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33A95" w14:textId="5B12F297"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Dear shareholders, colleagues, customers, and partners:</w:t>
      </w:r>
    </w:p>
    <w:p w14:paraId="71FC52CC" w14:textId="145AD25E"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Fiscal year 2024 was a pivotal year for Microsoft. We entered our 50th year as a company and the second year of the AI platform shift. With these milestones, I’ve found myself reflecting on how Microsoft has remained a consequential company decade after decade in an industry with no franchise value. And I realize that it’s because—time and time again, when tech paradigms have shifted—we have seized the opportunity to reinvent ourselves to stay relevant to our customers, our partners, and our employees. And that’s what we are doing again today.</w:t>
      </w:r>
    </w:p>
    <w:p w14:paraId="2113B3B4" w14:textId="5E2B167A"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Microsoft has been a platform and tools company from the start. We were founded in 1975 with a belief in creating technology that would enable others to create their own. And, nearly 50 years later, this belief remains at the heart of our mission to </w:t>
      </w:r>
      <w:r w:rsidRPr="202E2556">
        <w:rPr>
          <w:rFonts w:ascii="Segoe UI" w:eastAsia="Segoe UI" w:hAnsi="Segoe UI" w:cs="Segoe UI"/>
          <w:b/>
          <w:bCs/>
          <w:color w:val="000000" w:themeColor="text1"/>
          <w:sz w:val="20"/>
          <w:szCs w:val="20"/>
        </w:rPr>
        <w:t>empower every person and every organization on the planet to achieve more.</w:t>
      </w:r>
    </w:p>
    <w:p w14:paraId="7739E2A0" w14:textId="5D9D2DB5"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This year, we moved from talking about AI to helping our customers translate it into real outcomes—one person, one organization, one institution, and one country at a time. We have made remarkable progress on this </w:t>
      </w:r>
      <w:proofErr w:type="gramStart"/>
      <w:r w:rsidRPr="202E2556">
        <w:rPr>
          <w:rFonts w:ascii="Segoe UI" w:eastAsia="Segoe UI" w:hAnsi="Segoe UI" w:cs="Segoe UI"/>
          <w:color w:val="000000" w:themeColor="text1"/>
          <w:sz w:val="20"/>
          <w:szCs w:val="20"/>
        </w:rPr>
        <w:t>front</w:t>
      </w:r>
      <w:proofErr w:type="gramEnd"/>
      <w:r w:rsidRPr="202E2556">
        <w:rPr>
          <w:rFonts w:ascii="Segoe UI" w:eastAsia="Segoe UI" w:hAnsi="Segoe UI" w:cs="Segoe UI"/>
          <w:color w:val="000000" w:themeColor="text1"/>
          <w:sz w:val="20"/>
          <w:szCs w:val="20"/>
        </w:rPr>
        <w:t xml:space="preserve"> across every industry. For example:</w:t>
      </w:r>
    </w:p>
    <w:p w14:paraId="5FB23AA8" w14:textId="7595EF17" w:rsidR="7B4F9A8A" w:rsidRDefault="7B4F9A8A" w:rsidP="202E2556">
      <w:pPr>
        <w:pStyle w:val="ListParagraph"/>
        <w:numPr>
          <w:ilvl w:val="0"/>
          <w:numId w:val="1"/>
        </w:num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Coles </w:t>
      </w:r>
      <w:hyperlink r:id="rId11">
        <w:r w:rsidRPr="202E2556">
          <w:rPr>
            <w:rStyle w:val="Hyperlink"/>
            <w:rFonts w:ascii="Segoe UI" w:eastAsia="Segoe UI" w:hAnsi="Segoe UI" w:cs="Segoe UI"/>
            <w:sz w:val="20"/>
            <w:szCs w:val="20"/>
          </w:rPr>
          <w:t>is generating 1.6 billion daily AI predictions</w:t>
        </w:r>
      </w:hyperlink>
      <w:r w:rsidRPr="202E2556">
        <w:rPr>
          <w:rFonts w:ascii="Segoe UI" w:eastAsia="Segoe UI" w:hAnsi="Segoe UI" w:cs="Segoe UI"/>
          <w:color w:val="000000" w:themeColor="text1"/>
          <w:sz w:val="20"/>
          <w:szCs w:val="20"/>
        </w:rPr>
        <w:t xml:space="preserve"> across 850 Australian stores, ensuring every shopper finds what they need.</w:t>
      </w:r>
    </w:p>
    <w:p w14:paraId="252D4152" w14:textId="6D06E914" w:rsidR="7B4F9A8A" w:rsidRDefault="7B4F9A8A" w:rsidP="202E2556">
      <w:pPr>
        <w:pStyle w:val="ListParagraph"/>
        <w:numPr>
          <w:ilvl w:val="0"/>
          <w:numId w:val="1"/>
        </w:num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Unilever </w:t>
      </w:r>
      <w:hyperlink r:id="rId12">
        <w:r w:rsidRPr="202E2556">
          <w:rPr>
            <w:rStyle w:val="Hyperlink"/>
            <w:rFonts w:ascii="Segoe UI" w:eastAsia="Segoe UI" w:hAnsi="Segoe UI" w:cs="Segoe UI"/>
            <w:sz w:val="20"/>
            <w:szCs w:val="20"/>
          </w:rPr>
          <w:t>is performing thousands of simulations</w:t>
        </w:r>
      </w:hyperlink>
      <w:r w:rsidRPr="202E2556">
        <w:rPr>
          <w:rFonts w:ascii="Segoe UI" w:eastAsia="Segoe UI" w:hAnsi="Segoe UI" w:cs="Segoe UI"/>
          <w:color w:val="000000" w:themeColor="text1"/>
          <w:sz w:val="20"/>
          <w:szCs w:val="20"/>
        </w:rPr>
        <w:t xml:space="preserve"> with AI in the time it would take to run tens of laboratory experiments, as it accelerates its product development.</w:t>
      </w:r>
    </w:p>
    <w:p w14:paraId="25727FE6" w14:textId="71ABB1A3" w:rsidR="7B4F9A8A" w:rsidRDefault="7B4F9A8A" w:rsidP="202E2556">
      <w:pPr>
        <w:pStyle w:val="ListParagraph"/>
        <w:numPr>
          <w:ilvl w:val="0"/>
          <w:numId w:val="1"/>
        </w:num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Developers at Itaú, Brazil’s largest private bank, are </w:t>
      </w:r>
      <w:hyperlink r:id="rId13">
        <w:r w:rsidRPr="202E2556">
          <w:rPr>
            <w:rStyle w:val="Hyperlink"/>
            <w:rFonts w:ascii="Segoe UI" w:eastAsia="Segoe UI" w:hAnsi="Segoe UI" w:cs="Segoe UI"/>
            <w:sz w:val="20"/>
            <w:szCs w:val="20"/>
          </w:rPr>
          <w:t>coding more efficiently</w:t>
        </w:r>
      </w:hyperlink>
      <w:r w:rsidRPr="202E2556">
        <w:rPr>
          <w:rFonts w:ascii="Segoe UI" w:eastAsia="Segoe UI" w:hAnsi="Segoe UI" w:cs="Segoe UI"/>
          <w:color w:val="000000" w:themeColor="text1"/>
          <w:sz w:val="20"/>
          <w:szCs w:val="20"/>
        </w:rPr>
        <w:t xml:space="preserve"> using our AI pair programmer, GitHub Copilot.</w:t>
      </w:r>
    </w:p>
    <w:p w14:paraId="66CD5B15" w14:textId="160B85B2" w:rsidR="7B4F9A8A" w:rsidRDefault="7B4F9A8A" w:rsidP="202E2556">
      <w:pPr>
        <w:pStyle w:val="ListParagraph"/>
        <w:numPr>
          <w:ilvl w:val="0"/>
          <w:numId w:val="1"/>
        </w:num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Khan Academy is making </w:t>
      </w:r>
      <w:hyperlink r:id="rId14">
        <w:r w:rsidRPr="202E2556">
          <w:rPr>
            <w:rStyle w:val="Hyperlink"/>
            <w:rFonts w:ascii="Segoe UI" w:eastAsia="Segoe UI" w:hAnsi="Segoe UI" w:cs="Segoe UI"/>
            <w:sz w:val="20"/>
            <w:szCs w:val="20"/>
          </w:rPr>
          <w:t>tutoring more accessible</w:t>
        </w:r>
      </w:hyperlink>
      <w:r w:rsidRPr="202E2556">
        <w:rPr>
          <w:rFonts w:ascii="Segoe UI" w:eastAsia="Segoe UI" w:hAnsi="Segoe UI" w:cs="Segoe UI"/>
          <w:color w:val="000000" w:themeColor="text1"/>
          <w:sz w:val="20"/>
          <w:szCs w:val="20"/>
        </w:rPr>
        <w:t xml:space="preserve"> for students and helping teachers plan more creative lessons, using our small language model Phi.</w:t>
      </w:r>
    </w:p>
    <w:p w14:paraId="6A9E3D09" w14:textId="79557BD8" w:rsidR="7B4F9A8A" w:rsidRDefault="7B4F9A8A" w:rsidP="202E2556">
      <w:pPr>
        <w:pStyle w:val="ListParagraph"/>
        <w:numPr>
          <w:ilvl w:val="0"/>
          <w:numId w:val="1"/>
        </w:num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Aquafarmers in Indonesia </w:t>
      </w:r>
      <w:hyperlink r:id="rId15">
        <w:r w:rsidRPr="202E2556">
          <w:rPr>
            <w:rStyle w:val="Hyperlink"/>
            <w:rFonts w:ascii="Segoe UI" w:eastAsia="Segoe UI" w:hAnsi="Segoe UI" w:cs="Segoe UI"/>
            <w:sz w:val="20"/>
            <w:szCs w:val="20"/>
          </w:rPr>
          <w:t>are improving their yields</w:t>
        </w:r>
      </w:hyperlink>
      <w:r w:rsidRPr="202E2556">
        <w:rPr>
          <w:rFonts w:ascii="Segoe UI" w:eastAsia="Segoe UI" w:hAnsi="Segoe UI" w:cs="Segoe UI"/>
          <w:color w:val="000000" w:themeColor="text1"/>
          <w:sz w:val="20"/>
          <w:szCs w:val="20"/>
        </w:rPr>
        <w:t>, thanks to an app built with the Azure OpenAI Service, as well as Azure IoT.</w:t>
      </w:r>
    </w:p>
    <w:p w14:paraId="63940CCE" w14:textId="69DCF694" w:rsidR="7B4F9A8A" w:rsidRDefault="7B4F9A8A" w:rsidP="202E2556">
      <w:pPr>
        <w:pStyle w:val="ListParagraph"/>
        <w:numPr>
          <w:ilvl w:val="0"/>
          <w:numId w:val="1"/>
        </w:num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In Kenya, street vendors now </w:t>
      </w:r>
      <w:hyperlink r:id="rId16">
        <w:r w:rsidRPr="202E2556">
          <w:rPr>
            <w:rStyle w:val="Hyperlink"/>
            <w:rFonts w:ascii="Segoe UI" w:eastAsia="Segoe UI" w:hAnsi="Segoe UI" w:cs="Segoe UI"/>
            <w:sz w:val="20"/>
            <w:szCs w:val="20"/>
          </w:rPr>
          <w:t>have access</w:t>
        </w:r>
      </w:hyperlink>
      <w:r w:rsidRPr="202E2556">
        <w:rPr>
          <w:rFonts w:ascii="Segoe UI" w:eastAsia="Segoe UI" w:hAnsi="Segoe UI" w:cs="Segoe UI"/>
          <w:color w:val="000000" w:themeColor="text1"/>
          <w:sz w:val="20"/>
          <w:szCs w:val="20"/>
        </w:rPr>
        <w:t xml:space="preserve"> to credit for the first time, thanks to M-Kopa, a social enterprise using Azure ML to do its forecasting.</w:t>
      </w:r>
    </w:p>
    <w:p w14:paraId="49F374A6" w14:textId="46EF4F78" w:rsidR="7B4F9A8A" w:rsidRDefault="7B4F9A8A" w:rsidP="202E2556">
      <w:pPr>
        <w:pStyle w:val="ListParagraph"/>
        <w:numPr>
          <w:ilvl w:val="0"/>
          <w:numId w:val="1"/>
        </w:num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And enterprise customers and their employees around the world, from Amgen and Disney, to Finastra and Vodafone, are using Microsoft 365 Copilot to become </w:t>
      </w:r>
      <w:hyperlink r:id="rId17">
        <w:r w:rsidRPr="202E2556">
          <w:rPr>
            <w:rStyle w:val="Hyperlink"/>
            <w:rFonts w:ascii="Segoe UI" w:eastAsia="Segoe UI" w:hAnsi="Segoe UI" w:cs="Segoe UI"/>
            <w:sz w:val="20"/>
            <w:szCs w:val="20"/>
          </w:rPr>
          <w:t>more creative and productive</w:t>
        </w:r>
      </w:hyperlink>
      <w:r w:rsidRPr="202E2556">
        <w:rPr>
          <w:rFonts w:ascii="Segoe UI" w:eastAsia="Segoe UI" w:hAnsi="Segoe UI" w:cs="Segoe UI"/>
          <w:color w:val="000000" w:themeColor="text1"/>
          <w:sz w:val="20"/>
          <w:szCs w:val="20"/>
        </w:rPr>
        <w:t>.</w:t>
      </w:r>
    </w:p>
    <w:p w14:paraId="781CC17F" w14:textId="35059D84"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Financially, the year was also marked by record performance. We delivered over $245 billion in annual revenue, up 16 percent year-over-year, and over $109 billion in operating income, up 24 percent.</w:t>
      </w:r>
    </w:p>
    <w:p w14:paraId="481B4FFA" w14:textId="263B8088"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Going forward, we are focused on three priorities: First, prioritizing fundamentals, with security above all else. We launched the Secure Future Initiative (SFI) this year, bringing together every part of our organization to advance cybersecurity protection. Second, driving trustworthy AI innovation across our entire portfolio while continuing to scale our cloud business. And, finally, managing our cost structure dynamically to generate durable, long-term operating leverage. All three priorities are critical to our ability to continue thriving as a company as we raise the bar on our operational excellence, with a focus on continuous improvement across everything we do. </w:t>
      </w:r>
    </w:p>
    <w:p w14:paraId="2F5785F1" w14:textId="37710F68"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AGE OF AI</w:t>
      </w:r>
    </w:p>
    <w:p w14:paraId="762F84D8" w14:textId="3017B352"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If we go back 70 years to the beginning of modern computing, our industry has had two dreams: First, can computers understand us instead of us having to understand computers? And second, as we digitize </w:t>
      </w:r>
      <w:r w:rsidRPr="202E2556">
        <w:rPr>
          <w:rFonts w:ascii="Segoe UI" w:eastAsia="Segoe UI" w:hAnsi="Segoe UI" w:cs="Segoe UI"/>
          <w:color w:val="000000" w:themeColor="text1"/>
          <w:sz w:val="20"/>
          <w:szCs w:val="20"/>
        </w:rPr>
        <w:lastRenderedPageBreak/>
        <w:t xml:space="preserve">more of the </w:t>
      </w:r>
      <w:proofErr w:type="gramStart"/>
      <w:r w:rsidRPr="202E2556">
        <w:rPr>
          <w:rFonts w:ascii="Segoe UI" w:eastAsia="Segoe UI" w:hAnsi="Segoe UI" w:cs="Segoe UI"/>
          <w:color w:val="000000" w:themeColor="text1"/>
          <w:sz w:val="20"/>
          <w:szCs w:val="20"/>
        </w:rPr>
        <w:t>world—</w:t>
      </w:r>
      <w:proofErr w:type="gramEnd"/>
      <w:r w:rsidRPr="202E2556">
        <w:rPr>
          <w:rFonts w:ascii="Segoe UI" w:eastAsia="Segoe UI" w:hAnsi="Segoe UI" w:cs="Segoe UI"/>
          <w:color w:val="000000" w:themeColor="text1"/>
          <w:sz w:val="20"/>
          <w:szCs w:val="20"/>
        </w:rPr>
        <w:t>including people, places, and things—can computers help us reason, plan, and act more effectively using all that information? Over the past year, we have had breakthroughs on both fronts.</w:t>
      </w:r>
    </w:p>
    <w:p w14:paraId="444B881E" w14:textId="3686D73A"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The core underlying force behind these breakthroughs is scaling laws. Just like Moore’s Law drove the information revolution, the scaling laws of deep neural networks (DNN) and transformers are driving today’s AI revolution. Up until the DNN inflection point, progress in compute was keeping up with Moore’s Law—doubling every two years. But we have now started to see progress in AI performance double roughly every six months.</w:t>
      </w:r>
    </w:p>
    <w:p w14:paraId="740FFB22" w14:textId="05AEE173"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There are three capabilities coming together because of these scaling laws. First, we have a new natural user interface that is multimodal. It supports speech, images, and videos—both as input and output. We have </w:t>
      </w:r>
      <w:proofErr w:type="gramStart"/>
      <w:r w:rsidRPr="202E2556">
        <w:rPr>
          <w:rFonts w:ascii="Segoe UI" w:eastAsia="Segoe UI" w:hAnsi="Segoe UI" w:cs="Segoe UI"/>
          <w:color w:val="000000" w:themeColor="text1"/>
          <w:sz w:val="20"/>
          <w:szCs w:val="20"/>
        </w:rPr>
        <w:t>memory</w:t>
      </w:r>
      <w:proofErr w:type="gramEnd"/>
      <w:r w:rsidRPr="202E2556">
        <w:rPr>
          <w:rFonts w:ascii="Segoe UI" w:eastAsia="Segoe UI" w:hAnsi="Segoe UI" w:cs="Segoe UI"/>
          <w:color w:val="000000" w:themeColor="text1"/>
          <w:sz w:val="20"/>
          <w:szCs w:val="20"/>
        </w:rPr>
        <w:t xml:space="preserve"> that retains important context, recalling both our personal knowledge and data across devices, apps, and the web. And, finally, we have new reasoning and planning capabilities that help us understand complex context, complete end-to-end tasks on our behalf, and reduce our cognitive load.</w:t>
      </w:r>
    </w:p>
    <w:p w14:paraId="4BFA767B" w14:textId="1CC32400"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This new world is being defined by a rich tapestry of AI agents, which can </w:t>
      </w:r>
      <w:proofErr w:type="gramStart"/>
      <w:r w:rsidRPr="202E2556">
        <w:rPr>
          <w:rFonts w:ascii="Segoe UI" w:eastAsia="Segoe UI" w:hAnsi="Segoe UI" w:cs="Segoe UI"/>
          <w:color w:val="000000" w:themeColor="text1"/>
          <w:sz w:val="20"/>
          <w:szCs w:val="20"/>
        </w:rPr>
        <w:t>take action</w:t>
      </w:r>
      <w:proofErr w:type="gramEnd"/>
      <w:r w:rsidRPr="202E2556">
        <w:rPr>
          <w:rFonts w:ascii="Segoe UI" w:eastAsia="Segoe UI" w:hAnsi="Segoe UI" w:cs="Segoe UI"/>
          <w:color w:val="000000" w:themeColor="text1"/>
          <w:sz w:val="20"/>
          <w:szCs w:val="20"/>
        </w:rPr>
        <w:t xml:space="preserve"> on our behalf, including personal agents across work and life, business process agents, and cross-organizational ones. These agents will be able to work in concert as a new input to help make small businesses more productive, make multinationals more competitive, make the public sector more efficient, and improve health and education outcomes broadly.</w:t>
      </w:r>
    </w:p>
    <w:p w14:paraId="0DCD1400" w14:textId="3156B887" w:rsidR="7B4F9A8A" w:rsidRDefault="7B4F9A8A" w:rsidP="21AA77E9">
      <w:pPr>
        <w:rPr>
          <w:rFonts w:ascii="Segoe UI" w:eastAsia="Segoe UI" w:hAnsi="Segoe UI" w:cs="Segoe UI"/>
          <w:color w:val="000000" w:themeColor="text1"/>
          <w:sz w:val="20"/>
          <w:szCs w:val="20"/>
        </w:rPr>
      </w:pPr>
      <w:r w:rsidRPr="21AA77E9">
        <w:rPr>
          <w:rFonts w:ascii="Segoe UI" w:eastAsia="Segoe UI" w:hAnsi="Segoe UI" w:cs="Segoe UI"/>
          <w:color w:val="000000" w:themeColor="text1"/>
          <w:sz w:val="20"/>
          <w:szCs w:val="20"/>
        </w:rPr>
        <w:t xml:space="preserve">Microsoft has built three leading platforms to help our customers maximize their opportunity in this emerging agentic era: Copilot, which you can think of as the new UI for AI—the human interface for this agentic world; the </w:t>
      </w:r>
      <w:r w:rsidR="470913D5" w:rsidRPr="21AA77E9">
        <w:rPr>
          <w:rFonts w:ascii="Segoe UI" w:eastAsia="Segoe UI" w:hAnsi="Segoe UI" w:cs="Segoe UI"/>
          <w:color w:val="000000" w:themeColor="text1"/>
          <w:sz w:val="20"/>
          <w:szCs w:val="20"/>
        </w:rPr>
        <w:t>Copilot stack</w:t>
      </w:r>
      <w:r w:rsidRPr="21AA77E9">
        <w:rPr>
          <w:rFonts w:ascii="Segoe UI" w:eastAsia="Segoe UI" w:hAnsi="Segoe UI" w:cs="Segoe UI"/>
          <w:color w:val="000000" w:themeColor="text1"/>
          <w:sz w:val="20"/>
          <w:szCs w:val="20"/>
        </w:rPr>
        <w:t>, which brings together infrastructure, data, and app services to help customers build their own copilots and agents for their own business processes; and a new category of Copilot devices</w:t>
      </w:r>
      <w:r w:rsidR="44D3B5FD" w:rsidRPr="21AA77E9">
        <w:rPr>
          <w:rFonts w:ascii="Segoe UI" w:eastAsia="Segoe UI" w:hAnsi="Segoe UI" w:cs="Segoe UI"/>
          <w:color w:val="000000" w:themeColor="text1"/>
          <w:sz w:val="20"/>
          <w:szCs w:val="20"/>
        </w:rPr>
        <w:t xml:space="preserve"> that are purpose-built for this new era</w:t>
      </w:r>
      <w:r w:rsidRPr="21AA77E9">
        <w:rPr>
          <w:rFonts w:ascii="Segoe UI" w:eastAsia="Segoe UI" w:hAnsi="Segoe UI" w:cs="Segoe UI"/>
          <w:color w:val="000000" w:themeColor="text1"/>
          <w:sz w:val="20"/>
          <w:szCs w:val="20"/>
        </w:rPr>
        <w:t>, including the Copilot+ PCs we introduced this year</w:t>
      </w:r>
      <w:r w:rsidR="2798FE70" w:rsidRPr="21AA77E9">
        <w:rPr>
          <w:rFonts w:ascii="Segoe UI" w:eastAsia="Segoe UI" w:hAnsi="Segoe UI" w:cs="Segoe UI"/>
          <w:color w:val="000000" w:themeColor="text1"/>
          <w:sz w:val="20"/>
          <w:szCs w:val="20"/>
        </w:rPr>
        <w:t>.</w:t>
      </w:r>
    </w:p>
    <w:p w14:paraId="7325D607" w14:textId="42035563"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OUR OPPORTUNITY</w:t>
      </w:r>
    </w:p>
    <w:p w14:paraId="5C95D095" w14:textId="482F6FE4"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The innovation we have driven over the past year matters only if we translate it into enduring value for our customers. That’s why, across our tech stack, we are focused on helping people and organizations realize the benefits of AI.  </w:t>
      </w:r>
    </w:p>
    <w:p w14:paraId="603D5630" w14:textId="64692E7E"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Infrastructure</w:t>
      </w:r>
    </w:p>
    <w:p w14:paraId="0403C216" w14:textId="256C2B8B"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This year, we expanded our cloud and AI capacity, </w:t>
      </w:r>
      <w:hyperlink r:id="rId18">
        <w:r w:rsidRPr="202E2556">
          <w:rPr>
            <w:rStyle w:val="Hyperlink"/>
            <w:rFonts w:ascii="Segoe UI" w:eastAsia="Segoe UI" w:hAnsi="Segoe UI" w:cs="Segoe UI"/>
            <w:sz w:val="20"/>
            <w:szCs w:val="20"/>
          </w:rPr>
          <w:t>announcing new investments</w:t>
        </w:r>
      </w:hyperlink>
      <w:r w:rsidRPr="202E2556">
        <w:rPr>
          <w:rFonts w:ascii="Segoe UI" w:eastAsia="Segoe UI" w:hAnsi="Segoe UI" w:cs="Segoe UI"/>
          <w:color w:val="000000" w:themeColor="text1"/>
          <w:sz w:val="20"/>
          <w:szCs w:val="20"/>
        </w:rPr>
        <w:t xml:space="preserve"> across five continents. These are long-term assets to drive new growth for the next decade and </w:t>
      </w:r>
      <w:proofErr w:type="gramStart"/>
      <w:r w:rsidRPr="202E2556">
        <w:rPr>
          <w:rFonts w:ascii="Segoe UI" w:eastAsia="Segoe UI" w:hAnsi="Segoe UI" w:cs="Segoe UI"/>
          <w:color w:val="000000" w:themeColor="text1"/>
          <w:sz w:val="20"/>
          <w:szCs w:val="20"/>
        </w:rPr>
        <w:t>beyond, and</w:t>
      </w:r>
      <w:proofErr w:type="gramEnd"/>
      <w:r w:rsidRPr="202E2556">
        <w:rPr>
          <w:rFonts w:ascii="Segoe UI" w:eastAsia="Segoe UI" w:hAnsi="Segoe UI" w:cs="Segoe UI"/>
          <w:color w:val="000000" w:themeColor="text1"/>
          <w:sz w:val="20"/>
          <w:szCs w:val="20"/>
        </w:rPr>
        <w:t xml:space="preserve"> ensure communities around the world have access to the </w:t>
      </w:r>
      <w:proofErr w:type="gramStart"/>
      <w:r w:rsidRPr="202E2556">
        <w:rPr>
          <w:rFonts w:ascii="Segoe UI" w:eastAsia="Segoe UI" w:hAnsi="Segoe UI" w:cs="Segoe UI"/>
          <w:color w:val="000000" w:themeColor="text1"/>
          <w:sz w:val="20"/>
          <w:szCs w:val="20"/>
        </w:rPr>
        <w:t>compute</w:t>
      </w:r>
      <w:proofErr w:type="gramEnd"/>
      <w:r w:rsidRPr="202E2556">
        <w:rPr>
          <w:rFonts w:ascii="Segoe UI" w:eastAsia="Segoe UI" w:hAnsi="Segoe UI" w:cs="Segoe UI"/>
          <w:color w:val="000000" w:themeColor="text1"/>
          <w:sz w:val="20"/>
          <w:szCs w:val="20"/>
        </w:rPr>
        <w:t xml:space="preserve"> they need to drive economic growth in this new era.</w:t>
      </w:r>
    </w:p>
    <w:p w14:paraId="7C73F79C" w14:textId="623FBFC6"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Our cloud now also offers top performance for AI training and inference and the most diverse selection of AI accelerators, including the latest from AMD and NVIDIA, as well as our own first-party silicon, </w:t>
      </w:r>
      <w:hyperlink r:id="rId19">
        <w:r w:rsidRPr="202E2556">
          <w:rPr>
            <w:rStyle w:val="Hyperlink"/>
            <w:rFonts w:ascii="Segoe UI" w:eastAsia="Segoe UI" w:hAnsi="Segoe UI" w:cs="Segoe UI"/>
            <w:sz w:val="20"/>
            <w:szCs w:val="20"/>
          </w:rPr>
          <w:t>Azure Maia</w:t>
        </w:r>
      </w:hyperlink>
      <w:r w:rsidRPr="202E2556">
        <w:rPr>
          <w:rFonts w:ascii="Segoe UI" w:eastAsia="Segoe UI" w:hAnsi="Segoe UI" w:cs="Segoe UI"/>
          <w:color w:val="000000" w:themeColor="text1"/>
          <w:sz w:val="20"/>
          <w:szCs w:val="20"/>
        </w:rPr>
        <w:t>, which we introduced last November.</w:t>
      </w:r>
    </w:p>
    <w:p w14:paraId="796A3A9C" w14:textId="3B3FCE40"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More broadly, we continued to see sustained revenue growth from migrations as customers turn to Azure. </w:t>
      </w:r>
      <w:hyperlink r:id="rId20">
        <w:r w:rsidRPr="202E2556">
          <w:rPr>
            <w:rStyle w:val="Hyperlink"/>
            <w:rFonts w:ascii="Segoe UI" w:eastAsia="Segoe UI" w:hAnsi="Segoe UI" w:cs="Segoe UI"/>
            <w:sz w:val="20"/>
            <w:szCs w:val="20"/>
          </w:rPr>
          <w:t>Azure Arc</w:t>
        </w:r>
      </w:hyperlink>
      <w:r w:rsidRPr="202E2556">
        <w:rPr>
          <w:rFonts w:ascii="Segoe UI" w:eastAsia="Segoe UI" w:hAnsi="Segoe UI" w:cs="Segoe UI"/>
          <w:color w:val="000000" w:themeColor="text1"/>
          <w:sz w:val="20"/>
          <w:szCs w:val="20"/>
        </w:rPr>
        <w:t xml:space="preserve"> is helping customers streamline their transition, as they secure, develop, and operate workloads with Azure services anywhere. We have 36,000 Arc customers, up 90 percent year-</w:t>
      </w:r>
      <w:proofErr w:type="gramStart"/>
      <w:r w:rsidRPr="202E2556">
        <w:rPr>
          <w:rFonts w:ascii="Segoe UI" w:eastAsia="Segoe UI" w:hAnsi="Segoe UI" w:cs="Segoe UI"/>
          <w:color w:val="000000" w:themeColor="text1"/>
          <w:sz w:val="20"/>
          <w:szCs w:val="20"/>
        </w:rPr>
        <w:t>over-year</w:t>
      </w:r>
      <w:proofErr w:type="gramEnd"/>
      <w:r w:rsidRPr="202E2556">
        <w:rPr>
          <w:rFonts w:ascii="Segoe UI" w:eastAsia="Segoe UI" w:hAnsi="Segoe UI" w:cs="Segoe UI"/>
          <w:color w:val="000000" w:themeColor="text1"/>
          <w:sz w:val="20"/>
          <w:szCs w:val="20"/>
        </w:rPr>
        <w:t xml:space="preserve">. And we remain the hyperscale cloud of choice for </w:t>
      </w:r>
      <w:hyperlink r:id="rId21">
        <w:r w:rsidRPr="202E2556">
          <w:rPr>
            <w:rStyle w:val="Hyperlink"/>
            <w:rFonts w:ascii="Segoe UI" w:eastAsia="Segoe UI" w:hAnsi="Segoe UI" w:cs="Segoe UI"/>
            <w:sz w:val="20"/>
            <w:szCs w:val="20"/>
          </w:rPr>
          <w:t>SAP</w:t>
        </w:r>
      </w:hyperlink>
      <w:r w:rsidRPr="202E2556">
        <w:rPr>
          <w:rFonts w:ascii="Segoe UI" w:eastAsia="Segoe UI" w:hAnsi="Segoe UI" w:cs="Segoe UI"/>
          <w:color w:val="000000" w:themeColor="text1"/>
          <w:sz w:val="20"/>
          <w:szCs w:val="20"/>
        </w:rPr>
        <w:t xml:space="preserve"> and </w:t>
      </w:r>
      <w:hyperlink r:id="rId22">
        <w:r w:rsidRPr="202E2556">
          <w:rPr>
            <w:rStyle w:val="Hyperlink"/>
            <w:rFonts w:ascii="Segoe UI" w:eastAsia="Segoe UI" w:hAnsi="Segoe UI" w:cs="Segoe UI"/>
            <w:sz w:val="20"/>
            <w:szCs w:val="20"/>
          </w:rPr>
          <w:t>Oracle</w:t>
        </w:r>
      </w:hyperlink>
      <w:r w:rsidRPr="202E2556">
        <w:rPr>
          <w:rFonts w:ascii="Segoe UI" w:eastAsia="Segoe UI" w:hAnsi="Segoe UI" w:cs="Segoe UI"/>
          <w:color w:val="000000" w:themeColor="text1"/>
          <w:sz w:val="20"/>
          <w:szCs w:val="20"/>
        </w:rPr>
        <w:t xml:space="preserve"> workloads.</w:t>
      </w:r>
    </w:p>
    <w:p w14:paraId="3826A20A" w14:textId="59B9CA1E"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lastRenderedPageBreak/>
        <w:t>Data &amp; AI</w:t>
      </w:r>
    </w:p>
    <w:p w14:paraId="3461D4CE" w14:textId="18A7E5C6"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AI models are now key building blocks for every application. And with </w:t>
      </w:r>
      <w:hyperlink r:id="rId23">
        <w:r w:rsidRPr="202E2556">
          <w:rPr>
            <w:rStyle w:val="Hyperlink"/>
            <w:rFonts w:ascii="Segoe UI" w:eastAsia="Segoe UI" w:hAnsi="Segoe UI" w:cs="Segoe UI"/>
            <w:sz w:val="20"/>
            <w:szCs w:val="20"/>
          </w:rPr>
          <w:t>Azure AI</w:t>
        </w:r>
      </w:hyperlink>
      <w:r w:rsidRPr="202E2556">
        <w:rPr>
          <w:rFonts w:ascii="Segoe UI" w:eastAsia="Segoe UI" w:hAnsi="Segoe UI" w:cs="Segoe UI"/>
          <w:color w:val="000000" w:themeColor="text1"/>
          <w:sz w:val="20"/>
          <w:szCs w:val="20"/>
        </w:rPr>
        <w:t xml:space="preserve">, we are building out the app server for the AI age, providing access to the most diverse selection of models to meet customers’ unique cost, latency, and design considerations. We offer leading frontier models, thanks to our strategic partnership with </w:t>
      </w:r>
      <w:hyperlink r:id="rId24">
        <w:r w:rsidRPr="202E2556">
          <w:rPr>
            <w:rStyle w:val="Hyperlink"/>
            <w:rFonts w:ascii="Segoe UI" w:eastAsia="Segoe UI" w:hAnsi="Segoe UI" w:cs="Segoe UI"/>
            <w:sz w:val="20"/>
            <w:szCs w:val="20"/>
          </w:rPr>
          <w:t>OpenAI</w:t>
        </w:r>
      </w:hyperlink>
      <w:r w:rsidRPr="202E2556">
        <w:rPr>
          <w:rFonts w:ascii="Segoe UI" w:eastAsia="Segoe UI" w:hAnsi="Segoe UI" w:cs="Segoe UI"/>
          <w:color w:val="000000" w:themeColor="text1"/>
          <w:sz w:val="20"/>
          <w:szCs w:val="20"/>
        </w:rPr>
        <w:t xml:space="preserve">. With </w:t>
      </w:r>
      <w:hyperlink r:id="rId25">
        <w:r w:rsidRPr="202E2556">
          <w:rPr>
            <w:rStyle w:val="Hyperlink"/>
            <w:rFonts w:ascii="Segoe UI" w:eastAsia="Segoe UI" w:hAnsi="Segoe UI" w:cs="Segoe UI"/>
            <w:sz w:val="20"/>
            <w:szCs w:val="20"/>
          </w:rPr>
          <w:t>Phi-3</w:t>
        </w:r>
      </w:hyperlink>
      <w:r w:rsidRPr="202E2556">
        <w:rPr>
          <w:rFonts w:ascii="Segoe UI" w:eastAsia="Segoe UI" w:hAnsi="Segoe UI" w:cs="Segoe UI"/>
          <w:color w:val="000000" w:themeColor="text1"/>
          <w:sz w:val="20"/>
          <w:szCs w:val="20"/>
        </w:rPr>
        <w:t xml:space="preserve">, which we announced in April, we offer a family of powerful, small language models. And, with </w:t>
      </w:r>
      <w:hyperlink r:id="rId26">
        <w:r w:rsidRPr="202E2556">
          <w:rPr>
            <w:rStyle w:val="Hyperlink"/>
            <w:rFonts w:ascii="Segoe UI" w:eastAsia="Segoe UI" w:hAnsi="Segoe UI" w:cs="Segoe UI"/>
            <w:sz w:val="20"/>
            <w:szCs w:val="20"/>
          </w:rPr>
          <w:t>Models as a service</w:t>
        </w:r>
      </w:hyperlink>
      <w:r w:rsidRPr="202E2556">
        <w:rPr>
          <w:rFonts w:ascii="Segoe UI" w:eastAsia="Segoe UI" w:hAnsi="Segoe UI" w:cs="Segoe UI"/>
          <w:color w:val="000000" w:themeColor="text1"/>
          <w:sz w:val="20"/>
          <w:szCs w:val="20"/>
        </w:rPr>
        <w:t xml:space="preserve">, we provide API access to third-party models, including the latest from Cohere, Meta, and Mistral. In total, we have over 60,000 Azure AI customers, up nearly 60 percent year-over-year. This year, we also announced a </w:t>
      </w:r>
      <w:hyperlink r:id="rId27">
        <w:r w:rsidRPr="202E2556">
          <w:rPr>
            <w:rStyle w:val="Hyperlink"/>
            <w:rFonts w:ascii="Segoe UI" w:eastAsia="Segoe UI" w:hAnsi="Segoe UI" w:cs="Segoe UI"/>
            <w:sz w:val="20"/>
            <w:szCs w:val="20"/>
          </w:rPr>
          <w:t>partnership with G42</w:t>
        </w:r>
      </w:hyperlink>
      <w:r w:rsidRPr="202E2556">
        <w:rPr>
          <w:rFonts w:ascii="Segoe UI" w:eastAsia="Segoe UI" w:hAnsi="Segoe UI" w:cs="Segoe UI"/>
          <w:color w:val="000000" w:themeColor="text1"/>
          <w:sz w:val="20"/>
          <w:szCs w:val="20"/>
        </w:rPr>
        <w:t>, which will run its AI applications and services on our cloud, as we collaborate to bring our latest AI technologies to the United Arab Emirates and other countries.</w:t>
      </w:r>
    </w:p>
    <w:p w14:paraId="37827627" w14:textId="7E0A05D6"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AI does not get created without data. At the data layer, we are fundamentally rethinking what it means to be an analytics database or an operational data store in the world of AI. Our </w:t>
      </w:r>
      <w:hyperlink r:id="rId28">
        <w:r w:rsidRPr="202E2556">
          <w:rPr>
            <w:rStyle w:val="Hyperlink"/>
            <w:rFonts w:ascii="Segoe UI" w:eastAsia="Segoe UI" w:hAnsi="Segoe UI" w:cs="Segoe UI"/>
            <w:sz w:val="20"/>
            <w:szCs w:val="20"/>
          </w:rPr>
          <w:t>Microsoft Intelligent Data Platform</w:t>
        </w:r>
      </w:hyperlink>
      <w:r w:rsidRPr="202E2556">
        <w:rPr>
          <w:rFonts w:ascii="Segoe UI" w:eastAsia="Segoe UI" w:hAnsi="Segoe UI" w:cs="Segoe UI"/>
          <w:color w:val="000000" w:themeColor="text1"/>
          <w:sz w:val="20"/>
          <w:szCs w:val="20"/>
        </w:rPr>
        <w:t xml:space="preserve"> provides customers with the broadest capabilities spanning databases, analytics, business intelligence, and governance—along with seamless integration with all our AI services. And </w:t>
      </w:r>
      <w:hyperlink r:id="rId29">
        <w:r w:rsidRPr="202E2556">
          <w:rPr>
            <w:rStyle w:val="Hyperlink"/>
            <w:rFonts w:ascii="Segoe UI" w:eastAsia="Segoe UI" w:hAnsi="Segoe UI" w:cs="Segoe UI"/>
            <w:sz w:val="20"/>
            <w:szCs w:val="20"/>
          </w:rPr>
          <w:t>Microsoft Fabric</w:t>
        </w:r>
      </w:hyperlink>
      <w:r w:rsidRPr="202E2556">
        <w:rPr>
          <w:rFonts w:ascii="Segoe UI" w:eastAsia="Segoe UI" w:hAnsi="Segoe UI" w:cs="Segoe UI"/>
          <w:color w:val="000000" w:themeColor="text1"/>
          <w:sz w:val="20"/>
          <w:szCs w:val="20"/>
        </w:rPr>
        <w:t>, our AI-powered, next-generation data platform we made generally available this year, now has over 14,000 paid customers who can go from data, to insights, to action—all within the same unified SaaS solution.</w:t>
      </w:r>
    </w:p>
    <w:p w14:paraId="2C620768" w14:textId="46CAD067"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 xml:space="preserve">Digital &amp; app innovation  </w:t>
      </w:r>
    </w:p>
    <w:p w14:paraId="6C781A7B" w14:textId="3A79D98D"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From GitHub to Visual Studio, we have the most comprehensive developer tools. </w:t>
      </w:r>
      <w:hyperlink r:id="rId30">
        <w:r w:rsidRPr="202E2556">
          <w:rPr>
            <w:rStyle w:val="Hyperlink"/>
            <w:rFonts w:ascii="Segoe UI" w:eastAsia="Segoe UI" w:hAnsi="Segoe UI" w:cs="Segoe UI"/>
            <w:sz w:val="20"/>
            <w:szCs w:val="20"/>
          </w:rPr>
          <w:t>GitHub Copilot</w:t>
        </w:r>
      </w:hyperlink>
      <w:r w:rsidRPr="202E2556">
        <w:rPr>
          <w:rFonts w:ascii="Segoe UI" w:eastAsia="Segoe UI" w:hAnsi="Segoe UI" w:cs="Segoe UI"/>
          <w:color w:val="000000" w:themeColor="text1"/>
          <w:sz w:val="20"/>
          <w:szCs w:val="20"/>
        </w:rPr>
        <w:t xml:space="preserve"> had a breakout year, as it became </w:t>
      </w:r>
      <w:proofErr w:type="gramStart"/>
      <w:r w:rsidRPr="202E2556">
        <w:rPr>
          <w:rFonts w:ascii="Segoe UI" w:eastAsia="Segoe UI" w:hAnsi="Segoe UI" w:cs="Segoe UI"/>
          <w:color w:val="000000" w:themeColor="text1"/>
          <w:sz w:val="20"/>
          <w:szCs w:val="20"/>
        </w:rPr>
        <w:t>standard</w:t>
      </w:r>
      <w:proofErr w:type="gramEnd"/>
      <w:r w:rsidRPr="202E2556">
        <w:rPr>
          <w:rFonts w:ascii="Segoe UI" w:eastAsia="Segoe UI" w:hAnsi="Segoe UI" w:cs="Segoe UI"/>
          <w:color w:val="000000" w:themeColor="text1"/>
          <w:sz w:val="20"/>
          <w:szCs w:val="20"/>
        </w:rPr>
        <w:t xml:space="preserve"> issue for developers in every industry. We now have more than 1.8 million paid subscribers and over 77,000 enterprise customers, up 180 percent year-over-year. They are realizing productivity gains of up to 55 percent while staying in their flow and bringing the joy back to coding. This year, we also introduced </w:t>
      </w:r>
      <w:hyperlink r:id="rId31">
        <w:r w:rsidRPr="202E2556">
          <w:rPr>
            <w:rStyle w:val="Hyperlink"/>
            <w:rFonts w:ascii="Segoe UI" w:eastAsia="Segoe UI" w:hAnsi="Segoe UI" w:cs="Segoe UI"/>
            <w:sz w:val="20"/>
            <w:szCs w:val="20"/>
          </w:rPr>
          <w:t>Copilot Workspace</w:t>
        </w:r>
      </w:hyperlink>
      <w:r w:rsidRPr="202E2556">
        <w:rPr>
          <w:rFonts w:ascii="Segoe UI" w:eastAsia="Segoe UI" w:hAnsi="Segoe UI" w:cs="Segoe UI"/>
          <w:color w:val="000000" w:themeColor="text1"/>
          <w:sz w:val="20"/>
          <w:szCs w:val="20"/>
        </w:rPr>
        <w:t xml:space="preserve">, a Copilot-native developer environment, which helps any developer go from idea, to code, to software—all in natural language. </w:t>
      </w:r>
    </w:p>
    <w:p w14:paraId="1389394D" w14:textId="27DEB5ED"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We are also integrating generative AI across </w:t>
      </w:r>
      <w:hyperlink r:id="rId32">
        <w:r w:rsidRPr="202E2556">
          <w:rPr>
            <w:rStyle w:val="Hyperlink"/>
            <w:rFonts w:ascii="Segoe UI" w:eastAsia="Segoe UI" w:hAnsi="Segoe UI" w:cs="Segoe UI"/>
            <w:sz w:val="20"/>
            <w:szCs w:val="20"/>
          </w:rPr>
          <w:t>Power Platform</w:t>
        </w:r>
      </w:hyperlink>
      <w:r w:rsidRPr="202E2556">
        <w:rPr>
          <w:rFonts w:ascii="Segoe UI" w:eastAsia="Segoe UI" w:hAnsi="Segoe UI" w:cs="Segoe UI"/>
          <w:color w:val="000000" w:themeColor="text1"/>
          <w:sz w:val="20"/>
          <w:szCs w:val="20"/>
        </w:rPr>
        <w:t>, enabling anyone to use natural language to create apps, automate workflows, or build a website. In total, we now have 48 million monthly active users of Power Platform, up 40 percent year-over-year.</w:t>
      </w:r>
    </w:p>
    <w:p w14:paraId="590B1D87" w14:textId="0255EFA2"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Modern work</w:t>
      </w:r>
    </w:p>
    <w:p w14:paraId="32C0F0C5" w14:textId="6B7C9759" w:rsidR="7B4F9A8A" w:rsidRDefault="7B4F9A8A" w:rsidP="202E2556">
      <w:pPr>
        <w:rPr>
          <w:rFonts w:ascii="Segoe UI" w:eastAsia="Segoe UI" w:hAnsi="Segoe UI" w:cs="Segoe UI"/>
          <w:color w:val="000000" w:themeColor="text1"/>
          <w:sz w:val="20"/>
          <w:szCs w:val="20"/>
        </w:rPr>
      </w:pPr>
      <w:hyperlink r:id="rId33">
        <w:r w:rsidRPr="202E2556">
          <w:rPr>
            <w:rStyle w:val="Hyperlink"/>
            <w:rFonts w:ascii="Segoe UI" w:eastAsia="Segoe UI" w:hAnsi="Segoe UI" w:cs="Segoe UI"/>
            <w:sz w:val="20"/>
            <w:szCs w:val="20"/>
          </w:rPr>
          <w:t>Microsoft 365 Copilot</w:t>
        </w:r>
      </w:hyperlink>
      <w:r w:rsidRPr="202E2556">
        <w:rPr>
          <w:rFonts w:ascii="Segoe UI" w:eastAsia="Segoe UI" w:hAnsi="Segoe UI" w:cs="Segoe UI"/>
          <w:color w:val="000000" w:themeColor="text1"/>
          <w:sz w:val="20"/>
          <w:szCs w:val="20"/>
        </w:rPr>
        <w:t xml:space="preserve"> is becoming a daily habit for knowledge workers, transforming their work, workflow, and work artifacts. Adoption has been faster than any other new Microsoft 365 suite. And employees at nearly 60 percent of the Fortune 500 now use Copilot to complete tasks faster, hold more effective meetings, and automate business workflows and processes. In fact, </w:t>
      </w:r>
      <w:hyperlink r:id="rId34">
        <w:r w:rsidRPr="202E2556">
          <w:rPr>
            <w:rStyle w:val="Hyperlink"/>
            <w:rFonts w:ascii="Segoe UI" w:eastAsia="Segoe UI" w:hAnsi="Segoe UI" w:cs="Segoe UI"/>
            <w:sz w:val="20"/>
            <w:szCs w:val="20"/>
          </w:rPr>
          <w:t>internal and external studies</w:t>
        </w:r>
      </w:hyperlink>
      <w:r w:rsidRPr="202E2556">
        <w:rPr>
          <w:rFonts w:ascii="Segoe UI" w:eastAsia="Segoe UI" w:hAnsi="Segoe UI" w:cs="Segoe UI"/>
          <w:color w:val="000000" w:themeColor="text1"/>
          <w:sz w:val="20"/>
          <w:szCs w:val="20"/>
        </w:rPr>
        <w:t xml:space="preserve"> show as much as a 70 percent improvement in productivity using generative AI for specific work tasks. And early Microsoft 365 Copilot users were 29 percent faster in a series of general tasks like searching, writing, and summarizing.</w:t>
      </w:r>
    </w:p>
    <w:p w14:paraId="309116C1" w14:textId="267A2228"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And we’re going further, bringing the Web plus Work plus Pages together as the new AI design system for knowledge work. With Pages, which </w:t>
      </w:r>
      <w:hyperlink r:id="rId35">
        <w:r w:rsidRPr="202E2556">
          <w:rPr>
            <w:rStyle w:val="Hyperlink"/>
            <w:rFonts w:ascii="Segoe UI" w:eastAsia="Segoe UI" w:hAnsi="Segoe UI" w:cs="Segoe UI"/>
            <w:sz w:val="20"/>
            <w:szCs w:val="20"/>
          </w:rPr>
          <w:t>we just announced last month</w:t>
        </w:r>
      </w:hyperlink>
      <w:r w:rsidRPr="202E2556">
        <w:rPr>
          <w:rFonts w:ascii="Segoe UI" w:eastAsia="Segoe UI" w:hAnsi="Segoe UI" w:cs="Segoe UI"/>
          <w:color w:val="000000" w:themeColor="text1"/>
          <w:sz w:val="20"/>
          <w:szCs w:val="20"/>
        </w:rPr>
        <w:t xml:space="preserve">, you can take any information from the web or your work and turn it into a multiplayer, AI-powered canvas. You can ideate with AI and then easily share what you create for collaboration with other people. </w:t>
      </w:r>
    </w:p>
    <w:p w14:paraId="74CAC2C9" w14:textId="2D25C2B9"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lastRenderedPageBreak/>
        <w:t xml:space="preserve">And with </w:t>
      </w:r>
      <w:hyperlink r:id="rId36">
        <w:r w:rsidRPr="202E2556">
          <w:rPr>
            <w:rStyle w:val="Hyperlink"/>
            <w:rFonts w:ascii="Segoe UI" w:eastAsia="Segoe UI" w:hAnsi="Segoe UI" w:cs="Segoe UI"/>
            <w:sz w:val="20"/>
            <w:szCs w:val="20"/>
          </w:rPr>
          <w:t>Copilot Studio</w:t>
        </w:r>
      </w:hyperlink>
      <w:r w:rsidRPr="202E2556">
        <w:rPr>
          <w:rFonts w:ascii="Segoe UI" w:eastAsia="Segoe UI" w:hAnsi="Segoe UI" w:cs="Segoe UI"/>
          <w:color w:val="000000" w:themeColor="text1"/>
          <w:sz w:val="20"/>
          <w:szCs w:val="20"/>
        </w:rPr>
        <w:t>, customers can extend Copilot with agents and build their own agents that proactively respond to data and events from their own first- and third-party business data. To date, 50,000 organizations have used it. And, just this week, we announced new capabilities that will make it possible for customers to build autonomous agents using Copilot Studio.</w:t>
      </w:r>
    </w:p>
    <w:p w14:paraId="3C1982A7" w14:textId="6BF0E330" w:rsidR="7B4F9A8A" w:rsidRDefault="7B4F9A8A" w:rsidP="202E2556">
      <w:pPr>
        <w:rPr>
          <w:rFonts w:ascii="Segoe UI" w:eastAsia="Segoe UI" w:hAnsi="Segoe UI" w:cs="Segoe UI"/>
          <w:color w:val="000000" w:themeColor="text1"/>
          <w:sz w:val="20"/>
          <w:szCs w:val="20"/>
        </w:rPr>
      </w:pPr>
      <w:hyperlink r:id="rId37">
        <w:r w:rsidRPr="202E2556">
          <w:rPr>
            <w:rStyle w:val="Hyperlink"/>
            <w:rFonts w:ascii="Segoe UI" w:eastAsia="Segoe UI" w:hAnsi="Segoe UI" w:cs="Segoe UI"/>
            <w:sz w:val="20"/>
            <w:szCs w:val="20"/>
          </w:rPr>
          <w:t>Microsoft Teams</w:t>
        </w:r>
      </w:hyperlink>
      <w:r w:rsidRPr="202E2556">
        <w:rPr>
          <w:rFonts w:ascii="Segoe UI" w:eastAsia="Segoe UI" w:hAnsi="Segoe UI" w:cs="Segoe UI"/>
          <w:color w:val="000000" w:themeColor="text1"/>
          <w:sz w:val="20"/>
          <w:szCs w:val="20"/>
        </w:rPr>
        <w:t xml:space="preserve"> remains essential to how hundreds of millions of people meet, call, chat, collaborate, and do business. This year, we rolled out </w:t>
      </w:r>
      <w:r w:rsidRPr="202E2556">
        <w:rPr>
          <w:rStyle w:val="Hyperlink"/>
          <w:rFonts w:ascii="Segoe UI" w:eastAsia="Segoe UI" w:hAnsi="Segoe UI" w:cs="Segoe UI"/>
          <w:sz w:val="20"/>
          <w:szCs w:val="20"/>
        </w:rPr>
        <w:t xml:space="preserve">to all customers </w:t>
      </w:r>
      <w:r w:rsidRPr="202E2556">
        <w:rPr>
          <w:rFonts w:ascii="Segoe UI" w:eastAsia="Segoe UI" w:hAnsi="Segoe UI" w:cs="Segoe UI"/>
          <w:color w:val="000000" w:themeColor="text1"/>
          <w:sz w:val="20"/>
          <w:szCs w:val="20"/>
        </w:rPr>
        <w:t xml:space="preserve">a </w:t>
      </w:r>
      <w:hyperlink r:id="rId38">
        <w:r w:rsidRPr="202E2556">
          <w:rPr>
            <w:rStyle w:val="Hyperlink"/>
            <w:rFonts w:ascii="Segoe UI" w:eastAsia="Segoe UI" w:hAnsi="Segoe UI" w:cs="Segoe UI"/>
            <w:sz w:val="20"/>
            <w:szCs w:val="20"/>
          </w:rPr>
          <w:t>new version</w:t>
        </w:r>
      </w:hyperlink>
      <w:r w:rsidRPr="202E2556">
        <w:rPr>
          <w:rStyle w:val="Hyperlink"/>
          <w:rFonts w:ascii="Segoe UI" w:eastAsia="Segoe UI" w:hAnsi="Segoe UI" w:cs="Segoe UI"/>
          <w:sz w:val="20"/>
          <w:szCs w:val="20"/>
        </w:rPr>
        <w:t xml:space="preserve"> that</w:t>
      </w:r>
      <w:r w:rsidRPr="202E2556">
        <w:rPr>
          <w:rFonts w:ascii="Segoe UI" w:eastAsia="Segoe UI" w:hAnsi="Segoe UI" w:cs="Segoe UI"/>
          <w:color w:val="000000" w:themeColor="text1"/>
          <w:sz w:val="20"/>
          <w:szCs w:val="20"/>
        </w:rPr>
        <w:t xml:space="preserve"> is up to two times faster while using 50 percent less memory. And </w:t>
      </w:r>
      <w:hyperlink r:id="rId39">
        <w:r w:rsidRPr="202E2556">
          <w:rPr>
            <w:rStyle w:val="Hyperlink"/>
            <w:rFonts w:ascii="Segoe UI" w:eastAsia="Segoe UI" w:hAnsi="Segoe UI" w:cs="Segoe UI"/>
            <w:sz w:val="20"/>
            <w:szCs w:val="20"/>
          </w:rPr>
          <w:t>Teams Premium</w:t>
        </w:r>
      </w:hyperlink>
      <w:r w:rsidRPr="202E2556">
        <w:rPr>
          <w:rFonts w:ascii="Segoe UI" w:eastAsia="Segoe UI" w:hAnsi="Segoe UI" w:cs="Segoe UI"/>
          <w:color w:val="000000" w:themeColor="text1"/>
          <w:sz w:val="20"/>
          <w:szCs w:val="20"/>
        </w:rPr>
        <w:t xml:space="preserve"> surpassed 3 million seats, up nearly 400 percent year-over-year, as organizations chose it for advanced features like end-to-end encryption and real-time translation.</w:t>
      </w:r>
    </w:p>
    <w:p w14:paraId="13ABE81A" w14:textId="3846B4FE"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 xml:space="preserve">Business applications </w:t>
      </w:r>
    </w:p>
    <w:p w14:paraId="2C6898C3" w14:textId="74519775"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We’re using this AI moment to redefine our role in business applications, too. </w:t>
      </w:r>
      <w:hyperlink r:id="rId40">
        <w:r w:rsidRPr="202E2556">
          <w:rPr>
            <w:rStyle w:val="Hyperlink"/>
            <w:rFonts w:ascii="Segoe UI" w:eastAsia="Segoe UI" w:hAnsi="Segoe UI" w:cs="Segoe UI"/>
            <w:sz w:val="20"/>
            <w:szCs w:val="20"/>
          </w:rPr>
          <w:t>Dynamics 365</w:t>
        </w:r>
      </w:hyperlink>
      <w:r w:rsidRPr="202E2556">
        <w:rPr>
          <w:rFonts w:ascii="Segoe UI" w:eastAsia="Segoe UI" w:hAnsi="Segoe UI" w:cs="Segoe UI"/>
          <w:color w:val="000000" w:themeColor="text1"/>
          <w:sz w:val="20"/>
          <w:szCs w:val="20"/>
        </w:rPr>
        <w:t xml:space="preserve"> once again took share, as organizations use our AI-powered apps to transform their marketing, sales, service, finance, and supply chain functions. </w:t>
      </w:r>
    </w:p>
    <w:p w14:paraId="67E50341" w14:textId="3294374F"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And we are expanding our total addressable market by integrating Copilot into third-party systems as well. Our new </w:t>
      </w:r>
      <w:hyperlink r:id="rId41">
        <w:r w:rsidRPr="202E2556">
          <w:rPr>
            <w:rStyle w:val="Hyperlink"/>
            <w:rFonts w:ascii="Segoe UI" w:eastAsia="Segoe UI" w:hAnsi="Segoe UI" w:cs="Segoe UI"/>
            <w:sz w:val="20"/>
            <w:szCs w:val="20"/>
          </w:rPr>
          <w:t>Dynamics 365 Contact Center</w:t>
        </w:r>
      </w:hyperlink>
      <w:r w:rsidRPr="202E2556">
        <w:rPr>
          <w:rFonts w:ascii="Segoe UI" w:eastAsia="Segoe UI" w:hAnsi="Segoe UI" w:cs="Segoe UI"/>
          <w:color w:val="000000" w:themeColor="text1"/>
          <w:sz w:val="20"/>
          <w:szCs w:val="20"/>
        </w:rPr>
        <w:t xml:space="preserve"> infuses generative AI throughout the contact center workflow in a customer’s existing CRM.</w:t>
      </w:r>
    </w:p>
    <w:p w14:paraId="2AC896DB" w14:textId="08CF1204"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We are also extending Copilot to specific industries, including healthcare. With </w:t>
      </w:r>
      <w:hyperlink r:id="rId42">
        <w:r w:rsidRPr="202E2556">
          <w:rPr>
            <w:rStyle w:val="Hyperlink"/>
            <w:rFonts w:ascii="Segoe UI" w:eastAsia="Segoe UI" w:hAnsi="Segoe UI" w:cs="Segoe UI"/>
            <w:sz w:val="20"/>
            <w:szCs w:val="20"/>
          </w:rPr>
          <w:t>DAX Copilot</w:t>
        </w:r>
      </w:hyperlink>
      <w:r w:rsidRPr="202E2556">
        <w:rPr>
          <w:rFonts w:ascii="Segoe UI" w:eastAsia="Segoe UI" w:hAnsi="Segoe UI" w:cs="Segoe UI"/>
          <w:color w:val="000000" w:themeColor="text1"/>
          <w:sz w:val="20"/>
          <w:szCs w:val="20"/>
        </w:rPr>
        <w:t xml:space="preserve">, more than 400 healthcare organizations are increasing physician productivity and reducing burnout. On average, clinicians save more than five minutes per patient encounter. And 77 percent say it also improves documentation quality. </w:t>
      </w:r>
    </w:p>
    <w:p w14:paraId="7C7B4670" w14:textId="2A687A76"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Security</w:t>
      </w:r>
    </w:p>
    <w:p w14:paraId="4E5106EC" w14:textId="339B9F04"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As I mentioned earlier, security underpins every layer of our tech stack. We are doubling down on our Secure Future Initiative, as we implement our principles of secure by design, secure by default, and secure operations. And we are focused on making continuous progress across the six pillars of the initiative: protect tenants and isolate production systems; protect identities and secrets; protect networks; protect engineering systems; monitor and detect threats; and accelerate response and remediation. As part of this commitment, all Microsoft employees now have security as a “core priority,” holding each one of us accountable for building secure products and services. </w:t>
      </w:r>
    </w:p>
    <w:p w14:paraId="6F9AB6C1" w14:textId="26313BFA"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We are continuously applying what we are learning and translating it into security innovation for our customers. A great example is </w:t>
      </w:r>
      <w:hyperlink r:id="rId43">
        <w:r w:rsidRPr="202E2556">
          <w:rPr>
            <w:rStyle w:val="Hyperlink"/>
            <w:rFonts w:ascii="Segoe UI" w:eastAsia="Segoe UI" w:hAnsi="Segoe UI" w:cs="Segoe UI"/>
            <w:sz w:val="20"/>
            <w:szCs w:val="20"/>
          </w:rPr>
          <w:t>Copilot for Security</w:t>
        </w:r>
      </w:hyperlink>
      <w:r w:rsidRPr="202E2556">
        <w:rPr>
          <w:rFonts w:ascii="Segoe UI" w:eastAsia="Segoe UI" w:hAnsi="Segoe UI" w:cs="Segoe UI"/>
          <w:color w:val="000000" w:themeColor="text1"/>
          <w:sz w:val="20"/>
          <w:szCs w:val="20"/>
        </w:rPr>
        <w:t>, which we made generally available this year. It brings together LLMs with domain-specific skills informed by our threat intelligence and 78 trillion daily security signals to provide security teams with actionable insights.</w:t>
      </w:r>
    </w:p>
    <w:p w14:paraId="7FB02658" w14:textId="2E1CB88C"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Devices &amp; creativity</w:t>
      </w:r>
    </w:p>
    <w:p w14:paraId="421FF3EE" w14:textId="602D9AA8"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This year, we introduced an entirely </w:t>
      </w:r>
      <w:hyperlink r:id="rId44">
        <w:r w:rsidRPr="202E2556">
          <w:rPr>
            <w:rStyle w:val="Hyperlink"/>
            <w:rFonts w:ascii="Segoe UI" w:eastAsia="Segoe UI" w:hAnsi="Segoe UI" w:cs="Segoe UI"/>
            <w:sz w:val="20"/>
            <w:szCs w:val="20"/>
          </w:rPr>
          <w:t>new category of Windows PCs</w:t>
        </w:r>
      </w:hyperlink>
      <w:r w:rsidRPr="202E2556">
        <w:rPr>
          <w:rFonts w:ascii="Segoe UI" w:eastAsia="Segoe UI" w:hAnsi="Segoe UI" w:cs="Segoe UI"/>
          <w:color w:val="000000" w:themeColor="text1"/>
          <w:sz w:val="20"/>
          <w:szCs w:val="20"/>
        </w:rPr>
        <w:t xml:space="preserve"> engineered to unleash the power of distributed AI across the cloud and edge. </w:t>
      </w:r>
      <w:hyperlink r:id="rId45">
        <w:r w:rsidRPr="202E2556">
          <w:rPr>
            <w:rStyle w:val="Hyperlink"/>
            <w:rFonts w:ascii="Segoe UI" w:eastAsia="Segoe UI" w:hAnsi="Segoe UI" w:cs="Segoe UI"/>
            <w:sz w:val="20"/>
            <w:szCs w:val="20"/>
          </w:rPr>
          <w:t>Copilot+ PCs</w:t>
        </w:r>
      </w:hyperlink>
      <w:r w:rsidRPr="202E2556">
        <w:rPr>
          <w:rFonts w:ascii="Segoe UI" w:eastAsia="Segoe UI" w:hAnsi="Segoe UI" w:cs="Segoe UI"/>
          <w:color w:val="000000" w:themeColor="text1"/>
          <w:sz w:val="20"/>
          <w:szCs w:val="20"/>
        </w:rPr>
        <w:t xml:space="preserve"> are the fastest, most AI-ready Windows PCs ever built. They include a new system architecture designed to deliver best-in-class performance and breakthrough AI experiences. And we are working across our entire ecosystem to bring these to life, including with AMD, Intel, and Qualcomm, along with our OEM partners. </w:t>
      </w:r>
    </w:p>
    <w:p w14:paraId="21419E61" w14:textId="2F441EB0"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lastRenderedPageBreak/>
        <w:t>Professional social network</w:t>
      </w:r>
    </w:p>
    <w:p w14:paraId="624EC028" w14:textId="0F165B6E"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LinkedIn continues to see accelerated member growth and record engagement. We surpassed 1 billion members for the first time this year, as we combine our unique data with this new generation of AI to transform how people learn, sell, and get hired. </w:t>
      </w:r>
      <w:hyperlink r:id="rId46">
        <w:r w:rsidRPr="202E2556">
          <w:rPr>
            <w:rStyle w:val="Hyperlink"/>
            <w:rFonts w:ascii="Segoe UI" w:eastAsia="Segoe UI" w:hAnsi="Segoe UI" w:cs="Segoe UI"/>
            <w:sz w:val="20"/>
            <w:szCs w:val="20"/>
          </w:rPr>
          <w:t>LinkedIn Marketing Solutions</w:t>
        </w:r>
      </w:hyperlink>
      <w:r w:rsidRPr="202E2556">
        <w:rPr>
          <w:rFonts w:ascii="Segoe UI" w:eastAsia="Segoe UI" w:hAnsi="Segoe UI" w:cs="Segoe UI"/>
          <w:color w:val="000000" w:themeColor="text1"/>
          <w:sz w:val="20"/>
          <w:szCs w:val="20"/>
        </w:rPr>
        <w:t xml:space="preserve"> continues to be a leader in B2B digital advertising, helping companies deliver the right </w:t>
      </w:r>
      <w:proofErr w:type="gramStart"/>
      <w:r w:rsidRPr="202E2556">
        <w:rPr>
          <w:rFonts w:ascii="Segoe UI" w:eastAsia="Segoe UI" w:hAnsi="Segoe UI" w:cs="Segoe UI"/>
          <w:color w:val="000000" w:themeColor="text1"/>
          <w:sz w:val="20"/>
          <w:szCs w:val="20"/>
        </w:rPr>
        <w:t>message,</w:t>
      </w:r>
      <w:proofErr w:type="gramEnd"/>
      <w:r w:rsidRPr="202E2556">
        <w:rPr>
          <w:rFonts w:ascii="Segoe UI" w:eastAsia="Segoe UI" w:hAnsi="Segoe UI" w:cs="Segoe UI"/>
          <w:color w:val="000000" w:themeColor="text1"/>
          <w:sz w:val="20"/>
          <w:szCs w:val="20"/>
        </w:rPr>
        <w:t xml:space="preserve"> to the right audience, on a safe and trusted platform. And when it comes to our subscription businesses, </w:t>
      </w:r>
      <w:hyperlink r:id="rId47">
        <w:r w:rsidRPr="202E2556">
          <w:rPr>
            <w:rStyle w:val="Hyperlink"/>
            <w:rFonts w:ascii="Segoe UI" w:eastAsia="Segoe UI" w:hAnsi="Segoe UI" w:cs="Segoe UI"/>
            <w:sz w:val="20"/>
            <w:szCs w:val="20"/>
          </w:rPr>
          <w:t>Premium</w:t>
        </w:r>
      </w:hyperlink>
      <w:r w:rsidRPr="202E2556">
        <w:rPr>
          <w:rFonts w:ascii="Segoe UI" w:eastAsia="Segoe UI" w:hAnsi="Segoe UI" w:cs="Segoe UI"/>
          <w:color w:val="000000" w:themeColor="text1"/>
          <w:sz w:val="20"/>
          <w:szCs w:val="20"/>
        </w:rPr>
        <w:t xml:space="preserve"> signups increased 51 percent, and we are adding even more value to our members and customers with new AI tools and skilling opportunities. </w:t>
      </w:r>
    </w:p>
    <w:p w14:paraId="4527AF3D" w14:textId="3ADECD87"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Search, ads, and news</w:t>
      </w:r>
    </w:p>
    <w:p w14:paraId="02171C56" w14:textId="3F0E8CE9" w:rsidR="7B4F9A8A" w:rsidRDefault="7B4F9A8A" w:rsidP="21AA77E9">
      <w:pPr>
        <w:rPr>
          <w:rFonts w:ascii="Segoe UI" w:eastAsia="Segoe UI" w:hAnsi="Segoe UI" w:cs="Segoe UI"/>
          <w:color w:val="000000" w:themeColor="text1"/>
          <w:sz w:val="20"/>
          <w:szCs w:val="20"/>
        </w:rPr>
      </w:pPr>
      <w:r w:rsidRPr="21AA77E9">
        <w:rPr>
          <w:rFonts w:ascii="Segoe UI" w:eastAsia="Segoe UI" w:hAnsi="Segoe UI" w:cs="Segoe UI"/>
          <w:color w:val="000000" w:themeColor="text1"/>
          <w:sz w:val="20"/>
          <w:szCs w:val="20"/>
        </w:rPr>
        <w:t xml:space="preserve">With Copilot, we’re taking the first steps toward creating an AI companion, one that’s always by your side, helping you feel smarter and more supported through natural conversations. The refreshed </w:t>
      </w:r>
      <w:r w:rsidR="355DC55A" w:rsidRPr="21AA77E9">
        <w:rPr>
          <w:rFonts w:ascii="Segoe UI" w:eastAsia="Segoe UI" w:hAnsi="Segoe UI" w:cs="Segoe UI"/>
          <w:color w:val="000000" w:themeColor="text1"/>
          <w:sz w:val="20"/>
          <w:szCs w:val="20"/>
        </w:rPr>
        <w:t xml:space="preserve">Copilot </w:t>
      </w:r>
      <w:r w:rsidRPr="21AA77E9">
        <w:rPr>
          <w:rFonts w:ascii="Segoe UI" w:eastAsia="Segoe UI" w:hAnsi="Segoe UI" w:cs="Segoe UI"/>
          <w:color w:val="000000" w:themeColor="text1"/>
          <w:sz w:val="20"/>
          <w:szCs w:val="20"/>
        </w:rPr>
        <w:t xml:space="preserve">app we </w:t>
      </w:r>
      <w:hyperlink r:id="rId48">
        <w:r w:rsidRPr="21AA77E9">
          <w:rPr>
            <w:rStyle w:val="Hyperlink"/>
            <w:rFonts w:ascii="Segoe UI" w:eastAsia="Segoe UI" w:hAnsi="Segoe UI" w:cs="Segoe UI"/>
            <w:sz w:val="20"/>
            <w:szCs w:val="20"/>
          </w:rPr>
          <w:t>introduced earlier this month</w:t>
        </w:r>
      </w:hyperlink>
      <w:r w:rsidRPr="21AA77E9">
        <w:rPr>
          <w:rFonts w:ascii="Segoe UI" w:eastAsia="Segoe UI" w:hAnsi="Segoe UI" w:cs="Segoe UI"/>
          <w:color w:val="000000" w:themeColor="text1"/>
          <w:sz w:val="20"/>
          <w:szCs w:val="20"/>
        </w:rPr>
        <w:t xml:space="preserve"> delivers a more intuitive design with more digestible, speedy, and fluent answers. It now adapts to you with a warm tone and a distinct style, providing not only information but encouragement, feedback, and advice as you navigate life’s everyday challenges—no matter how big or small. And we’re adding advanced capabilities like Voice and Vision that make it both more useful and more natural. </w:t>
      </w:r>
    </w:p>
    <w:p w14:paraId="10FC20DE" w14:textId="259FF06D"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We also continue to apply generative AI to pioneer new approaches to how people search and browse. Microsoft Bing and Edge both took share again this year. And we introduced Copilot Pro, providing access to the latest models for quick answers and higher-quality image creation, and access to Copilot for Microsoft 365 Personal and Family subscribers. </w:t>
      </w:r>
    </w:p>
    <w:p w14:paraId="3D4DA0EE" w14:textId="0B5E7778"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Thousands of news and entertainment publishers trust us to reach new audiences with </w:t>
      </w:r>
      <w:hyperlink r:id="rId49">
        <w:r w:rsidRPr="202E2556">
          <w:rPr>
            <w:rStyle w:val="Hyperlink"/>
            <w:rFonts w:ascii="Segoe UI" w:eastAsia="Segoe UI" w:hAnsi="Segoe UI" w:cs="Segoe UI"/>
            <w:sz w:val="20"/>
            <w:szCs w:val="20"/>
          </w:rPr>
          <w:t>Microsoft Start</w:t>
        </w:r>
      </w:hyperlink>
      <w:r w:rsidRPr="202E2556">
        <w:rPr>
          <w:rFonts w:ascii="Segoe UI" w:eastAsia="Segoe UI" w:hAnsi="Segoe UI" w:cs="Segoe UI"/>
          <w:color w:val="000000" w:themeColor="text1"/>
          <w:sz w:val="20"/>
          <w:szCs w:val="20"/>
        </w:rPr>
        <w:t xml:space="preserve">. And we are also helping advertisers increase their ROI. </w:t>
      </w:r>
      <w:hyperlink r:id="rId50">
        <w:r w:rsidRPr="202E2556">
          <w:rPr>
            <w:rStyle w:val="Hyperlink"/>
            <w:rFonts w:ascii="Segoe UI" w:eastAsia="Segoe UI" w:hAnsi="Segoe UI" w:cs="Segoe UI"/>
            <w:sz w:val="20"/>
            <w:szCs w:val="20"/>
          </w:rPr>
          <w:t>Copilot in Microsoft Ad Platform</w:t>
        </w:r>
      </w:hyperlink>
      <w:r w:rsidRPr="202E2556">
        <w:rPr>
          <w:rFonts w:ascii="Segoe UI" w:eastAsia="Segoe UI" w:hAnsi="Segoe UI" w:cs="Segoe UI"/>
          <w:color w:val="000000" w:themeColor="text1"/>
          <w:sz w:val="20"/>
          <w:szCs w:val="20"/>
        </w:rPr>
        <w:t xml:space="preserve"> helps marketers create campaigns and troubleshoot using natural language.</w:t>
      </w:r>
    </w:p>
    <w:p w14:paraId="6878652C" w14:textId="37907608" w:rsidR="7B4F9A8A" w:rsidRDefault="7B4F9A8A" w:rsidP="202E2556">
      <w:pPr>
        <w:tabs>
          <w:tab w:val="left" w:pos="3000"/>
          <w:tab w:val="left" w:pos="3710"/>
        </w:tabs>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Gaming</w:t>
      </w:r>
      <w:r>
        <w:tab/>
      </w:r>
      <w:r>
        <w:tab/>
      </w:r>
    </w:p>
    <w:p w14:paraId="69884784" w14:textId="6B9E790E"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We are bringing great games to more people on more devices. With our acquisition of Activision Blizzard King, which closed October 2023, we’ve added hundreds of millions of players to our ecosystem. We now have 20 franchises that have generated over $1 billion in lifetime revenue—from </w:t>
      </w:r>
      <w:r w:rsidRPr="202E2556">
        <w:rPr>
          <w:rFonts w:ascii="Segoe UI" w:eastAsia="Segoe UI" w:hAnsi="Segoe UI" w:cs="Segoe UI"/>
          <w:i/>
          <w:iCs/>
          <w:color w:val="000000" w:themeColor="text1"/>
          <w:sz w:val="20"/>
          <w:szCs w:val="20"/>
        </w:rPr>
        <w:t>Candy Crush</w:t>
      </w:r>
      <w:r w:rsidRPr="202E2556">
        <w:rPr>
          <w:rFonts w:ascii="Segoe UI" w:eastAsia="Segoe UI" w:hAnsi="Segoe UI" w:cs="Segoe UI"/>
          <w:color w:val="000000" w:themeColor="text1"/>
          <w:sz w:val="20"/>
          <w:szCs w:val="20"/>
        </w:rPr>
        <w:t xml:space="preserve">, </w:t>
      </w:r>
      <w:r w:rsidRPr="202E2556">
        <w:rPr>
          <w:rFonts w:ascii="Segoe UI" w:eastAsia="Segoe UI" w:hAnsi="Segoe UI" w:cs="Segoe UI"/>
          <w:i/>
          <w:iCs/>
          <w:color w:val="000000" w:themeColor="text1"/>
          <w:sz w:val="20"/>
          <w:szCs w:val="20"/>
        </w:rPr>
        <w:t>Diablo</w:t>
      </w:r>
      <w:r w:rsidRPr="202E2556">
        <w:rPr>
          <w:rFonts w:ascii="Segoe UI" w:eastAsia="Segoe UI" w:hAnsi="Segoe UI" w:cs="Segoe UI"/>
          <w:color w:val="000000" w:themeColor="text1"/>
          <w:sz w:val="20"/>
          <w:szCs w:val="20"/>
        </w:rPr>
        <w:t xml:space="preserve">, and </w:t>
      </w:r>
      <w:r w:rsidRPr="202E2556">
        <w:rPr>
          <w:rFonts w:ascii="Segoe UI" w:eastAsia="Segoe UI" w:hAnsi="Segoe UI" w:cs="Segoe UI"/>
          <w:i/>
          <w:iCs/>
          <w:color w:val="000000" w:themeColor="text1"/>
          <w:sz w:val="20"/>
          <w:szCs w:val="20"/>
        </w:rPr>
        <w:t>Halo</w:t>
      </w:r>
      <w:r w:rsidRPr="202E2556">
        <w:rPr>
          <w:rFonts w:ascii="Segoe UI" w:eastAsia="Segoe UI" w:hAnsi="Segoe UI" w:cs="Segoe UI"/>
          <w:color w:val="000000" w:themeColor="text1"/>
          <w:sz w:val="20"/>
          <w:szCs w:val="20"/>
        </w:rPr>
        <w:t xml:space="preserve">, to </w:t>
      </w:r>
      <w:r w:rsidRPr="202E2556">
        <w:rPr>
          <w:rFonts w:ascii="Segoe UI" w:eastAsia="Segoe UI" w:hAnsi="Segoe UI" w:cs="Segoe UI"/>
          <w:i/>
          <w:iCs/>
          <w:color w:val="000000" w:themeColor="text1"/>
          <w:sz w:val="20"/>
          <w:szCs w:val="20"/>
        </w:rPr>
        <w:t>Warcraft</w:t>
      </w:r>
      <w:r w:rsidRPr="202E2556">
        <w:rPr>
          <w:rFonts w:ascii="Segoe UI" w:eastAsia="Segoe UI" w:hAnsi="Segoe UI" w:cs="Segoe UI"/>
          <w:color w:val="000000" w:themeColor="text1"/>
          <w:sz w:val="20"/>
          <w:szCs w:val="20"/>
        </w:rPr>
        <w:t xml:space="preserve">, </w:t>
      </w:r>
      <w:r w:rsidRPr="202E2556">
        <w:rPr>
          <w:rFonts w:ascii="Segoe UI" w:eastAsia="Segoe UI" w:hAnsi="Segoe UI" w:cs="Segoe UI"/>
          <w:i/>
          <w:iCs/>
          <w:color w:val="000000" w:themeColor="text1"/>
          <w:sz w:val="20"/>
          <w:szCs w:val="20"/>
        </w:rPr>
        <w:t>Elder Scrolls</w:t>
      </w:r>
      <w:r w:rsidRPr="202E2556">
        <w:rPr>
          <w:rFonts w:ascii="Segoe UI" w:eastAsia="Segoe UI" w:hAnsi="Segoe UI" w:cs="Segoe UI"/>
          <w:color w:val="000000" w:themeColor="text1"/>
          <w:sz w:val="20"/>
          <w:szCs w:val="20"/>
        </w:rPr>
        <w:t xml:space="preserve">, and </w:t>
      </w:r>
      <w:r w:rsidRPr="202E2556">
        <w:rPr>
          <w:rFonts w:ascii="Segoe UI" w:eastAsia="Segoe UI" w:hAnsi="Segoe UI" w:cs="Segoe UI"/>
          <w:i/>
          <w:iCs/>
          <w:color w:val="000000" w:themeColor="text1"/>
          <w:sz w:val="20"/>
          <w:szCs w:val="20"/>
        </w:rPr>
        <w:t>Gears of War</w:t>
      </w:r>
      <w:r w:rsidRPr="202E2556">
        <w:rPr>
          <w:rFonts w:ascii="Segoe UI" w:eastAsia="Segoe UI" w:hAnsi="Segoe UI" w:cs="Segoe UI"/>
          <w:color w:val="000000" w:themeColor="text1"/>
          <w:sz w:val="20"/>
          <w:szCs w:val="20"/>
        </w:rPr>
        <w:t xml:space="preserve">. And with </w:t>
      </w:r>
      <w:hyperlink r:id="rId51">
        <w:r w:rsidRPr="202E2556">
          <w:rPr>
            <w:rStyle w:val="Hyperlink"/>
            <w:rFonts w:ascii="Segoe UI" w:eastAsia="Segoe UI" w:hAnsi="Segoe UI" w:cs="Segoe UI"/>
            <w:sz w:val="20"/>
            <w:szCs w:val="20"/>
          </w:rPr>
          <w:t>Xbox cloud gaming</w:t>
        </w:r>
      </w:hyperlink>
      <w:r w:rsidRPr="202E2556">
        <w:rPr>
          <w:rFonts w:ascii="Segoe UI" w:eastAsia="Segoe UI" w:hAnsi="Segoe UI" w:cs="Segoe UI"/>
          <w:color w:val="000000" w:themeColor="text1"/>
          <w:sz w:val="20"/>
          <w:szCs w:val="20"/>
        </w:rPr>
        <w:t xml:space="preserve">, we continue to innovate to offer players more ways to experience the games they love—where, when, and how they want. Finally, we brought </w:t>
      </w:r>
      <w:hyperlink r:id="rId52">
        <w:r w:rsidRPr="202E2556">
          <w:rPr>
            <w:rStyle w:val="Hyperlink"/>
            <w:rFonts w:ascii="Segoe UI" w:eastAsia="Segoe UI" w:hAnsi="Segoe UI" w:cs="Segoe UI"/>
            <w:sz w:val="20"/>
            <w:szCs w:val="20"/>
          </w:rPr>
          <w:t>four of our fan-favorite</w:t>
        </w:r>
      </w:hyperlink>
      <w:r w:rsidRPr="202E2556">
        <w:rPr>
          <w:rFonts w:ascii="Segoe UI" w:eastAsia="Segoe UI" w:hAnsi="Segoe UI" w:cs="Segoe UI"/>
          <w:color w:val="000000" w:themeColor="text1"/>
          <w:sz w:val="20"/>
          <w:szCs w:val="20"/>
        </w:rPr>
        <w:t xml:space="preserve"> titles to Nintendo Switch and Sony PlayStation for the first time, as we continue to extend our content to new platforms.</w:t>
      </w:r>
    </w:p>
    <w:p w14:paraId="3CD3154D" w14:textId="2101A74C"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OUR MISSION</w:t>
      </w:r>
    </w:p>
    <w:p w14:paraId="7E36B776" w14:textId="7D938CA7"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Although we have made outstanding progress over the past year, we cannot take our permission to innovate—let alone operate—for granted. It is something we must earn. </w:t>
      </w:r>
    </w:p>
    <w:p w14:paraId="0C5ABFA6" w14:textId="3F58F0B0"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We always say Microsoft will do well only if the world around us does well. And that’s why we are focused on </w:t>
      </w:r>
      <w:hyperlink r:id="rId53">
        <w:r w:rsidRPr="202E2556">
          <w:rPr>
            <w:rStyle w:val="Hyperlink"/>
            <w:rFonts w:ascii="Segoe UI" w:eastAsia="Segoe UI" w:hAnsi="Segoe UI" w:cs="Segoe UI"/>
            <w:sz w:val="20"/>
            <w:szCs w:val="20"/>
          </w:rPr>
          <w:t>four enduring commitments</w:t>
        </w:r>
      </w:hyperlink>
      <w:r w:rsidRPr="202E2556">
        <w:rPr>
          <w:rFonts w:ascii="Segoe UI" w:eastAsia="Segoe UI" w:hAnsi="Segoe UI" w:cs="Segoe UI"/>
          <w:color w:val="000000" w:themeColor="text1"/>
          <w:sz w:val="20"/>
          <w:szCs w:val="20"/>
        </w:rPr>
        <w:t xml:space="preserve">. They keep us grounded, serving as a guide as we make decisions, pushing us to ask critical questions to ensure the technology we create benefits everyone on the planet, as well as the planet itself. </w:t>
      </w:r>
    </w:p>
    <w:p w14:paraId="527FE2E1" w14:textId="1067D484" w:rsidR="7B4F9A8A" w:rsidRDefault="7B4F9A8A" w:rsidP="202E2556">
      <w:pPr>
        <w:spacing w:after="0" w:line="276" w:lineRule="auto"/>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lastRenderedPageBreak/>
        <w:t xml:space="preserve">How can we expand </w:t>
      </w:r>
      <w:proofErr w:type="gramStart"/>
      <w:r w:rsidRPr="202E2556">
        <w:rPr>
          <w:rFonts w:ascii="Segoe UI" w:eastAsia="Segoe UI" w:hAnsi="Segoe UI" w:cs="Segoe UI"/>
          <w:b/>
          <w:bCs/>
          <w:color w:val="000000" w:themeColor="text1"/>
          <w:sz w:val="20"/>
          <w:szCs w:val="20"/>
        </w:rPr>
        <w:t>opportunity</w:t>
      </w:r>
      <w:proofErr w:type="gramEnd"/>
      <w:r w:rsidRPr="202E2556">
        <w:rPr>
          <w:rFonts w:ascii="Segoe UI" w:eastAsia="Segoe UI" w:hAnsi="Segoe UI" w:cs="Segoe UI"/>
          <w:b/>
          <w:bCs/>
          <w:color w:val="000000" w:themeColor="text1"/>
          <w:sz w:val="20"/>
          <w:szCs w:val="20"/>
        </w:rPr>
        <w:t xml:space="preserve">? </w:t>
      </w:r>
    </w:p>
    <w:p w14:paraId="0446F51C" w14:textId="3158C870"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We are democratizing access to AI and the skills needed to harness its potential, ensuring that every person, organization, and community can benefit from the opportunities AI brings. </w:t>
      </w:r>
    </w:p>
    <w:p w14:paraId="326DE323" w14:textId="78415CF7"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This year, we partnered with 375,000 nonprofits globally, providing $4.7 billion in </w:t>
      </w:r>
      <w:hyperlink r:id="rId54">
        <w:r w:rsidRPr="202E2556">
          <w:rPr>
            <w:rStyle w:val="Hyperlink"/>
            <w:rFonts w:ascii="Segoe UI" w:eastAsia="Segoe UI" w:hAnsi="Segoe UI" w:cs="Segoe UI"/>
            <w:sz w:val="20"/>
            <w:szCs w:val="20"/>
          </w:rPr>
          <w:t>donated and discounted technology</w:t>
        </w:r>
      </w:hyperlink>
      <w:r w:rsidRPr="202E2556">
        <w:rPr>
          <w:rFonts w:ascii="Segoe UI" w:eastAsia="Segoe UI" w:hAnsi="Segoe UI" w:cs="Segoe UI"/>
          <w:color w:val="000000" w:themeColor="text1"/>
          <w:sz w:val="20"/>
          <w:szCs w:val="20"/>
        </w:rPr>
        <w:t xml:space="preserve">—to help them build capacity, drive efficiencies, innovate, and increase their impact as they take on the world’s greatest challenges. Together with our partners, we also made significant strides in skilling. We have trained and certified 14.1 million people across 202 countries in </w:t>
      </w:r>
      <w:hyperlink r:id="rId55" w:anchor="areaheading-70b7282f-15f6-420b-878b-ece9dbe014b2">
        <w:r w:rsidRPr="202E2556">
          <w:rPr>
            <w:rStyle w:val="Hyperlink"/>
            <w:rFonts w:ascii="Segoe UI" w:eastAsia="Segoe UI" w:hAnsi="Segoe UI" w:cs="Segoe UI"/>
            <w:sz w:val="20"/>
            <w:szCs w:val="20"/>
          </w:rPr>
          <w:t>digital skills</w:t>
        </w:r>
      </w:hyperlink>
      <w:r w:rsidRPr="202E2556">
        <w:rPr>
          <w:rFonts w:ascii="Segoe UI" w:eastAsia="Segoe UI" w:hAnsi="Segoe UI" w:cs="Segoe UI"/>
          <w:color w:val="000000" w:themeColor="text1"/>
          <w:sz w:val="20"/>
          <w:szCs w:val="20"/>
        </w:rPr>
        <w:t xml:space="preserve"> as of June 2024. Over 80 percent of the learners were from groups furthest from opportunity in the digital economy. </w:t>
      </w:r>
    </w:p>
    <w:p w14:paraId="1593A593" w14:textId="1E0B3800" w:rsidR="7B4F9A8A" w:rsidRDefault="7B4F9A8A" w:rsidP="202E2556">
      <w:pPr>
        <w:spacing w:after="0"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And our work doesn’t stop there. We must do more to accelerate the equitable adoption of AI and narrow the digital divide. That’s why we’ve launched new AI skilling initiatives in partnership with governments, educational institutions, industry, and civil society—to help millions of people learn to use generative AI, develop AI tools, and lead AI adoption. This includes people from underserved communities, with a focus on young people, women, rural communities, and the Global South, as well as employees of social impact organizations. </w:t>
      </w:r>
      <w:r>
        <w:br/>
      </w:r>
    </w:p>
    <w:p w14:paraId="4FF829D9" w14:textId="3DA66D54" w:rsidR="7B4F9A8A" w:rsidRDefault="7B4F9A8A" w:rsidP="202E2556">
      <w:pPr>
        <w:spacing w:after="0" w:line="276" w:lineRule="auto"/>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 xml:space="preserve">How can we earn trust? </w:t>
      </w:r>
    </w:p>
    <w:p w14:paraId="0445E927" w14:textId="0CCF4ED7"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We recognize that trust is earned, not given. And we remain committed to earning trust every day, spanning cybersecurity, trustworthy AI, privacy, and digital safety. </w:t>
      </w:r>
    </w:p>
    <w:p w14:paraId="142E25E5" w14:textId="7C40C9D7" w:rsidR="7B4F9A8A" w:rsidRDefault="7B4F9A8A" w:rsidP="202E2556">
      <w:pPr>
        <w:pStyle w:val="paragraph"/>
        <w:spacing w:before="0" w:beforeAutospacing="0"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Our Secure Future Initiative advances how we design, build, test, and operate our technology to ensure we deliver solutions that meet the highest possible standard of security. Our first </w:t>
      </w:r>
      <w:hyperlink r:id="rId56">
        <w:r w:rsidRPr="202E2556">
          <w:rPr>
            <w:rStyle w:val="Hyperlink"/>
            <w:rFonts w:ascii="Segoe UI" w:eastAsia="Segoe UI" w:hAnsi="Segoe UI" w:cs="Segoe UI"/>
            <w:sz w:val="20"/>
            <w:szCs w:val="20"/>
          </w:rPr>
          <w:t>SFI Progress Report</w:t>
        </w:r>
      </w:hyperlink>
      <w:r w:rsidRPr="202E2556">
        <w:rPr>
          <w:rFonts w:ascii="Segoe UI" w:eastAsia="Segoe UI" w:hAnsi="Segoe UI" w:cs="Segoe UI"/>
          <w:color w:val="000000" w:themeColor="text1"/>
          <w:sz w:val="20"/>
          <w:szCs w:val="20"/>
        </w:rPr>
        <w:t xml:space="preserve"> highlights updates spanning culture, governance, technology, and operations, but we recognize that our work on security is never complete. We must and will do more. Our promise is to continually learn, improve, and adapt to the evolving needs of an </w:t>
      </w:r>
      <w:hyperlink r:id="rId57">
        <w:r w:rsidRPr="202E2556">
          <w:rPr>
            <w:rStyle w:val="Hyperlink"/>
            <w:rFonts w:ascii="Segoe UI" w:eastAsia="Segoe UI" w:hAnsi="Segoe UI" w:cs="Segoe UI"/>
            <w:sz w:val="20"/>
            <w:szCs w:val="20"/>
          </w:rPr>
          <w:t>increasingly complex security landscape</w:t>
        </w:r>
      </w:hyperlink>
      <w:r w:rsidRPr="202E2556">
        <w:rPr>
          <w:rFonts w:ascii="Segoe UI" w:eastAsia="Segoe UI" w:hAnsi="Segoe UI" w:cs="Segoe UI"/>
          <w:color w:val="000000" w:themeColor="text1"/>
          <w:sz w:val="20"/>
          <w:szCs w:val="20"/>
        </w:rPr>
        <w:t xml:space="preserve">. </w:t>
      </w:r>
    </w:p>
    <w:p w14:paraId="6CF249EC" w14:textId="2B3CDCE6" w:rsidR="7B4F9A8A" w:rsidRDefault="7B4F9A8A" w:rsidP="202E2556">
      <w:pPr>
        <w:pStyle w:val="paragraph"/>
        <w:spacing w:before="0" w:beforeAutospacing="0"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We are focused on building AI that is trustworthy, meaning that it is secure, safe, and private. Our </w:t>
      </w:r>
      <w:hyperlink r:id="rId58">
        <w:r w:rsidRPr="202E2556">
          <w:rPr>
            <w:rStyle w:val="Hyperlink"/>
            <w:rFonts w:ascii="Segoe UI" w:eastAsia="Segoe UI" w:hAnsi="Segoe UI" w:cs="Segoe UI"/>
            <w:sz w:val="20"/>
            <w:szCs w:val="20"/>
          </w:rPr>
          <w:t>responsible AI practices</w:t>
        </w:r>
      </w:hyperlink>
      <w:r w:rsidRPr="202E2556">
        <w:rPr>
          <w:rFonts w:ascii="Segoe UI" w:eastAsia="Segoe UI" w:hAnsi="Segoe UI" w:cs="Segoe UI"/>
          <w:color w:val="000000" w:themeColor="text1"/>
          <w:sz w:val="20"/>
          <w:szCs w:val="20"/>
        </w:rPr>
        <w:t xml:space="preserve">, grounded in our foundational AI principles, help ensure we do this from the beginning. And we’re building on this commitment by </w:t>
      </w:r>
      <w:hyperlink r:id="rId59">
        <w:r w:rsidRPr="202E2556">
          <w:rPr>
            <w:rStyle w:val="Hyperlink"/>
            <w:rFonts w:ascii="Segoe UI" w:eastAsia="Segoe UI" w:hAnsi="Segoe UI" w:cs="Segoe UI"/>
            <w:sz w:val="20"/>
            <w:szCs w:val="20"/>
          </w:rPr>
          <w:t>introducing new product capabilities</w:t>
        </w:r>
      </w:hyperlink>
      <w:r w:rsidRPr="202E2556">
        <w:rPr>
          <w:rFonts w:ascii="Segoe UI" w:eastAsia="Segoe UI" w:hAnsi="Segoe UI" w:cs="Segoe UI"/>
          <w:color w:val="000000" w:themeColor="text1"/>
          <w:sz w:val="20"/>
          <w:szCs w:val="20"/>
        </w:rPr>
        <w:t xml:space="preserve"> across our tech stack, ensuring that both our customers and developers are safeguarded at every level. Ultimately, these commitments and capabilities are key to fulfilling our mission. The world is looking to us to help defend and protect them, and we take that responsibility seriously.</w:t>
      </w:r>
      <w:r>
        <w:br/>
      </w:r>
      <w:r>
        <w:br/>
      </w:r>
      <w:r w:rsidRPr="202E2556">
        <w:rPr>
          <w:rFonts w:ascii="Segoe UI" w:eastAsia="Segoe UI" w:hAnsi="Segoe UI" w:cs="Segoe UI"/>
          <w:color w:val="000000" w:themeColor="text1"/>
          <w:sz w:val="20"/>
          <w:szCs w:val="20"/>
        </w:rPr>
        <w:t xml:space="preserve">In May, we published our </w:t>
      </w:r>
      <w:hyperlink r:id="rId60">
        <w:r w:rsidRPr="202E2556">
          <w:rPr>
            <w:rStyle w:val="Hyperlink"/>
            <w:rFonts w:ascii="Segoe UI" w:eastAsia="Segoe UI" w:hAnsi="Segoe UI" w:cs="Segoe UI"/>
            <w:sz w:val="20"/>
            <w:szCs w:val="20"/>
          </w:rPr>
          <w:t>first AI Transparency Report</w:t>
        </w:r>
      </w:hyperlink>
      <w:r w:rsidRPr="202E2556">
        <w:rPr>
          <w:rFonts w:ascii="Segoe UI" w:eastAsia="Segoe UI" w:hAnsi="Segoe UI" w:cs="Segoe UI"/>
          <w:color w:val="000000" w:themeColor="text1"/>
          <w:sz w:val="20"/>
          <w:szCs w:val="20"/>
        </w:rPr>
        <w:t xml:space="preserve">, which outlines how we build generative applications responsibly and support our customers. We also released </w:t>
      </w:r>
      <w:hyperlink r:id="rId61">
        <w:r w:rsidRPr="202E2556">
          <w:rPr>
            <w:rStyle w:val="Hyperlink"/>
            <w:rFonts w:ascii="Segoe UI" w:eastAsia="Segoe UI" w:hAnsi="Segoe UI" w:cs="Segoe UI"/>
            <w:sz w:val="20"/>
            <w:szCs w:val="20"/>
          </w:rPr>
          <w:t>Goals and Govern</w:t>
        </w:r>
        <w:r w:rsidRPr="202E2556">
          <w:rPr>
            <w:rStyle w:val="Hyperlink"/>
            <w:rFonts w:ascii="Segoe UI" w:eastAsia="Segoe UI" w:hAnsi="Segoe UI" w:cs="Segoe UI"/>
            <w:sz w:val="20"/>
            <w:szCs w:val="20"/>
          </w:rPr>
          <w:t>a</w:t>
        </w:r>
        <w:r w:rsidRPr="202E2556">
          <w:rPr>
            <w:rStyle w:val="Hyperlink"/>
            <w:rFonts w:ascii="Segoe UI" w:eastAsia="Segoe UI" w:hAnsi="Segoe UI" w:cs="Segoe UI"/>
            <w:sz w:val="20"/>
            <w:szCs w:val="20"/>
          </w:rPr>
          <w:t>nce: Goals and Lessons for AI</w:t>
        </w:r>
      </w:hyperlink>
      <w:r w:rsidRPr="202E2556">
        <w:rPr>
          <w:rFonts w:ascii="Segoe UI" w:eastAsia="Segoe UI" w:hAnsi="Segoe UI" w:cs="Segoe UI"/>
          <w:color w:val="000000" w:themeColor="text1"/>
          <w:sz w:val="20"/>
          <w:szCs w:val="20"/>
        </w:rPr>
        <w:t xml:space="preserve">, which draws lessons from other globally governed technologies like civil aviation and nuclear power. Through our </w:t>
      </w:r>
      <w:hyperlink r:id="rId62">
        <w:r w:rsidRPr="202E2556">
          <w:rPr>
            <w:rStyle w:val="Hyperlink"/>
            <w:rFonts w:ascii="Segoe UI" w:eastAsia="Segoe UI" w:hAnsi="Segoe UI" w:cs="Segoe UI"/>
            <w:sz w:val="20"/>
            <w:szCs w:val="20"/>
          </w:rPr>
          <w:t>Accelerating Foundation Models Research program</w:t>
        </w:r>
      </w:hyperlink>
      <w:r w:rsidRPr="202E2556">
        <w:rPr>
          <w:rFonts w:ascii="Segoe UI" w:eastAsia="Segoe UI" w:hAnsi="Segoe UI" w:cs="Segoe UI"/>
          <w:color w:val="000000" w:themeColor="text1"/>
          <w:sz w:val="20"/>
          <w:szCs w:val="20"/>
        </w:rPr>
        <w:t xml:space="preserve">, we’ve made grants to hundreds of projects in AI safety and alignment research, AI-driven scientific discovery, and beneficial applications of AI. And we launched our </w:t>
      </w:r>
      <w:hyperlink r:id="rId63">
        <w:r w:rsidRPr="202E2556">
          <w:rPr>
            <w:rStyle w:val="Hyperlink"/>
            <w:rFonts w:ascii="Segoe UI" w:eastAsia="Segoe UI" w:hAnsi="Segoe UI" w:cs="Segoe UI"/>
            <w:sz w:val="20"/>
            <w:szCs w:val="20"/>
          </w:rPr>
          <w:t>Global Perspectives Responsible AI Fellowship program</w:t>
        </w:r>
      </w:hyperlink>
      <w:r w:rsidRPr="202E2556">
        <w:rPr>
          <w:rFonts w:ascii="Segoe UI" w:eastAsia="Segoe UI" w:hAnsi="Segoe UI" w:cs="Segoe UI"/>
          <w:color w:val="000000" w:themeColor="text1"/>
          <w:sz w:val="20"/>
          <w:szCs w:val="20"/>
        </w:rPr>
        <w:t xml:space="preserve">, designed to center the voices of AI experts from the Global South and enable us to better understand AI’s impact on developing countries.  </w:t>
      </w:r>
      <w:r>
        <w:br/>
      </w:r>
      <w:r>
        <w:br/>
      </w:r>
      <w:r w:rsidRPr="202E2556">
        <w:rPr>
          <w:rFonts w:ascii="Segoe UI" w:eastAsia="Segoe UI" w:hAnsi="Segoe UI" w:cs="Segoe UI"/>
          <w:color w:val="000000" w:themeColor="text1"/>
          <w:sz w:val="20"/>
          <w:szCs w:val="20"/>
        </w:rPr>
        <w:t>As we drive AI innovation, we continue to respond to a changing privacy landscape. We provide tools to help our customers protect their privacy and control their data, and we have published several resources outlining our approach to privacy and AI for our </w:t>
      </w:r>
      <w:hyperlink r:id="rId64">
        <w:r w:rsidRPr="202E2556">
          <w:rPr>
            <w:rStyle w:val="Hyperlink"/>
            <w:rFonts w:ascii="Segoe UI" w:eastAsia="Segoe UI" w:hAnsi="Segoe UI" w:cs="Segoe UI"/>
            <w:sz w:val="20"/>
            <w:szCs w:val="20"/>
          </w:rPr>
          <w:t>consumer</w:t>
        </w:r>
      </w:hyperlink>
      <w:r w:rsidRPr="202E2556">
        <w:rPr>
          <w:rFonts w:ascii="Segoe UI" w:eastAsia="Segoe UI" w:hAnsi="Segoe UI" w:cs="Segoe UI"/>
          <w:color w:val="000000" w:themeColor="text1"/>
          <w:sz w:val="20"/>
          <w:szCs w:val="20"/>
        </w:rPr>
        <w:t xml:space="preserve">, </w:t>
      </w:r>
      <w:hyperlink r:id="rId65">
        <w:r w:rsidRPr="202E2556">
          <w:rPr>
            <w:rStyle w:val="Hyperlink"/>
            <w:rFonts w:ascii="Segoe UI" w:eastAsia="Segoe UI" w:hAnsi="Segoe UI" w:cs="Segoe UI"/>
            <w:sz w:val="20"/>
            <w:szCs w:val="20"/>
          </w:rPr>
          <w:t>commercial, and public sector customers</w:t>
        </w:r>
      </w:hyperlink>
      <w:r w:rsidRPr="202E2556">
        <w:rPr>
          <w:rFonts w:ascii="Segoe UI" w:eastAsia="Segoe UI" w:hAnsi="Segoe UI" w:cs="Segoe UI"/>
          <w:color w:val="000000" w:themeColor="text1"/>
          <w:sz w:val="20"/>
          <w:szCs w:val="20"/>
        </w:rPr>
        <w:t>.</w:t>
      </w:r>
    </w:p>
    <w:p w14:paraId="66CBEE60" w14:textId="5F96A746"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lastRenderedPageBreak/>
        <w:t xml:space="preserve">Finally, we continue our work to create safe experiences online and protect customers from illegal and harmful content and conduct. To bolster our efforts to prevent child sexual exploitation and abuse risks, we have made new commitments to safety by design in our AI services, joined the Tech Coalition’s </w:t>
      </w:r>
      <w:hyperlink r:id="rId66">
        <w:r w:rsidRPr="202E2556">
          <w:rPr>
            <w:rStyle w:val="Hyperlink"/>
            <w:rFonts w:ascii="Segoe UI" w:eastAsia="Segoe UI" w:hAnsi="Segoe UI" w:cs="Segoe UI"/>
            <w:sz w:val="20"/>
            <w:szCs w:val="20"/>
          </w:rPr>
          <w:t>Lantern Program</w:t>
        </w:r>
      </w:hyperlink>
      <w:r w:rsidRPr="202E2556">
        <w:rPr>
          <w:rFonts w:ascii="Segoe UI" w:eastAsia="Segoe UI" w:hAnsi="Segoe UI" w:cs="Segoe UI"/>
          <w:color w:val="000000" w:themeColor="text1"/>
          <w:sz w:val="20"/>
          <w:szCs w:val="20"/>
        </w:rPr>
        <w:t xml:space="preserve">, and </w:t>
      </w:r>
      <w:hyperlink r:id="rId67">
        <w:r w:rsidRPr="202E2556">
          <w:rPr>
            <w:rStyle w:val="Hyperlink"/>
            <w:rFonts w:ascii="Segoe UI" w:eastAsia="Segoe UI" w:hAnsi="Segoe UI" w:cs="Segoe UI"/>
            <w:sz w:val="20"/>
            <w:szCs w:val="20"/>
          </w:rPr>
          <w:t>proposed concrete actions</w:t>
        </w:r>
      </w:hyperlink>
      <w:r w:rsidRPr="202E2556">
        <w:rPr>
          <w:rFonts w:ascii="Segoe UI" w:eastAsia="Segoe UI" w:hAnsi="Segoe UI" w:cs="Segoe UI"/>
          <w:color w:val="000000" w:themeColor="text1"/>
          <w:sz w:val="20"/>
          <w:szCs w:val="20"/>
        </w:rPr>
        <w:t xml:space="preserve"> that US policymakers can take to protect the public through regulatory and policy measures.</w:t>
      </w:r>
    </w:p>
    <w:p w14:paraId="43C7A100" w14:textId="126605FC" w:rsidR="7B4F9A8A" w:rsidRDefault="7B4F9A8A" w:rsidP="202E2556">
      <w:pPr>
        <w:spacing w:after="0" w:line="276" w:lineRule="auto"/>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 xml:space="preserve">How can we protect fundamental rights? </w:t>
      </w:r>
    </w:p>
    <w:p w14:paraId="6AE523E1" w14:textId="57CE1D83"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We are committed to protecting fundamental </w:t>
      </w:r>
      <w:proofErr w:type="gramStart"/>
      <w:r w:rsidRPr="202E2556">
        <w:rPr>
          <w:rFonts w:ascii="Segoe UI" w:eastAsia="Segoe UI" w:hAnsi="Segoe UI" w:cs="Segoe UI"/>
          <w:color w:val="000000" w:themeColor="text1"/>
          <w:sz w:val="20"/>
          <w:szCs w:val="20"/>
        </w:rPr>
        <w:t>rights—</w:t>
      </w:r>
      <w:proofErr w:type="gramEnd"/>
      <w:r w:rsidRPr="202E2556">
        <w:rPr>
          <w:rFonts w:ascii="Segoe UI" w:eastAsia="Segoe UI" w:hAnsi="Segoe UI" w:cs="Segoe UI"/>
          <w:color w:val="000000" w:themeColor="text1"/>
          <w:sz w:val="20"/>
          <w:szCs w:val="20"/>
        </w:rPr>
        <w:t xml:space="preserve">extending the benefits of technology while mitigating its potential </w:t>
      </w:r>
      <w:proofErr w:type="gramStart"/>
      <w:r w:rsidRPr="202E2556">
        <w:rPr>
          <w:rFonts w:ascii="Segoe UI" w:eastAsia="Segoe UI" w:hAnsi="Segoe UI" w:cs="Segoe UI"/>
          <w:color w:val="000000" w:themeColor="text1"/>
          <w:sz w:val="20"/>
          <w:szCs w:val="20"/>
        </w:rPr>
        <w:t>harms</w:t>
      </w:r>
      <w:proofErr w:type="gramEnd"/>
      <w:r w:rsidRPr="202E2556">
        <w:rPr>
          <w:rFonts w:ascii="Segoe UI" w:eastAsia="Segoe UI" w:hAnsi="Segoe UI" w:cs="Segoe UI"/>
          <w:color w:val="000000" w:themeColor="text1"/>
          <w:sz w:val="20"/>
          <w:szCs w:val="20"/>
        </w:rPr>
        <w:t xml:space="preserve">. For us, this means promoting responsible business practices, expanding connectivity and accessibility, protecting democracy, and advancing a fair and inclusive society. </w:t>
      </w:r>
    </w:p>
    <w:p w14:paraId="54590E62" w14:textId="407C8FFE"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Over the past year, as regulators increasingly required greater transparency and process consistency across corporate supply chains and human rights efforts, we ensured compliance with reporting and due diligence directives. Going forward, we’ll continue to respect global human rights and laws and take steps to mitigate the impact of our operations and our technology on the people in </w:t>
      </w:r>
      <w:hyperlink r:id="rId68">
        <w:r w:rsidRPr="202E2556">
          <w:rPr>
            <w:rStyle w:val="Hyperlink"/>
            <w:rFonts w:ascii="Segoe UI" w:eastAsia="Segoe UI" w:hAnsi="Segoe UI" w:cs="Segoe UI"/>
            <w:sz w:val="20"/>
            <w:szCs w:val="20"/>
          </w:rPr>
          <w:t>our value chain</w:t>
        </w:r>
      </w:hyperlink>
      <w:r w:rsidRPr="202E2556">
        <w:rPr>
          <w:rFonts w:ascii="Segoe UI" w:eastAsia="Segoe UI" w:hAnsi="Segoe UI" w:cs="Segoe UI"/>
          <w:color w:val="000000" w:themeColor="text1"/>
          <w:sz w:val="20"/>
          <w:szCs w:val="20"/>
        </w:rPr>
        <w:t xml:space="preserve">. </w:t>
      </w:r>
    </w:p>
    <w:p w14:paraId="026C2FFA" w14:textId="394CB0F0" w:rsidR="7B4F9A8A" w:rsidRDefault="7B4F9A8A" w:rsidP="21AA77E9">
      <w:pPr>
        <w:spacing w:line="276" w:lineRule="auto"/>
        <w:rPr>
          <w:rFonts w:ascii="Segoe UI" w:eastAsia="Segoe UI" w:hAnsi="Segoe UI" w:cs="Segoe UI"/>
          <w:color w:val="000000" w:themeColor="text1"/>
          <w:sz w:val="20"/>
          <w:szCs w:val="20"/>
        </w:rPr>
      </w:pPr>
      <w:r w:rsidRPr="21AA77E9">
        <w:rPr>
          <w:rFonts w:ascii="Segoe UI" w:eastAsia="Segoe UI" w:hAnsi="Segoe UI" w:cs="Segoe UI"/>
          <w:color w:val="000000" w:themeColor="text1"/>
          <w:sz w:val="20"/>
          <w:szCs w:val="20"/>
        </w:rPr>
        <w:t xml:space="preserve">As we build and deploy more AI solutions, connectivity and accessibility are foundational. Since 2017, we’ve extended access to </w:t>
      </w:r>
      <w:hyperlink r:id="rId69">
        <w:r w:rsidRPr="21AA77E9">
          <w:rPr>
            <w:rStyle w:val="Hyperlink"/>
            <w:rFonts w:ascii="Segoe UI" w:eastAsia="Segoe UI" w:hAnsi="Segoe UI" w:cs="Segoe UI"/>
            <w:sz w:val="20"/>
            <w:szCs w:val="20"/>
          </w:rPr>
          <w:t>affordable high-speed internet</w:t>
        </w:r>
      </w:hyperlink>
      <w:r w:rsidRPr="21AA77E9">
        <w:rPr>
          <w:rFonts w:ascii="Segoe UI" w:eastAsia="Segoe UI" w:hAnsi="Segoe UI" w:cs="Segoe UI"/>
          <w:color w:val="000000" w:themeColor="text1"/>
          <w:sz w:val="20"/>
          <w:szCs w:val="20"/>
        </w:rPr>
        <w:t xml:space="preserve"> to over 100 million people, including</w:t>
      </w:r>
      <w:r w:rsidR="62866C92" w:rsidRPr="21AA77E9">
        <w:rPr>
          <w:rFonts w:ascii="Segoe UI" w:eastAsia="Segoe UI" w:hAnsi="Segoe UI" w:cs="Segoe UI"/>
          <w:color w:val="000000" w:themeColor="text1"/>
          <w:sz w:val="20"/>
          <w:szCs w:val="20"/>
        </w:rPr>
        <w:t xml:space="preserve"> nearly</w:t>
      </w:r>
      <w:r w:rsidRPr="21AA77E9">
        <w:rPr>
          <w:rFonts w:ascii="Segoe UI" w:eastAsia="Segoe UI" w:hAnsi="Segoe UI" w:cs="Segoe UI"/>
          <w:color w:val="000000" w:themeColor="text1"/>
          <w:sz w:val="20"/>
          <w:szCs w:val="20"/>
        </w:rPr>
        <w:t xml:space="preserve"> 40 million in Africa. And we remain focused on building </w:t>
      </w:r>
      <w:hyperlink r:id="rId70">
        <w:r w:rsidRPr="21AA77E9">
          <w:rPr>
            <w:rStyle w:val="Hyperlink"/>
            <w:rFonts w:ascii="Segoe UI" w:eastAsia="Segoe UI" w:hAnsi="Segoe UI" w:cs="Segoe UI"/>
            <w:sz w:val="20"/>
            <w:szCs w:val="20"/>
          </w:rPr>
          <w:t>inclusive, accessible AI</w:t>
        </w:r>
      </w:hyperlink>
      <w:r w:rsidRPr="21AA77E9">
        <w:rPr>
          <w:rFonts w:ascii="Segoe UI" w:eastAsia="Segoe UI" w:hAnsi="Segoe UI" w:cs="Segoe UI"/>
          <w:color w:val="000000" w:themeColor="text1"/>
          <w:sz w:val="20"/>
          <w:szCs w:val="20"/>
        </w:rPr>
        <w:t xml:space="preserve"> that empowers people across the spectrum of disability. </w:t>
      </w:r>
    </w:p>
    <w:p w14:paraId="2ABFB5EF" w14:textId="7088C3E6"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More than 4 billion people will vote this year in their respective elections, making it the biggest election year in history. At the Munich Security Conference in February, we came together with others across the tech sector and </w:t>
      </w:r>
      <w:hyperlink r:id="rId71">
        <w:r w:rsidRPr="202E2556">
          <w:rPr>
            <w:rStyle w:val="Hyperlink"/>
            <w:rFonts w:ascii="Segoe UI" w:eastAsia="Segoe UI" w:hAnsi="Segoe UI" w:cs="Segoe UI"/>
            <w:sz w:val="20"/>
            <w:szCs w:val="20"/>
          </w:rPr>
          <w:t>pledged to help prevent deceptive AI</w:t>
        </w:r>
      </w:hyperlink>
      <w:r w:rsidRPr="202E2556">
        <w:rPr>
          <w:rFonts w:ascii="Segoe UI" w:eastAsia="Segoe UI" w:hAnsi="Segoe UI" w:cs="Segoe UI"/>
          <w:color w:val="000000" w:themeColor="text1"/>
          <w:sz w:val="20"/>
          <w:szCs w:val="20"/>
        </w:rPr>
        <w:t xml:space="preserve"> content from interfering with global elections. As part of this pledge, we have worked to empower campaigns, candidates, election officials, and voters to understand the risks of deceptive AI in elections and to take steps to protect themselves and democracies. To date, we’ve conducted deepfake trainings in over 20 countries. And our corresponding public awareness campaign has reached over 355 million people.</w:t>
      </w:r>
    </w:p>
    <w:p w14:paraId="2257F655" w14:textId="36B07917"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Lastly, we continued investing in both strategic national partnerships and community-based projects that leverage data and insights to enable changes that </w:t>
      </w:r>
      <w:hyperlink r:id="rId72">
        <w:r w:rsidRPr="202E2556">
          <w:rPr>
            <w:rStyle w:val="Hyperlink"/>
            <w:rFonts w:ascii="Segoe UI" w:eastAsia="Segoe UI" w:hAnsi="Segoe UI" w:cs="Segoe UI"/>
            <w:sz w:val="20"/>
            <w:szCs w:val="20"/>
          </w:rPr>
          <w:t>advance racial equity and fairness</w:t>
        </w:r>
      </w:hyperlink>
      <w:r w:rsidRPr="202E2556">
        <w:rPr>
          <w:rFonts w:ascii="Segoe UI" w:eastAsia="Segoe UI" w:hAnsi="Segoe UI" w:cs="Segoe UI"/>
          <w:color w:val="000000" w:themeColor="text1"/>
          <w:sz w:val="20"/>
          <w:szCs w:val="20"/>
        </w:rPr>
        <w:t xml:space="preserve"> in the criminal legal system. </w:t>
      </w:r>
    </w:p>
    <w:p w14:paraId="04B6179A" w14:textId="46AC473B" w:rsidR="7B4F9A8A" w:rsidRDefault="7B4F9A8A" w:rsidP="202E2556">
      <w:pPr>
        <w:spacing w:after="0" w:line="276" w:lineRule="auto"/>
        <w:rPr>
          <w:rFonts w:ascii="Segoe UI" w:eastAsia="Segoe UI" w:hAnsi="Segoe UI" w:cs="Segoe UI"/>
          <w:color w:val="000000" w:themeColor="text1"/>
          <w:sz w:val="20"/>
          <w:szCs w:val="20"/>
        </w:rPr>
      </w:pPr>
      <w:r w:rsidRPr="202E2556">
        <w:rPr>
          <w:rFonts w:ascii="Segoe UI" w:eastAsia="Segoe UI" w:hAnsi="Segoe UI" w:cs="Segoe UI"/>
          <w:b/>
          <w:bCs/>
          <w:color w:val="000000" w:themeColor="text1"/>
          <w:sz w:val="20"/>
          <w:szCs w:val="20"/>
        </w:rPr>
        <w:t xml:space="preserve">How can we advance sustainability? </w:t>
      </w:r>
    </w:p>
    <w:p w14:paraId="58C9BF64" w14:textId="30B27CA2"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Finally, we are on a journey to build a more sustainable future, from addressing our own environmental footprint to empowering our customers and the world with the technology needed to meet </w:t>
      </w:r>
      <w:proofErr w:type="gramStart"/>
      <w:r w:rsidRPr="202E2556">
        <w:rPr>
          <w:rFonts w:ascii="Segoe UI" w:eastAsia="Segoe UI" w:hAnsi="Segoe UI" w:cs="Segoe UI"/>
          <w:color w:val="000000" w:themeColor="text1"/>
          <w:sz w:val="20"/>
          <w:szCs w:val="20"/>
        </w:rPr>
        <w:t>the climate</w:t>
      </w:r>
      <w:proofErr w:type="gramEnd"/>
      <w:r w:rsidRPr="202E2556">
        <w:rPr>
          <w:rFonts w:ascii="Segoe UI" w:eastAsia="Segoe UI" w:hAnsi="Segoe UI" w:cs="Segoe UI"/>
          <w:color w:val="000000" w:themeColor="text1"/>
          <w:sz w:val="20"/>
          <w:szCs w:val="20"/>
        </w:rPr>
        <w:t xml:space="preserve"> challenge. Over the past year, we have seen </w:t>
      </w:r>
      <w:hyperlink r:id="rId73">
        <w:r w:rsidRPr="202E2556">
          <w:rPr>
            <w:rStyle w:val="Hyperlink"/>
            <w:rFonts w:ascii="Segoe UI" w:eastAsia="Segoe UI" w:hAnsi="Segoe UI" w:cs="Segoe UI"/>
            <w:sz w:val="20"/>
            <w:szCs w:val="20"/>
          </w:rPr>
          <w:t>how AI can catalyze environmental progress</w:t>
        </w:r>
      </w:hyperlink>
      <w:r w:rsidRPr="202E2556">
        <w:rPr>
          <w:rFonts w:ascii="Segoe UI" w:eastAsia="Segoe UI" w:hAnsi="Segoe UI" w:cs="Segoe UI"/>
          <w:color w:val="000000" w:themeColor="text1"/>
          <w:sz w:val="20"/>
          <w:szCs w:val="20"/>
        </w:rPr>
        <w:t xml:space="preserve"> in remarkable ways—from increasing the capacity of transmission lines to deliver renewable power, to the discovery of new materials to support energy production and storage, to empowering the workforce with sustainability skills. </w:t>
      </w:r>
    </w:p>
    <w:p w14:paraId="5B43D33A" w14:textId="178FF792"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But we also recognize the resource intensity of the infrastructure needed to yield these benefits, which is why we’re </w:t>
      </w:r>
      <w:hyperlink r:id="rId74">
        <w:r w:rsidRPr="202E2556">
          <w:rPr>
            <w:rStyle w:val="Hyperlink"/>
            <w:rFonts w:ascii="Segoe UI" w:eastAsia="Segoe UI" w:hAnsi="Segoe UI" w:cs="Segoe UI"/>
            <w:sz w:val="20"/>
            <w:szCs w:val="20"/>
          </w:rPr>
          <w:t>advancing the sustainability of AI</w:t>
        </w:r>
      </w:hyperlink>
      <w:r w:rsidRPr="202E2556">
        <w:rPr>
          <w:rStyle w:val="Hyperlink"/>
          <w:rFonts w:ascii="Segoe UI" w:eastAsia="Segoe UI" w:hAnsi="Segoe UI" w:cs="Segoe UI"/>
          <w:sz w:val="20"/>
          <w:szCs w:val="20"/>
        </w:rPr>
        <w:t>,</w:t>
      </w:r>
      <w:r w:rsidRPr="202E2556">
        <w:rPr>
          <w:rFonts w:ascii="Segoe UI" w:eastAsia="Segoe UI" w:hAnsi="Segoe UI" w:cs="Segoe UI"/>
          <w:color w:val="000000" w:themeColor="text1"/>
          <w:sz w:val="20"/>
          <w:szCs w:val="20"/>
        </w:rPr>
        <w:t xml:space="preserve"> from design to construction to operations, all while working to improve the efficiency of these technologies. We’re also investing in innovation through Microsoft’s </w:t>
      </w:r>
      <w:hyperlink r:id="rId75">
        <w:r w:rsidRPr="202E2556">
          <w:rPr>
            <w:rStyle w:val="Hyperlink"/>
            <w:rFonts w:ascii="Segoe UI" w:eastAsia="Segoe UI" w:hAnsi="Segoe UI" w:cs="Segoe UI"/>
            <w:sz w:val="20"/>
            <w:szCs w:val="20"/>
          </w:rPr>
          <w:t>Climate Innovation Fund</w:t>
        </w:r>
      </w:hyperlink>
      <w:r w:rsidRPr="202E2556">
        <w:rPr>
          <w:rFonts w:ascii="Segoe UI" w:eastAsia="Segoe UI" w:hAnsi="Segoe UI" w:cs="Segoe UI"/>
          <w:color w:val="000000" w:themeColor="text1"/>
          <w:sz w:val="20"/>
          <w:szCs w:val="20"/>
        </w:rPr>
        <w:t xml:space="preserve"> and our </w:t>
      </w:r>
      <w:hyperlink r:id="rId76">
        <w:r w:rsidRPr="202E2556">
          <w:rPr>
            <w:rStyle w:val="Hyperlink"/>
            <w:rFonts w:ascii="Segoe UI" w:eastAsia="Segoe UI" w:hAnsi="Segoe UI" w:cs="Segoe UI"/>
            <w:sz w:val="20"/>
            <w:szCs w:val="20"/>
          </w:rPr>
          <w:t>AI for Good Lab</w:t>
        </w:r>
      </w:hyperlink>
      <w:r w:rsidRPr="202E2556">
        <w:rPr>
          <w:rFonts w:ascii="Segoe UI" w:eastAsia="Segoe UI" w:hAnsi="Segoe UI" w:cs="Segoe UI"/>
          <w:color w:val="000000" w:themeColor="text1"/>
          <w:sz w:val="20"/>
          <w:szCs w:val="20"/>
        </w:rPr>
        <w:t xml:space="preserve">, advancing </w:t>
      </w:r>
      <w:hyperlink r:id="rId77">
        <w:r w:rsidRPr="202E2556">
          <w:rPr>
            <w:rStyle w:val="Hyperlink"/>
            <w:rFonts w:ascii="Segoe UI" w:eastAsia="Segoe UI" w:hAnsi="Segoe UI" w:cs="Segoe UI"/>
            <w:sz w:val="20"/>
            <w:szCs w:val="20"/>
          </w:rPr>
          <w:t>research</w:t>
        </w:r>
      </w:hyperlink>
      <w:r w:rsidRPr="202E2556">
        <w:rPr>
          <w:rFonts w:ascii="Segoe UI" w:eastAsia="Segoe UI" w:hAnsi="Segoe UI" w:cs="Segoe UI"/>
          <w:color w:val="000000" w:themeColor="text1"/>
          <w:sz w:val="20"/>
          <w:szCs w:val="20"/>
        </w:rPr>
        <w:t xml:space="preserve"> and advocating for policies that can drive global impact.</w:t>
      </w:r>
    </w:p>
    <w:p w14:paraId="3421A6A8" w14:textId="40FBBCCA"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lastRenderedPageBreak/>
        <w:t xml:space="preserve">In our latest </w:t>
      </w:r>
      <w:hyperlink r:id="rId78">
        <w:r w:rsidRPr="202E2556">
          <w:rPr>
            <w:rStyle w:val="Hyperlink"/>
            <w:rFonts w:ascii="Segoe UI" w:eastAsia="Segoe UI" w:hAnsi="Segoe UI" w:cs="Segoe UI"/>
            <w:sz w:val="20"/>
            <w:szCs w:val="20"/>
          </w:rPr>
          <w:t>Environmental Sustainability Report</w:t>
        </w:r>
      </w:hyperlink>
      <w:r w:rsidRPr="202E2556">
        <w:rPr>
          <w:rStyle w:val="Hyperlink"/>
          <w:rFonts w:ascii="Segoe UI" w:eastAsia="Segoe UI" w:hAnsi="Segoe UI" w:cs="Segoe UI"/>
          <w:sz w:val="20"/>
          <w:szCs w:val="20"/>
        </w:rPr>
        <w:t>,</w:t>
      </w:r>
      <w:r w:rsidRPr="202E2556">
        <w:rPr>
          <w:rFonts w:ascii="Segoe UI" w:eastAsia="Segoe UI" w:hAnsi="Segoe UI" w:cs="Segoe UI"/>
          <w:color w:val="000000" w:themeColor="text1"/>
          <w:sz w:val="20"/>
          <w:szCs w:val="20"/>
        </w:rPr>
        <w:t xml:space="preserve"> we shared progress toward our 2030 commitments. We’re on track in several areas. Where we’re not yet on track, we’re mobilizing to accelerate our progress toward becoming carbon negative, water positive, and zero waste, as well as to protect and preserve ecosystems. </w:t>
      </w:r>
    </w:p>
    <w:p w14:paraId="5B9B9094" w14:textId="2EB5D1D4" w:rsidR="7B4F9A8A" w:rsidRDefault="7B4F9A8A" w:rsidP="21AA77E9">
      <w:pPr>
        <w:spacing w:line="276" w:lineRule="auto"/>
        <w:rPr>
          <w:rFonts w:ascii="Segoe UI" w:eastAsia="Segoe UI" w:hAnsi="Segoe UI" w:cs="Segoe UI"/>
          <w:color w:val="000000" w:themeColor="text1"/>
          <w:sz w:val="20"/>
          <w:szCs w:val="20"/>
        </w:rPr>
      </w:pPr>
      <w:r w:rsidRPr="21AA77E9">
        <w:rPr>
          <w:rFonts w:ascii="Segoe UI" w:eastAsia="Segoe UI" w:hAnsi="Segoe UI" w:cs="Segoe UI"/>
          <w:color w:val="000000" w:themeColor="text1"/>
          <w:sz w:val="20"/>
          <w:szCs w:val="20"/>
        </w:rPr>
        <w:t xml:space="preserve">When it comes to our </w:t>
      </w:r>
      <w:hyperlink r:id="rId79" w:anchor="page=10">
        <w:r w:rsidRPr="21AA77E9">
          <w:rPr>
            <w:rStyle w:val="Hyperlink"/>
            <w:rFonts w:ascii="Segoe UI" w:eastAsia="Segoe UI" w:hAnsi="Segoe UI" w:cs="Segoe UI"/>
            <w:sz w:val="20"/>
            <w:szCs w:val="20"/>
          </w:rPr>
          <w:t>carbon footprint</w:t>
        </w:r>
      </w:hyperlink>
      <w:r w:rsidRPr="21AA77E9">
        <w:rPr>
          <w:rFonts w:ascii="Segoe UI" w:eastAsia="Segoe UI" w:hAnsi="Segoe UI" w:cs="Segoe UI"/>
          <w:color w:val="000000" w:themeColor="text1"/>
          <w:sz w:val="20"/>
          <w:szCs w:val="20"/>
        </w:rPr>
        <w:t xml:space="preserve">, we continue to support clean electricity infrastructure through long-term investments to bring more power onto the grids where we operate. Since setting our carbon negative target, we have contracted </w:t>
      </w:r>
      <w:r w:rsidR="557738F4" w:rsidRPr="21AA77E9">
        <w:rPr>
          <w:rFonts w:ascii="Segoe UI" w:eastAsia="Segoe UI" w:hAnsi="Segoe UI" w:cs="Segoe UI"/>
          <w:color w:val="000000" w:themeColor="text1"/>
          <w:sz w:val="20"/>
          <w:szCs w:val="20"/>
        </w:rPr>
        <w:t xml:space="preserve">over </w:t>
      </w:r>
      <w:r w:rsidRPr="21AA77E9">
        <w:rPr>
          <w:rFonts w:ascii="Segoe UI" w:eastAsia="Segoe UI" w:hAnsi="Segoe UI" w:cs="Segoe UI"/>
          <w:color w:val="000000" w:themeColor="text1"/>
          <w:sz w:val="20"/>
          <w:szCs w:val="20"/>
        </w:rPr>
        <w:t>34 gigawatts of renewable energy, including projects in 2</w:t>
      </w:r>
      <w:r w:rsidR="360BAD55" w:rsidRPr="21AA77E9">
        <w:rPr>
          <w:rFonts w:ascii="Segoe UI" w:eastAsia="Segoe UI" w:hAnsi="Segoe UI" w:cs="Segoe UI"/>
          <w:color w:val="000000" w:themeColor="text1"/>
          <w:sz w:val="20"/>
          <w:szCs w:val="20"/>
        </w:rPr>
        <w:t>4</w:t>
      </w:r>
      <w:r w:rsidRPr="21AA77E9">
        <w:rPr>
          <w:rFonts w:ascii="Segoe UI" w:eastAsia="Segoe UI" w:hAnsi="Segoe UI" w:cs="Segoe UI"/>
          <w:color w:val="000000" w:themeColor="text1"/>
          <w:sz w:val="20"/>
          <w:szCs w:val="20"/>
        </w:rPr>
        <w:t xml:space="preserve"> countries. </w:t>
      </w:r>
    </w:p>
    <w:p w14:paraId="7293FB97" w14:textId="5D6892CA"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In our efforts to become </w:t>
      </w:r>
      <w:hyperlink r:id="rId80" w:anchor="page=23">
        <w:r w:rsidRPr="202E2556">
          <w:rPr>
            <w:rStyle w:val="Hyperlink"/>
            <w:rFonts w:ascii="Segoe UI" w:eastAsia="Segoe UI" w:hAnsi="Segoe UI" w:cs="Segoe UI"/>
            <w:sz w:val="20"/>
            <w:szCs w:val="20"/>
          </w:rPr>
          <w:t>water positive</w:t>
        </w:r>
      </w:hyperlink>
      <w:r w:rsidRPr="202E2556">
        <w:rPr>
          <w:rFonts w:ascii="Segoe UI" w:eastAsia="Segoe UI" w:hAnsi="Segoe UI" w:cs="Segoe UI"/>
          <w:color w:val="000000" w:themeColor="text1"/>
          <w:sz w:val="20"/>
          <w:szCs w:val="20"/>
        </w:rPr>
        <w:t xml:space="preserve">, we provided more than 1.5 million people with access to clean water and sanitation, achieving our water access target. </w:t>
      </w:r>
    </w:p>
    <w:p w14:paraId="3E37A6C5" w14:textId="735D651B" w:rsidR="7B4F9A8A" w:rsidRDefault="7B4F9A8A" w:rsidP="202E2556">
      <w:pPr>
        <w:spacing w:line="276" w:lineRule="auto"/>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Our journey to zero waste includes reducing waste at our campuses and datacenters and advancing circularity for cloud hardware, packaging, and devices. Our most recent report showed we had a </w:t>
      </w:r>
      <w:hyperlink r:id="rId81" w:anchor="page=35">
        <w:r w:rsidRPr="202E2556">
          <w:rPr>
            <w:rStyle w:val="Hyperlink"/>
            <w:rFonts w:ascii="Segoe UI" w:eastAsia="Segoe UI" w:hAnsi="Segoe UI" w:cs="Segoe UI"/>
            <w:sz w:val="20"/>
            <w:szCs w:val="20"/>
          </w:rPr>
          <w:t>reuse and recycle rate of 89.4 percent</w:t>
        </w:r>
      </w:hyperlink>
      <w:r w:rsidRPr="202E2556">
        <w:rPr>
          <w:rFonts w:ascii="Segoe UI" w:eastAsia="Segoe UI" w:hAnsi="Segoe UI" w:cs="Segoe UI"/>
          <w:color w:val="000000" w:themeColor="text1"/>
          <w:sz w:val="20"/>
          <w:szCs w:val="20"/>
        </w:rPr>
        <w:t xml:space="preserve"> for servers and components across all cloud hardware.</w:t>
      </w:r>
    </w:p>
    <w:p w14:paraId="603C4A2E" w14:textId="6F76C7D0" w:rsidR="7B4F9A8A" w:rsidRDefault="7B4F9A8A" w:rsidP="21AA77E9">
      <w:pPr>
        <w:rPr>
          <w:rFonts w:ascii="Segoe UI" w:eastAsia="Segoe UI" w:hAnsi="Segoe UI" w:cs="Segoe UI"/>
          <w:color w:val="000000" w:themeColor="text1"/>
          <w:sz w:val="20"/>
          <w:szCs w:val="20"/>
        </w:rPr>
      </w:pPr>
      <w:r w:rsidRPr="21AA77E9">
        <w:rPr>
          <w:rFonts w:ascii="Segoe UI" w:eastAsia="Segoe UI" w:hAnsi="Segoe UI" w:cs="Segoe UI"/>
          <w:color w:val="000000" w:themeColor="text1"/>
          <w:sz w:val="20"/>
          <w:szCs w:val="20"/>
        </w:rPr>
        <w:t xml:space="preserve">Finally, AI gives new </w:t>
      </w:r>
      <w:proofErr w:type="gramStart"/>
      <w:r w:rsidRPr="21AA77E9">
        <w:rPr>
          <w:rFonts w:ascii="Segoe UI" w:eastAsia="Segoe UI" w:hAnsi="Segoe UI" w:cs="Segoe UI"/>
          <w:color w:val="000000" w:themeColor="text1"/>
          <w:sz w:val="20"/>
          <w:szCs w:val="20"/>
        </w:rPr>
        <w:t>opportunity</w:t>
      </w:r>
      <w:proofErr w:type="gramEnd"/>
      <w:r w:rsidRPr="21AA77E9">
        <w:rPr>
          <w:rFonts w:ascii="Segoe UI" w:eastAsia="Segoe UI" w:hAnsi="Segoe UI" w:cs="Segoe UI"/>
          <w:color w:val="000000" w:themeColor="text1"/>
          <w:sz w:val="20"/>
          <w:szCs w:val="20"/>
        </w:rPr>
        <w:t xml:space="preserve"> for ecosystem and biodiversity management with solutions like </w:t>
      </w:r>
      <w:hyperlink r:id="rId82">
        <w:r w:rsidRPr="21AA77E9">
          <w:rPr>
            <w:rStyle w:val="Hyperlink"/>
            <w:rFonts w:ascii="Segoe UI" w:eastAsia="Segoe UI" w:hAnsi="Segoe UI" w:cs="Segoe UI"/>
            <w:sz w:val="20"/>
            <w:szCs w:val="20"/>
          </w:rPr>
          <w:t>AI-assisted bioacoustics</w:t>
        </w:r>
      </w:hyperlink>
      <w:r w:rsidRPr="21AA77E9">
        <w:rPr>
          <w:rFonts w:ascii="Segoe UI" w:eastAsia="Segoe UI" w:hAnsi="Segoe UI" w:cs="Segoe UI"/>
          <w:color w:val="000000" w:themeColor="text1"/>
          <w:sz w:val="20"/>
          <w:szCs w:val="20"/>
        </w:rPr>
        <w:t xml:space="preserve">. And we’re expanding collaboration with local communities to build and operate datacenters in ways that address local challenges and create greater benefits. This work is guided by our Sustainability Standards for new construction and our </w:t>
      </w:r>
      <w:hyperlink r:id="rId83">
        <w:r w:rsidRPr="21AA77E9">
          <w:rPr>
            <w:rStyle w:val="Hyperlink"/>
            <w:rFonts w:ascii="Segoe UI" w:eastAsia="Segoe UI" w:hAnsi="Segoe UI" w:cs="Segoe UI"/>
            <w:sz w:val="20"/>
            <w:szCs w:val="20"/>
          </w:rPr>
          <w:t>Datacenter Community Pledge</w:t>
        </w:r>
      </w:hyperlink>
      <w:r w:rsidRPr="21AA77E9">
        <w:rPr>
          <w:rStyle w:val="Hyperlink"/>
          <w:rFonts w:ascii="Segoe UI" w:eastAsia="Segoe UI" w:hAnsi="Segoe UI" w:cs="Segoe UI"/>
          <w:sz w:val="20"/>
          <w:szCs w:val="20"/>
        </w:rPr>
        <w:t>.</w:t>
      </w:r>
    </w:p>
    <w:p w14:paraId="794AB118" w14:textId="2C26E323" w:rsidR="7B4F9A8A" w:rsidRDefault="5D29C25A" w:rsidP="21AA77E9">
      <w:pPr>
        <w:rPr>
          <w:rFonts w:ascii="Segoe UI" w:eastAsia="Segoe UI" w:hAnsi="Segoe UI" w:cs="Segoe UI"/>
          <w:color w:val="000000" w:themeColor="text1"/>
          <w:sz w:val="20"/>
          <w:szCs w:val="20"/>
        </w:rPr>
      </w:pPr>
      <w:r w:rsidRPr="21AA77E9">
        <w:rPr>
          <w:rFonts w:ascii="Segoe UI" w:eastAsia="Segoe UI" w:hAnsi="Segoe UI" w:cs="Segoe UI"/>
          <w:color w:val="000000" w:themeColor="text1"/>
          <w:sz w:val="20"/>
          <w:szCs w:val="20"/>
        </w:rPr>
        <w:t xml:space="preserve">Learn more about our progress and learnings as we pursue our commitments in our annual </w:t>
      </w:r>
      <w:hyperlink r:id="rId84">
        <w:r w:rsidRPr="21AA77E9">
          <w:rPr>
            <w:rStyle w:val="Hyperlink"/>
            <w:rFonts w:ascii="Segoe UI" w:eastAsia="Segoe UI" w:hAnsi="Segoe UI" w:cs="Segoe UI"/>
            <w:sz w:val="20"/>
            <w:szCs w:val="20"/>
          </w:rPr>
          <w:t>Impact Summary</w:t>
        </w:r>
      </w:hyperlink>
      <w:r w:rsidRPr="21AA77E9">
        <w:rPr>
          <w:rFonts w:ascii="Segoe UI" w:eastAsia="Segoe UI" w:hAnsi="Segoe UI" w:cs="Segoe UI"/>
          <w:color w:val="000000" w:themeColor="text1"/>
          <w:sz w:val="20"/>
          <w:szCs w:val="20"/>
        </w:rPr>
        <w:t xml:space="preserve">.   </w:t>
      </w:r>
    </w:p>
    <w:p w14:paraId="51D37201" w14:textId="506EDEC0" w:rsidR="7B4F9A8A" w:rsidRDefault="7B4F9A8A" w:rsidP="21AA77E9">
      <w:pPr>
        <w:rPr>
          <w:rFonts w:ascii="Segoe UI" w:eastAsia="Segoe UI" w:hAnsi="Segoe UI" w:cs="Segoe UI"/>
          <w:color w:val="000000" w:themeColor="text1"/>
          <w:sz w:val="20"/>
          <w:szCs w:val="20"/>
        </w:rPr>
      </w:pPr>
      <w:r w:rsidRPr="21AA77E9">
        <w:rPr>
          <w:rFonts w:ascii="Segoe UI" w:eastAsia="Segoe UI" w:hAnsi="Segoe UI" w:cs="Segoe UI"/>
          <w:b/>
          <w:bCs/>
          <w:color w:val="000000" w:themeColor="text1"/>
          <w:sz w:val="20"/>
          <w:szCs w:val="20"/>
        </w:rPr>
        <w:t>OUR CULTURE</w:t>
      </w:r>
    </w:p>
    <w:p w14:paraId="45BAB248" w14:textId="147F424A"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Just as our culture has been critical in getting us to this point, it will be critical to our success going forward. At Microsoft, we think of our culture as being both input and output. To pursue new concepts, we need new </w:t>
      </w:r>
      <w:proofErr w:type="gramStart"/>
      <w:r w:rsidRPr="202E2556">
        <w:rPr>
          <w:rFonts w:ascii="Segoe UI" w:eastAsia="Segoe UI" w:hAnsi="Segoe UI" w:cs="Segoe UI"/>
          <w:color w:val="000000" w:themeColor="text1"/>
          <w:sz w:val="20"/>
          <w:szCs w:val="20"/>
        </w:rPr>
        <w:t>capability</w:t>
      </w:r>
      <w:proofErr w:type="gramEnd"/>
      <w:r w:rsidRPr="202E2556">
        <w:rPr>
          <w:rFonts w:ascii="Segoe UI" w:eastAsia="Segoe UI" w:hAnsi="Segoe UI" w:cs="Segoe UI"/>
          <w:color w:val="000000" w:themeColor="text1"/>
          <w:sz w:val="20"/>
          <w:szCs w:val="20"/>
        </w:rPr>
        <w:t>. To build new capability, we need a culture that allows us to grow that capability long before it is conventional wisdom. For us, that means constantly exercising our growth mindset and confronting our fixed mindset—each one of us, every day. It is the only way we will succeed.</w:t>
      </w:r>
    </w:p>
    <w:p w14:paraId="71CE1C35" w14:textId="09C77AB7"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Our growth mindset culture helps us in our continuous pursuit of high performance. It doesn’t matter what we said about our culture 10 years ago or even last year if we aren’t practicing it today—by anticipating the unmet and unarticulated needs of customers; by working together as One Microsoft to deliver the best end-to-end solutions and services; and by actively seeking diversity and embracing inclusion—to ensure our workforce represents the planet we serve and the products we build always meet our customers’ needs. In our latest </w:t>
      </w:r>
      <w:hyperlink r:id="rId85">
        <w:r w:rsidRPr="202E2556">
          <w:rPr>
            <w:rStyle w:val="Hyperlink"/>
            <w:rFonts w:ascii="Segoe UI" w:eastAsia="Segoe UI" w:hAnsi="Segoe UI" w:cs="Segoe UI"/>
            <w:sz w:val="20"/>
            <w:szCs w:val="20"/>
          </w:rPr>
          <w:t>Diversity &amp; Inclusion Report</w:t>
        </w:r>
      </w:hyperlink>
      <w:r w:rsidRPr="202E2556">
        <w:rPr>
          <w:rStyle w:val="Hyperlink"/>
          <w:rFonts w:ascii="Segoe UI" w:eastAsia="Segoe UI" w:hAnsi="Segoe UI" w:cs="Segoe UI"/>
          <w:sz w:val="20"/>
          <w:szCs w:val="20"/>
        </w:rPr>
        <w:t>,</w:t>
      </w:r>
      <w:r w:rsidRPr="202E2556">
        <w:rPr>
          <w:rFonts w:ascii="Segoe UI" w:eastAsia="Segoe UI" w:hAnsi="Segoe UI" w:cs="Segoe UI"/>
          <w:color w:val="000000" w:themeColor="text1"/>
          <w:sz w:val="20"/>
          <w:szCs w:val="20"/>
        </w:rPr>
        <w:t xml:space="preserve"> we share the ways our longstanding commitment to diversity and inclusion endures, and what we’re learning as we continue to hire, develop, and grow a global workforce that best supports each other and our customers.</w:t>
      </w:r>
      <w:r w:rsidRPr="202E2556">
        <w:rPr>
          <w:rFonts w:ascii="Segoe UI" w:eastAsia="Segoe UI" w:hAnsi="Segoe UI" w:cs="Segoe UI"/>
          <w:b/>
          <w:bCs/>
          <w:color w:val="000000" w:themeColor="text1"/>
          <w:sz w:val="20"/>
          <w:szCs w:val="20"/>
        </w:rPr>
        <w:t xml:space="preserve"> </w:t>
      </w:r>
      <w:r w:rsidRPr="202E2556">
        <w:rPr>
          <w:rFonts w:ascii="Segoe UI" w:eastAsia="Segoe UI" w:hAnsi="Segoe UI" w:cs="Segoe UI"/>
          <w:color w:val="000000" w:themeColor="text1"/>
          <w:sz w:val="20"/>
          <w:szCs w:val="20"/>
        </w:rPr>
        <w:t xml:space="preserve">This is how we thrive—as individuals, as teams, and as an organization. And, when we thrive, we can help our </w:t>
      </w:r>
      <w:proofErr w:type="gramStart"/>
      <w:r w:rsidRPr="202E2556">
        <w:rPr>
          <w:rFonts w:ascii="Segoe UI" w:eastAsia="Segoe UI" w:hAnsi="Segoe UI" w:cs="Segoe UI"/>
          <w:color w:val="000000" w:themeColor="text1"/>
          <w:sz w:val="20"/>
          <w:szCs w:val="20"/>
        </w:rPr>
        <w:t>customers</w:t>
      </w:r>
      <w:proofErr w:type="gramEnd"/>
      <w:r w:rsidRPr="202E2556">
        <w:rPr>
          <w:rFonts w:ascii="Segoe UI" w:eastAsia="Segoe UI" w:hAnsi="Segoe UI" w:cs="Segoe UI"/>
          <w:color w:val="000000" w:themeColor="text1"/>
          <w:sz w:val="20"/>
          <w:szCs w:val="20"/>
        </w:rPr>
        <w:t xml:space="preserve"> and the world thrive too. </w:t>
      </w:r>
    </w:p>
    <w:p w14:paraId="68FBDE7C" w14:textId="08F35817"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Giving also remains core to our culture. This year, more than 106,000 employees gave $250 million (including company match) to nearly 35,000 nonprofits in 111 countries. And our employees volunteered over 1 million hours to causes they care about. I am deeply grateful for my colleagues’ dedication to making a difference. Together, we can continue to empower everyone around the world.</w:t>
      </w:r>
    </w:p>
    <w:p w14:paraId="0CA00186" w14:textId="3D9FD4BB"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lastRenderedPageBreak/>
        <w:t>**</w:t>
      </w:r>
    </w:p>
    <w:p w14:paraId="41DD2418" w14:textId="19F72168"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In closing, this is a consequential time for our company, our industry, and the world. Ultimately, our mission requires that we translate technology into empowerment for everyone, into real-world impact. At the end of the day, that’s what really matters. </w:t>
      </w:r>
    </w:p>
    <w:p w14:paraId="0D560DE8" w14:textId="7AAF8143"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Nearly two years later, I can’t stop thinking about the </w:t>
      </w:r>
      <w:hyperlink r:id="rId86">
        <w:r w:rsidRPr="202E2556">
          <w:rPr>
            <w:rStyle w:val="Hyperlink"/>
            <w:rFonts w:ascii="Segoe UI" w:eastAsia="Segoe UI" w:hAnsi="Segoe UI" w:cs="Segoe UI"/>
            <w:sz w:val="20"/>
            <w:szCs w:val="20"/>
          </w:rPr>
          <w:t>Indian farmer I met in January 2023</w:t>
        </w:r>
      </w:hyperlink>
      <w:r w:rsidRPr="202E2556">
        <w:rPr>
          <w:rFonts w:ascii="Segoe UI" w:eastAsia="Segoe UI" w:hAnsi="Segoe UI" w:cs="Segoe UI"/>
          <w:color w:val="000000" w:themeColor="text1"/>
          <w:sz w:val="20"/>
          <w:szCs w:val="20"/>
        </w:rPr>
        <w:t xml:space="preserve">. He was able to apply for complex government farm subsidies using just his voice, thanks to an app built with GPT 3.5. It was remarkable. A frontier model developed on the West Coast of the US just months earlier was being used to directly improve the lives of rural farmers on the other side of the globe. </w:t>
      </w:r>
    </w:p>
    <w:p w14:paraId="520B528D" w14:textId="169BA451"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That rate of diffusion was unlike anything I had seen in my career. And the pace has only increased. Earlier this year, I was in Thailand, where I met developers using Phi-3 to optimize their operations just days after the small language model was released. </w:t>
      </w:r>
    </w:p>
    <w:p w14:paraId="15D37721" w14:textId="50FBC777"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To me, that represents the true democratization of expertise. Where the internet era </w:t>
      </w:r>
      <w:proofErr w:type="gramStart"/>
      <w:r w:rsidRPr="202E2556">
        <w:rPr>
          <w:rFonts w:ascii="Segoe UI" w:eastAsia="Segoe UI" w:hAnsi="Segoe UI" w:cs="Segoe UI"/>
          <w:color w:val="000000" w:themeColor="text1"/>
          <w:sz w:val="20"/>
          <w:szCs w:val="20"/>
        </w:rPr>
        <w:t>put</w:t>
      </w:r>
      <w:proofErr w:type="gramEnd"/>
      <w:r w:rsidRPr="202E2556">
        <w:rPr>
          <w:rFonts w:ascii="Segoe UI" w:eastAsia="Segoe UI" w:hAnsi="Segoe UI" w:cs="Segoe UI"/>
          <w:color w:val="000000" w:themeColor="text1"/>
          <w:sz w:val="20"/>
          <w:szCs w:val="20"/>
        </w:rPr>
        <w:t xml:space="preserve"> information at our fingertips, AI is putting expertise at our fingertips. Impact like this is why we are in this industry, and it is what gives all of us at Microsoft deep meaning in our work.</w:t>
      </w:r>
    </w:p>
    <w:p w14:paraId="2F4BC8B2" w14:textId="41CA94FA"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 xml:space="preserve">It is why we are investing in our fundamentals, in our people, and in continued </w:t>
      </w:r>
      <w:proofErr w:type="gramStart"/>
      <w:r w:rsidRPr="202E2556">
        <w:rPr>
          <w:rFonts w:ascii="Segoe UI" w:eastAsia="Segoe UI" w:hAnsi="Segoe UI" w:cs="Segoe UI"/>
          <w:color w:val="000000" w:themeColor="text1"/>
          <w:sz w:val="20"/>
          <w:szCs w:val="20"/>
        </w:rPr>
        <w:t>innovation—</w:t>
      </w:r>
      <w:proofErr w:type="gramEnd"/>
      <w:r w:rsidRPr="202E2556">
        <w:rPr>
          <w:rFonts w:ascii="Segoe UI" w:eastAsia="Segoe UI" w:hAnsi="Segoe UI" w:cs="Segoe UI"/>
          <w:color w:val="000000" w:themeColor="text1"/>
          <w:sz w:val="20"/>
          <w:szCs w:val="20"/>
        </w:rPr>
        <w:t>so that we can help others achieve more for the long term.</w:t>
      </w:r>
    </w:p>
    <w:p w14:paraId="7EF71451" w14:textId="53A9D097" w:rsidR="7B4F9A8A" w:rsidRDefault="7B4F9A8A" w:rsidP="202E2556">
      <w:pPr>
        <w:rPr>
          <w:rFonts w:ascii="Segoe UI" w:eastAsia="Segoe UI" w:hAnsi="Segoe UI" w:cs="Segoe UI"/>
          <w:color w:val="000000" w:themeColor="text1"/>
          <w:sz w:val="20"/>
          <w:szCs w:val="20"/>
        </w:rPr>
      </w:pPr>
      <w:r w:rsidRPr="202E2556">
        <w:rPr>
          <w:rFonts w:ascii="Segoe UI" w:eastAsia="Segoe UI" w:hAnsi="Segoe UI" w:cs="Segoe UI"/>
          <w:color w:val="000000" w:themeColor="text1"/>
          <w:sz w:val="20"/>
          <w:szCs w:val="20"/>
        </w:rPr>
        <w:t>It is not an exaggeration to say that what each of us does right now with the unique opportunity we have been given will shape the future. And I look forward to seeing how all of us use Microsoft as a platform to make a difference—one customer, one community, one country at a time.</w:t>
      </w:r>
    </w:p>
    <w:p w14:paraId="7D8C7933" w14:textId="77777777" w:rsidR="0096022D" w:rsidRDefault="0096022D" w:rsidP="0096022D">
      <w:pPr>
        <w:spacing w:after="0"/>
        <w:rPr>
          <w:rFonts w:ascii="Segoe UI" w:hAnsi="Segoe UI" w:cs="Segoe UI"/>
          <w:sz w:val="20"/>
          <w:szCs w:val="20"/>
        </w:rPr>
      </w:pPr>
      <w:r>
        <w:rPr>
          <w:noProof/>
        </w:rPr>
        <w:drawing>
          <wp:inline distT="0" distB="0" distL="0" distR="0" wp14:anchorId="3572AA7D" wp14:editId="0B033C5A">
            <wp:extent cx="1162050" cy="5048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MS\ARWP1\g409641g74v02.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62050" cy="504825"/>
                    </a:xfrm>
                    <a:prstGeom prst="rect">
                      <a:avLst/>
                    </a:prstGeom>
                    <a:noFill/>
                    <a:ln>
                      <a:noFill/>
                    </a:ln>
                  </pic:spPr>
                </pic:pic>
              </a:graphicData>
            </a:graphic>
          </wp:inline>
        </w:drawing>
      </w:r>
    </w:p>
    <w:p w14:paraId="1112A08D" w14:textId="77777777" w:rsidR="0096022D" w:rsidRDefault="0096022D" w:rsidP="0096022D">
      <w:pPr>
        <w:spacing w:after="0"/>
        <w:rPr>
          <w:rFonts w:ascii="Segoe UI" w:hAnsi="Segoe UI" w:cs="Segoe UI"/>
          <w:sz w:val="20"/>
          <w:szCs w:val="20"/>
        </w:rPr>
      </w:pPr>
      <w:r w:rsidRPr="00BD54FE">
        <w:rPr>
          <w:rFonts w:ascii="Segoe UI" w:hAnsi="Segoe UI" w:cs="Segoe UI"/>
          <w:sz w:val="20"/>
          <w:szCs w:val="20"/>
        </w:rPr>
        <w:t>Satya Nadella</w:t>
      </w:r>
    </w:p>
    <w:p w14:paraId="12A600FD" w14:textId="77777777" w:rsidR="0096022D" w:rsidRPr="00BD54FE" w:rsidRDefault="0096022D" w:rsidP="0096022D">
      <w:pPr>
        <w:spacing w:after="0"/>
        <w:rPr>
          <w:rFonts w:ascii="Segoe UI" w:hAnsi="Segoe UI" w:cs="Segoe UI"/>
          <w:sz w:val="20"/>
          <w:szCs w:val="20"/>
        </w:rPr>
      </w:pPr>
      <w:r>
        <w:rPr>
          <w:rFonts w:ascii="Segoe UI" w:hAnsi="Segoe UI" w:cs="Segoe UI"/>
          <w:sz w:val="20"/>
          <w:szCs w:val="20"/>
        </w:rPr>
        <w:t xml:space="preserve">Chairman and </w:t>
      </w:r>
      <w:r w:rsidRPr="00BD54FE">
        <w:rPr>
          <w:rFonts w:ascii="Segoe UI" w:hAnsi="Segoe UI" w:cs="Segoe UI"/>
          <w:sz w:val="20"/>
          <w:szCs w:val="20"/>
        </w:rPr>
        <w:t>Chief Executive Officer</w:t>
      </w:r>
    </w:p>
    <w:p w14:paraId="0580B37E" w14:textId="5AA7A8DB" w:rsidR="0096022D" w:rsidRPr="000F6278" w:rsidRDefault="0096022D" w:rsidP="0096022D">
      <w:pPr>
        <w:spacing w:after="0"/>
        <w:rPr>
          <w:rFonts w:ascii="Segoe UI" w:eastAsia="Segoe UI" w:hAnsi="Segoe UI" w:cs="Segoe UI"/>
          <w:sz w:val="20"/>
          <w:szCs w:val="20"/>
        </w:rPr>
      </w:pPr>
      <w:r w:rsidRPr="00BD54FE">
        <w:rPr>
          <w:rFonts w:ascii="Segoe UI" w:eastAsia="Segoe UI" w:hAnsi="Segoe UI" w:cs="Segoe UI"/>
          <w:color w:val="333333"/>
          <w:sz w:val="20"/>
          <w:szCs w:val="20"/>
        </w:rPr>
        <w:t xml:space="preserve">October </w:t>
      </w:r>
      <w:r w:rsidR="00322E03">
        <w:rPr>
          <w:rFonts w:ascii="Segoe UI" w:eastAsia="Segoe UI" w:hAnsi="Segoe UI" w:cs="Segoe UI"/>
          <w:color w:val="333333"/>
          <w:sz w:val="20"/>
          <w:szCs w:val="20"/>
        </w:rPr>
        <w:t>1</w:t>
      </w:r>
      <w:r w:rsidR="00F878DC">
        <w:rPr>
          <w:rFonts w:ascii="Segoe UI" w:eastAsia="Segoe UI" w:hAnsi="Segoe UI" w:cs="Segoe UI"/>
          <w:color w:val="333333"/>
          <w:sz w:val="20"/>
          <w:szCs w:val="20"/>
        </w:rPr>
        <w:t>8</w:t>
      </w:r>
      <w:r w:rsidRPr="00BD54FE">
        <w:rPr>
          <w:rFonts w:ascii="Segoe UI" w:eastAsia="Segoe UI" w:hAnsi="Segoe UI" w:cs="Segoe UI"/>
          <w:color w:val="333333"/>
          <w:sz w:val="20"/>
          <w:szCs w:val="20"/>
        </w:rPr>
        <w:t>, 202</w:t>
      </w:r>
      <w:r>
        <w:rPr>
          <w:rFonts w:ascii="Segoe UI" w:eastAsia="Segoe UI" w:hAnsi="Segoe UI" w:cs="Segoe UI"/>
          <w:color w:val="333333"/>
          <w:sz w:val="20"/>
          <w:szCs w:val="20"/>
        </w:rPr>
        <w:t>4</w:t>
      </w:r>
    </w:p>
    <w:p w14:paraId="2BA335F7" w14:textId="674E26CF" w:rsidR="202E2556" w:rsidRDefault="202E2556" w:rsidP="202E2556">
      <w:pPr>
        <w:rPr>
          <w:rFonts w:ascii="Segoe UI" w:eastAsia="Segoe UI" w:hAnsi="Segoe UI" w:cs="Segoe UI"/>
          <w:sz w:val="20"/>
          <w:szCs w:val="20"/>
        </w:rPr>
      </w:pPr>
    </w:p>
    <w:sectPr w:rsidR="202E2556" w:rsidSect="00876C0C">
      <w:headerReference w:type="default" r:id="rId88"/>
      <w:pgSz w:w="12240" w:h="15840"/>
      <w:pgMar w:top="5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6847D" w14:textId="77777777" w:rsidR="000353FD" w:rsidRDefault="000353FD" w:rsidP="00AD55FA">
      <w:pPr>
        <w:spacing w:after="0" w:line="240" w:lineRule="auto"/>
      </w:pPr>
      <w:r>
        <w:separator/>
      </w:r>
    </w:p>
  </w:endnote>
  <w:endnote w:type="continuationSeparator" w:id="0">
    <w:p w14:paraId="63833836" w14:textId="77777777" w:rsidR="000353FD" w:rsidRDefault="000353FD" w:rsidP="00AD55FA">
      <w:pPr>
        <w:spacing w:after="0" w:line="240" w:lineRule="auto"/>
      </w:pPr>
      <w:r>
        <w:continuationSeparator/>
      </w:r>
    </w:p>
  </w:endnote>
  <w:endnote w:type="continuationNotice" w:id="1">
    <w:p w14:paraId="5888778B" w14:textId="77777777" w:rsidR="000353FD" w:rsidRDefault="00035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687D9" w14:textId="77777777" w:rsidR="000353FD" w:rsidRDefault="000353FD" w:rsidP="00AD55FA">
      <w:pPr>
        <w:spacing w:after="0" w:line="240" w:lineRule="auto"/>
      </w:pPr>
      <w:r>
        <w:separator/>
      </w:r>
    </w:p>
  </w:footnote>
  <w:footnote w:type="continuationSeparator" w:id="0">
    <w:p w14:paraId="46A74A25" w14:textId="77777777" w:rsidR="000353FD" w:rsidRDefault="000353FD" w:rsidP="00AD55FA">
      <w:pPr>
        <w:spacing w:after="0" w:line="240" w:lineRule="auto"/>
      </w:pPr>
      <w:r>
        <w:continuationSeparator/>
      </w:r>
    </w:p>
  </w:footnote>
  <w:footnote w:type="continuationNotice" w:id="1">
    <w:p w14:paraId="5DE1B9C4" w14:textId="77777777" w:rsidR="000353FD" w:rsidRDefault="000353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29E24" w14:textId="253031F4" w:rsidR="00AF08C7" w:rsidRPr="001D1BC1" w:rsidRDefault="00AF08C7" w:rsidP="001D1BC1">
    <w:pPr>
      <w:pStyle w:val="Head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C7837"/>
    <w:multiLevelType w:val="hybridMultilevel"/>
    <w:tmpl w:val="E00A59B8"/>
    <w:lvl w:ilvl="0" w:tplc="6CB4C040">
      <w:start w:val="1"/>
      <w:numFmt w:val="bullet"/>
      <w:lvlText w:val=""/>
      <w:lvlJc w:val="left"/>
      <w:pPr>
        <w:ind w:left="720" w:hanging="360"/>
      </w:pPr>
      <w:rPr>
        <w:rFonts w:ascii="Symbol" w:hAnsi="Symbol" w:hint="default"/>
      </w:rPr>
    </w:lvl>
    <w:lvl w:ilvl="1" w:tplc="D6063C76">
      <w:start w:val="1"/>
      <w:numFmt w:val="bullet"/>
      <w:lvlText w:val="o"/>
      <w:lvlJc w:val="left"/>
      <w:pPr>
        <w:ind w:left="1440" w:hanging="360"/>
      </w:pPr>
      <w:rPr>
        <w:rFonts w:ascii="Courier New" w:hAnsi="Courier New" w:hint="default"/>
      </w:rPr>
    </w:lvl>
    <w:lvl w:ilvl="2" w:tplc="F984FB0A">
      <w:start w:val="1"/>
      <w:numFmt w:val="bullet"/>
      <w:lvlText w:val=""/>
      <w:lvlJc w:val="left"/>
      <w:pPr>
        <w:ind w:left="2160" w:hanging="360"/>
      </w:pPr>
      <w:rPr>
        <w:rFonts w:ascii="Wingdings" w:hAnsi="Wingdings" w:hint="default"/>
      </w:rPr>
    </w:lvl>
    <w:lvl w:ilvl="3" w:tplc="54D6F56E">
      <w:start w:val="1"/>
      <w:numFmt w:val="bullet"/>
      <w:lvlText w:val=""/>
      <w:lvlJc w:val="left"/>
      <w:pPr>
        <w:ind w:left="2880" w:hanging="360"/>
      </w:pPr>
      <w:rPr>
        <w:rFonts w:ascii="Symbol" w:hAnsi="Symbol" w:hint="default"/>
      </w:rPr>
    </w:lvl>
    <w:lvl w:ilvl="4" w:tplc="1C3A2832">
      <w:start w:val="1"/>
      <w:numFmt w:val="bullet"/>
      <w:lvlText w:val="o"/>
      <w:lvlJc w:val="left"/>
      <w:pPr>
        <w:ind w:left="3600" w:hanging="360"/>
      </w:pPr>
      <w:rPr>
        <w:rFonts w:ascii="Courier New" w:hAnsi="Courier New" w:hint="default"/>
      </w:rPr>
    </w:lvl>
    <w:lvl w:ilvl="5" w:tplc="6D8E57F2">
      <w:start w:val="1"/>
      <w:numFmt w:val="bullet"/>
      <w:lvlText w:val=""/>
      <w:lvlJc w:val="left"/>
      <w:pPr>
        <w:ind w:left="4320" w:hanging="360"/>
      </w:pPr>
      <w:rPr>
        <w:rFonts w:ascii="Wingdings" w:hAnsi="Wingdings" w:hint="default"/>
      </w:rPr>
    </w:lvl>
    <w:lvl w:ilvl="6" w:tplc="38B8398E">
      <w:start w:val="1"/>
      <w:numFmt w:val="bullet"/>
      <w:lvlText w:val=""/>
      <w:lvlJc w:val="left"/>
      <w:pPr>
        <w:ind w:left="5040" w:hanging="360"/>
      </w:pPr>
      <w:rPr>
        <w:rFonts w:ascii="Symbol" w:hAnsi="Symbol" w:hint="default"/>
      </w:rPr>
    </w:lvl>
    <w:lvl w:ilvl="7" w:tplc="63729942">
      <w:start w:val="1"/>
      <w:numFmt w:val="bullet"/>
      <w:lvlText w:val="o"/>
      <w:lvlJc w:val="left"/>
      <w:pPr>
        <w:ind w:left="5760" w:hanging="360"/>
      </w:pPr>
      <w:rPr>
        <w:rFonts w:ascii="Courier New" w:hAnsi="Courier New" w:hint="default"/>
      </w:rPr>
    </w:lvl>
    <w:lvl w:ilvl="8" w:tplc="F042CA3A">
      <w:start w:val="1"/>
      <w:numFmt w:val="bullet"/>
      <w:lvlText w:val=""/>
      <w:lvlJc w:val="left"/>
      <w:pPr>
        <w:ind w:left="6480" w:hanging="360"/>
      </w:pPr>
      <w:rPr>
        <w:rFonts w:ascii="Wingdings" w:hAnsi="Wingdings" w:hint="default"/>
      </w:rPr>
    </w:lvl>
  </w:abstractNum>
  <w:abstractNum w:abstractNumId="1" w15:restartNumberingAfterBreak="0">
    <w:nsid w:val="5B5E6656"/>
    <w:multiLevelType w:val="hybridMultilevel"/>
    <w:tmpl w:val="6406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3378FF"/>
    <w:multiLevelType w:val="hybridMultilevel"/>
    <w:tmpl w:val="58681D90"/>
    <w:lvl w:ilvl="0" w:tplc="818A0DF2">
      <w:start w:val="1"/>
      <w:numFmt w:val="bullet"/>
      <w:lvlText w:val=""/>
      <w:lvlJc w:val="left"/>
      <w:pPr>
        <w:ind w:left="720" w:hanging="360"/>
      </w:pPr>
      <w:rPr>
        <w:rFonts w:ascii="Symbol" w:hAnsi="Symbol" w:hint="default"/>
      </w:rPr>
    </w:lvl>
    <w:lvl w:ilvl="1" w:tplc="750CF308">
      <w:start w:val="1"/>
      <w:numFmt w:val="bullet"/>
      <w:lvlText w:val="o"/>
      <w:lvlJc w:val="left"/>
      <w:pPr>
        <w:ind w:left="1440" w:hanging="360"/>
      </w:pPr>
      <w:rPr>
        <w:rFonts w:ascii="Courier New" w:hAnsi="Courier New" w:hint="default"/>
      </w:rPr>
    </w:lvl>
    <w:lvl w:ilvl="2" w:tplc="FBFEEF4C">
      <w:start w:val="1"/>
      <w:numFmt w:val="bullet"/>
      <w:lvlText w:val=""/>
      <w:lvlJc w:val="left"/>
      <w:pPr>
        <w:ind w:left="2160" w:hanging="360"/>
      </w:pPr>
      <w:rPr>
        <w:rFonts w:ascii="Wingdings" w:hAnsi="Wingdings" w:hint="default"/>
      </w:rPr>
    </w:lvl>
    <w:lvl w:ilvl="3" w:tplc="E6AE362A">
      <w:start w:val="1"/>
      <w:numFmt w:val="bullet"/>
      <w:lvlText w:val=""/>
      <w:lvlJc w:val="left"/>
      <w:pPr>
        <w:ind w:left="2880" w:hanging="360"/>
      </w:pPr>
      <w:rPr>
        <w:rFonts w:ascii="Symbol" w:hAnsi="Symbol" w:hint="default"/>
      </w:rPr>
    </w:lvl>
    <w:lvl w:ilvl="4" w:tplc="6B5885DE">
      <w:start w:val="1"/>
      <w:numFmt w:val="bullet"/>
      <w:lvlText w:val="o"/>
      <w:lvlJc w:val="left"/>
      <w:pPr>
        <w:ind w:left="3600" w:hanging="360"/>
      </w:pPr>
      <w:rPr>
        <w:rFonts w:ascii="Courier New" w:hAnsi="Courier New" w:hint="default"/>
      </w:rPr>
    </w:lvl>
    <w:lvl w:ilvl="5" w:tplc="0EDC49A0">
      <w:start w:val="1"/>
      <w:numFmt w:val="bullet"/>
      <w:lvlText w:val=""/>
      <w:lvlJc w:val="left"/>
      <w:pPr>
        <w:ind w:left="4320" w:hanging="360"/>
      </w:pPr>
      <w:rPr>
        <w:rFonts w:ascii="Wingdings" w:hAnsi="Wingdings" w:hint="default"/>
      </w:rPr>
    </w:lvl>
    <w:lvl w:ilvl="6" w:tplc="E9EED350">
      <w:start w:val="1"/>
      <w:numFmt w:val="bullet"/>
      <w:lvlText w:val=""/>
      <w:lvlJc w:val="left"/>
      <w:pPr>
        <w:ind w:left="5040" w:hanging="360"/>
      </w:pPr>
      <w:rPr>
        <w:rFonts w:ascii="Symbol" w:hAnsi="Symbol" w:hint="default"/>
      </w:rPr>
    </w:lvl>
    <w:lvl w:ilvl="7" w:tplc="5106BFA4">
      <w:start w:val="1"/>
      <w:numFmt w:val="bullet"/>
      <w:lvlText w:val="o"/>
      <w:lvlJc w:val="left"/>
      <w:pPr>
        <w:ind w:left="5760" w:hanging="360"/>
      </w:pPr>
      <w:rPr>
        <w:rFonts w:ascii="Courier New" w:hAnsi="Courier New" w:hint="default"/>
      </w:rPr>
    </w:lvl>
    <w:lvl w:ilvl="8" w:tplc="80DAA3F4">
      <w:start w:val="1"/>
      <w:numFmt w:val="bullet"/>
      <w:lvlText w:val=""/>
      <w:lvlJc w:val="left"/>
      <w:pPr>
        <w:ind w:left="6480" w:hanging="360"/>
      </w:pPr>
      <w:rPr>
        <w:rFonts w:ascii="Wingdings" w:hAnsi="Wingdings" w:hint="default"/>
      </w:rPr>
    </w:lvl>
  </w:abstractNum>
  <w:abstractNum w:abstractNumId="3" w15:restartNumberingAfterBreak="0">
    <w:nsid w:val="6D9E089E"/>
    <w:multiLevelType w:val="hybridMultilevel"/>
    <w:tmpl w:val="8CAE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957AC"/>
    <w:multiLevelType w:val="hybridMultilevel"/>
    <w:tmpl w:val="33E8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526038">
    <w:abstractNumId w:val="2"/>
  </w:num>
  <w:num w:numId="2" w16cid:durableId="799032304">
    <w:abstractNumId w:val="0"/>
  </w:num>
  <w:num w:numId="3" w16cid:durableId="1337728794">
    <w:abstractNumId w:val="4"/>
  </w:num>
  <w:num w:numId="4" w16cid:durableId="1636912578">
    <w:abstractNumId w:val="1"/>
  </w:num>
  <w:num w:numId="5" w16cid:durableId="2011173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A9"/>
    <w:rsid w:val="000000CF"/>
    <w:rsid w:val="00000BCC"/>
    <w:rsid w:val="000010A9"/>
    <w:rsid w:val="00001A3B"/>
    <w:rsid w:val="00002631"/>
    <w:rsid w:val="000069E8"/>
    <w:rsid w:val="0001047F"/>
    <w:rsid w:val="0001087B"/>
    <w:rsid w:val="00010FAD"/>
    <w:rsid w:val="000114D3"/>
    <w:rsid w:val="00011A47"/>
    <w:rsid w:val="0001504A"/>
    <w:rsid w:val="000172A2"/>
    <w:rsid w:val="0001739B"/>
    <w:rsid w:val="00017ABE"/>
    <w:rsid w:val="00022199"/>
    <w:rsid w:val="00023707"/>
    <w:rsid w:val="00025071"/>
    <w:rsid w:val="00025912"/>
    <w:rsid w:val="00025E27"/>
    <w:rsid w:val="00025FB7"/>
    <w:rsid w:val="0002683F"/>
    <w:rsid w:val="000269C6"/>
    <w:rsid w:val="0002704A"/>
    <w:rsid w:val="0002765A"/>
    <w:rsid w:val="00027BEF"/>
    <w:rsid w:val="00027BF0"/>
    <w:rsid w:val="000332F3"/>
    <w:rsid w:val="00033D6C"/>
    <w:rsid w:val="00034EF1"/>
    <w:rsid w:val="00034F97"/>
    <w:rsid w:val="000353FD"/>
    <w:rsid w:val="00037AD8"/>
    <w:rsid w:val="00037BD7"/>
    <w:rsid w:val="00040D4A"/>
    <w:rsid w:val="00040EB0"/>
    <w:rsid w:val="00043E81"/>
    <w:rsid w:val="000440A8"/>
    <w:rsid w:val="0004677C"/>
    <w:rsid w:val="000472BB"/>
    <w:rsid w:val="00047488"/>
    <w:rsid w:val="0004748F"/>
    <w:rsid w:val="0004765D"/>
    <w:rsid w:val="00047F5C"/>
    <w:rsid w:val="000502A6"/>
    <w:rsid w:val="00050B02"/>
    <w:rsid w:val="00051896"/>
    <w:rsid w:val="00051D07"/>
    <w:rsid w:val="00052DBC"/>
    <w:rsid w:val="00052F6E"/>
    <w:rsid w:val="000546D3"/>
    <w:rsid w:val="00055B5A"/>
    <w:rsid w:val="000565CC"/>
    <w:rsid w:val="000567B6"/>
    <w:rsid w:val="000600B3"/>
    <w:rsid w:val="000603C9"/>
    <w:rsid w:val="00060416"/>
    <w:rsid w:val="0006044D"/>
    <w:rsid w:val="00060E3A"/>
    <w:rsid w:val="0006193E"/>
    <w:rsid w:val="00061F8D"/>
    <w:rsid w:val="00062313"/>
    <w:rsid w:val="000634B2"/>
    <w:rsid w:val="000636B2"/>
    <w:rsid w:val="00064F4E"/>
    <w:rsid w:val="000652D5"/>
    <w:rsid w:val="00065EF7"/>
    <w:rsid w:val="00066358"/>
    <w:rsid w:val="00066513"/>
    <w:rsid w:val="00066CA6"/>
    <w:rsid w:val="00067018"/>
    <w:rsid w:val="00071314"/>
    <w:rsid w:val="00072B68"/>
    <w:rsid w:val="000732D5"/>
    <w:rsid w:val="00074B8B"/>
    <w:rsid w:val="00080B51"/>
    <w:rsid w:val="00081CF3"/>
    <w:rsid w:val="0008237B"/>
    <w:rsid w:val="00082B29"/>
    <w:rsid w:val="00082BD2"/>
    <w:rsid w:val="000838B8"/>
    <w:rsid w:val="00085091"/>
    <w:rsid w:val="0008615B"/>
    <w:rsid w:val="0008619D"/>
    <w:rsid w:val="00087244"/>
    <w:rsid w:val="00087873"/>
    <w:rsid w:val="00087B46"/>
    <w:rsid w:val="00087C85"/>
    <w:rsid w:val="00090215"/>
    <w:rsid w:val="00090EEC"/>
    <w:rsid w:val="00091ABF"/>
    <w:rsid w:val="00091F9F"/>
    <w:rsid w:val="00093749"/>
    <w:rsid w:val="00094378"/>
    <w:rsid w:val="00094722"/>
    <w:rsid w:val="000966B8"/>
    <w:rsid w:val="00097869"/>
    <w:rsid w:val="00097998"/>
    <w:rsid w:val="000A053D"/>
    <w:rsid w:val="000A0EED"/>
    <w:rsid w:val="000A248D"/>
    <w:rsid w:val="000A29FE"/>
    <w:rsid w:val="000A36B3"/>
    <w:rsid w:val="000A4454"/>
    <w:rsid w:val="000A4F53"/>
    <w:rsid w:val="000A6163"/>
    <w:rsid w:val="000A646C"/>
    <w:rsid w:val="000B1EE2"/>
    <w:rsid w:val="000B45E5"/>
    <w:rsid w:val="000B4F61"/>
    <w:rsid w:val="000B5B98"/>
    <w:rsid w:val="000B7740"/>
    <w:rsid w:val="000C0001"/>
    <w:rsid w:val="000C02BB"/>
    <w:rsid w:val="000C1834"/>
    <w:rsid w:val="000C1F0B"/>
    <w:rsid w:val="000C2C30"/>
    <w:rsid w:val="000C4C7E"/>
    <w:rsid w:val="000C53A7"/>
    <w:rsid w:val="000C65B0"/>
    <w:rsid w:val="000C6EC2"/>
    <w:rsid w:val="000D0645"/>
    <w:rsid w:val="000D0FBF"/>
    <w:rsid w:val="000D1115"/>
    <w:rsid w:val="000D16E8"/>
    <w:rsid w:val="000D1CAA"/>
    <w:rsid w:val="000D1FB6"/>
    <w:rsid w:val="000D23E1"/>
    <w:rsid w:val="000D401F"/>
    <w:rsid w:val="000D45F9"/>
    <w:rsid w:val="000D5644"/>
    <w:rsid w:val="000D59B6"/>
    <w:rsid w:val="000E0321"/>
    <w:rsid w:val="000E0F5C"/>
    <w:rsid w:val="000E1982"/>
    <w:rsid w:val="000E1D3F"/>
    <w:rsid w:val="000E20FA"/>
    <w:rsid w:val="000E27CC"/>
    <w:rsid w:val="000E300C"/>
    <w:rsid w:val="000E386F"/>
    <w:rsid w:val="000E39DD"/>
    <w:rsid w:val="000E7A15"/>
    <w:rsid w:val="000F001E"/>
    <w:rsid w:val="000F1546"/>
    <w:rsid w:val="000F4A7E"/>
    <w:rsid w:val="000F542E"/>
    <w:rsid w:val="000F681F"/>
    <w:rsid w:val="000F744B"/>
    <w:rsid w:val="00104309"/>
    <w:rsid w:val="0010431C"/>
    <w:rsid w:val="001048B3"/>
    <w:rsid w:val="00105E1E"/>
    <w:rsid w:val="00110F9F"/>
    <w:rsid w:val="00111D8A"/>
    <w:rsid w:val="00112231"/>
    <w:rsid w:val="001145BC"/>
    <w:rsid w:val="00114C54"/>
    <w:rsid w:val="001150F0"/>
    <w:rsid w:val="00116040"/>
    <w:rsid w:val="00117402"/>
    <w:rsid w:val="00117792"/>
    <w:rsid w:val="001179E7"/>
    <w:rsid w:val="001200D9"/>
    <w:rsid w:val="00120C68"/>
    <w:rsid w:val="001213DA"/>
    <w:rsid w:val="0012169C"/>
    <w:rsid w:val="00123125"/>
    <w:rsid w:val="00124008"/>
    <w:rsid w:val="0012624A"/>
    <w:rsid w:val="001262B8"/>
    <w:rsid w:val="001277E6"/>
    <w:rsid w:val="0012781C"/>
    <w:rsid w:val="00130595"/>
    <w:rsid w:val="001315FF"/>
    <w:rsid w:val="0013275D"/>
    <w:rsid w:val="001333B3"/>
    <w:rsid w:val="001346C7"/>
    <w:rsid w:val="001350CE"/>
    <w:rsid w:val="0013530C"/>
    <w:rsid w:val="001355EB"/>
    <w:rsid w:val="00135CB0"/>
    <w:rsid w:val="00135D4D"/>
    <w:rsid w:val="001376B2"/>
    <w:rsid w:val="00137F6B"/>
    <w:rsid w:val="0013C5F0"/>
    <w:rsid w:val="00140E83"/>
    <w:rsid w:val="00142D45"/>
    <w:rsid w:val="001434F1"/>
    <w:rsid w:val="00144F17"/>
    <w:rsid w:val="00146E45"/>
    <w:rsid w:val="0014725B"/>
    <w:rsid w:val="001501ED"/>
    <w:rsid w:val="001526F7"/>
    <w:rsid w:val="001529D8"/>
    <w:rsid w:val="00153797"/>
    <w:rsid w:val="001547C5"/>
    <w:rsid w:val="0015529D"/>
    <w:rsid w:val="0015677C"/>
    <w:rsid w:val="00156EB1"/>
    <w:rsid w:val="001570BD"/>
    <w:rsid w:val="00162352"/>
    <w:rsid w:val="001626A2"/>
    <w:rsid w:val="00162C87"/>
    <w:rsid w:val="001662C7"/>
    <w:rsid w:val="0016707D"/>
    <w:rsid w:val="001677F3"/>
    <w:rsid w:val="00167D68"/>
    <w:rsid w:val="00167E90"/>
    <w:rsid w:val="0017026A"/>
    <w:rsid w:val="0017085E"/>
    <w:rsid w:val="00171C62"/>
    <w:rsid w:val="0017262F"/>
    <w:rsid w:val="001727A1"/>
    <w:rsid w:val="0017446D"/>
    <w:rsid w:val="001759E7"/>
    <w:rsid w:val="00175A6A"/>
    <w:rsid w:val="0017617E"/>
    <w:rsid w:val="0017732C"/>
    <w:rsid w:val="0018151B"/>
    <w:rsid w:val="00181983"/>
    <w:rsid w:val="00181B7B"/>
    <w:rsid w:val="00182389"/>
    <w:rsid w:val="001843FA"/>
    <w:rsid w:val="001845FB"/>
    <w:rsid w:val="00186AED"/>
    <w:rsid w:val="00186E9E"/>
    <w:rsid w:val="00187879"/>
    <w:rsid w:val="001878A6"/>
    <w:rsid w:val="00187A8E"/>
    <w:rsid w:val="00190F56"/>
    <w:rsid w:val="00191965"/>
    <w:rsid w:val="00191CC5"/>
    <w:rsid w:val="00192D42"/>
    <w:rsid w:val="00195320"/>
    <w:rsid w:val="00196605"/>
    <w:rsid w:val="001A1300"/>
    <w:rsid w:val="001A18D4"/>
    <w:rsid w:val="001A1E17"/>
    <w:rsid w:val="001A1E93"/>
    <w:rsid w:val="001A27E7"/>
    <w:rsid w:val="001A5026"/>
    <w:rsid w:val="001A562B"/>
    <w:rsid w:val="001A5B9A"/>
    <w:rsid w:val="001A65EC"/>
    <w:rsid w:val="001A6DC7"/>
    <w:rsid w:val="001A718D"/>
    <w:rsid w:val="001B27E9"/>
    <w:rsid w:val="001B3976"/>
    <w:rsid w:val="001B3C6D"/>
    <w:rsid w:val="001B3D75"/>
    <w:rsid w:val="001B5684"/>
    <w:rsid w:val="001B725D"/>
    <w:rsid w:val="001C0B78"/>
    <w:rsid w:val="001C0F3F"/>
    <w:rsid w:val="001C327C"/>
    <w:rsid w:val="001C33D7"/>
    <w:rsid w:val="001C4F0A"/>
    <w:rsid w:val="001C6276"/>
    <w:rsid w:val="001C753F"/>
    <w:rsid w:val="001D0172"/>
    <w:rsid w:val="001D1BC1"/>
    <w:rsid w:val="001D33D5"/>
    <w:rsid w:val="001D416F"/>
    <w:rsid w:val="001D57E6"/>
    <w:rsid w:val="001D624B"/>
    <w:rsid w:val="001D7896"/>
    <w:rsid w:val="001D7E9F"/>
    <w:rsid w:val="001E10D0"/>
    <w:rsid w:val="001E1319"/>
    <w:rsid w:val="001E164B"/>
    <w:rsid w:val="001E17EA"/>
    <w:rsid w:val="001E274A"/>
    <w:rsid w:val="001E3B0F"/>
    <w:rsid w:val="001E6A95"/>
    <w:rsid w:val="001E6D55"/>
    <w:rsid w:val="001E7FDA"/>
    <w:rsid w:val="001E97A4"/>
    <w:rsid w:val="001F0AD1"/>
    <w:rsid w:val="001F45C3"/>
    <w:rsid w:val="001F6ED0"/>
    <w:rsid w:val="00200343"/>
    <w:rsid w:val="0020248A"/>
    <w:rsid w:val="00202958"/>
    <w:rsid w:val="00205566"/>
    <w:rsid w:val="0020676F"/>
    <w:rsid w:val="00206B2F"/>
    <w:rsid w:val="00207D74"/>
    <w:rsid w:val="002170F3"/>
    <w:rsid w:val="00220C3A"/>
    <w:rsid w:val="0022122A"/>
    <w:rsid w:val="00221B9D"/>
    <w:rsid w:val="002225B8"/>
    <w:rsid w:val="002225C3"/>
    <w:rsid w:val="002229DB"/>
    <w:rsid w:val="00223E5C"/>
    <w:rsid w:val="00224BAF"/>
    <w:rsid w:val="002251EB"/>
    <w:rsid w:val="002260F9"/>
    <w:rsid w:val="00226C00"/>
    <w:rsid w:val="00226D47"/>
    <w:rsid w:val="00230044"/>
    <w:rsid w:val="0023033A"/>
    <w:rsid w:val="0023044C"/>
    <w:rsid w:val="00232A7C"/>
    <w:rsid w:val="00232D89"/>
    <w:rsid w:val="0023380B"/>
    <w:rsid w:val="00233CFE"/>
    <w:rsid w:val="00234720"/>
    <w:rsid w:val="00235584"/>
    <w:rsid w:val="00235A43"/>
    <w:rsid w:val="00235C45"/>
    <w:rsid w:val="00236FED"/>
    <w:rsid w:val="0024147D"/>
    <w:rsid w:val="00242840"/>
    <w:rsid w:val="00242F7B"/>
    <w:rsid w:val="0024319E"/>
    <w:rsid w:val="002431C7"/>
    <w:rsid w:val="0024448D"/>
    <w:rsid w:val="00244B01"/>
    <w:rsid w:val="00246A84"/>
    <w:rsid w:val="00246C46"/>
    <w:rsid w:val="002512AE"/>
    <w:rsid w:val="00253F9A"/>
    <w:rsid w:val="0025480F"/>
    <w:rsid w:val="00260A6C"/>
    <w:rsid w:val="00262787"/>
    <w:rsid w:val="00263FBD"/>
    <w:rsid w:val="002641D4"/>
    <w:rsid w:val="00264371"/>
    <w:rsid w:val="00265381"/>
    <w:rsid w:val="00266049"/>
    <w:rsid w:val="002707EB"/>
    <w:rsid w:val="0027082A"/>
    <w:rsid w:val="0027094E"/>
    <w:rsid w:val="00270A1D"/>
    <w:rsid w:val="00270C3D"/>
    <w:rsid w:val="00271E3F"/>
    <w:rsid w:val="00275142"/>
    <w:rsid w:val="00275797"/>
    <w:rsid w:val="00275C98"/>
    <w:rsid w:val="00276469"/>
    <w:rsid w:val="002768AD"/>
    <w:rsid w:val="00276ED0"/>
    <w:rsid w:val="00277D1D"/>
    <w:rsid w:val="00280C8D"/>
    <w:rsid w:val="00281EE5"/>
    <w:rsid w:val="0028214D"/>
    <w:rsid w:val="00282C83"/>
    <w:rsid w:val="00283972"/>
    <w:rsid w:val="00284A8D"/>
    <w:rsid w:val="00284D45"/>
    <w:rsid w:val="00285711"/>
    <w:rsid w:val="00285B12"/>
    <w:rsid w:val="00286269"/>
    <w:rsid w:val="0028665A"/>
    <w:rsid w:val="00287513"/>
    <w:rsid w:val="00288965"/>
    <w:rsid w:val="00290D82"/>
    <w:rsid w:val="00290E68"/>
    <w:rsid w:val="0029205B"/>
    <w:rsid w:val="00292FA4"/>
    <w:rsid w:val="002962E8"/>
    <w:rsid w:val="0029670C"/>
    <w:rsid w:val="00297C38"/>
    <w:rsid w:val="002A133B"/>
    <w:rsid w:val="002A13BF"/>
    <w:rsid w:val="002A1DC7"/>
    <w:rsid w:val="002A21CA"/>
    <w:rsid w:val="002A2747"/>
    <w:rsid w:val="002A2BB8"/>
    <w:rsid w:val="002A4019"/>
    <w:rsid w:val="002A409B"/>
    <w:rsid w:val="002A417B"/>
    <w:rsid w:val="002A4BC1"/>
    <w:rsid w:val="002A5BD9"/>
    <w:rsid w:val="002A620A"/>
    <w:rsid w:val="002A66C3"/>
    <w:rsid w:val="002A7801"/>
    <w:rsid w:val="002A7BB3"/>
    <w:rsid w:val="002B0F9F"/>
    <w:rsid w:val="002B1B03"/>
    <w:rsid w:val="002B2A37"/>
    <w:rsid w:val="002B3114"/>
    <w:rsid w:val="002B39C8"/>
    <w:rsid w:val="002B3AA9"/>
    <w:rsid w:val="002B440D"/>
    <w:rsid w:val="002B5526"/>
    <w:rsid w:val="002B59ED"/>
    <w:rsid w:val="002B5E94"/>
    <w:rsid w:val="002B6C96"/>
    <w:rsid w:val="002B72B1"/>
    <w:rsid w:val="002C1A0B"/>
    <w:rsid w:val="002C2097"/>
    <w:rsid w:val="002C27C4"/>
    <w:rsid w:val="002C3303"/>
    <w:rsid w:val="002C4E33"/>
    <w:rsid w:val="002C55F2"/>
    <w:rsid w:val="002C5B83"/>
    <w:rsid w:val="002C5E13"/>
    <w:rsid w:val="002C6E3B"/>
    <w:rsid w:val="002C7EBA"/>
    <w:rsid w:val="002D1730"/>
    <w:rsid w:val="002D2FCA"/>
    <w:rsid w:val="002D3B59"/>
    <w:rsid w:val="002D40DC"/>
    <w:rsid w:val="002D5CED"/>
    <w:rsid w:val="002D6535"/>
    <w:rsid w:val="002D7721"/>
    <w:rsid w:val="002E0986"/>
    <w:rsid w:val="002E0CA2"/>
    <w:rsid w:val="002E1613"/>
    <w:rsid w:val="002E1A17"/>
    <w:rsid w:val="002E1D60"/>
    <w:rsid w:val="002E39C6"/>
    <w:rsid w:val="002E4837"/>
    <w:rsid w:val="002E4B2F"/>
    <w:rsid w:val="002E5B12"/>
    <w:rsid w:val="002E670D"/>
    <w:rsid w:val="002E67EB"/>
    <w:rsid w:val="002F08BA"/>
    <w:rsid w:val="002F0C19"/>
    <w:rsid w:val="002F0F5D"/>
    <w:rsid w:val="002F2058"/>
    <w:rsid w:val="002F2514"/>
    <w:rsid w:val="002F2B0B"/>
    <w:rsid w:val="002F37E0"/>
    <w:rsid w:val="002F3E95"/>
    <w:rsid w:val="002F6A35"/>
    <w:rsid w:val="002F6AE5"/>
    <w:rsid w:val="002F7065"/>
    <w:rsid w:val="0030047A"/>
    <w:rsid w:val="0030096A"/>
    <w:rsid w:val="003019E1"/>
    <w:rsid w:val="003025E7"/>
    <w:rsid w:val="0030349C"/>
    <w:rsid w:val="00304C4D"/>
    <w:rsid w:val="0030619A"/>
    <w:rsid w:val="00306265"/>
    <w:rsid w:val="003062D5"/>
    <w:rsid w:val="00307995"/>
    <w:rsid w:val="0031024C"/>
    <w:rsid w:val="0031080B"/>
    <w:rsid w:val="00310D31"/>
    <w:rsid w:val="00310F28"/>
    <w:rsid w:val="00311533"/>
    <w:rsid w:val="0031322B"/>
    <w:rsid w:val="003139D3"/>
    <w:rsid w:val="00313A8C"/>
    <w:rsid w:val="00313E37"/>
    <w:rsid w:val="003140AD"/>
    <w:rsid w:val="0031592D"/>
    <w:rsid w:val="00315EC0"/>
    <w:rsid w:val="00316439"/>
    <w:rsid w:val="0031656B"/>
    <w:rsid w:val="003177A3"/>
    <w:rsid w:val="00317841"/>
    <w:rsid w:val="00317B2A"/>
    <w:rsid w:val="003215EF"/>
    <w:rsid w:val="00321B01"/>
    <w:rsid w:val="00322938"/>
    <w:rsid w:val="00322E03"/>
    <w:rsid w:val="00324D92"/>
    <w:rsid w:val="003250B7"/>
    <w:rsid w:val="00327075"/>
    <w:rsid w:val="00327B5A"/>
    <w:rsid w:val="00333858"/>
    <w:rsid w:val="00334053"/>
    <w:rsid w:val="00334354"/>
    <w:rsid w:val="00340566"/>
    <w:rsid w:val="00340EEF"/>
    <w:rsid w:val="00341B38"/>
    <w:rsid w:val="00342A5B"/>
    <w:rsid w:val="00344857"/>
    <w:rsid w:val="00344BCE"/>
    <w:rsid w:val="00345965"/>
    <w:rsid w:val="00346C96"/>
    <w:rsid w:val="00347BF8"/>
    <w:rsid w:val="00353F3D"/>
    <w:rsid w:val="0035444B"/>
    <w:rsid w:val="003549C5"/>
    <w:rsid w:val="00356C3A"/>
    <w:rsid w:val="00356D70"/>
    <w:rsid w:val="003571BF"/>
    <w:rsid w:val="00357830"/>
    <w:rsid w:val="003605B3"/>
    <w:rsid w:val="00360629"/>
    <w:rsid w:val="00361262"/>
    <w:rsid w:val="003620C3"/>
    <w:rsid w:val="003648FF"/>
    <w:rsid w:val="00365C21"/>
    <w:rsid w:val="003660BF"/>
    <w:rsid w:val="00366914"/>
    <w:rsid w:val="00371482"/>
    <w:rsid w:val="00371B9C"/>
    <w:rsid w:val="0037291B"/>
    <w:rsid w:val="00372B2A"/>
    <w:rsid w:val="00372D5A"/>
    <w:rsid w:val="003741F7"/>
    <w:rsid w:val="003746D2"/>
    <w:rsid w:val="003747AC"/>
    <w:rsid w:val="00375EA9"/>
    <w:rsid w:val="0037649F"/>
    <w:rsid w:val="00376747"/>
    <w:rsid w:val="003801FF"/>
    <w:rsid w:val="00380783"/>
    <w:rsid w:val="00380AC1"/>
    <w:rsid w:val="00380DA5"/>
    <w:rsid w:val="003816FA"/>
    <w:rsid w:val="00381853"/>
    <w:rsid w:val="0038274A"/>
    <w:rsid w:val="00382D6E"/>
    <w:rsid w:val="003830E3"/>
    <w:rsid w:val="00383238"/>
    <w:rsid w:val="0038412C"/>
    <w:rsid w:val="00385D9F"/>
    <w:rsid w:val="00386776"/>
    <w:rsid w:val="00386BD3"/>
    <w:rsid w:val="003876EB"/>
    <w:rsid w:val="00390209"/>
    <w:rsid w:val="00390C5D"/>
    <w:rsid w:val="00390CE0"/>
    <w:rsid w:val="00391CFC"/>
    <w:rsid w:val="00391EB9"/>
    <w:rsid w:val="0039225D"/>
    <w:rsid w:val="00392420"/>
    <w:rsid w:val="00392515"/>
    <w:rsid w:val="0039416C"/>
    <w:rsid w:val="00395EEC"/>
    <w:rsid w:val="00397050"/>
    <w:rsid w:val="003A14F6"/>
    <w:rsid w:val="003A1685"/>
    <w:rsid w:val="003A2026"/>
    <w:rsid w:val="003A2894"/>
    <w:rsid w:val="003A2A1A"/>
    <w:rsid w:val="003A2AD3"/>
    <w:rsid w:val="003A4C07"/>
    <w:rsid w:val="003A57B4"/>
    <w:rsid w:val="003A6D20"/>
    <w:rsid w:val="003A71FB"/>
    <w:rsid w:val="003A7457"/>
    <w:rsid w:val="003A7A8E"/>
    <w:rsid w:val="003B152A"/>
    <w:rsid w:val="003B1A20"/>
    <w:rsid w:val="003B2F73"/>
    <w:rsid w:val="003B513A"/>
    <w:rsid w:val="003B5183"/>
    <w:rsid w:val="003B5B65"/>
    <w:rsid w:val="003B5DDE"/>
    <w:rsid w:val="003B70F2"/>
    <w:rsid w:val="003B75D4"/>
    <w:rsid w:val="003C0881"/>
    <w:rsid w:val="003C0B39"/>
    <w:rsid w:val="003C11F1"/>
    <w:rsid w:val="003C13E3"/>
    <w:rsid w:val="003C14D8"/>
    <w:rsid w:val="003C1AC3"/>
    <w:rsid w:val="003C34B2"/>
    <w:rsid w:val="003C3F1A"/>
    <w:rsid w:val="003C4B26"/>
    <w:rsid w:val="003C509D"/>
    <w:rsid w:val="003C5C26"/>
    <w:rsid w:val="003C6CE2"/>
    <w:rsid w:val="003D0DE8"/>
    <w:rsid w:val="003D16AB"/>
    <w:rsid w:val="003D2709"/>
    <w:rsid w:val="003D2A2E"/>
    <w:rsid w:val="003D3994"/>
    <w:rsid w:val="003D3D78"/>
    <w:rsid w:val="003D4B65"/>
    <w:rsid w:val="003D4EB4"/>
    <w:rsid w:val="003D69E5"/>
    <w:rsid w:val="003D79E3"/>
    <w:rsid w:val="003E0486"/>
    <w:rsid w:val="003E14CA"/>
    <w:rsid w:val="003E2177"/>
    <w:rsid w:val="003E3888"/>
    <w:rsid w:val="003E449E"/>
    <w:rsid w:val="003E46D2"/>
    <w:rsid w:val="003E5B7A"/>
    <w:rsid w:val="003E6AAC"/>
    <w:rsid w:val="003F0E20"/>
    <w:rsid w:val="003F1114"/>
    <w:rsid w:val="003F4712"/>
    <w:rsid w:val="003F4D8E"/>
    <w:rsid w:val="003F6163"/>
    <w:rsid w:val="003F6A15"/>
    <w:rsid w:val="004005F7"/>
    <w:rsid w:val="004006F1"/>
    <w:rsid w:val="00400C52"/>
    <w:rsid w:val="0040130D"/>
    <w:rsid w:val="004028DD"/>
    <w:rsid w:val="00402E9A"/>
    <w:rsid w:val="004070DA"/>
    <w:rsid w:val="004071FD"/>
    <w:rsid w:val="0040728C"/>
    <w:rsid w:val="00410327"/>
    <w:rsid w:val="00411B45"/>
    <w:rsid w:val="004122E5"/>
    <w:rsid w:val="00412D06"/>
    <w:rsid w:val="00413A36"/>
    <w:rsid w:val="00413DA0"/>
    <w:rsid w:val="00414362"/>
    <w:rsid w:val="004143B3"/>
    <w:rsid w:val="0041463E"/>
    <w:rsid w:val="00414F8A"/>
    <w:rsid w:val="00415371"/>
    <w:rsid w:val="0041671A"/>
    <w:rsid w:val="004206E3"/>
    <w:rsid w:val="00421959"/>
    <w:rsid w:val="00421D06"/>
    <w:rsid w:val="00422647"/>
    <w:rsid w:val="004226AE"/>
    <w:rsid w:val="00422C17"/>
    <w:rsid w:val="00423C06"/>
    <w:rsid w:val="004274B1"/>
    <w:rsid w:val="004279B4"/>
    <w:rsid w:val="00427BA3"/>
    <w:rsid w:val="00427D6F"/>
    <w:rsid w:val="00427E48"/>
    <w:rsid w:val="00430351"/>
    <w:rsid w:val="00431A2F"/>
    <w:rsid w:val="00432B5D"/>
    <w:rsid w:val="004336F0"/>
    <w:rsid w:val="00433E2C"/>
    <w:rsid w:val="004351F8"/>
    <w:rsid w:val="00436700"/>
    <w:rsid w:val="00437196"/>
    <w:rsid w:val="004371D1"/>
    <w:rsid w:val="00440CFB"/>
    <w:rsid w:val="00441200"/>
    <w:rsid w:val="004429E6"/>
    <w:rsid w:val="0044303B"/>
    <w:rsid w:val="0044372F"/>
    <w:rsid w:val="0044460F"/>
    <w:rsid w:val="00445025"/>
    <w:rsid w:val="00445D70"/>
    <w:rsid w:val="00445F25"/>
    <w:rsid w:val="004501E8"/>
    <w:rsid w:val="00450AE6"/>
    <w:rsid w:val="00450F44"/>
    <w:rsid w:val="004515BF"/>
    <w:rsid w:val="004517BF"/>
    <w:rsid w:val="00451D7A"/>
    <w:rsid w:val="004520F3"/>
    <w:rsid w:val="00454ED9"/>
    <w:rsid w:val="00461433"/>
    <w:rsid w:val="004615E0"/>
    <w:rsid w:val="00461A8B"/>
    <w:rsid w:val="00462C15"/>
    <w:rsid w:val="00463C78"/>
    <w:rsid w:val="004640C9"/>
    <w:rsid w:val="0046434F"/>
    <w:rsid w:val="00464855"/>
    <w:rsid w:val="00464A44"/>
    <w:rsid w:val="00464EF6"/>
    <w:rsid w:val="00465D3A"/>
    <w:rsid w:val="0046601B"/>
    <w:rsid w:val="0046663A"/>
    <w:rsid w:val="004708A9"/>
    <w:rsid w:val="00472280"/>
    <w:rsid w:val="00472B55"/>
    <w:rsid w:val="004730DB"/>
    <w:rsid w:val="00475A35"/>
    <w:rsid w:val="004768F7"/>
    <w:rsid w:val="004800FA"/>
    <w:rsid w:val="0048011D"/>
    <w:rsid w:val="00480A9D"/>
    <w:rsid w:val="004816B2"/>
    <w:rsid w:val="0048282F"/>
    <w:rsid w:val="00482897"/>
    <w:rsid w:val="00482CB9"/>
    <w:rsid w:val="004832F9"/>
    <w:rsid w:val="00483E79"/>
    <w:rsid w:val="004846A9"/>
    <w:rsid w:val="00484972"/>
    <w:rsid w:val="00485129"/>
    <w:rsid w:val="004854A6"/>
    <w:rsid w:val="00485620"/>
    <w:rsid w:val="00486638"/>
    <w:rsid w:val="00486CF9"/>
    <w:rsid w:val="004874F2"/>
    <w:rsid w:val="0049009F"/>
    <w:rsid w:val="00490EFC"/>
    <w:rsid w:val="00491944"/>
    <w:rsid w:val="00491A4D"/>
    <w:rsid w:val="00491E56"/>
    <w:rsid w:val="00496621"/>
    <w:rsid w:val="0049726E"/>
    <w:rsid w:val="0049760C"/>
    <w:rsid w:val="004A0B25"/>
    <w:rsid w:val="004A136C"/>
    <w:rsid w:val="004A2304"/>
    <w:rsid w:val="004A25BA"/>
    <w:rsid w:val="004A29E3"/>
    <w:rsid w:val="004A2F72"/>
    <w:rsid w:val="004A32DB"/>
    <w:rsid w:val="004A343E"/>
    <w:rsid w:val="004A585B"/>
    <w:rsid w:val="004A7118"/>
    <w:rsid w:val="004A7B6C"/>
    <w:rsid w:val="004B0E9E"/>
    <w:rsid w:val="004B5CE5"/>
    <w:rsid w:val="004BBC70"/>
    <w:rsid w:val="004C1740"/>
    <w:rsid w:val="004C1989"/>
    <w:rsid w:val="004C41D2"/>
    <w:rsid w:val="004C51AD"/>
    <w:rsid w:val="004C7023"/>
    <w:rsid w:val="004C780B"/>
    <w:rsid w:val="004D04D5"/>
    <w:rsid w:val="004D0A90"/>
    <w:rsid w:val="004D11B8"/>
    <w:rsid w:val="004D1433"/>
    <w:rsid w:val="004D2570"/>
    <w:rsid w:val="004D29F3"/>
    <w:rsid w:val="004D2D91"/>
    <w:rsid w:val="004D4054"/>
    <w:rsid w:val="004D49A5"/>
    <w:rsid w:val="004D527C"/>
    <w:rsid w:val="004D69B5"/>
    <w:rsid w:val="004D6EB0"/>
    <w:rsid w:val="004D74E5"/>
    <w:rsid w:val="004D7C4B"/>
    <w:rsid w:val="004D7C80"/>
    <w:rsid w:val="004E0773"/>
    <w:rsid w:val="004E10F4"/>
    <w:rsid w:val="004E114A"/>
    <w:rsid w:val="004E20A7"/>
    <w:rsid w:val="004E38D1"/>
    <w:rsid w:val="004E396F"/>
    <w:rsid w:val="004E48CB"/>
    <w:rsid w:val="004E4CFC"/>
    <w:rsid w:val="004E5938"/>
    <w:rsid w:val="004E7CA9"/>
    <w:rsid w:val="004F0B51"/>
    <w:rsid w:val="004F0C85"/>
    <w:rsid w:val="004F2C94"/>
    <w:rsid w:val="004F2EF0"/>
    <w:rsid w:val="004F307B"/>
    <w:rsid w:val="004F40B1"/>
    <w:rsid w:val="004F4271"/>
    <w:rsid w:val="004F5700"/>
    <w:rsid w:val="004F69FC"/>
    <w:rsid w:val="005008A8"/>
    <w:rsid w:val="00501883"/>
    <w:rsid w:val="0050324F"/>
    <w:rsid w:val="00503941"/>
    <w:rsid w:val="00505229"/>
    <w:rsid w:val="00505379"/>
    <w:rsid w:val="00506289"/>
    <w:rsid w:val="00506794"/>
    <w:rsid w:val="00510533"/>
    <w:rsid w:val="00510A4B"/>
    <w:rsid w:val="0051324E"/>
    <w:rsid w:val="005150D3"/>
    <w:rsid w:val="0051617D"/>
    <w:rsid w:val="0051766A"/>
    <w:rsid w:val="00517B93"/>
    <w:rsid w:val="00517C2B"/>
    <w:rsid w:val="005200A7"/>
    <w:rsid w:val="0052079D"/>
    <w:rsid w:val="00521333"/>
    <w:rsid w:val="00522B71"/>
    <w:rsid w:val="00523706"/>
    <w:rsid w:val="005243D5"/>
    <w:rsid w:val="005253A4"/>
    <w:rsid w:val="00525E5B"/>
    <w:rsid w:val="00530224"/>
    <w:rsid w:val="00530FF7"/>
    <w:rsid w:val="0053103F"/>
    <w:rsid w:val="00531888"/>
    <w:rsid w:val="00535503"/>
    <w:rsid w:val="005364B0"/>
    <w:rsid w:val="00536CDF"/>
    <w:rsid w:val="00536F4D"/>
    <w:rsid w:val="00540444"/>
    <w:rsid w:val="00540A14"/>
    <w:rsid w:val="005415B7"/>
    <w:rsid w:val="00541636"/>
    <w:rsid w:val="00541EB8"/>
    <w:rsid w:val="00542BD5"/>
    <w:rsid w:val="00542E4C"/>
    <w:rsid w:val="005432E9"/>
    <w:rsid w:val="00543E73"/>
    <w:rsid w:val="00544A69"/>
    <w:rsid w:val="00547255"/>
    <w:rsid w:val="005477CF"/>
    <w:rsid w:val="005502E8"/>
    <w:rsid w:val="005506CA"/>
    <w:rsid w:val="005509BF"/>
    <w:rsid w:val="0055249F"/>
    <w:rsid w:val="00552A6D"/>
    <w:rsid w:val="00552AD9"/>
    <w:rsid w:val="00552D04"/>
    <w:rsid w:val="0055436E"/>
    <w:rsid w:val="00555D50"/>
    <w:rsid w:val="00556069"/>
    <w:rsid w:val="00556399"/>
    <w:rsid w:val="00561756"/>
    <w:rsid w:val="00561DD1"/>
    <w:rsid w:val="00563563"/>
    <w:rsid w:val="00564F2C"/>
    <w:rsid w:val="00565DEA"/>
    <w:rsid w:val="005669A5"/>
    <w:rsid w:val="005677A8"/>
    <w:rsid w:val="00567B2A"/>
    <w:rsid w:val="005700FC"/>
    <w:rsid w:val="00571CB1"/>
    <w:rsid w:val="00571F3B"/>
    <w:rsid w:val="005721A7"/>
    <w:rsid w:val="0057269D"/>
    <w:rsid w:val="005738AE"/>
    <w:rsid w:val="00573BD5"/>
    <w:rsid w:val="005758C6"/>
    <w:rsid w:val="005766DE"/>
    <w:rsid w:val="005768E6"/>
    <w:rsid w:val="00577684"/>
    <w:rsid w:val="00577983"/>
    <w:rsid w:val="005800E9"/>
    <w:rsid w:val="0058044B"/>
    <w:rsid w:val="005806E9"/>
    <w:rsid w:val="00581FFE"/>
    <w:rsid w:val="00582BC6"/>
    <w:rsid w:val="00583E36"/>
    <w:rsid w:val="00583ECD"/>
    <w:rsid w:val="00584ADB"/>
    <w:rsid w:val="00584BD8"/>
    <w:rsid w:val="0058516C"/>
    <w:rsid w:val="00585B80"/>
    <w:rsid w:val="0058687C"/>
    <w:rsid w:val="00590367"/>
    <w:rsid w:val="00590B8E"/>
    <w:rsid w:val="00591011"/>
    <w:rsid w:val="005910DA"/>
    <w:rsid w:val="00592D47"/>
    <w:rsid w:val="005935B1"/>
    <w:rsid w:val="00595107"/>
    <w:rsid w:val="00596272"/>
    <w:rsid w:val="00596762"/>
    <w:rsid w:val="00596DED"/>
    <w:rsid w:val="0059701F"/>
    <w:rsid w:val="005A0ECA"/>
    <w:rsid w:val="005A1E02"/>
    <w:rsid w:val="005A3060"/>
    <w:rsid w:val="005A349A"/>
    <w:rsid w:val="005A3B51"/>
    <w:rsid w:val="005A540B"/>
    <w:rsid w:val="005A5931"/>
    <w:rsid w:val="005A6177"/>
    <w:rsid w:val="005A6CB2"/>
    <w:rsid w:val="005A70EE"/>
    <w:rsid w:val="005A74C4"/>
    <w:rsid w:val="005A76CD"/>
    <w:rsid w:val="005B0A09"/>
    <w:rsid w:val="005B0A41"/>
    <w:rsid w:val="005B17B5"/>
    <w:rsid w:val="005B1ABE"/>
    <w:rsid w:val="005B529C"/>
    <w:rsid w:val="005B5D1D"/>
    <w:rsid w:val="005B6277"/>
    <w:rsid w:val="005B63A5"/>
    <w:rsid w:val="005B68AC"/>
    <w:rsid w:val="005B6EB0"/>
    <w:rsid w:val="005B78F4"/>
    <w:rsid w:val="005C438E"/>
    <w:rsid w:val="005C510A"/>
    <w:rsid w:val="005C7266"/>
    <w:rsid w:val="005C7B97"/>
    <w:rsid w:val="005C7DC4"/>
    <w:rsid w:val="005C7F87"/>
    <w:rsid w:val="005D0191"/>
    <w:rsid w:val="005D0864"/>
    <w:rsid w:val="005D16FE"/>
    <w:rsid w:val="005D20F0"/>
    <w:rsid w:val="005D21C4"/>
    <w:rsid w:val="005D3054"/>
    <w:rsid w:val="005D3AAF"/>
    <w:rsid w:val="005D47ED"/>
    <w:rsid w:val="005D49BC"/>
    <w:rsid w:val="005D4DEE"/>
    <w:rsid w:val="005D6056"/>
    <w:rsid w:val="005D6331"/>
    <w:rsid w:val="005D6C68"/>
    <w:rsid w:val="005E0705"/>
    <w:rsid w:val="005E31F0"/>
    <w:rsid w:val="005E4BB5"/>
    <w:rsid w:val="005E6A49"/>
    <w:rsid w:val="005E7D61"/>
    <w:rsid w:val="005F234B"/>
    <w:rsid w:val="005F274E"/>
    <w:rsid w:val="005F3945"/>
    <w:rsid w:val="005F3A25"/>
    <w:rsid w:val="005F4388"/>
    <w:rsid w:val="005F4470"/>
    <w:rsid w:val="005F5D94"/>
    <w:rsid w:val="005F79A0"/>
    <w:rsid w:val="005F7D47"/>
    <w:rsid w:val="00601143"/>
    <w:rsid w:val="006017B3"/>
    <w:rsid w:val="00604821"/>
    <w:rsid w:val="00604ADC"/>
    <w:rsid w:val="00607494"/>
    <w:rsid w:val="00610376"/>
    <w:rsid w:val="00610522"/>
    <w:rsid w:val="00610D5A"/>
    <w:rsid w:val="006110FE"/>
    <w:rsid w:val="0061207C"/>
    <w:rsid w:val="0061281F"/>
    <w:rsid w:val="006144B8"/>
    <w:rsid w:val="00614717"/>
    <w:rsid w:val="006162FE"/>
    <w:rsid w:val="0061689B"/>
    <w:rsid w:val="00616C9C"/>
    <w:rsid w:val="0061707D"/>
    <w:rsid w:val="00617992"/>
    <w:rsid w:val="00621C84"/>
    <w:rsid w:val="00622A55"/>
    <w:rsid w:val="00622C01"/>
    <w:rsid w:val="00622F23"/>
    <w:rsid w:val="00623440"/>
    <w:rsid w:val="00623621"/>
    <w:rsid w:val="006245F5"/>
    <w:rsid w:val="0062497B"/>
    <w:rsid w:val="00624DEC"/>
    <w:rsid w:val="00625DDF"/>
    <w:rsid w:val="00625EB8"/>
    <w:rsid w:val="00626A6D"/>
    <w:rsid w:val="006301D4"/>
    <w:rsid w:val="00630386"/>
    <w:rsid w:val="0063072A"/>
    <w:rsid w:val="00630CB2"/>
    <w:rsid w:val="00631A4F"/>
    <w:rsid w:val="00631A7D"/>
    <w:rsid w:val="006323DA"/>
    <w:rsid w:val="006327C9"/>
    <w:rsid w:val="00633769"/>
    <w:rsid w:val="006343E8"/>
    <w:rsid w:val="0063523E"/>
    <w:rsid w:val="00635704"/>
    <w:rsid w:val="006359B4"/>
    <w:rsid w:val="006360DC"/>
    <w:rsid w:val="00637919"/>
    <w:rsid w:val="006413A3"/>
    <w:rsid w:val="006418B6"/>
    <w:rsid w:val="006436C3"/>
    <w:rsid w:val="00643A15"/>
    <w:rsid w:val="00644FCE"/>
    <w:rsid w:val="00645880"/>
    <w:rsid w:val="00645A63"/>
    <w:rsid w:val="00647AB0"/>
    <w:rsid w:val="006509A9"/>
    <w:rsid w:val="00651C66"/>
    <w:rsid w:val="00652EF3"/>
    <w:rsid w:val="006532CB"/>
    <w:rsid w:val="00653685"/>
    <w:rsid w:val="0065381A"/>
    <w:rsid w:val="006544CB"/>
    <w:rsid w:val="00657F50"/>
    <w:rsid w:val="006603CB"/>
    <w:rsid w:val="00661051"/>
    <w:rsid w:val="00661669"/>
    <w:rsid w:val="00661B2E"/>
    <w:rsid w:val="00662058"/>
    <w:rsid w:val="00662A1D"/>
    <w:rsid w:val="00662C52"/>
    <w:rsid w:val="00663AF4"/>
    <w:rsid w:val="00663B7F"/>
    <w:rsid w:val="00663C53"/>
    <w:rsid w:val="00667838"/>
    <w:rsid w:val="006678FF"/>
    <w:rsid w:val="006748C6"/>
    <w:rsid w:val="00674D33"/>
    <w:rsid w:val="0067564F"/>
    <w:rsid w:val="00675985"/>
    <w:rsid w:val="00676947"/>
    <w:rsid w:val="006778B1"/>
    <w:rsid w:val="00677EAE"/>
    <w:rsid w:val="006808CA"/>
    <w:rsid w:val="006811F7"/>
    <w:rsid w:val="006814B3"/>
    <w:rsid w:val="00683723"/>
    <w:rsid w:val="00683D47"/>
    <w:rsid w:val="0068577B"/>
    <w:rsid w:val="00686077"/>
    <w:rsid w:val="006909C8"/>
    <w:rsid w:val="006916E7"/>
    <w:rsid w:val="00691A50"/>
    <w:rsid w:val="00692E6C"/>
    <w:rsid w:val="0069728E"/>
    <w:rsid w:val="00697FD2"/>
    <w:rsid w:val="006A0030"/>
    <w:rsid w:val="006A0B5D"/>
    <w:rsid w:val="006A3270"/>
    <w:rsid w:val="006A361D"/>
    <w:rsid w:val="006A3E61"/>
    <w:rsid w:val="006A4174"/>
    <w:rsid w:val="006A5BF2"/>
    <w:rsid w:val="006A618E"/>
    <w:rsid w:val="006A673F"/>
    <w:rsid w:val="006A6849"/>
    <w:rsid w:val="006A6971"/>
    <w:rsid w:val="006B0C60"/>
    <w:rsid w:val="006B0E5A"/>
    <w:rsid w:val="006B1D4F"/>
    <w:rsid w:val="006B323E"/>
    <w:rsid w:val="006B3B5B"/>
    <w:rsid w:val="006B4191"/>
    <w:rsid w:val="006B56A0"/>
    <w:rsid w:val="006B773E"/>
    <w:rsid w:val="006C4100"/>
    <w:rsid w:val="006C4AD5"/>
    <w:rsid w:val="006C54CB"/>
    <w:rsid w:val="006C55A4"/>
    <w:rsid w:val="006C56F6"/>
    <w:rsid w:val="006C6404"/>
    <w:rsid w:val="006C6E00"/>
    <w:rsid w:val="006C7143"/>
    <w:rsid w:val="006C7F00"/>
    <w:rsid w:val="006D0DB1"/>
    <w:rsid w:val="006D129C"/>
    <w:rsid w:val="006D12E2"/>
    <w:rsid w:val="006D1A70"/>
    <w:rsid w:val="006D3051"/>
    <w:rsid w:val="006D319F"/>
    <w:rsid w:val="006D3254"/>
    <w:rsid w:val="006D394E"/>
    <w:rsid w:val="006D4B60"/>
    <w:rsid w:val="006D5233"/>
    <w:rsid w:val="006D54D8"/>
    <w:rsid w:val="006D54EE"/>
    <w:rsid w:val="006D5503"/>
    <w:rsid w:val="006D58CB"/>
    <w:rsid w:val="006D596A"/>
    <w:rsid w:val="006D5F23"/>
    <w:rsid w:val="006D693A"/>
    <w:rsid w:val="006D7889"/>
    <w:rsid w:val="006E1097"/>
    <w:rsid w:val="006E14F4"/>
    <w:rsid w:val="006E16DB"/>
    <w:rsid w:val="006E17DB"/>
    <w:rsid w:val="006E1B3B"/>
    <w:rsid w:val="006E1E0E"/>
    <w:rsid w:val="006E280F"/>
    <w:rsid w:val="006E2EF0"/>
    <w:rsid w:val="006E30F1"/>
    <w:rsid w:val="006E35F5"/>
    <w:rsid w:val="006E5FCD"/>
    <w:rsid w:val="006E7902"/>
    <w:rsid w:val="006F08D2"/>
    <w:rsid w:val="006F0E9A"/>
    <w:rsid w:val="006F109A"/>
    <w:rsid w:val="006F1176"/>
    <w:rsid w:val="006F157D"/>
    <w:rsid w:val="006F2682"/>
    <w:rsid w:val="006F2DC0"/>
    <w:rsid w:val="006F4F00"/>
    <w:rsid w:val="006F5E30"/>
    <w:rsid w:val="006F6C44"/>
    <w:rsid w:val="006F79E2"/>
    <w:rsid w:val="007008C7"/>
    <w:rsid w:val="0070178B"/>
    <w:rsid w:val="00701DF3"/>
    <w:rsid w:val="00704106"/>
    <w:rsid w:val="00705841"/>
    <w:rsid w:val="0071092B"/>
    <w:rsid w:val="00710FD5"/>
    <w:rsid w:val="00711627"/>
    <w:rsid w:val="0071177F"/>
    <w:rsid w:val="007119DD"/>
    <w:rsid w:val="00711F7C"/>
    <w:rsid w:val="00712AA7"/>
    <w:rsid w:val="0071468A"/>
    <w:rsid w:val="007147B6"/>
    <w:rsid w:val="00714874"/>
    <w:rsid w:val="00716197"/>
    <w:rsid w:val="007165B9"/>
    <w:rsid w:val="007168B9"/>
    <w:rsid w:val="00717DCE"/>
    <w:rsid w:val="0072021C"/>
    <w:rsid w:val="007217B2"/>
    <w:rsid w:val="00723A35"/>
    <w:rsid w:val="00724F79"/>
    <w:rsid w:val="007256EC"/>
    <w:rsid w:val="00726526"/>
    <w:rsid w:val="00727169"/>
    <w:rsid w:val="0072776E"/>
    <w:rsid w:val="00727C6A"/>
    <w:rsid w:val="00727D32"/>
    <w:rsid w:val="007301FD"/>
    <w:rsid w:val="0073225D"/>
    <w:rsid w:val="00732C90"/>
    <w:rsid w:val="007341C1"/>
    <w:rsid w:val="00734ECD"/>
    <w:rsid w:val="00735417"/>
    <w:rsid w:val="0073648E"/>
    <w:rsid w:val="00736C20"/>
    <w:rsid w:val="00736CD2"/>
    <w:rsid w:val="007372AE"/>
    <w:rsid w:val="007432E5"/>
    <w:rsid w:val="00743B1A"/>
    <w:rsid w:val="00744FD7"/>
    <w:rsid w:val="007454B2"/>
    <w:rsid w:val="007463DF"/>
    <w:rsid w:val="007464FA"/>
    <w:rsid w:val="00746831"/>
    <w:rsid w:val="00747679"/>
    <w:rsid w:val="007528E6"/>
    <w:rsid w:val="00754346"/>
    <w:rsid w:val="00755915"/>
    <w:rsid w:val="00756BC8"/>
    <w:rsid w:val="00756D5F"/>
    <w:rsid w:val="00757B02"/>
    <w:rsid w:val="00760370"/>
    <w:rsid w:val="00760372"/>
    <w:rsid w:val="00762307"/>
    <w:rsid w:val="00762390"/>
    <w:rsid w:val="00762EA4"/>
    <w:rsid w:val="00763031"/>
    <w:rsid w:val="00763488"/>
    <w:rsid w:val="00764664"/>
    <w:rsid w:val="007654D3"/>
    <w:rsid w:val="00766D91"/>
    <w:rsid w:val="00766E60"/>
    <w:rsid w:val="0076726D"/>
    <w:rsid w:val="00770B9A"/>
    <w:rsid w:val="00770FA6"/>
    <w:rsid w:val="00771ECF"/>
    <w:rsid w:val="007720DA"/>
    <w:rsid w:val="00772545"/>
    <w:rsid w:val="00773421"/>
    <w:rsid w:val="0077445E"/>
    <w:rsid w:val="007755FF"/>
    <w:rsid w:val="00775C08"/>
    <w:rsid w:val="00775C18"/>
    <w:rsid w:val="007761F6"/>
    <w:rsid w:val="00776D90"/>
    <w:rsid w:val="0077732D"/>
    <w:rsid w:val="00777A65"/>
    <w:rsid w:val="00780986"/>
    <w:rsid w:val="0078126C"/>
    <w:rsid w:val="007816DD"/>
    <w:rsid w:val="00781A61"/>
    <w:rsid w:val="00787D98"/>
    <w:rsid w:val="00791206"/>
    <w:rsid w:val="007925E4"/>
    <w:rsid w:val="00794D1A"/>
    <w:rsid w:val="00796901"/>
    <w:rsid w:val="0079709B"/>
    <w:rsid w:val="007971EF"/>
    <w:rsid w:val="00797536"/>
    <w:rsid w:val="00797A0D"/>
    <w:rsid w:val="007A0046"/>
    <w:rsid w:val="007A1655"/>
    <w:rsid w:val="007A2621"/>
    <w:rsid w:val="007A2BC1"/>
    <w:rsid w:val="007A2CC5"/>
    <w:rsid w:val="007A3108"/>
    <w:rsid w:val="007A3C59"/>
    <w:rsid w:val="007A6C73"/>
    <w:rsid w:val="007A6F95"/>
    <w:rsid w:val="007A7340"/>
    <w:rsid w:val="007A7BB0"/>
    <w:rsid w:val="007A7CA7"/>
    <w:rsid w:val="007B1C85"/>
    <w:rsid w:val="007B1D60"/>
    <w:rsid w:val="007B238F"/>
    <w:rsid w:val="007B2946"/>
    <w:rsid w:val="007B3697"/>
    <w:rsid w:val="007B37B8"/>
    <w:rsid w:val="007B3D31"/>
    <w:rsid w:val="007B4484"/>
    <w:rsid w:val="007B465C"/>
    <w:rsid w:val="007B7CC7"/>
    <w:rsid w:val="007C062A"/>
    <w:rsid w:val="007C0D2A"/>
    <w:rsid w:val="007C10A8"/>
    <w:rsid w:val="007C1798"/>
    <w:rsid w:val="007C197E"/>
    <w:rsid w:val="007C19DA"/>
    <w:rsid w:val="007C2158"/>
    <w:rsid w:val="007C2634"/>
    <w:rsid w:val="007C3823"/>
    <w:rsid w:val="007C38C8"/>
    <w:rsid w:val="007C3E3D"/>
    <w:rsid w:val="007C4AB2"/>
    <w:rsid w:val="007C5A72"/>
    <w:rsid w:val="007C5DF1"/>
    <w:rsid w:val="007C72E8"/>
    <w:rsid w:val="007D0A11"/>
    <w:rsid w:val="007D17AA"/>
    <w:rsid w:val="007D23D6"/>
    <w:rsid w:val="007D2F86"/>
    <w:rsid w:val="007D38BC"/>
    <w:rsid w:val="007D3D99"/>
    <w:rsid w:val="007D4298"/>
    <w:rsid w:val="007D49AC"/>
    <w:rsid w:val="007D5624"/>
    <w:rsid w:val="007D5765"/>
    <w:rsid w:val="007D57CF"/>
    <w:rsid w:val="007D5F9A"/>
    <w:rsid w:val="007D6406"/>
    <w:rsid w:val="007D6C87"/>
    <w:rsid w:val="007D6E7E"/>
    <w:rsid w:val="007E2130"/>
    <w:rsid w:val="007E26E8"/>
    <w:rsid w:val="007E2C8F"/>
    <w:rsid w:val="007E3253"/>
    <w:rsid w:val="007E339B"/>
    <w:rsid w:val="007E3D0C"/>
    <w:rsid w:val="007E3E5D"/>
    <w:rsid w:val="007E3F7B"/>
    <w:rsid w:val="007E49F1"/>
    <w:rsid w:val="007E4A67"/>
    <w:rsid w:val="007E4EB7"/>
    <w:rsid w:val="007E582B"/>
    <w:rsid w:val="007E6157"/>
    <w:rsid w:val="007F0446"/>
    <w:rsid w:val="007F1390"/>
    <w:rsid w:val="007F1BCB"/>
    <w:rsid w:val="007F3647"/>
    <w:rsid w:val="007F597C"/>
    <w:rsid w:val="007F6B98"/>
    <w:rsid w:val="00800010"/>
    <w:rsid w:val="00801B98"/>
    <w:rsid w:val="00803282"/>
    <w:rsid w:val="008049B7"/>
    <w:rsid w:val="00804E69"/>
    <w:rsid w:val="00805E7E"/>
    <w:rsid w:val="008074F3"/>
    <w:rsid w:val="008120A2"/>
    <w:rsid w:val="00812D30"/>
    <w:rsid w:val="00812D66"/>
    <w:rsid w:val="00813A5A"/>
    <w:rsid w:val="008144C3"/>
    <w:rsid w:val="008147F2"/>
    <w:rsid w:val="0081500A"/>
    <w:rsid w:val="00815C51"/>
    <w:rsid w:val="00815D7F"/>
    <w:rsid w:val="00815ED3"/>
    <w:rsid w:val="00817242"/>
    <w:rsid w:val="008172E1"/>
    <w:rsid w:val="0081768C"/>
    <w:rsid w:val="008202AE"/>
    <w:rsid w:val="008213D9"/>
    <w:rsid w:val="008217F2"/>
    <w:rsid w:val="00821821"/>
    <w:rsid w:val="0082191A"/>
    <w:rsid w:val="00822AF9"/>
    <w:rsid w:val="00823F9B"/>
    <w:rsid w:val="00825352"/>
    <w:rsid w:val="00825B40"/>
    <w:rsid w:val="0082600D"/>
    <w:rsid w:val="00826138"/>
    <w:rsid w:val="00826351"/>
    <w:rsid w:val="008270F0"/>
    <w:rsid w:val="008301D9"/>
    <w:rsid w:val="0083041F"/>
    <w:rsid w:val="00830F85"/>
    <w:rsid w:val="0083273F"/>
    <w:rsid w:val="00834DDC"/>
    <w:rsid w:val="00835864"/>
    <w:rsid w:val="008377BD"/>
    <w:rsid w:val="00842AF3"/>
    <w:rsid w:val="00842F15"/>
    <w:rsid w:val="008443E9"/>
    <w:rsid w:val="00844BDA"/>
    <w:rsid w:val="008456BD"/>
    <w:rsid w:val="00845D71"/>
    <w:rsid w:val="008464BA"/>
    <w:rsid w:val="00846997"/>
    <w:rsid w:val="00846E6C"/>
    <w:rsid w:val="008474EA"/>
    <w:rsid w:val="00847DA4"/>
    <w:rsid w:val="00850692"/>
    <w:rsid w:val="00850E2A"/>
    <w:rsid w:val="00851230"/>
    <w:rsid w:val="0085180D"/>
    <w:rsid w:val="00851F14"/>
    <w:rsid w:val="00852027"/>
    <w:rsid w:val="00852B87"/>
    <w:rsid w:val="00852FDB"/>
    <w:rsid w:val="00853B99"/>
    <w:rsid w:val="00853F78"/>
    <w:rsid w:val="00854061"/>
    <w:rsid w:val="00854375"/>
    <w:rsid w:val="008558F5"/>
    <w:rsid w:val="00856A29"/>
    <w:rsid w:val="00856DCB"/>
    <w:rsid w:val="0085742F"/>
    <w:rsid w:val="00860868"/>
    <w:rsid w:val="00862D9D"/>
    <w:rsid w:val="008630A7"/>
    <w:rsid w:val="008639FF"/>
    <w:rsid w:val="00864BFA"/>
    <w:rsid w:val="0086612F"/>
    <w:rsid w:val="008663B9"/>
    <w:rsid w:val="00870B27"/>
    <w:rsid w:val="00872BD9"/>
    <w:rsid w:val="008738B4"/>
    <w:rsid w:val="00876C0C"/>
    <w:rsid w:val="00882B61"/>
    <w:rsid w:val="00882E6A"/>
    <w:rsid w:val="00883295"/>
    <w:rsid w:val="008849BD"/>
    <w:rsid w:val="008872C4"/>
    <w:rsid w:val="00890029"/>
    <w:rsid w:val="00891708"/>
    <w:rsid w:val="008932AD"/>
    <w:rsid w:val="0089362A"/>
    <w:rsid w:val="0089565C"/>
    <w:rsid w:val="0089588A"/>
    <w:rsid w:val="0089595C"/>
    <w:rsid w:val="00896C31"/>
    <w:rsid w:val="00897C6C"/>
    <w:rsid w:val="008A003F"/>
    <w:rsid w:val="008A2D62"/>
    <w:rsid w:val="008A42C8"/>
    <w:rsid w:val="008A4CF7"/>
    <w:rsid w:val="008A683D"/>
    <w:rsid w:val="008B1D07"/>
    <w:rsid w:val="008B1E1D"/>
    <w:rsid w:val="008B211C"/>
    <w:rsid w:val="008B2DAF"/>
    <w:rsid w:val="008B3855"/>
    <w:rsid w:val="008B4DAE"/>
    <w:rsid w:val="008B5160"/>
    <w:rsid w:val="008B6211"/>
    <w:rsid w:val="008B78EF"/>
    <w:rsid w:val="008B7FBB"/>
    <w:rsid w:val="008C090E"/>
    <w:rsid w:val="008C0E49"/>
    <w:rsid w:val="008C240C"/>
    <w:rsid w:val="008C2749"/>
    <w:rsid w:val="008C2E70"/>
    <w:rsid w:val="008C42B2"/>
    <w:rsid w:val="008C4C4F"/>
    <w:rsid w:val="008C5871"/>
    <w:rsid w:val="008C64B7"/>
    <w:rsid w:val="008C656C"/>
    <w:rsid w:val="008C6A01"/>
    <w:rsid w:val="008C74C0"/>
    <w:rsid w:val="008C7BA8"/>
    <w:rsid w:val="008D1218"/>
    <w:rsid w:val="008D1C7B"/>
    <w:rsid w:val="008D3F8E"/>
    <w:rsid w:val="008D5AF4"/>
    <w:rsid w:val="008D5B96"/>
    <w:rsid w:val="008D63A9"/>
    <w:rsid w:val="008D6847"/>
    <w:rsid w:val="008D6F69"/>
    <w:rsid w:val="008D7B47"/>
    <w:rsid w:val="008E0210"/>
    <w:rsid w:val="008E13BA"/>
    <w:rsid w:val="008E1778"/>
    <w:rsid w:val="008E36D5"/>
    <w:rsid w:val="008E422A"/>
    <w:rsid w:val="008E4507"/>
    <w:rsid w:val="008E67D0"/>
    <w:rsid w:val="008E767F"/>
    <w:rsid w:val="008E7842"/>
    <w:rsid w:val="008E7945"/>
    <w:rsid w:val="008E7F6A"/>
    <w:rsid w:val="008F14D4"/>
    <w:rsid w:val="008F1B2E"/>
    <w:rsid w:val="008F2062"/>
    <w:rsid w:val="008F2371"/>
    <w:rsid w:val="008F30A1"/>
    <w:rsid w:val="008F3225"/>
    <w:rsid w:val="008F5393"/>
    <w:rsid w:val="008F5550"/>
    <w:rsid w:val="008F55A3"/>
    <w:rsid w:val="008F5804"/>
    <w:rsid w:val="008F6831"/>
    <w:rsid w:val="008F6AD2"/>
    <w:rsid w:val="008F7F74"/>
    <w:rsid w:val="00900145"/>
    <w:rsid w:val="00901E72"/>
    <w:rsid w:val="00903702"/>
    <w:rsid w:val="00903EA0"/>
    <w:rsid w:val="00904256"/>
    <w:rsid w:val="009053B6"/>
    <w:rsid w:val="00905EF8"/>
    <w:rsid w:val="00911E4D"/>
    <w:rsid w:val="00911EB4"/>
    <w:rsid w:val="00914C83"/>
    <w:rsid w:val="00915709"/>
    <w:rsid w:val="00916AC8"/>
    <w:rsid w:val="00920266"/>
    <w:rsid w:val="009204BC"/>
    <w:rsid w:val="00922385"/>
    <w:rsid w:val="009236F9"/>
    <w:rsid w:val="009249DC"/>
    <w:rsid w:val="00925EAF"/>
    <w:rsid w:val="00926EC8"/>
    <w:rsid w:val="00927CCA"/>
    <w:rsid w:val="0092AC16"/>
    <w:rsid w:val="00930D32"/>
    <w:rsid w:val="009312C2"/>
    <w:rsid w:val="0093291F"/>
    <w:rsid w:val="00932931"/>
    <w:rsid w:val="00932B79"/>
    <w:rsid w:val="00933652"/>
    <w:rsid w:val="00933974"/>
    <w:rsid w:val="00933CC2"/>
    <w:rsid w:val="00934215"/>
    <w:rsid w:val="009366D3"/>
    <w:rsid w:val="009372E3"/>
    <w:rsid w:val="00938E90"/>
    <w:rsid w:val="0094526C"/>
    <w:rsid w:val="00946476"/>
    <w:rsid w:val="00947AE2"/>
    <w:rsid w:val="0095016C"/>
    <w:rsid w:val="00950A78"/>
    <w:rsid w:val="00951865"/>
    <w:rsid w:val="00954A24"/>
    <w:rsid w:val="00957BDF"/>
    <w:rsid w:val="0096022D"/>
    <w:rsid w:val="00960B6A"/>
    <w:rsid w:val="009614AD"/>
    <w:rsid w:val="009615BC"/>
    <w:rsid w:val="00961C5E"/>
    <w:rsid w:val="0096243C"/>
    <w:rsid w:val="009642EC"/>
    <w:rsid w:val="00965EB4"/>
    <w:rsid w:val="00966364"/>
    <w:rsid w:val="009667E2"/>
    <w:rsid w:val="0097006D"/>
    <w:rsid w:val="00970538"/>
    <w:rsid w:val="00971ABC"/>
    <w:rsid w:val="00972798"/>
    <w:rsid w:val="009738C8"/>
    <w:rsid w:val="009739F4"/>
    <w:rsid w:val="00973E84"/>
    <w:rsid w:val="00975042"/>
    <w:rsid w:val="009751DA"/>
    <w:rsid w:val="009766D8"/>
    <w:rsid w:val="009777AF"/>
    <w:rsid w:val="0098131F"/>
    <w:rsid w:val="00982930"/>
    <w:rsid w:val="0098391E"/>
    <w:rsid w:val="0098500E"/>
    <w:rsid w:val="00991208"/>
    <w:rsid w:val="009917F1"/>
    <w:rsid w:val="009952C5"/>
    <w:rsid w:val="00997BF9"/>
    <w:rsid w:val="009A0693"/>
    <w:rsid w:val="009A3637"/>
    <w:rsid w:val="009A3743"/>
    <w:rsid w:val="009A456D"/>
    <w:rsid w:val="009A45E5"/>
    <w:rsid w:val="009A540A"/>
    <w:rsid w:val="009A7479"/>
    <w:rsid w:val="009A7B67"/>
    <w:rsid w:val="009B0A9D"/>
    <w:rsid w:val="009B12B4"/>
    <w:rsid w:val="009B2A8E"/>
    <w:rsid w:val="009B306D"/>
    <w:rsid w:val="009B3DFD"/>
    <w:rsid w:val="009B3F35"/>
    <w:rsid w:val="009B475D"/>
    <w:rsid w:val="009B58E1"/>
    <w:rsid w:val="009B5DCA"/>
    <w:rsid w:val="009B6B07"/>
    <w:rsid w:val="009B70AD"/>
    <w:rsid w:val="009C0B91"/>
    <w:rsid w:val="009C2695"/>
    <w:rsid w:val="009C3936"/>
    <w:rsid w:val="009C7322"/>
    <w:rsid w:val="009C794A"/>
    <w:rsid w:val="009D0EA6"/>
    <w:rsid w:val="009D109A"/>
    <w:rsid w:val="009D274E"/>
    <w:rsid w:val="009D27AC"/>
    <w:rsid w:val="009D5169"/>
    <w:rsid w:val="009E18E5"/>
    <w:rsid w:val="009E2DD4"/>
    <w:rsid w:val="009E6414"/>
    <w:rsid w:val="009E6B74"/>
    <w:rsid w:val="009E73CE"/>
    <w:rsid w:val="009E765C"/>
    <w:rsid w:val="009E7745"/>
    <w:rsid w:val="009E7D0A"/>
    <w:rsid w:val="009F040B"/>
    <w:rsid w:val="009F0E07"/>
    <w:rsid w:val="009F1208"/>
    <w:rsid w:val="009F2ABF"/>
    <w:rsid w:val="009F3220"/>
    <w:rsid w:val="009F3801"/>
    <w:rsid w:val="009F4277"/>
    <w:rsid w:val="009F4533"/>
    <w:rsid w:val="009F4CE4"/>
    <w:rsid w:val="009F5016"/>
    <w:rsid w:val="009F50FD"/>
    <w:rsid w:val="009F647B"/>
    <w:rsid w:val="009F7087"/>
    <w:rsid w:val="00A00036"/>
    <w:rsid w:val="00A00A46"/>
    <w:rsid w:val="00A00F95"/>
    <w:rsid w:val="00A03069"/>
    <w:rsid w:val="00A03077"/>
    <w:rsid w:val="00A051D5"/>
    <w:rsid w:val="00A053D8"/>
    <w:rsid w:val="00A05B5C"/>
    <w:rsid w:val="00A063B2"/>
    <w:rsid w:val="00A10127"/>
    <w:rsid w:val="00A103D2"/>
    <w:rsid w:val="00A10A1A"/>
    <w:rsid w:val="00A113A6"/>
    <w:rsid w:val="00A1279D"/>
    <w:rsid w:val="00A13D34"/>
    <w:rsid w:val="00A14BC6"/>
    <w:rsid w:val="00A15949"/>
    <w:rsid w:val="00A16659"/>
    <w:rsid w:val="00A171CF"/>
    <w:rsid w:val="00A17C6E"/>
    <w:rsid w:val="00A20027"/>
    <w:rsid w:val="00A205BA"/>
    <w:rsid w:val="00A20AAF"/>
    <w:rsid w:val="00A2185D"/>
    <w:rsid w:val="00A2342A"/>
    <w:rsid w:val="00A2451B"/>
    <w:rsid w:val="00A24D9E"/>
    <w:rsid w:val="00A2524E"/>
    <w:rsid w:val="00A25801"/>
    <w:rsid w:val="00A269D2"/>
    <w:rsid w:val="00A3002E"/>
    <w:rsid w:val="00A30CE0"/>
    <w:rsid w:val="00A31D91"/>
    <w:rsid w:val="00A334EA"/>
    <w:rsid w:val="00A338B9"/>
    <w:rsid w:val="00A339D2"/>
    <w:rsid w:val="00A33F35"/>
    <w:rsid w:val="00A35582"/>
    <w:rsid w:val="00A365EF"/>
    <w:rsid w:val="00A4059B"/>
    <w:rsid w:val="00A405DC"/>
    <w:rsid w:val="00A41EC6"/>
    <w:rsid w:val="00A430E2"/>
    <w:rsid w:val="00A43AAA"/>
    <w:rsid w:val="00A43ED5"/>
    <w:rsid w:val="00A44A6F"/>
    <w:rsid w:val="00A453D6"/>
    <w:rsid w:val="00A455D7"/>
    <w:rsid w:val="00A4700B"/>
    <w:rsid w:val="00A47203"/>
    <w:rsid w:val="00A47335"/>
    <w:rsid w:val="00A47997"/>
    <w:rsid w:val="00A47B8F"/>
    <w:rsid w:val="00A50055"/>
    <w:rsid w:val="00A51424"/>
    <w:rsid w:val="00A521F1"/>
    <w:rsid w:val="00A54A8E"/>
    <w:rsid w:val="00A54C08"/>
    <w:rsid w:val="00A54F75"/>
    <w:rsid w:val="00A561D1"/>
    <w:rsid w:val="00A60396"/>
    <w:rsid w:val="00A64AB0"/>
    <w:rsid w:val="00A64D65"/>
    <w:rsid w:val="00A658CE"/>
    <w:rsid w:val="00A65D45"/>
    <w:rsid w:val="00A661E7"/>
    <w:rsid w:val="00A66F53"/>
    <w:rsid w:val="00A71EE9"/>
    <w:rsid w:val="00A72CE1"/>
    <w:rsid w:val="00A74A46"/>
    <w:rsid w:val="00A75C7C"/>
    <w:rsid w:val="00A76542"/>
    <w:rsid w:val="00A76B4E"/>
    <w:rsid w:val="00A7792B"/>
    <w:rsid w:val="00A80B64"/>
    <w:rsid w:val="00A80B94"/>
    <w:rsid w:val="00A83786"/>
    <w:rsid w:val="00A8482F"/>
    <w:rsid w:val="00A848A0"/>
    <w:rsid w:val="00A8622D"/>
    <w:rsid w:val="00A8704F"/>
    <w:rsid w:val="00A87D36"/>
    <w:rsid w:val="00A90302"/>
    <w:rsid w:val="00A907A4"/>
    <w:rsid w:val="00A93E8D"/>
    <w:rsid w:val="00A94122"/>
    <w:rsid w:val="00A95CBA"/>
    <w:rsid w:val="00A95EEF"/>
    <w:rsid w:val="00A968F7"/>
    <w:rsid w:val="00AA0587"/>
    <w:rsid w:val="00AA1345"/>
    <w:rsid w:val="00AA1D9E"/>
    <w:rsid w:val="00AA23CC"/>
    <w:rsid w:val="00AA335C"/>
    <w:rsid w:val="00AA3639"/>
    <w:rsid w:val="00AA3E4F"/>
    <w:rsid w:val="00AA70AF"/>
    <w:rsid w:val="00AA74DE"/>
    <w:rsid w:val="00AB07C5"/>
    <w:rsid w:val="00AB0D67"/>
    <w:rsid w:val="00AB1811"/>
    <w:rsid w:val="00AB286D"/>
    <w:rsid w:val="00AB36A2"/>
    <w:rsid w:val="00AB41D2"/>
    <w:rsid w:val="00AB52E7"/>
    <w:rsid w:val="00AB7B3C"/>
    <w:rsid w:val="00AC00A1"/>
    <w:rsid w:val="00AC046F"/>
    <w:rsid w:val="00AC0639"/>
    <w:rsid w:val="00AC08B1"/>
    <w:rsid w:val="00AC0BC6"/>
    <w:rsid w:val="00AC191B"/>
    <w:rsid w:val="00AC1B64"/>
    <w:rsid w:val="00AC3874"/>
    <w:rsid w:val="00AC3A9D"/>
    <w:rsid w:val="00AC3EC5"/>
    <w:rsid w:val="00AC4E70"/>
    <w:rsid w:val="00AC5637"/>
    <w:rsid w:val="00AC5BB6"/>
    <w:rsid w:val="00AC5D90"/>
    <w:rsid w:val="00AC7356"/>
    <w:rsid w:val="00AD0F7C"/>
    <w:rsid w:val="00AD5183"/>
    <w:rsid w:val="00AD55FA"/>
    <w:rsid w:val="00AD6802"/>
    <w:rsid w:val="00AD68CF"/>
    <w:rsid w:val="00AD7470"/>
    <w:rsid w:val="00AD75EE"/>
    <w:rsid w:val="00AE1E69"/>
    <w:rsid w:val="00AE2057"/>
    <w:rsid w:val="00AE226D"/>
    <w:rsid w:val="00AE2F5A"/>
    <w:rsid w:val="00AE71D6"/>
    <w:rsid w:val="00AE78B4"/>
    <w:rsid w:val="00AE7CD4"/>
    <w:rsid w:val="00AF08C7"/>
    <w:rsid w:val="00AF1287"/>
    <w:rsid w:val="00AF1A0F"/>
    <w:rsid w:val="00AF31EB"/>
    <w:rsid w:val="00AF3799"/>
    <w:rsid w:val="00AF3D20"/>
    <w:rsid w:val="00AF43E4"/>
    <w:rsid w:val="00AF5A52"/>
    <w:rsid w:val="00AF6046"/>
    <w:rsid w:val="00AF61BD"/>
    <w:rsid w:val="00AF69F1"/>
    <w:rsid w:val="00AF6EB0"/>
    <w:rsid w:val="00AF7E85"/>
    <w:rsid w:val="00B006BC"/>
    <w:rsid w:val="00B01308"/>
    <w:rsid w:val="00B0152A"/>
    <w:rsid w:val="00B06361"/>
    <w:rsid w:val="00B079D4"/>
    <w:rsid w:val="00B07FA8"/>
    <w:rsid w:val="00B100BE"/>
    <w:rsid w:val="00B10784"/>
    <w:rsid w:val="00B12B21"/>
    <w:rsid w:val="00B141D6"/>
    <w:rsid w:val="00B15D83"/>
    <w:rsid w:val="00B16E5A"/>
    <w:rsid w:val="00B176BF"/>
    <w:rsid w:val="00B20D05"/>
    <w:rsid w:val="00B21C3E"/>
    <w:rsid w:val="00B22FE4"/>
    <w:rsid w:val="00B2333F"/>
    <w:rsid w:val="00B23625"/>
    <w:rsid w:val="00B23CA8"/>
    <w:rsid w:val="00B23E41"/>
    <w:rsid w:val="00B24C95"/>
    <w:rsid w:val="00B24CF5"/>
    <w:rsid w:val="00B25134"/>
    <w:rsid w:val="00B26187"/>
    <w:rsid w:val="00B26615"/>
    <w:rsid w:val="00B27240"/>
    <w:rsid w:val="00B2766F"/>
    <w:rsid w:val="00B27B08"/>
    <w:rsid w:val="00B3167D"/>
    <w:rsid w:val="00B31F30"/>
    <w:rsid w:val="00B32E28"/>
    <w:rsid w:val="00B33907"/>
    <w:rsid w:val="00B33B02"/>
    <w:rsid w:val="00B33BAD"/>
    <w:rsid w:val="00B346AE"/>
    <w:rsid w:val="00B36CD7"/>
    <w:rsid w:val="00B37C2B"/>
    <w:rsid w:val="00B41220"/>
    <w:rsid w:val="00B41AB1"/>
    <w:rsid w:val="00B42CB0"/>
    <w:rsid w:val="00B44DC3"/>
    <w:rsid w:val="00B4523E"/>
    <w:rsid w:val="00B45717"/>
    <w:rsid w:val="00B46651"/>
    <w:rsid w:val="00B468B7"/>
    <w:rsid w:val="00B47128"/>
    <w:rsid w:val="00B500EB"/>
    <w:rsid w:val="00B52060"/>
    <w:rsid w:val="00B52540"/>
    <w:rsid w:val="00B5296B"/>
    <w:rsid w:val="00B535E3"/>
    <w:rsid w:val="00B535E4"/>
    <w:rsid w:val="00B559E8"/>
    <w:rsid w:val="00B575E5"/>
    <w:rsid w:val="00B61DED"/>
    <w:rsid w:val="00B622B7"/>
    <w:rsid w:val="00B627B1"/>
    <w:rsid w:val="00B62956"/>
    <w:rsid w:val="00B62986"/>
    <w:rsid w:val="00B63ACC"/>
    <w:rsid w:val="00B64CB7"/>
    <w:rsid w:val="00B655F8"/>
    <w:rsid w:val="00B65947"/>
    <w:rsid w:val="00B67CE7"/>
    <w:rsid w:val="00B72B82"/>
    <w:rsid w:val="00B73C21"/>
    <w:rsid w:val="00B74059"/>
    <w:rsid w:val="00B74405"/>
    <w:rsid w:val="00B74522"/>
    <w:rsid w:val="00B7500B"/>
    <w:rsid w:val="00B769E2"/>
    <w:rsid w:val="00B773D1"/>
    <w:rsid w:val="00B80ABD"/>
    <w:rsid w:val="00B81664"/>
    <w:rsid w:val="00B81BF5"/>
    <w:rsid w:val="00B8258E"/>
    <w:rsid w:val="00B83B3E"/>
    <w:rsid w:val="00B84331"/>
    <w:rsid w:val="00B850E7"/>
    <w:rsid w:val="00B86EDF"/>
    <w:rsid w:val="00B86EEE"/>
    <w:rsid w:val="00B8773F"/>
    <w:rsid w:val="00B87C39"/>
    <w:rsid w:val="00B90A4A"/>
    <w:rsid w:val="00B91654"/>
    <w:rsid w:val="00B947FA"/>
    <w:rsid w:val="00B95146"/>
    <w:rsid w:val="00B965AE"/>
    <w:rsid w:val="00B9691B"/>
    <w:rsid w:val="00B96991"/>
    <w:rsid w:val="00B96B66"/>
    <w:rsid w:val="00B97411"/>
    <w:rsid w:val="00B978DE"/>
    <w:rsid w:val="00BA0E7B"/>
    <w:rsid w:val="00BA0EFD"/>
    <w:rsid w:val="00BA0F82"/>
    <w:rsid w:val="00BA165B"/>
    <w:rsid w:val="00BA5BE8"/>
    <w:rsid w:val="00BA5E29"/>
    <w:rsid w:val="00BA62C4"/>
    <w:rsid w:val="00BA73E3"/>
    <w:rsid w:val="00BB1C5C"/>
    <w:rsid w:val="00BB24A2"/>
    <w:rsid w:val="00BB2B5B"/>
    <w:rsid w:val="00BB3C60"/>
    <w:rsid w:val="00BB401E"/>
    <w:rsid w:val="00BB46FF"/>
    <w:rsid w:val="00BB4D07"/>
    <w:rsid w:val="00BC039E"/>
    <w:rsid w:val="00BC169E"/>
    <w:rsid w:val="00BC22EA"/>
    <w:rsid w:val="00BC33BD"/>
    <w:rsid w:val="00BC3C86"/>
    <w:rsid w:val="00BC3D8B"/>
    <w:rsid w:val="00BC55E7"/>
    <w:rsid w:val="00BC57C5"/>
    <w:rsid w:val="00BC5F69"/>
    <w:rsid w:val="00BC6E2B"/>
    <w:rsid w:val="00BC9C16"/>
    <w:rsid w:val="00BD079A"/>
    <w:rsid w:val="00BD46AF"/>
    <w:rsid w:val="00BD4BCC"/>
    <w:rsid w:val="00BD50B4"/>
    <w:rsid w:val="00BD5394"/>
    <w:rsid w:val="00BE00A5"/>
    <w:rsid w:val="00BE0377"/>
    <w:rsid w:val="00BE3809"/>
    <w:rsid w:val="00BE5936"/>
    <w:rsid w:val="00BE5E83"/>
    <w:rsid w:val="00BE6A4B"/>
    <w:rsid w:val="00BE6D9B"/>
    <w:rsid w:val="00BE75ED"/>
    <w:rsid w:val="00BE77AB"/>
    <w:rsid w:val="00BF024C"/>
    <w:rsid w:val="00BF0E90"/>
    <w:rsid w:val="00BF185D"/>
    <w:rsid w:val="00BF32BE"/>
    <w:rsid w:val="00BF34A4"/>
    <w:rsid w:val="00BF3C07"/>
    <w:rsid w:val="00BF4D27"/>
    <w:rsid w:val="00BF4FD4"/>
    <w:rsid w:val="00BF68E5"/>
    <w:rsid w:val="00BF6C18"/>
    <w:rsid w:val="00BF786E"/>
    <w:rsid w:val="00BF7BB4"/>
    <w:rsid w:val="00C00A8F"/>
    <w:rsid w:val="00C012D6"/>
    <w:rsid w:val="00C038A0"/>
    <w:rsid w:val="00C03C2C"/>
    <w:rsid w:val="00C03C40"/>
    <w:rsid w:val="00C05708"/>
    <w:rsid w:val="00C069D0"/>
    <w:rsid w:val="00C07F64"/>
    <w:rsid w:val="00C12070"/>
    <w:rsid w:val="00C13D4E"/>
    <w:rsid w:val="00C1521B"/>
    <w:rsid w:val="00C1572E"/>
    <w:rsid w:val="00C16970"/>
    <w:rsid w:val="00C170CC"/>
    <w:rsid w:val="00C172BB"/>
    <w:rsid w:val="00C225D2"/>
    <w:rsid w:val="00C2269D"/>
    <w:rsid w:val="00C2441E"/>
    <w:rsid w:val="00C246D2"/>
    <w:rsid w:val="00C248BF"/>
    <w:rsid w:val="00C256D3"/>
    <w:rsid w:val="00C25BBD"/>
    <w:rsid w:val="00C25F70"/>
    <w:rsid w:val="00C26000"/>
    <w:rsid w:val="00C262E3"/>
    <w:rsid w:val="00C30633"/>
    <w:rsid w:val="00C310B5"/>
    <w:rsid w:val="00C3250D"/>
    <w:rsid w:val="00C326EA"/>
    <w:rsid w:val="00C3292A"/>
    <w:rsid w:val="00C331E8"/>
    <w:rsid w:val="00C33AA5"/>
    <w:rsid w:val="00C34013"/>
    <w:rsid w:val="00C34239"/>
    <w:rsid w:val="00C34F87"/>
    <w:rsid w:val="00C35910"/>
    <w:rsid w:val="00C368DE"/>
    <w:rsid w:val="00C3738C"/>
    <w:rsid w:val="00C3778D"/>
    <w:rsid w:val="00C37B1B"/>
    <w:rsid w:val="00C40ED9"/>
    <w:rsid w:val="00C4129C"/>
    <w:rsid w:val="00C41A25"/>
    <w:rsid w:val="00C41C11"/>
    <w:rsid w:val="00C41D35"/>
    <w:rsid w:val="00C43939"/>
    <w:rsid w:val="00C43FB3"/>
    <w:rsid w:val="00C447AD"/>
    <w:rsid w:val="00C45FD7"/>
    <w:rsid w:val="00C4619B"/>
    <w:rsid w:val="00C506ED"/>
    <w:rsid w:val="00C54703"/>
    <w:rsid w:val="00C55581"/>
    <w:rsid w:val="00C5561C"/>
    <w:rsid w:val="00C5568F"/>
    <w:rsid w:val="00C61036"/>
    <w:rsid w:val="00C613BC"/>
    <w:rsid w:val="00C62CA2"/>
    <w:rsid w:val="00C66ED3"/>
    <w:rsid w:val="00C66F50"/>
    <w:rsid w:val="00C6792E"/>
    <w:rsid w:val="00C7069C"/>
    <w:rsid w:val="00C71D0F"/>
    <w:rsid w:val="00C75C98"/>
    <w:rsid w:val="00C77C20"/>
    <w:rsid w:val="00C80127"/>
    <w:rsid w:val="00C81739"/>
    <w:rsid w:val="00C8280D"/>
    <w:rsid w:val="00C833A6"/>
    <w:rsid w:val="00C8353F"/>
    <w:rsid w:val="00C838DF"/>
    <w:rsid w:val="00C846D5"/>
    <w:rsid w:val="00C84FDC"/>
    <w:rsid w:val="00C865AA"/>
    <w:rsid w:val="00C86B58"/>
    <w:rsid w:val="00C86D5B"/>
    <w:rsid w:val="00C87940"/>
    <w:rsid w:val="00C87C19"/>
    <w:rsid w:val="00C87DAE"/>
    <w:rsid w:val="00C9047D"/>
    <w:rsid w:val="00C9071B"/>
    <w:rsid w:val="00C90CAA"/>
    <w:rsid w:val="00C91735"/>
    <w:rsid w:val="00C92407"/>
    <w:rsid w:val="00C930F1"/>
    <w:rsid w:val="00C936BF"/>
    <w:rsid w:val="00C94A42"/>
    <w:rsid w:val="00C96A1B"/>
    <w:rsid w:val="00C96D1E"/>
    <w:rsid w:val="00C9704C"/>
    <w:rsid w:val="00C97B9D"/>
    <w:rsid w:val="00CA199E"/>
    <w:rsid w:val="00CA24E4"/>
    <w:rsid w:val="00CA3791"/>
    <w:rsid w:val="00CA38CB"/>
    <w:rsid w:val="00CA3945"/>
    <w:rsid w:val="00CA3E54"/>
    <w:rsid w:val="00CA4097"/>
    <w:rsid w:val="00CA5A82"/>
    <w:rsid w:val="00CA64E5"/>
    <w:rsid w:val="00CB29ED"/>
    <w:rsid w:val="00CB2E85"/>
    <w:rsid w:val="00CB400A"/>
    <w:rsid w:val="00CB4B21"/>
    <w:rsid w:val="00CB5396"/>
    <w:rsid w:val="00CB57EC"/>
    <w:rsid w:val="00CB6155"/>
    <w:rsid w:val="00CB7EE0"/>
    <w:rsid w:val="00CC086D"/>
    <w:rsid w:val="00CC0A92"/>
    <w:rsid w:val="00CC12E0"/>
    <w:rsid w:val="00CC28C3"/>
    <w:rsid w:val="00CC3530"/>
    <w:rsid w:val="00CC3A51"/>
    <w:rsid w:val="00CC502D"/>
    <w:rsid w:val="00CC7B8F"/>
    <w:rsid w:val="00CD02A8"/>
    <w:rsid w:val="00CD14F2"/>
    <w:rsid w:val="00CD1EFC"/>
    <w:rsid w:val="00CD2F59"/>
    <w:rsid w:val="00CD3B99"/>
    <w:rsid w:val="00CD3BE2"/>
    <w:rsid w:val="00CD6609"/>
    <w:rsid w:val="00CD7663"/>
    <w:rsid w:val="00CD7AE5"/>
    <w:rsid w:val="00CE0E6C"/>
    <w:rsid w:val="00CE21CF"/>
    <w:rsid w:val="00CE2501"/>
    <w:rsid w:val="00CE3D40"/>
    <w:rsid w:val="00CE4128"/>
    <w:rsid w:val="00CE4992"/>
    <w:rsid w:val="00CE6A20"/>
    <w:rsid w:val="00CE6A5C"/>
    <w:rsid w:val="00CE7199"/>
    <w:rsid w:val="00CE7511"/>
    <w:rsid w:val="00CF1318"/>
    <w:rsid w:val="00CF13F1"/>
    <w:rsid w:val="00CF2F13"/>
    <w:rsid w:val="00CF31D0"/>
    <w:rsid w:val="00CF3D1C"/>
    <w:rsid w:val="00CF4FB2"/>
    <w:rsid w:val="00CF5472"/>
    <w:rsid w:val="00CF7A05"/>
    <w:rsid w:val="00D035AB"/>
    <w:rsid w:val="00D03A31"/>
    <w:rsid w:val="00D03FA9"/>
    <w:rsid w:val="00D04451"/>
    <w:rsid w:val="00D050C4"/>
    <w:rsid w:val="00D05531"/>
    <w:rsid w:val="00D05FCB"/>
    <w:rsid w:val="00D0703B"/>
    <w:rsid w:val="00D10284"/>
    <w:rsid w:val="00D10CDB"/>
    <w:rsid w:val="00D128D4"/>
    <w:rsid w:val="00D130A3"/>
    <w:rsid w:val="00D13975"/>
    <w:rsid w:val="00D13A8B"/>
    <w:rsid w:val="00D13C55"/>
    <w:rsid w:val="00D142A0"/>
    <w:rsid w:val="00D15A2A"/>
    <w:rsid w:val="00D15BC9"/>
    <w:rsid w:val="00D1642D"/>
    <w:rsid w:val="00D16681"/>
    <w:rsid w:val="00D16CB3"/>
    <w:rsid w:val="00D202F1"/>
    <w:rsid w:val="00D21D4A"/>
    <w:rsid w:val="00D24AC6"/>
    <w:rsid w:val="00D24BF0"/>
    <w:rsid w:val="00D253D8"/>
    <w:rsid w:val="00D254AD"/>
    <w:rsid w:val="00D33190"/>
    <w:rsid w:val="00D3399D"/>
    <w:rsid w:val="00D360C3"/>
    <w:rsid w:val="00D40E2D"/>
    <w:rsid w:val="00D41860"/>
    <w:rsid w:val="00D42212"/>
    <w:rsid w:val="00D42BC5"/>
    <w:rsid w:val="00D4356C"/>
    <w:rsid w:val="00D45AB6"/>
    <w:rsid w:val="00D45E6F"/>
    <w:rsid w:val="00D460DE"/>
    <w:rsid w:val="00D4668D"/>
    <w:rsid w:val="00D46F3C"/>
    <w:rsid w:val="00D4729E"/>
    <w:rsid w:val="00D474C2"/>
    <w:rsid w:val="00D52480"/>
    <w:rsid w:val="00D56797"/>
    <w:rsid w:val="00D56A10"/>
    <w:rsid w:val="00D611E5"/>
    <w:rsid w:val="00D61E6A"/>
    <w:rsid w:val="00D62992"/>
    <w:rsid w:val="00D66B0E"/>
    <w:rsid w:val="00D67D0B"/>
    <w:rsid w:val="00D67D5D"/>
    <w:rsid w:val="00D7123E"/>
    <w:rsid w:val="00D73334"/>
    <w:rsid w:val="00D74FB1"/>
    <w:rsid w:val="00D811AC"/>
    <w:rsid w:val="00D813C5"/>
    <w:rsid w:val="00D81D31"/>
    <w:rsid w:val="00D820DD"/>
    <w:rsid w:val="00D824EA"/>
    <w:rsid w:val="00D82D20"/>
    <w:rsid w:val="00D82FA7"/>
    <w:rsid w:val="00D83803"/>
    <w:rsid w:val="00D83DA0"/>
    <w:rsid w:val="00D83ED1"/>
    <w:rsid w:val="00D84F00"/>
    <w:rsid w:val="00D850A8"/>
    <w:rsid w:val="00D85642"/>
    <w:rsid w:val="00D8654B"/>
    <w:rsid w:val="00D86F40"/>
    <w:rsid w:val="00D8794F"/>
    <w:rsid w:val="00D87BA7"/>
    <w:rsid w:val="00D939A9"/>
    <w:rsid w:val="00D93A08"/>
    <w:rsid w:val="00D95CFC"/>
    <w:rsid w:val="00D9792B"/>
    <w:rsid w:val="00D97C7A"/>
    <w:rsid w:val="00DA1705"/>
    <w:rsid w:val="00DA2D6B"/>
    <w:rsid w:val="00DA4605"/>
    <w:rsid w:val="00DA47DE"/>
    <w:rsid w:val="00DA4C5C"/>
    <w:rsid w:val="00DA64E0"/>
    <w:rsid w:val="00DB020D"/>
    <w:rsid w:val="00DB06B8"/>
    <w:rsid w:val="00DB12D5"/>
    <w:rsid w:val="00DB1366"/>
    <w:rsid w:val="00DB1453"/>
    <w:rsid w:val="00DB20E5"/>
    <w:rsid w:val="00DB2119"/>
    <w:rsid w:val="00DB2332"/>
    <w:rsid w:val="00DB2E2C"/>
    <w:rsid w:val="00DB36D4"/>
    <w:rsid w:val="00DB3E89"/>
    <w:rsid w:val="00DB41C4"/>
    <w:rsid w:val="00DB553E"/>
    <w:rsid w:val="00DB5BEF"/>
    <w:rsid w:val="00DB5E06"/>
    <w:rsid w:val="00DB6713"/>
    <w:rsid w:val="00DB7B1D"/>
    <w:rsid w:val="00DB7FD7"/>
    <w:rsid w:val="00DC07C2"/>
    <w:rsid w:val="00DC0D7C"/>
    <w:rsid w:val="00DC3CD3"/>
    <w:rsid w:val="00DC47B7"/>
    <w:rsid w:val="00DC529F"/>
    <w:rsid w:val="00DC594A"/>
    <w:rsid w:val="00DC6619"/>
    <w:rsid w:val="00DC69F4"/>
    <w:rsid w:val="00DC7D9F"/>
    <w:rsid w:val="00DD099D"/>
    <w:rsid w:val="00DD103C"/>
    <w:rsid w:val="00DD1052"/>
    <w:rsid w:val="00DD1731"/>
    <w:rsid w:val="00DD1F30"/>
    <w:rsid w:val="00DD2271"/>
    <w:rsid w:val="00DD26AA"/>
    <w:rsid w:val="00DD28FA"/>
    <w:rsid w:val="00DD38CD"/>
    <w:rsid w:val="00DD3FC9"/>
    <w:rsid w:val="00DD6667"/>
    <w:rsid w:val="00DD6677"/>
    <w:rsid w:val="00DD74FC"/>
    <w:rsid w:val="00DE1700"/>
    <w:rsid w:val="00DE2CF3"/>
    <w:rsid w:val="00DE7385"/>
    <w:rsid w:val="00DE76BA"/>
    <w:rsid w:val="00DF021F"/>
    <w:rsid w:val="00DF050D"/>
    <w:rsid w:val="00DF0E4E"/>
    <w:rsid w:val="00DF1150"/>
    <w:rsid w:val="00DF26C5"/>
    <w:rsid w:val="00DF4ABB"/>
    <w:rsid w:val="00DF5851"/>
    <w:rsid w:val="00DF63FB"/>
    <w:rsid w:val="00DF6CF5"/>
    <w:rsid w:val="00E00330"/>
    <w:rsid w:val="00E0251F"/>
    <w:rsid w:val="00E04708"/>
    <w:rsid w:val="00E04D38"/>
    <w:rsid w:val="00E0575B"/>
    <w:rsid w:val="00E057CA"/>
    <w:rsid w:val="00E0621F"/>
    <w:rsid w:val="00E06588"/>
    <w:rsid w:val="00E07179"/>
    <w:rsid w:val="00E0721E"/>
    <w:rsid w:val="00E079A2"/>
    <w:rsid w:val="00E07A24"/>
    <w:rsid w:val="00E07BE5"/>
    <w:rsid w:val="00E07C45"/>
    <w:rsid w:val="00E1230E"/>
    <w:rsid w:val="00E132E8"/>
    <w:rsid w:val="00E15443"/>
    <w:rsid w:val="00E1730A"/>
    <w:rsid w:val="00E21A20"/>
    <w:rsid w:val="00E21C54"/>
    <w:rsid w:val="00E225FE"/>
    <w:rsid w:val="00E22DD6"/>
    <w:rsid w:val="00E23FFD"/>
    <w:rsid w:val="00E24A6A"/>
    <w:rsid w:val="00E24DA9"/>
    <w:rsid w:val="00E24E3E"/>
    <w:rsid w:val="00E25065"/>
    <w:rsid w:val="00E26358"/>
    <w:rsid w:val="00E278DE"/>
    <w:rsid w:val="00E27A23"/>
    <w:rsid w:val="00E30F0F"/>
    <w:rsid w:val="00E31281"/>
    <w:rsid w:val="00E31A5D"/>
    <w:rsid w:val="00E31BF0"/>
    <w:rsid w:val="00E33674"/>
    <w:rsid w:val="00E33A94"/>
    <w:rsid w:val="00E414FF"/>
    <w:rsid w:val="00E417EF"/>
    <w:rsid w:val="00E41951"/>
    <w:rsid w:val="00E41954"/>
    <w:rsid w:val="00E41AC6"/>
    <w:rsid w:val="00E4234F"/>
    <w:rsid w:val="00E43D47"/>
    <w:rsid w:val="00E448A3"/>
    <w:rsid w:val="00E46601"/>
    <w:rsid w:val="00E4799E"/>
    <w:rsid w:val="00E47A0F"/>
    <w:rsid w:val="00E5174B"/>
    <w:rsid w:val="00E53D45"/>
    <w:rsid w:val="00E54009"/>
    <w:rsid w:val="00E54637"/>
    <w:rsid w:val="00E549A4"/>
    <w:rsid w:val="00E558CD"/>
    <w:rsid w:val="00E56A9D"/>
    <w:rsid w:val="00E57D7E"/>
    <w:rsid w:val="00E57F8A"/>
    <w:rsid w:val="00E60111"/>
    <w:rsid w:val="00E60E88"/>
    <w:rsid w:val="00E61924"/>
    <w:rsid w:val="00E62CCF"/>
    <w:rsid w:val="00E6522B"/>
    <w:rsid w:val="00E656EE"/>
    <w:rsid w:val="00E659E3"/>
    <w:rsid w:val="00E666FF"/>
    <w:rsid w:val="00E66CBD"/>
    <w:rsid w:val="00E67DA4"/>
    <w:rsid w:val="00E7212A"/>
    <w:rsid w:val="00E74C8F"/>
    <w:rsid w:val="00E75366"/>
    <w:rsid w:val="00E774E5"/>
    <w:rsid w:val="00E7780D"/>
    <w:rsid w:val="00E807BC"/>
    <w:rsid w:val="00E808AF"/>
    <w:rsid w:val="00E80C4A"/>
    <w:rsid w:val="00E82762"/>
    <w:rsid w:val="00E85627"/>
    <w:rsid w:val="00E8587D"/>
    <w:rsid w:val="00E87716"/>
    <w:rsid w:val="00E9050E"/>
    <w:rsid w:val="00E907B0"/>
    <w:rsid w:val="00E919B2"/>
    <w:rsid w:val="00E92540"/>
    <w:rsid w:val="00E92C13"/>
    <w:rsid w:val="00E930A7"/>
    <w:rsid w:val="00E93143"/>
    <w:rsid w:val="00E96542"/>
    <w:rsid w:val="00E96DC5"/>
    <w:rsid w:val="00E97398"/>
    <w:rsid w:val="00EA0737"/>
    <w:rsid w:val="00EA0ED7"/>
    <w:rsid w:val="00EA12CF"/>
    <w:rsid w:val="00EA1C99"/>
    <w:rsid w:val="00EA3C10"/>
    <w:rsid w:val="00EB053A"/>
    <w:rsid w:val="00EB542A"/>
    <w:rsid w:val="00EB6D6F"/>
    <w:rsid w:val="00EB729B"/>
    <w:rsid w:val="00EB7F87"/>
    <w:rsid w:val="00EC0E3D"/>
    <w:rsid w:val="00EC129F"/>
    <w:rsid w:val="00EC15EC"/>
    <w:rsid w:val="00EC1875"/>
    <w:rsid w:val="00EC2850"/>
    <w:rsid w:val="00EC2DFF"/>
    <w:rsid w:val="00EC4250"/>
    <w:rsid w:val="00EC4A55"/>
    <w:rsid w:val="00EC4E5C"/>
    <w:rsid w:val="00EC5B61"/>
    <w:rsid w:val="00EC5CA5"/>
    <w:rsid w:val="00EC6735"/>
    <w:rsid w:val="00EC7B2A"/>
    <w:rsid w:val="00ED02AF"/>
    <w:rsid w:val="00ED094A"/>
    <w:rsid w:val="00ED3CA7"/>
    <w:rsid w:val="00ED4ECE"/>
    <w:rsid w:val="00ED6468"/>
    <w:rsid w:val="00ED7944"/>
    <w:rsid w:val="00EE0C2C"/>
    <w:rsid w:val="00EE0EA1"/>
    <w:rsid w:val="00EE1FF8"/>
    <w:rsid w:val="00EE2A0E"/>
    <w:rsid w:val="00EE2E5C"/>
    <w:rsid w:val="00EE32FD"/>
    <w:rsid w:val="00EE56EC"/>
    <w:rsid w:val="00EE5926"/>
    <w:rsid w:val="00EE5D8B"/>
    <w:rsid w:val="00EE683B"/>
    <w:rsid w:val="00EE6DC0"/>
    <w:rsid w:val="00EF0E16"/>
    <w:rsid w:val="00EF2191"/>
    <w:rsid w:val="00EF281C"/>
    <w:rsid w:val="00EF3120"/>
    <w:rsid w:val="00EF3D60"/>
    <w:rsid w:val="00F01938"/>
    <w:rsid w:val="00F035A0"/>
    <w:rsid w:val="00F03F4E"/>
    <w:rsid w:val="00F04635"/>
    <w:rsid w:val="00F04F23"/>
    <w:rsid w:val="00F05BFE"/>
    <w:rsid w:val="00F06AC3"/>
    <w:rsid w:val="00F1071E"/>
    <w:rsid w:val="00F11711"/>
    <w:rsid w:val="00F11F4D"/>
    <w:rsid w:val="00F137E5"/>
    <w:rsid w:val="00F14EDB"/>
    <w:rsid w:val="00F157D1"/>
    <w:rsid w:val="00F164C6"/>
    <w:rsid w:val="00F257FE"/>
    <w:rsid w:val="00F2773A"/>
    <w:rsid w:val="00F27A2B"/>
    <w:rsid w:val="00F306FB"/>
    <w:rsid w:val="00F32B14"/>
    <w:rsid w:val="00F333FC"/>
    <w:rsid w:val="00F33B7D"/>
    <w:rsid w:val="00F34334"/>
    <w:rsid w:val="00F34CED"/>
    <w:rsid w:val="00F34E9C"/>
    <w:rsid w:val="00F36803"/>
    <w:rsid w:val="00F40442"/>
    <w:rsid w:val="00F41821"/>
    <w:rsid w:val="00F42781"/>
    <w:rsid w:val="00F427A5"/>
    <w:rsid w:val="00F43403"/>
    <w:rsid w:val="00F462AA"/>
    <w:rsid w:val="00F47E07"/>
    <w:rsid w:val="00F50616"/>
    <w:rsid w:val="00F50CE7"/>
    <w:rsid w:val="00F527E1"/>
    <w:rsid w:val="00F53248"/>
    <w:rsid w:val="00F536FF"/>
    <w:rsid w:val="00F53C5B"/>
    <w:rsid w:val="00F5520C"/>
    <w:rsid w:val="00F56000"/>
    <w:rsid w:val="00F57AF3"/>
    <w:rsid w:val="00F57C2D"/>
    <w:rsid w:val="00F603D4"/>
    <w:rsid w:val="00F6087F"/>
    <w:rsid w:val="00F61701"/>
    <w:rsid w:val="00F61790"/>
    <w:rsid w:val="00F64AC5"/>
    <w:rsid w:val="00F65D4D"/>
    <w:rsid w:val="00F667DD"/>
    <w:rsid w:val="00F70C90"/>
    <w:rsid w:val="00F7421C"/>
    <w:rsid w:val="00F74623"/>
    <w:rsid w:val="00F74D57"/>
    <w:rsid w:val="00F8252D"/>
    <w:rsid w:val="00F8512C"/>
    <w:rsid w:val="00F85B06"/>
    <w:rsid w:val="00F85DBF"/>
    <w:rsid w:val="00F8776D"/>
    <w:rsid w:val="00F878DC"/>
    <w:rsid w:val="00F9106E"/>
    <w:rsid w:val="00F926E9"/>
    <w:rsid w:val="00F92F3A"/>
    <w:rsid w:val="00F93A02"/>
    <w:rsid w:val="00F95148"/>
    <w:rsid w:val="00F95929"/>
    <w:rsid w:val="00F95DB6"/>
    <w:rsid w:val="00F9638F"/>
    <w:rsid w:val="00F96DC7"/>
    <w:rsid w:val="00F96FD9"/>
    <w:rsid w:val="00F975B5"/>
    <w:rsid w:val="00F97698"/>
    <w:rsid w:val="00F97750"/>
    <w:rsid w:val="00F97D5A"/>
    <w:rsid w:val="00FA0A58"/>
    <w:rsid w:val="00FA1A80"/>
    <w:rsid w:val="00FA27DB"/>
    <w:rsid w:val="00FA3CF8"/>
    <w:rsid w:val="00FA4A29"/>
    <w:rsid w:val="00FA5045"/>
    <w:rsid w:val="00FA6D91"/>
    <w:rsid w:val="00FA70B5"/>
    <w:rsid w:val="00FB0167"/>
    <w:rsid w:val="00FB0457"/>
    <w:rsid w:val="00FB06F4"/>
    <w:rsid w:val="00FB0A73"/>
    <w:rsid w:val="00FB1C64"/>
    <w:rsid w:val="00FB2354"/>
    <w:rsid w:val="00FB258B"/>
    <w:rsid w:val="00FB335A"/>
    <w:rsid w:val="00FB33F6"/>
    <w:rsid w:val="00FB4E5F"/>
    <w:rsid w:val="00FB56D7"/>
    <w:rsid w:val="00FB5A8B"/>
    <w:rsid w:val="00FB675C"/>
    <w:rsid w:val="00FB6D2C"/>
    <w:rsid w:val="00FB743F"/>
    <w:rsid w:val="00FC3A80"/>
    <w:rsid w:val="00FC686E"/>
    <w:rsid w:val="00FC7789"/>
    <w:rsid w:val="00FD14FD"/>
    <w:rsid w:val="00FD19F8"/>
    <w:rsid w:val="00FD2711"/>
    <w:rsid w:val="00FD7791"/>
    <w:rsid w:val="00FD7C76"/>
    <w:rsid w:val="00FE0152"/>
    <w:rsid w:val="00FE0400"/>
    <w:rsid w:val="00FE123C"/>
    <w:rsid w:val="00FE1803"/>
    <w:rsid w:val="00FE474B"/>
    <w:rsid w:val="00FE65F1"/>
    <w:rsid w:val="00FF0021"/>
    <w:rsid w:val="00FF04DE"/>
    <w:rsid w:val="00FF110E"/>
    <w:rsid w:val="00FF258D"/>
    <w:rsid w:val="00FF26B0"/>
    <w:rsid w:val="00FF2BE8"/>
    <w:rsid w:val="00FF33B9"/>
    <w:rsid w:val="00FF4E16"/>
    <w:rsid w:val="00FF53C7"/>
    <w:rsid w:val="00FF6DEE"/>
    <w:rsid w:val="00FF7FC5"/>
    <w:rsid w:val="012F78DD"/>
    <w:rsid w:val="01A064E7"/>
    <w:rsid w:val="020762AA"/>
    <w:rsid w:val="0299D41D"/>
    <w:rsid w:val="02E524F3"/>
    <w:rsid w:val="03135957"/>
    <w:rsid w:val="033044A8"/>
    <w:rsid w:val="034849EB"/>
    <w:rsid w:val="03A4236C"/>
    <w:rsid w:val="0454ED52"/>
    <w:rsid w:val="049735C7"/>
    <w:rsid w:val="04C7D14A"/>
    <w:rsid w:val="04D7174F"/>
    <w:rsid w:val="04F54EB4"/>
    <w:rsid w:val="05096D2B"/>
    <w:rsid w:val="050C342A"/>
    <w:rsid w:val="05630D2A"/>
    <w:rsid w:val="05A7BBB3"/>
    <w:rsid w:val="05B694E9"/>
    <w:rsid w:val="064F1CA3"/>
    <w:rsid w:val="065A08CD"/>
    <w:rsid w:val="065FDCBF"/>
    <w:rsid w:val="0678EFC2"/>
    <w:rsid w:val="06A6B8B1"/>
    <w:rsid w:val="06E6DA8E"/>
    <w:rsid w:val="0715EA82"/>
    <w:rsid w:val="07D763EB"/>
    <w:rsid w:val="07E5F27A"/>
    <w:rsid w:val="07F405B2"/>
    <w:rsid w:val="08A06F8F"/>
    <w:rsid w:val="08E8D3B3"/>
    <w:rsid w:val="090629B9"/>
    <w:rsid w:val="097DF85A"/>
    <w:rsid w:val="0A42633E"/>
    <w:rsid w:val="0A56CCB6"/>
    <w:rsid w:val="0AA31BBD"/>
    <w:rsid w:val="0B05F791"/>
    <w:rsid w:val="0B139B66"/>
    <w:rsid w:val="0B346E18"/>
    <w:rsid w:val="0B418559"/>
    <w:rsid w:val="0B5A2402"/>
    <w:rsid w:val="0B5DC551"/>
    <w:rsid w:val="0B85071F"/>
    <w:rsid w:val="0C55CE1B"/>
    <w:rsid w:val="0C93F675"/>
    <w:rsid w:val="0CA453D7"/>
    <w:rsid w:val="0DF9AFBF"/>
    <w:rsid w:val="0E08714D"/>
    <w:rsid w:val="0E1B7E47"/>
    <w:rsid w:val="0E2C3062"/>
    <w:rsid w:val="0E3C55A8"/>
    <w:rsid w:val="0E46DD36"/>
    <w:rsid w:val="0E5F5656"/>
    <w:rsid w:val="0EB14CD5"/>
    <w:rsid w:val="0EE0DA0A"/>
    <w:rsid w:val="0FCDE6EB"/>
    <w:rsid w:val="0FDCD8D6"/>
    <w:rsid w:val="0FEDB3F5"/>
    <w:rsid w:val="10309419"/>
    <w:rsid w:val="106099A3"/>
    <w:rsid w:val="1087178E"/>
    <w:rsid w:val="1087C8A5"/>
    <w:rsid w:val="10E35A5F"/>
    <w:rsid w:val="1156E248"/>
    <w:rsid w:val="117054E5"/>
    <w:rsid w:val="117DE4E9"/>
    <w:rsid w:val="11924026"/>
    <w:rsid w:val="12C9A20D"/>
    <w:rsid w:val="1368607F"/>
    <w:rsid w:val="13E1BA4B"/>
    <w:rsid w:val="140B97B4"/>
    <w:rsid w:val="142A5F36"/>
    <w:rsid w:val="144707CE"/>
    <w:rsid w:val="144C7C16"/>
    <w:rsid w:val="154A907F"/>
    <w:rsid w:val="161246DD"/>
    <w:rsid w:val="167BBA33"/>
    <w:rsid w:val="16AD265D"/>
    <w:rsid w:val="1709426A"/>
    <w:rsid w:val="17640DEA"/>
    <w:rsid w:val="1805B634"/>
    <w:rsid w:val="183579F8"/>
    <w:rsid w:val="19107789"/>
    <w:rsid w:val="192B486C"/>
    <w:rsid w:val="194B60C0"/>
    <w:rsid w:val="197709D0"/>
    <w:rsid w:val="197CBC18"/>
    <w:rsid w:val="19B8B59F"/>
    <w:rsid w:val="1A2BF854"/>
    <w:rsid w:val="1A94D77E"/>
    <w:rsid w:val="1BE20A42"/>
    <w:rsid w:val="1C56DA8B"/>
    <w:rsid w:val="1C6EBEDF"/>
    <w:rsid w:val="1C905742"/>
    <w:rsid w:val="1CBCCC4E"/>
    <w:rsid w:val="1CDECD0A"/>
    <w:rsid w:val="1D41DFF7"/>
    <w:rsid w:val="1D6D4260"/>
    <w:rsid w:val="1DE08233"/>
    <w:rsid w:val="1DF93CE7"/>
    <w:rsid w:val="1E47B5AB"/>
    <w:rsid w:val="1E78761D"/>
    <w:rsid w:val="1E7934B1"/>
    <w:rsid w:val="1E7F5C26"/>
    <w:rsid w:val="1EAE4F64"/>
    <w:rsid w:val="1EE871B9"/>
    <w:rsid w:val="1F0A4D78"/>
    <w:rsid w:val="1F237987"/>
    <w:rsid w:val="1F4DFA98"/>
    <w:rsid w:val="1FAD7CF9"/>
    <w:rsid w:val="2003AB35"/>
    <w:rsid w:val="2027590A"/>
    <w:rsid w:val="202E2556"/>
    <w:rsid w:val="2070E737"/>
    <w:rsid w:val="209FD0DA"/>
    <w:rsid w:val="20AC3680"/>
    <w:rsid w:val="2162C3D0"/>
    <w:rsid w:val="21975A19"/>
    <w:rsid w:val="21AA77E9"/>
    <w:rsid w:val="21E5A9D6"/>
    <w:rsid w:val="22FD0C64"/>
    <w:rsid w:val="233665DC"/>
    <w:rsid w:val="239D1DEB"/>
    <w:rsid w:val="241A34B7"/>
    <w:rsid w:val="24542995"/>
    <w:rsid w:val="246400E8"/>
    <w:rsid w:val="24E0BB23"/>
    <w:rsid w:val="24F2D972"/>
    <w:rsid w:val="257407A5"/>
    <w:rsid w:val="25C07A0F"/>
    <w:rsid w:val="2604F94D"/>
    <w:rsid w:val="2633AA6C"/>
    <w:rsid w:val="26A896A8"/>
    <w:rsid w:val="26FA0DA9"/>
    <w:rsid w:val="273CD465"/>
    <w:rsid w:val="276BCFC3"/>
    <w:rsid w:val="2798FE70"/>
    <w:rsid w:val="27B8FE73"/>
    <w:rsid w:val="27BF6B12"/>
    <w:rsid w:val="27DE6E3C"/>
    <w:rsid w:val="27E197A7"/>
    <w:rsid w:val="27F77185"/>
    <w:rsid w:val="27F8613F"/>
    <w:rsid w:val="28248245"/>
    <w:rsid w:val="28298E12"/>
    <w:rsid w:val="2830B1FF"/>
    <w:rsid w:val="286048B8"/>
    <w:rsid w:val="2903A002"/>
    <w:rsid w:val="2A2D04C3"/>
    <w:rsid w:val="2A2E3DA0"/>
    <w:rsid w:val="2A4972D1"/>
    <w:rsid w:val="2AA52D8A"/>
    <w:rsid w:val="2AE93635"/>
    <w:rsid w:val="2B9AFC6D"/>
    <w:rsid w:val="2C16FF13"/>
    <w:rsid w:val="2C3E7B72"/>
    <w:rsid w:val="2C778451"/>
    <w:rsid w:val="2C934C22"/>
    <w:rsid w:val="2CAC7A8B"/>
    <w:rsid w:val="2CE093A2"/>
    <w:rsid w:val="2D1F2642"/>
    <w:rsid w:val="2D23FABA"/>
    <w:rsid w:val="2DFD6F07"/>
    <w:rsid w:val="2E008E79"/>
    <w:rsid w:val="2E9D5F5E"/>
    <w:rsid w:val="2EF98ACC"/>
    <w:rsid w:val="2F24880D"/>
    <w:rsid w:val="2F4854D0"/>
    <w:rsid w:val="2F7DF705"/>
    <w:rsid w:val="2FD273A2"/>
    <w:rsid w:val="2FF3F137"/>
    <w:rsid w:val="30533D9F"/>
    <w:rsid w:val="3106B3A2"/>
    <w:rsid w:val="31170883"/>
    <w:rsid w:val="323092DE"/>
    <w:rsid w:val="3255292E"/>
    <w:rsid w:val="32AC047E"/>
    <w:rsid w:val="32D0373D"/>
    <w:rsid w:val="32FD828E"/>
    <w:rsid w:val="333F4446"/>
    <w:rsid w:val="3393FE9B"/>
    <w:rsid w:val="33F52D8E"/>
    <w:rsid w:val="34386BC0"/>
    <w:rsid w:val="34875570"/>
    <w:rsid w:val="355DC55A"/>
    <w:rsid w:val="35619C25"/>
    <w:rsid w:val="357F25AC"/>
    <w:rsid w:val="35E999C0"/>
    <w:rsid w:val="360BAD55"/>
    <w:rsid w:val="36191B11"/>
    <w:rsid w:val="3628C73C"/>
    <w:rsid w:val="36FEC26C"/>
    <w:rsid w:val="374B4DF7"/>
    <w:rsid w:val="375A5173"/>
    <w:rsid w:val="37AB97B0"/>
    <w:rsid w:val="37B7D322"/>
    <w:rsid w:val="37D9DFD6"/>
    <w:rsid w:val="380A11BC"/>
    <w:rsid w:val="3852B22A"/>
    <w:rsid w:val="3875ED47"/>
    <w:rsid w:val="38F934D9"/>
    <w:rsid w:val="39623AEF"/>
    <w:rsid w:val="39BC19DF"/>
    <w:rsid w:val="39FB7F93"/>
    <w:rsid w:val="3A117E5D"/>
    <w:rsid w:val="3A269BE7"/>
    <w:rsid w:val="3B233162"/>
    <w:rsid w:val="3B6B0ECA"/>
    <w:rsid w:val="3B7482DE"/>
    <w:rsid w:val="3B891007"/>
    <w:rsid w:val="3BC00AD1"/>
    <w:rsid w:val="3CC06923"/>
    <w:rsid w:val="3CCD94CC"/>
    <w:rsid w:val="3CED381D"/>
    <w:rsid w:val="3D1072B7"/>
    <w:rsid w:val="3D147C7E"/>
    <w:rsid w:val="3D269AED"/>
    <w:rsid w:val="3D2946B5"/>
    <w:rsid w:val="3D5797EA"/>
    <w:rsid w:val="3D892024"/>
    <w:rsid w:val="3DDD5148"/>
    <w:rsid w:val="3E11476E"/>
    <w:rsid w:val="3E2A4288"/>
    <w:rsid w:val="3E37989E"/>
    <w:rsid w:val="3E391760"/>
    <w:rsid w:val="3E83D369"/>
    <w:rsid w:val="3ED29D3E"/>
    <w:rsid w:val="3EF273BD"/>
    <w:rsid w:val="3F108816"/>
    <w:rsid w:val="3F459730"/>
    <w:rsid w:val="3FB7AC53"/>
    <w:rsid w:val="3FE9DD48"/>
    <w:rsid w:val="406505B9"/>
    <w:rsid w:val="40B774F2"/>
    <w:rsid w:val="41AE5D24"/>
    <w:rsid w:val="41AF883F"/>
    <w:rsid w:val="425411E3"/>
    <w:rsid w:val="42909D59"/>
    <w:rsid w:val="42C550FA"/>
    <w:rsid w:val="42F76096"/>
    <w:rsid w:val="430DB648"/>
    <w:rsid w:val="43795B2E"/>
    <w:rsid w:val="43885A8F"/>
    <w:rsid w:val="43B2BBEB"/>
    <w:rsid w:val="43E20C39"/>
    <w:rsid w:val="43EDDC76"/>
    <w:rsid w:val="444F49D6"/>
    <w:rsid w:val="44A486F3"/>
    <w:rsid w:val="44D3B5FD"/>
    <w:rsid w:val="44FFA2D0"/>
    <w:rsid w:val="45A36F3C"/>
    <w:rsid w:val="45C5CF5F"/>
    <w:rsid w:val="45E1FE22"/>
    <w:rsid w:val="45E3AA76"/>
    <w:rsid w:val="460FD2A8"/>
    <w:rsid w:val="4672A8C7"/>
    <w:rsid w:val="470913D5"/>
    <w:rsid w:val="473F8F6F"/>
    <w:rsid w:val="47BF855E"/>
    <w:rsid w:val="48DB4422"/>
    <w:rsid w:val="48E2A41C"/>
    <w:rsid w:val="49348B3D"/>
    <w:rsid w:val="498BB75A"/>
    <w:rsid w:val="499F4F11"/>
    <w:rsid w:val="49ABEA2B"/>
    <w:rsid w:val="49AC0965"/>
    <w:rsid w:val="49CB4E41"/>
    <w:rsid w:val="4ACAD49F"/>
    <w:rsid w:val="4ACB73E2"/>
    <w:rsid w:val="4B0B11F1"/>
    <w:rsid w:val="4B53427C"/>
    <w:rsid w:val="4B5C91BE"/>
    <w:rsid w:val="4B7064F8"/>
    <w:rsid w:val="4B789C05"/>
    <w:rsid w:val="4BA5E8BA"/>
    <w:rsid w:val="4BAF87C7"/>
    <w:rsid w:val="4BAFDDE7"/>
    <w:rsid w:val="4C1F5190"/>
    <w:rsid w:val="4C467403"/>
    <w:rsid w:val="4C4DA4C7"/>
    <w:rsid w:val="4C542C9B"/>
    <w:rsid w:val="4C556959"/>
    <w:rsid w:val="4C7014A8"/>
    <w:rsid w:val="4C71038E"/>
    <w:rsid w:val="4C79E809"/>
    <w:rsid w:val="4C7D9BE8"/>
    <w:rsid w:val="4CA603DE"/>
    <w:rsid w:val="4CCB9DE8"/>
    <w:rsid w:val="4D036EBA"/>
    <w:rsid w:val="4D7B0AB3"/>
    <w:rsid w:val="4DA213A9"/>
    <w:rsid w:val="4DD085DA"/>
    <w:rsid w:val="4E1D52AB"/>
    <w:rsid w:val="4E2917CC"/>
    <w:rsid w:val="4E5B7106"/>
    <w:rsid w:val="4EA893F2"/>
    <w:rsid w:val="4EB327B8"/>
    <w:rsid w:val="4FB75E93"/>
    <w:rsid w:val="4FD43740"/>
    <w:rsid w:val="50A4AB07"/>
    <w:rsid w:val="50CE2D1D"/>
    <w:rsid w:val="51E55EA8"/>
    <w:rsid w:val="52059E32"/>
    <w:rsid w:val="5245CA7B"/>
    <w:rsid w:val="527ABCAC"/>
    <w:rsid w:val="527AE58E"/>
    <w:rsid w:val="529D029E"/>
    <w:rsid w:val="52B00186"/>
    <w:rsid w:val="52D17CE2"/>
    <w:rsid w:val="52EDE01D"/>
    <w:rsid w:val="530DDDAF"/>
    <w:rsid w:val="531A1998"/>
    <w:rsid w:val="536CD2FA"/>
    <w:rsid w:val="53DB5181"/>
    <w:rsid w:val="546720AC"/>
    <w:rsid w:val="547ADFB9"/>
    <w:rsid w:val="5482585D"/>
    <w:rsid w:val="54885902"/>
    <w:rsid w:val="54A62DD0"/>
    <w:rsid w:val="54E16C26"/>
    <w:rsid w:val="54E824CD"/>
    <w:rsid w:val="5550F7AC"/>
    <w:rsid w:val="557738F4"/>
    <w:rsid w:val="55F82F8A"/>
    <w:rsid w:val="55FD1FB7"/>
    <w:rsid w:val="5644AA53"/>
    <w:rsid w:val="56B5B542"/>
    <w:rsid w:val="56B7F486"/>
    <w:rsid w:val="56E7F00F"/>
    <w:rsid w:val="56EC3500"/>
    <w:rsid w:val="57015568"/>
    <w:rsid w:val="576CF64A"/>
    <w:rsid w:val="5811C15D"/>
    <w:rsid w:val="5818B915"/>
    <w:rsid w:val="588C3B79"/>
    <w:rsid w:val="588D8AF4"/>
    <w:rsid w:val="58DC8333"/>
    <w:rsid w:val="5906F67C"/>
    <w:rsid w:val="5971AEBA"/>
    <w:rsid w:val="59764CEC"/>
    <w:rsid w:val="5A27E053"/>
    <w:rsid w:val="5A806CE7"/>
    <w:rsid w:val="5A828D2C"/>
    <w:rsid w:val="5AE2C17D"/>
    <w:rsid w:val="5B8B8F67"/>
    <w:rsid w:val="5BAD7F56"/>
    <w:rsid w:val="5C0CA304"/>
    <w:rsid w:val="5C141730"/>
    <w:rsid w:val="5CB3A6C7"/>
    <w:rsid w:val="5CD7E475"/>
    <w:rsid w:val="5CDCD44E"/>
    <w:rsid w:val="5D2694EC"/>
    <w:rsid w:val="5D29C25A"/>
    <w:rsid w:val="5D7D5566"/>
    <w:rsid w:val="5DA9D763"/>
    <w:rsid w:val="5DAC3405"/>
    <w:rsid w:val="5DCBBFE0"/>
    <w:rsid w:val="5E4756D3"/>
    <w:rsid w:val="5EBF724D"/>
    <w:rsid w:val="5F12C9F2"/>
    <w:rsid w:val="5F874A3F"/>
    <w:rsid w:val="5F8FCF36"/>
    <w:rsid w:val="5FB367E0"/>
    <w:rsid w:val="605177DC"/>
    <w:rsid w:val="60619A05"/>
    <w:rsid w:val="607BCD60"/>
    <w:rsid w:val="611DA0DC"/>
    <w:rsid w:val="612E9D29"/>
    <w:rsid w:val="615258FB"/>
    <w:rsid w:val="615CA084"/>
    <w:rsid w:val="61B25E34"/>
    <w:rsid w:val="61D04353"/>
    <w:rsid w:val="61E2C4A7"/>
    <w:rsid w:val="6240E8CB"/>
    <w:rsid w:val="62629D49"/>
    <w:rsid w:val="62643A5F"/>
    <w:rsid w:val="6277B3E6"/>
    <w:rsid w:val="62853635"/>
    <w:rsid w:val="62866C92"/>
    <w:rsid w:val="629B50CB"/>
    <w:rsid w:val="632B195D"/>
    <w:rsid w:val="63E79F5F"/>
    <w:rsid w:val="642B13D1"/>
    <w:rsid w:val="645A61FE"/>
    <w:rsid w:val="656438AB"/>
    <w:rsid w:val="6577ADFE"/>
    <w:rsid w:val="65F90489"/>
    <w:rsid w:val="664720E0"/>
    <w:rsid w:val="66DC630A"/>
    <w:rsid w:val="66F1A616"/>
    <w:rsid w:val="67122C62"/>
    <w:rsid w:val="6844D4BE"/>
    <w:rsid w:val="68839AB9"/>
    <w:rsid w:val="68D5879E"/>
    <w:rsid w:val="69233DE2"/>
    <w:rsid w:val="69581080"/>
    <w:rsid w:val="697BE810"/>
    <w:rsid w:val="69BD63AC"/>
    <w:rsid w:val="69C6C69D"/>
    <w:rsid w:val="6A75B7B2"/>
    <w:rsid w:val="6A7C3A47"/>
    <w:rsid w:val="6AC125D3"/>
    <w:rsid w:val="6ADD0884"/>
    <w:rsid w:val="6B13A01C"/>
    <w:rsid w:val="6B4C8DCD"/>
    <w:rsid w:val="6B56159D"/>
    <w:rsid w:val="6B69DBFA"/>
    <w:rsid w:val="6B8773C8"/>
    <w:rsid w:val="6BA7B552"/>
    <w:rsid w:val="6BE7F60C"/>
    <w:rsid w:val="6C0CAAF9"/>
    <w:rsid w:val="6C8A269E"/>
    <w:rsid w:val="6CFCB2A8"/>
    <w:rsid w:val="6D1FCD81"/>
    <w:rsid w:val="6D821A5C"/>
    <w:rsid w:val="6E06A2A9"/>
    <w:rsid w:val="6E5B740A"/>
    <w:rsid w:val="6E7FBFD6"/>
    <w:rsid w:val="6ED6F1C6"/>
    <w:rsid w:val="6F1D8FA8"/>
    <w:rsid w:val="6F4996CF"/>
    <w:rsid w:val="6F4B591A"/>
    <w:rsid w:val="6FA25E38"/>
    <w:rsid w:val="7027F6CD"/>
    <w:rsid w:val="70336359"/>
    <w:rsid w:val="7087180D"/>
    <w:rsid w:val="709F97B7"/>
    <w:rsid w:val="70C2F36D"/>
    <w:rsid w:val="7185DE1A"/>
    <w:rsid w:val="71A19ECC"/>
    <w:rsid w:val="71A6F2D0"/>
    <w:rsid w:val="71A80CA4"/>
    <w:rsid w:val="71B35643"/>
    <w:rsid w:val="71B9C377"/>
    <w:rsid w:val="71C05B2E"/>
    <w:rsid w:val="722261A4"/>
    <w:rsid w:val="725706E3"/>
    <w:rsid w:val="72CB79D2"/>
    <w:rsid w:val="72EEDDD5"/>
    <w:rsid w:val="730A7548"/>
    <w:rsid w:val="73154677"/>
    <w:rsid w:val="73264C13"/>
    <w:rsid w:val="74106474"/>
    <w:rsid w:val="74A557E2"/>
    <w:rsid w:val="74EDC274"/>
    <w:rsid w:val="751337BF"/>
    <w:rsid w:val="7544100D"/>
    <w:rsid w:val="7558DFDC"/>
    <w:rsid w:val="759C691C"/>
    <w:rsid w:val="75A44C9D"/>
    <w:rsid w:val="760C3D8D"/>
    <w:rsid w:val="76FCC0E0"/>
    <w:rsid w:val="770CCF6B"/>
    <w:rsid w:val="771E99F5"/>
    <w:rsid w:val="772CCE61"/>
    <w:rsid w:val="7786A11C"/>
    <w:rsid w:val="7790D504"/>
    <w:rsid w:val="77AD98FF"/>
    <w:rsid w:val="78947906"/>
    <w:rsid w:val="78C50664"/>
    <w:rsid w:val="78CE33FD"/>
    <w:rsid w:val="78FE96F8"/>
    <w:rsid w:val="792E69E5"/>
    <w:rsid w:val="79666C13"/>
    <w:rsid w:val="7969CF7D"/>
    <w:rsid w:val="798FD118"/>
    <w:rsid w:val="79DA4BA4"/>
    <w:rsid w:val="7A3D4B0B"/>
    <w:rsid w:val="7ACD9165"/>
    <w:rsid w:val="7B4F9A8A"/>
    <w:rsid w:val="7B8E7045"/>
    <w:rsid w:val="7BA3D6D8"/>
    <w:rsid w:val="7C1B4051"/>
    <w:rsid w:val="7C7BC3A6"/>
    <w:rsid w:val="7CCB0272"/>
    <w:rsid w:val="7CF78EDD"/>
    <w:rsid w:val="7CF8E977"/>
    <w:rsid w:val="7D1AEC7D"/>
    <w:rsid w:val="7D31A4BD"/>
    <w:rsid w:val="7DAB474E"/>
    <w:rsid w:val="7DD1BB25"/>
    <w:rsid w:val="7DEF7A0E"/>
    <w:rsid w:val="7E3AADF7"/>
    <w:rsid w:val="7E503268"/>
    <w:rsid w:val="7E5BC623"/>
    <w:rsid w:val="7E8AE683"/>
    <w:rsid w:val="7EDA1564"/>
    <w:rsid w:val="7F01F137"/>
    <w:rsid w:val="7F5FB41D"/>
    <w:rsid w:val="7F7272BC"/>
    <w:rsid w:val="7FC766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8109"/>
  <w15:chartTrackingRefBased/>
  <w15:docId w15:val="{33377CBC-F7E5-49A7-8C62-61DBBB39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9A9"/>
    <w:rPr>
      <w:rFonts w:eastAsiaTheme="majorEastAsia" w:cstheme="majorBidi"/>
      <w:color w:val="272727" w:themeColor="text1" w:themeTint="D8"/>
    </w:rPr>
  </w:style>
  <w:style w:type="paragraph" w:styleId="Title">
    <w:name w:val="Title"/>
    <w:basedOn w:val="Normal"/>
    <w:next w:val="Normal"/>
    <w:link w:val="TitleChar"/>
    <w:uiPriority w:val="10"/>
    <w:qFormat/>
    <w:rsid w:val="00650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9A9"/>
    <w:pPr>
      <w:spacing w:before="160"/>
      <w:jc w:val="center"/>
    </w:pPr>
    <w:rPr>
      <w:i/>
      <w:iCs/>
      <w:color w:val="404040" w:themeColor="text1" w:themeTint="BF"/>
    </w:rPr>
  </w:style>
  <w:style w:type="character" w:customStyle="1" w:styleId="QuoteChar">
    <w:name w:val="Quote Char"/>
    <w:basedOn w:val="DefaultParagraphFont"/>
    <w:link w:val="Quote"/>
    <w:uiPriority w:val="29"/>
    <w:rsid w:val="006509A9"/>
    <w:rPr>
      <w:i/>
      <w:iCs/>
      <w:color w:val="404040" w:themeColor="text1" w:themeTint="BF"/>
    </w:rPr>
  </w:style>
  <w:style w:type="paragraph" w:styleId="ListParagraph">
    <w:name w:val="List Paragraph"/>
    <w:basedOn w:val="Normal"/>
    <w:uiPriority w:val="34"/>
    <w:qFormat/>
    <w:rsid w:val="006509A9"/>
    <w:pPr>
      <w:ind w:left="720"/>
      <w:contextualSpacing/>
    </w:pPr>
  </w:style>
  <w:style w:type="character" w:styleId="IntenseEmphasis">
    <w:name w:val="Intense Emphasis"/>
    <w:basedOn w:val="DefaultParagraphFont"/>
    <w:uiPriority w:val="21"/>
    <w:qFormat/>
    <w:rsid w:val="006509A9"/>
    <w:rPr>
      <w:i/>
      <w:iCs/>
      <w:color w:val="0F4761" w:themeColor="accent1" w:themeShade="BF"/>
    </w:rPr>
  </w:style>
  <w:style w:type="paragraph" w:styleId="IntenseQuote">
    <w:name w:val="Intense Quote"/>
    <w:basedOn w:val="Normal"/>
    <w:next w:val="Normal"/>
    <w:link w:val="IntenseQuoteChar"/>
    <w:uiPriority w:val="30"/>
    <w:qFormat/>
    <w:rsid w:val="00650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9A9"/>
    <w:rPr>
      <w:i/>
      <w:iCs/>
      <w:color w:val="0F4761" w:themeColor="accent1" w:themeShade="BF"/>
    </w:rPr>
  </w:style>
  <w:style w:type="character" w:styleId="IntenseReference">
    <w:name w:val="Intense Reference"/>
    <w:basedOn w:val="DefaultParagraphFont"/>
    <w:uiPriority w:val="32"/>
    <w:qFormat/>
    <w:rsid w:val="006509A9"/>
    <w:rPr>
      <w:b/>
      <w:bCs/>
      <w:smallCaps/>
      <w:color w:val="0F4761" w:themeColor="accent1" w:themeShade="BF"/>
      <w:spacing w:val="5"/>
    </w:rPr>
  </w:style>
  <w:style w:type="paragraph" w:styleId="Header">
    <w:name w:val="header"/>
    <w:basedOn w:val="Normal"/>
    <w:link w:val="HeaderChar"/>
    <w:uiPriority w:val="99"/>
    <w:unhideWhenUsed/>
    <w:rsid w:val="00AD5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5FA"/>
  </w:style>
  <w:style w:type="paragraph" w:styleId="Footer">
    <w:name w:val="footer"/>
    <w:basedOn w:val="Normal"/>
    <w:link w:val="FooterChar"/>
    <w:uiPriority w:val="99"/>
    <w:unhideWhenUsed/>
    <w:rsid w:val="00AD5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5FA"/>
  </w:style>
  <w:style w:type="character" w:styleId="Hyperlink">
    <w:name w:val="Hyperlink"/>
    <w:basedOn w:val="DefaultParagraphFont"/>
    <w:uiPriority w:val="99"/>
    <w:unhideWhenUsed/>
    <w:rsid w:val="008F5393"/>
    <w:rPr>
      <w:color w:val="467886" w:themeColor="hyperlink"/>
      <w:u w:val="single"/>
    </w:rPr>
  </w:style>
  <w:style w:type="character" w:styleId="UnresolvedMention">
    <w:name w:val="Unresolved Mention"/>
    <w:basedOn w:val="DefaultParagraphFont"/>
    <w:uiPriority w:val="99"/>
    <w:semiHidden/>
    <w:unhideWhenUsed/>
    <w:rsid w:val="008F5393"/>
    <w:rPr>
      <w:color w:val="605E5C"/>
      <w:shd w:val="clear" w:color="auto" w:fill="E1DFDD"/>
    </w:rPr>
  </w:style>
  <w:style w:type="paragraph" w:styleId="Revision">
    <w:name w:val="Revision"/>
    <w:hidden/>
    <w:uiPriority w:val="99"/>
    <w:semiHidden/>
    <w:rsid w:val="00607494"/>
    <w:pPr>
      <w:spacing w:after="0" w:line="240" w:lineRule="auto"/>
    </w:pPr>
  </w:style>
  <w:style w:type="character" w:styleId="CommentReference">
    <w:name w:val="annotation reference"/>
    <w:basedOn w:val="DefaultParagraphFont"/>
    <w:uiPriority w:val="99"/>
    <w:semiHidden/>
    <w:unhideWhenUsed/>
    <w:rsid w:val="00711F7C"/>
    <w:rPr>
      <w:sz w:val="16"/>
      <w:szCs w:val="16"/>
    </w:rPr>
  </w:style>
  <w:style w:type="paragraph" w:styleId="CommentText">
    <w:name w:val="annotation text"/>
    <w:basedOn w:val="Normal"/>
    <w:link w:val="CommentTextChar"/>
    <w:uiPriority w:val="99"/>
    <w:unhideWhenUsed/>
    <w:rsid w:val="00711F7C"/>
    <w:pPr>
      <w:spacing w:line="240" w:lineRule="auto"/>
    </w:pPr>
    <w:rPr>
      <w:sz w:val="20"/>
      <w:szCs w:val="20"/>
    </w:rPr>
  </w:style>
  <w:style w:type="character" w:customStyle="1" w:styleId="CommentTextChar">
    <w:name w:val="Comment Text Char"/>
    <w:basedOn w:val="DefaultParagraphFont"/>
    <w:link w:val="CommentText"/>
    <w:uiPriority w:val="99"/>
    <w:rsid w:val="00711F7C"/>
    <w:rPr>
      <w:sz w:val="20"/>
      <w:szCs w:val="20"/>
    </w:rPr>
  </w:style>
  <w:style w:type="paragraph" w:styleId="CommentSubject">
    <w:name w:val="annotation subject"/>
    <w:basedOn w:val="CommentText"/>
    <w:next w:val="CommentText"/>
    <w:link w:val="CommentSubjectChar"/>
    <w:uiPriority w:val="99"/>
    <w:semiHidden/>
    <w:unhideWhenUsed/>
    <w:rsid w:val="00711F7C"/>
    <w:rPr>
      <w:b/>
      <w:bCs/>
    </w:rPr>
  </w:style>
  <w:style w:type="character" w:customStyle="1" w:styleId="CommentSubjectChar">
    <w:name w:val="Comment Subject Char"/>
    <w:basedOn w:val="CommentTextChar"/>
    <w:link w:val="CommentSubject"/>
    <w:uiPriority w:val="99"/>
    <w:semiHidden/>
    <w:rsid w:val="00711F7C"/>
    <w:rPr>
      <w:b/>
      <w:bCs/>
      <w:sz w:val="20"/>
      <w:szCs w:val="20"/>
    </w:rPr>
  </w:style>
  <w:style w:type="character" w:styleId="FollowedHyperlink">
    <w:name w:val="FollowedHyperlink"/>
    <w:basedOn w:val="DefaultParagraphFont"/>
    <w:uiPriority w:val="99"/>
    <w:semiHidden/>
    <w:unhideWhenUsed/>
    <w:rsid w:val="00190F56"/>
    <w:rPr>
      <w:color w:val="96607D" w:themeColor="followedHyperlink"/>
      <w:u w:val="single"/>
    </w:rPr>
  </w:style>
  <w:style w:type="paragraph" w:customStyle="1" w:styleId="paragraph">
    <w:name w:val="paragraph"/>
    <w:basedOn w:val="Normal"/>
    <w:rsid w:val="00AC4E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D40E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09961">
      <w:bodyDiv w:val="1"/>
      <w:marLeft w:val="0"/>
      <w:marRight w:val="0"/>
      <w:marTop w:val="0"/>
      <w:marBottom w:val="0"/>
      <w:divBdr>
        <w:top w:val="none" w:sz="0" w:space="0" w:color="auto"/>
        <w:left w:val="none" w:sz="0" w:space="0" w:color="auto"/>
        <w:bottom w:val="none" w:sz="0" w:space="0" w:color="auto"/>
        <w:right w:val="none" w:sz="0" w:space="0" w:color="auto"/>
      </w:divBdr>
      <w:divsChild>
        <w:div w:id="238756224">
          <w:marLeft w:val="0"/>
          <w:marRight w:val="0"/>
          <w:marTop w:val="0"/>
          <w:marBottom w:val="0"/>
          <w:divBdr>
            <w:top w:val="none" w:sz="0" w:space="0" w:color="auto"/>
            <w:left w:val="none" w:sz="0" w:space="0" w:color="auto"/>
            <w:bottom w:val="none" w:sz="0" w:space="0" w:color="auto"/>
            <w:right w:val="none" w:sz="0" w:space="0" w:color="auto"/>
          </w:divBdr>
        </w:div>
        <w:div w:id="786696765">
          <w:marLeft w:val="0"/>
          <w:marRight w:val="0"/>
          <w:marTop w:val="0"/>
          <w:marBottom w:val="0"/>
          <w:divBdr>
            <w:top w:val="none" w:sz="0" w:space="0" w:color="auto"/>
            <w:left w:val="none" w:sz="0" w:space="0" w:color="auto"/>
            <w:bottom w:val="none" w:sz="0" w:space="0" w:color="auto"/>
            <w:right w:val="none" w:sz="0" w:space="0" w:color="auto"/>
          </w:divBdr>
        </w:div>
        <w:div w:id="1081676212">
          <w:marLeft w:val="0"/>
          <w:marRight w:val="0"/>
          <w:marTop w:val="0"/>
          <w:marBottom w:val="0"/>
          <w:divBdr>
            <w:top w:val="none" w:sz="0" w:space="0" w:color="auto"/>
            <w:left w:val="none" w:sz="0" w:space="0" w:color="auto"/>
            <w:bottom w:val="none" w:sz="0" w:space="0" w:color="auto"/>
            <w:right w:val="none" w:sz="0" w:space="0" w:color="auto"/>
          </w:divBdr>
        </w:div>
        <w:div w:id="1083844722">
          <w:marLeft w:val="0"/>
          <w:marRight w:val="0"/>
          <w:marTop w:val="0"/>
          <w:marBottom w:val="0"/>
          <w:divBdr>
            <w:top w:val="none" w:sz="0" w:space="0" w:color="auto"/>
            <w:left w:val="none" w:sz="0" w:space="0" w:color="auto"/>
            <w:bottom w:val="none" w:sz="0" w:space="0" w:color="auto"/>
            <w:right w:val="none" w:sz="0" w:space="0" w:color="auto"/>
          </w:divBdr>
        </w:div>
        <w:div w:id="1121067440">
          <w:marLeft w:val="0"/>
          <w:marRight w:val="0"/>
          <w:marTop w:val="0"/>
          <w:marBottom w:val="0"/>
          <w:divBdr>
            <w:top w:val="none" w:sz="0" w:space="0" w:color="auto"/>
            <w:left w:val="none" w:sz="0" w:space="0" w:color="auto"/>
            <w:bottom w:val="none" w:sz="0" w:space="0" w:color="auto"/>
            <w:right w:val="none" w:sz="0" w:space="0" w:color="auto"/>
          </w:divBdr>
        </w:div>
        <w:div w:id="1211301918">
          <w:marLeft w:val="0"/>
          <w:marRight w:val="0"/>
          <w:marTop w:val="0"/>
          <w:marBottom w:val="0"/>
          <w:divBdr>
            <w:top w:val="none" w:sz="0" w:space="0" w:color="auto"/>
            <w:left w:val="none" w:sz="0" w:space="0" w:color="auto"/>
            <w:bottom w:val="none" w:sz="0" w:space="0" w:color="auto"/>
            <w:right w:val="none" w:sz="0" w:space="0" w:color="auto"/>
          </w:divBdr>
        </w:div>
        <w:div w:id="1369338142">
          <w:marLeft w:val="0"/>
          <w:marRight w:val="0"/>
          <w:marTop w:val="0"/>
          <w:marBottom w:val="0"/>
          <w:divBdr>
            <w:top w:val="none" w:sz="0" w:space="0" w:color="auto"/>
            <w:left w:val="none" w:sz="0" w:space="0" w:color="auto"/>
            <w:bottom w:val="none" w:sz="0" w:space="0" w:color="auto"/>
            <w:right w:val="none" w:sz="0" w:space="0" w:color="auto"/>
          </w:divBdr>
        </w:div>
        <w:div w:id="2074692847">
          <w:marLeft w:val="0"/>
          <w:marRight w:val="0"/>
          <w:marTop w:val="0"/>
          <w:marBottom w:val="0"/>
          <w:divBdr>
            <w:top w:val="none" w:sz="0" w:space="0" w:color="auto"/>
            <w:left w:val="none" w:sz="0" w:space="0" w:color="auto"/>
            <w:bottom w:val="none" w:sz="0" w:space="0" w:color="auto"/>
            <w:right w:val="none" w:sz="0" w:space="0" w:color="auto"/>
          </w:divBdr>
        </w:div>
      </w:divsChild>
    </w:div>
    <w:div w:id="358511381">
      <w:bodyDiv w:val="1"/>
      <w:marLeft w:val="0"/>
      <w:marRight w:val="0"/>
      <w:marTop w:val="0"/>
      <w:marBottom w:val="0"/>
      <w:divBdr>
        <w:top w:val="none" w:sz="0" w:space="0" w:color="auto"/>
        <w:left w:val="none" w:sz="0" w:space="0" w:color="auto"/>
        <w:bottom w:val="none" w:sz="0" w:space="0" w:color="auto"/>
        <w:right w:val="none" w:sz="0" w:space="0" w:color="auto"/>
      </w:divBdr>
    </w:div>
    <w:div w:id="808087131">
      <w:bodyDiv w:val="1"/>
      <w:marLeft w:val="0"/>
      <w:marRight w:val="0"/>
      <w:marTop w:val="0"/>
      <w:marBottom w:val="0"/>
      <w:divBdr>
        <w:top w:val="none" w:sz="0" w:space="0" w:color="auto"/>
        <w:left w:val="none" w:sz="0" w:space="0" w:color="auto"/>
        <w:bottom w:val="none" w:sz="0" w:space="0" w:color="auto"/>
        <w:right w:val="none" w:sz="0" w:space="0" w:color="auto"/>
      </w:divBdr>
    </w:div>
    <w:div w:id="1270356983">
      <w:bodyDiv w:val="1"/>
      <w:marLeft w:val="0"/>
      <w:marRight w:val="0"/>
      <w:marTop w:val="0"/>
      <w:marBottom w:val="0"/>
      <w:divBdr>
        <w:top w:val="none" w:sz="0" w:space="0" w:color="auto"/>
        <w:left w:val="none" w:sz="0" w:space="0" w:color="auto"/>
        <w:bottom w:val="none" w:sz="0" w:space="0" w:color="auto"/>
        <w:right w:val="none" w:sz="0" w:space="0" w:color="auto"/>
      </w:divBdr>
    </w:div>
    <w:div w:id="1775780379">
      <w:bodyDiv w:val="1"/>
      <w:marLeft w:val="0"/>
      <w:marRight w:val="0"/>
      <w:marTop w:val="0"/>
      <w:marBottom w:val="0"/>
      <w:divBdr>
        <w:top w:val="none" w:sz="0" w:space="0" w:color="auto"/>
        <w:left w:val="none" w:sz="0" w:space="0" w:color="auto"/>
        <w:bottom w:val="none" w:sz="0" w:space="0" w:color="auto"/>
        <w:right w:val="none" w:sz="0" w:space="0" w:color="auto"/>
      </w:divBdr>
    </w:div>
    <w:div w:id="1901670464">
      <w:bodyDiv w:val="1"/>
      <w:marLeft w:val="0"/>
      <w:marRight w:val="0"/>
      <w:marTop w:val="0"/>
      <w:marBottom w:val="0"/>
      <w:divBdr>
        <w:top w:val="none" w:sz="0" w:space="0" w:color="auto"/>
        <w:left w:val="none" w:sz="0" w:space="0" w:color="auto"/>
        <w:bottom w:val="none" w:sz="0" w:space="0" w:color="auto"/>
        <w:right w:val="none" w:sz="0" w:space="0" w:color="auto"/>
      </w:divBdr>
      <w:divsChild>
        <w:div w:id="74859299">
          <w:marLeft w:val="0"/>
          <w:marRight w:val="0"/>
          <w:marTop w:val="0"/>
          <w:marBottom w:val="0"/>
          <w:divBdr>
            <w:top w:val="none" w:sz="0" w:space="0" w:color="auto"/>
            <w:left w:val="none" w:sz="0" w:space="0" w:color="auto"/>
            <w:bottom w:val="none" w:sz="0" w:space="0" w:color="auto"/>
            <w:right w:val="none" w:sz="0" w:space="0" w:color="auto"/>
          </w:divBdr>
        </w:div>
        <w:div w:id="174656683">
          <w:marLeft w:val="0"/>
          <w:marRight w:val="0"/>
          <w:marTop w:val="0"/>
          <w:marBottom w:val="0"/>
          <w:divBdr>
            <w:top w:val="none" w:sz="0" w:space="0" w:color="auto"/>
            <w:left w:val="none" w:sz="0" w:space="0" w:color="auto"/>
            <w:bottom w:val="none" w:sz="0" w:space="0" w:color="auto"/>
            <w:right w:val="none" w:sz="0" w:space="0" w:color="auto"/>
          </w:divBdr>
        </w:div>
        <w:div w:id="271713445">
          <w:marLeft w:val="0"/>
          <w:marRight w:val="0"/>
          <w:marTop w:val="0"/>
          <w:marBottom w:val="0"/>
          <w:divBdr>
            <w:top w:val="none" w:sz="0" w:space="0" w:color="auto"/>
            <w:left w:val="none" w:sz="0" w:space="0" w:color="auto"/>
            <w:bottom w:val="none" w:sz="0" w:space="0" w:color="auto"/>
            <w:right w:val="none" w:sz="0" w:space="0" w:color="auto"/>
          </w:divBdr>
        </w:div>
        <w:div w:id="305667260">
          <w:marLeft w:val="0"/>
          <w:marRight w:val="0"/>
          <w:marTop w:val="0"/>
          <w:marBottom w:val="0"/>
          <w:divBdr>
            <w:top w:val="none" w:sz="0" w:space="0" w:color="auto"/>
            <w:left w:val="none" w:sz="0" w:space="0" w:color="auto"/>
            <w:bottom w:val="none" w:sz="0" w:space="0" w:color="auto"/>
            <w:right w:val="none" w:sz="0" w:space="0" w:color="auto"/>
          </w:divBdr>
        </w:div>
        <w:div w:id="935017817">
          <w:marLeft w:val="0"/>
          <w:marRight w:val="0"/>
          <w:marTop w:val="0"/>
          <w:marBottom w:val="0"/>
          <w:divBdr>
            <w:top w:val="none" w:sz="0" w:space="0" w:color="auto"/>
            <w:left w:val="none" w:sz="0" w:space="0" w:color="auto"/>
            <w:bottom w:val="none" w:sz="0" w:space="0" w:color="auto"/>
            <w:right w:val="none" w:sz="0" w:space="0" w:color="auto"/>
          </w:divBdr>
        </w:div>
        <w:div w:id="1138719965">
          <w:marLeft w:val="0"/>
          <w:marRight w:val="0"/>
          <w:marTop w:val="0"/>
          <w:marBottom w:val="0"/>
          <w:divBdr>
            <w:top w:val="none" w:sz="0" w:space="0" w:color="auto"/>
            <w:left w:val="none" w:sz="0" w:space="0" w:color="auto"/>
            <w:bottom w:val="none" w:sz="0" w:space="0" w:color="auto"/>
            <w:right w:val="none" w:sz="0" w:space="0" w:color="auto"/>
          </w:divBdr>
        </w:div>
        <w:div w:id="1228689215">
          <w:marLeft w:val="0"/>
          <w:marRight w:val="0"/>
          <w:marTop w:val="0"/>
          <w:marBottom w:val="0"/>
          <w:divBdr>
            <w:top w:val="none" w:sz="0" w:space="0" w:color="auto"/>
            <w:left w:val="none" w:sz="0" w:space="0" w:color="auto"/>
            <w:bottom w:val="none" w:sz="0" w:space="0" w:color="auto"/>
            <w:right w:val="none" w:sz="0" w:space="0" w:color="auto"/>
          </w:divBdr>
        </w:div>
        <w:div w:id="1645888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chcommunity.microsoft.com/t5/ai-machine-learning-blog/announcing-llama-2-inference-apis-and-hosted-fine-tuning-through/ba-p/3979227" TargetMode="External"/><Relationship Id="rId21" Type="http://schemas.openxmlformats.org/officeDocument/2006/relationships/hyperlink" Target="https://azure.microsoft.com/en-us/solutions/sap" TargetMode="External"/><Relationship Id="rId42" Type="http://schemas.openxmlformats.org/officeDocument/2006/relationships/hyperlink" Target="https://www.nuance.com/asset/en_us/collateral/healthcare/data-sheet/ds-ambient-clinical-intelligence-en-us.pdf" TargetMode="External"/><Relationship Id="rId47" Type="http://schemas.openxmlformats.org/officeDocument/2006/relationships/hyperlink" Target="https://premium.linkedin.com/" TargetMode="External"/><Relationship Id="rId63" Type="http://schemas.openxmlformats.org/officeDocument/2006/relationships/hyperlink" Target="https://unlocked.microsoft.com/responsible-ai/" TargetMode="External"/><Relationship Id="rId68" Type="http://schemas.openxmlformats.org/officeDocument/2006/relationships/hyperlink" Target="https://www.microsoft.com/en-us/corporate-responsibility/supply-chain-integrity" TargetMode="External"/><Relationship Id="rId84" Type="http://schemas.openxmlformats.org/officeDocument/2006/relationships/hyperlink" Target="https://aka.ms/ImpactSummary2024" TargetMode="External"/><Relationship Id="rId89" Type="http://schemas.openxmlformats.org/officeDocument/2006/relationships/fontTable" Target="fontTable.xml"/><Relationship Id="rId16" Type="http://schemas.openxmlformats.org/officeDocument/2006/relationships/hyperlink" Target="https://www.youtube.com/watch?v=skJYGvE4bPA" TargetMode="External"/><Relationship Id="rId11" Type="http://schemas.openxmlformats.org/officeDocument/2006/relationships/hyperlink" Target="https://news.microsoft.com/source/asia/features/coles-deepens-its-relationship-with-shoppers-using-ai-to-understand-the-customer-experience-and-improve-efficiency-in-store/" TargetMode="External"/><Relationship Id="rId32" Type="http://schemas.openxmlformats.org/officeDocument/2006/relationships/hyperlink" Target="https://www.microsoft.com/en-us/power-platform" TargetMode="External"/><Relationship Id="rId37" Type="http://schemas.openxmlformats.org/officeDocument/2006/relationships/hyperlink" Target="https://www.microsoft.com/en-us/microsoft-teams/group-chat-software" TargetMode="External"/><Relationship Id="rId53" Type="http://schemas.openxmlformats.org/officeDocument/2006/relationships/hyperlink" Target="http://www.microsoft.com/impact" TargetMode="External"/><Relationship Id="rId58" Type="http://schemas.openxmlformats.org/officeDocument/2006/relationships/hyperlink" Target="https://www.microsoft.com/en-us/ai/principles-and-approach/" TargetMode="External"/><Relationship Id="rId74" Type="http://schemas.openxmlformats.org/officeDocument/2006/relationships/hyperlink" Target="https://blogs.microsoft.com/blog/2024/04/02/sustainable-by-design-advancing-the-sustainability-of-ai/" TargetMode="External"/><Relationship Id="rId79" Type="http://schemas.openxmlformats.org/officeDocument/2006/relationships/hyperlink" Target="https://query.prod.cms.rt.microsoft.com/cms/api/am/binary/RW1lMjE"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news.microsoft.com/source/features/ai/khan-academy-and-microsoft-partner-to-expand-access-to-ai-tools/" TargetMode="External"/><Relationship Id="rId22" Type="http://schemas.openxmlformats.org/officeDocument/2006/relationships/hyperlink" Target="https://azure.microsoft.com/en-us/blog/microsoft-and-oracle-announce-that-oracle-databaseazure-is-now-generally-available/" TargetMode="External"/><Relationship Id="rId27" Type="http://schemas.openxmlformats.org/officeDocument/2006/relationships/hyperlink" Target="https://news.microsoft.com/2024/04/15/microsoft-invests-1-5-billion-in-abu-dhabis-g42-to-accelerate-ai-development-and-global-expansion/" TargetMode="External"/><Relationship Id="rId30" Type="http://schemas.openxmlformats.org/officeDocument/2006/relationships/hyperlink" Target="https://github.com/features/copilot" TargetMode="External"/><Relationship Id="rId35" Type="http://schemas.openxmlformats.org/officeDocument/2006/relationships/hyperlink" Target="https://www.microsoft.com/en-us/microsoft-365/blog/2024/09/16/microsoft-365-copilot-wave-2-pages-python-in-excel-and-agents/" TargetMode="External"/><Relationship Id="rId43" Type="http://schemas.openxmlformats.org/officeDocument/2006/relationships/hyperlink" Target="https://www.microsoft.com/en-us/security/business/ai-machine-learning/microsoft-copilot-security" TargetMode="External"/><Relationship Id="rId48" Type="http://schemas.openxmlformats.org/officeDocument/2006/relationships/hyperlink" Target="https://blogs.microsoft.com/blog/2024/10/01/an-ai-companion-for-everyone/" TargetMode="External"/><Relationship Id="rId56" Type="http://schemas.openxmlformats.org/officeDocument/2006/relationships/hyperlink" Target="https://aka.ms/SFIUpdate-September2024" TargetMode="External"/><Relationship Id="rId64" Type="http://schemas.openxmlformats.org/officeDocument/2006/relationships/hyperlink" Target="https://blogs.microsoft.com/on-the-issues/2023/12/19/trust-privacy-bing-copilot-responsible-ai/" TargetMode="External"/><Relationship Id="rId69" Type="http://schemas.openxmlformats.org/officeDocument/2006/relationships/hyperlink" Target="https://www.microsoft.com/en-us/corporate-responsibility/airband-initiative" TargetMode="External"/><Relationship Id="rId77" Type="http://schemas.openxmlformats.org/officeDocument/2006/relationships/hyperlink" Target="https://www.microsoft.com/en-us/research/?msockid=184c885ddfcd6d8836ad9ac9de456ca1" TargetMode="External"/><Relationship Id="rId8" Type="http://schemas.openxmlformats.org/officeDocument/2006/relationships/webSettings" Target="webSettings.xml"/><Relationship Id="rId51" Type="http://schemas.openxmlformats.org/officeDocument/2006/relationships/hyperlink" Target="https://www.xbox.com/en-us/play" TargetMode="External"/><Relationship Id="rId72" Type="http://schemas.openxmlformats.org/officeDocument/2006/relationships/hyperlink" Target="https://www.microsoft.com/en-us/corporate-responsibility/justice-reform-initiative" TargetMode="External"/><Relationship Id="rId80" Type="http://schemas.openxmlformats.org/officeDocument/2006/relationships/hyperlink" Target="https://query.prod.cms.rt.microsoft.com/cms/api/am/binary/RW1lMjE" TargetMode="External"/><Relationship Id="rId85" Type="http://schemas.openxmlformats.org/officeDocument/2006/relationships/hyperlink" Target="https://nam06.safelinks.protection.outlook.com/?url=https%3A%2F%2Faka.ms%2FDIReport&amp;data=05%7C02%7Cjotart%40microsoft.com%7Cd8b24378252f4744429508dcceba1714%7C72f988bf86f141af91ab2d7cd011db47%7C1%7C0%7C638612545851904640%7CUnknown%7CTWFpbGZsb3d8eyJWIjoiMC4wLjAwMDAiLCJQIjoiV2luMzIiLCJBTiI6Ik1haWwiLCJXVCI6Mn0%3D%7C0%7C%7C%7C&amp;sdata=J8z0Udj7%2F6jhNWQaMPYj4xj4OQPDzET0bKNWS9siWLY%3D&amp;reserved=0" TargetMode="External"/><Relationship Id="rId3" Type="http://schemas.openxmlformats.org/officeDocument/2006/relationships/customXml" Target="../customXml/item3.xml"/><Relationship Id="rId12" Type="http://schemas.openxmlformats.org/officeDocument/2006/relationships/hyperlink" Target="https://blogs.microsoft.com/blog/2024/06/18/empowering-every-scientist-with-ai-augmented-scientific-discovery/" TargetMode="External"/><Relationship Id="rId17" Type="http://schemas.openxmlformats.org/officeDocument/2006/relationships/hyperlink" Target="https://www.microsoft.com/en-us/microsoft-365/enterprise/copilot-for-microsoft-365" TargetMode="External"/><Relationship Id="rId25" Type="http://schemas.openxmlformats.org/officeDocument/2006/relationships/hyperlink" Target="https://azure.microsoft.com/en-us/products/phi-3" TargetMode="External"/><Relationship Id="rId33" Type="http://schemas.openxmlformats.org/officeDocument/2006/relationships/hyperlink" Target="https://www.microsoft.com/en-us/microsoft-365/enterprise/copilot-for-microsoft-365" TargetMode="External"/><Relationship Id="rId38" Type="http://schemas.openxmlformats.org/officeDocument/2006/relationships/hyperlink" Target="https://adoption.microsoft.com/en-us/new-microsoft-teams/" TargetMode="External"/><Relationship Id="rId46" Type="http://schemas.openxmlformats.org/officeDocument/2006/relationships/hyperlink" Target="https://business.linkedin.com/marketing-solutions" TargetMode="External"/><Relationship Id="rId59" Type="http://schemas.openxmlformats.org/officeDocument/2006/relationships/hyperlink" Target="https://blogs.microsoft.com/blog/2024/09/24/microsoft-trustworthy-ai-unlocking-human-potential-starts-with-trust/" TargetMode="External"/><Relationship Id="rId67" Type="http://schemas.openxmlformats.org/officeDocument/2006/relationships/hyperlink" Target="https://query.prod.cms.rt.microsoft.com/cms/api/am/binary/RW1nuJx" TargetMode="External"/><Relationship Id="rId20" Type="http://schemas.openxmlformats.org/officeDocument/2006/relationships/hyperlink" Target="https://azure.microsoft.com/en-us/products/azure-arc" TargetMode="External"/><Relationship Id="rId41" Type="http://schemas.openxmlformats.org/officeDocument/2006/relationships/hyperlink" Target="https://www.microsoft.com/en-us/dynamics-365/products/contact-center" TargetMode="External"/><Relationship Id="rId54" Type="http://schemas.openxmlformats.org/officeDocument/2006/relationships/hyperlink" Target="http://www.microsoft.com/nonprofits" TargetMode="External"/><Relationship Id="rId62" Type="http://schemas.openxmlformats.org/officeDocument/2006/relationships/hyperlink" Target="https://www.microsoft.com/en-us/research/collaboration/accelerating-foundation-models-research/" TargetMode="External"/><Relationship Id="rId70" Type="http://schemas.openxmlformats.org/officeDocument/2006/relationships/hyperlink" Target="https://blogs.microsoft.com/on-the-issues/2024/07/26/how-microsoft-is-working-with-partners-and-policymakers-to-advance-accessibility-as-a-fundamental-right-through-technology/" TargetMode="External"/><Relationship Id="rId75" Type="http://schemas.openxmlformats.org/officeDocument/2006/relationships/hyperlink" Target="https://www.microsoft.com/en-us/corporate-responsibility/sustainability/climate-innovation-fund" TargetMode="External"/><Relationship Id="rId83" Type="http://schemas.openxmlformats.org/officeDocument/2006/relationships/hyperlink" Target="https://blogs.microsoft.com/blog/2024/06/02/microsofts-datacenter-community-pledge-to-build-and-operate-digital-infrastructure-that-addresses-societal-challenges-and-creates-benefits-for-communities/"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ews.microsoft.com/source/asia/features/to-keep-fish-and-shrimp-healthy-farmers-in-indonesia-now-have-a-copilot-to-help/" TargetMode="External"/><Relationship Id="rId23" Type="http://schemas.openxmlformats.org/officeDocument/2006/relationships/hyperlink" Target="https://azure.microsoft.com/en-us/solutions/ai" TargetMode="External"/><Relationship Id="rId28" Type="http://schemas.openxmlformats.org/officeDocument/2006/relationships/hyperlink" Target="https://www.microsoft.com/en-us/microsoft-cloud/solutions/intelligent-data-platform" TargetMode="External"/><Relationship Id="rId36" Type="http://schemas.openxmlformats.org/officeDocument/2006/relationships/hyperlink" Target="https://www.microsoft.com/en-us/microsoft-copilot/microsoft-copilot-studio" TargetMode="External"/><Relationship Id="rId49" Type="http://schemas.openxmlformats.org/officeDocument/2006/relationships/hyperlink" Target="https://www.msn.com/en-us/feed" TargetMode="External"/><Relationship Id="rId57" Type="http://schemas.openxmlformats.org/officeDocument/2006/relationships/hyperlink" Target="https://aka.ms/MDDR" TargetMode="External"/><Relationship Id="rId10" Type="http://schemas.openxmlformats.org/officeDocument/2006/relationships/endnotes" Target="endnotes.xml"/><Relationship Id="rId31" Type="http://schemas.openxmlformats.org/officeDocument/2006/relationships/hyperlink" Target="https://githubnext.com/projects/copilot-workspace" TargetMode="External"/><Relationship Id="rId44" Type="http://schemas.openxmlformats.org/officeDocument/2006/relationships/hyperlink" Target="https://blogs.microsoft.com/blog/2024/05/20/introducing-copilot-pcs/" TargetMode="External"/><Relationship Id="rId52" Type="http://schemas.openxmlformats.org/officeDocument/2006/relationships/hyperlink" Target="https://news.xbox.com/en-us/2024/02/21/new-platforms-new-players-xbox-games-switch-playstation/" TargetMode="External"/><Relationship Id="rId60" Type="http://schemas.openxmlformats.org/officeDocument/2006/relationships/hyperlink" Target="https://www.microsoft.com/en-us/corporate-responsibility/responsible-ai-transparency-report" TargetMode="External"/><Relationship Id="rId65" Type="http://schemas.openxmlformats.org/officeDocument/2006/relationships/hyperlink" Target="https://blogs.microsoft.com/on-the-issues/2024/03/28/data-protection-responsible-ai-azure-copilot/" TargetMode="External"/><Relationship Id="rId73" Type="http://schemas.openxmlformats.org/officeDocument/2006/relationships/hyperlink" Target="https://blogs.microsoft.com/wp-content/uploads/prod/sites/5/2023/11/Microsoft_Accelerating-Sustainability-with-AI-A-Playbook-1.pdf" TargetMode="External"/><Relationship Id="rId78" Type="http://schemas.openxmlformats.org/officeDocument/2006/relationships/hyperlink" Target="https://aka.ms/SustainabilityReport2024" TargetMode="External"/><Relationship Id="rId81" Type="http://schemas.openxmlformats.org/officeDocument/2006/relationships/hyperlink" Target="https://query.prod.cms.rt.microsoft.com/cms/api/am/binary/RW1lMjE" TargetMode="External"/><Relationship Id="rId86" Type="http://schemas.openxmlformats.org/officeDocument/2006/relationships/hyperlink" Target="https://news.microsoft.com/source/asia/features/with-help-from-next-generation-ai-indian-villagers-gain-easier-access-to-government-servi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ithub.com/customer-stories/itau" TargetMode="External"/><Relationship Id="rId18" Type="http://schemas.openxmlformats.org/officeDocument/2006/relationships/hyperlink" Target="https://datacenters.microsoft.com/" TargetMode="External"/><Relationship Id="rId39" Type="http://schemas.openxmlformats.org/officeDocument/2006/relationships/hyperlink" Target="https://www.microsoft.com/en-us/microsoft-teams/premium" TargetMode="External"/><Relationship Id="rId34" Type="http://schemas.openxmlformats.org/officeDocument/2006/relationships/hyperlink" Target="https://www.microsoft.com/en-us/worklab/work-trend-index" TargetMode="External"/><Relationship Id="rId50" Type="http://schemas.openxmlformats.org/officeDocument/2006/relationships/hyperlink" Target="https://about.ads.microsoft.com/en/tools/productivity/copilot-in-microsoft-advertising" TargetMode="External"/><Relationship Id="rId55" Type="http://schemas.openxmlformats.org/officeDocument/2006/relationships/hyperlink" Target="https://www.microsoft.com/en-us/corporate-responsibility/expand-opportunity" TargetMode="External"/><Relationship Id="rId76" Type="http://schemas.openxmlformats.org/officeDocument/2006/relationships/hyperlink" Target="https://blogs.microsoft.com/on-the-issues/2022/11/07/climate-data-divide-global-south/" TargetMode="External"/><Relationship Id="rId7" Type="http://schemas.openxmlformats.org/officeDocument/2006/relationships/settings" Target="settings.xml"/><Relationship Id="rId71" Type="http://schemas.openxmlformats.org/officeDocument/2006/relationships/hyperlink" Target="https://blogs.microsoft.com/on-the-issues/2024/02/16/ai-deepfakes-elections-munich-tech-accord/" TargetMode="External"/><Relationship Id="rId2" Type="http://schemas.openxmlformats.org/officeDocument/2006/relationships/customXml" Target="../customXml/item2.xml"/><Relationship Id="rId29" Type="http://schemas.openxmlformats.org/officeDocument/2006/relationships/hyperlink" Target="https://www.microsoft.com/en-us/microsoft-fabric" TargetMode="External"/><Relationship Id="rId24" Type="http://schemas.openxmlformats.org/officeDocument/2006/relationships/hyperlink" Target="https://blogs.microsoft.com/blog/2023/01/23/microsoftandopenaiextendpartnership/" TargetMode="External"/><Relationship Id="rId40" Type="http://schemas.openxmlformats.org/officeDocument/2006/relationships/hyperlink" Target="https://www.microsoft.com/en-us/dynamics-365" TargetMode="External"/><Relationship Id="rId45" Type="http://schemas.openxmlformats.org/officeDocument/2006/relationships/hyperlink" Target="https://www.microsoft.com/en-us/windows/copilot-plus-pcs?r=1" TargetMode="External"/><Relationship Id="rId66" Type="http://schemas.openxmlformats.org/officeDocument/2006/relationships/hyperlink" Target="https://nam06.safelinks.protection.outlook.com/?url=https%3A%2F%2Fwww.technologycoalition.org%2Fnewsroom%2Fannouncing-lantern&amp;data=05%7C02%7Ckaros%40microsoft.com%7Ce7dba9fd64824ffeeaf708dcb8ad3007%7C72f988bf86f141af91ab2d7cd011db47%7C1%7C0%7C638588301175422124%7CUnknown%7CTWFpbGZsb3d8eyJWIjoiMC4wLjAwMDAiLCJQIjoiV2luMzIiLCJBTiI6Ik1haWwiLCJXVCI6Mn0%3D%7C0%7C%7C%7C&amp;sdata=3voXuQs4z%2Fbdt208sdBpyrXVi1sx4cI4N46QQcVixL0%3D&amp;reserved=0" TargetMode="External"/><Relationship Id="rId87" Type="http://schemas.openxmlformats.org/officeDocument/2006/relationships/image" Target="media/image1.jpeg"/><Relationship Id="rId61" Type="http://schemas.openxmlformats.org/officeDocument/2006/relationships/hyperlink" Target="https://aka.ms/AIGlobalGovernanceBook" TargetMode="External"/><Relationship Id="rId82" Type="http://schemas.openxmlformats.org/officeDocument/2006/relationships/hyperlink" Target="https://unlocked.microsoft.com/bioacoustics/" TargetMode="External"/><Relationship Id="rId19" Type="http://schemas.openxmlformats.org/officeDocument/2006/relationships/hyperlink" Target="https://azure.microsoft.com/en-us/blog/azure-maia-for-the-era-of-ai-from-silicon-to-software-t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6F8E4E35EEC4790FE945A219A9A70" ma:contentTypeVersion="18" ma:contentTypeDescription="Create a new document." ma:contentTypeScope="" ma:versionID="acd448bac233b2cb6779998f7fd7c367">
  <xsd:schema xmlns:xsd="http://www.w3.org/2001/XMLSchema" xmlns:xs="http://www.w3.org/2001/XMLSchema" xmlns:p="http://schemas.microsoft.com/office/2006/metadata/properties" xmlns:ns1="http://schemas.microsoft.com/sharepoint/v3" xmlns:ns2="fbb27ae7-c518-4aa3-b29b-9ef465c37de5" xmlns:ns3="52e992b1-4a55-4803-b7f6-03925de01398" targetNamespace="http://schemas.microsoft.com/office/2006/metadata/properties" ma:root="true" ma:fieldsID="9e6906810f2bf6843403e37266b03645" ns1:_="" ns2:_="" ns3:_="">
    <xsd:import namespace="http://schemas.microsoft.com/sharepoint/v3"/>
    <xsd:import namespace="fbb27ae7-c518-4aa3-b29b-9ef465c37de5"/>
    <xsd:import namespace="52e992b1-4a55-4803-b7f6-03925de01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1:_ip_UnifiedCompliancePolicyProperties" minOccurs="0"/>
                <xsd:element ref="ns1:_ip_UnifiedCompliancePolicyUIAction" minOccurs="0"/>
                <xsd:element ref="ns2:MediaServiceDoc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27ae7-c518-4aa3-b29b-9ef465c37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DocTags" ma:index="14" nillable="true" ma:displayName="MediaServiceDocTags" ma:hidden="true" ma:internalName="MediaServiceDoc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992b1-4a55-4803-b7f6-03925de0139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6a2f63-0a75-48f1-b0e0-00044eb52b9b}" ma:internalName="TaxCatchAll" ma:showField="CatchAllData" ma:web="52e992b1-4a55-4803-b7f6-03925de01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bb27ae7-c518-4aa3-b29b-9ef465c37de5">
      <Terms xmlns="http://schemas.microsoft.com/office/infopath/2007/PartnerControls"/>
    </lcf76f155ced4ddcb4097134ff3c332f>
    <TaxCatchAll xmlns="52e992b1-4a55-4803-b7f6-03925de01398" xsi:nil="true"/>
  </documentManagement>
</p:properties>
</file>

<file path=customXml/itemProps1.xml><?xml version="1.0" encoding="utf-8"?>
<ds:datastoreItem xmlns:ds="http://schemas.openxmlformats.org/officeDocument/2006/customXml" ds:itemID="{523DF121-66BF-49AE-BC31-DA237EAE1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b27ae7-c518-4aa3-b29b-9ef465c37de5"/>
    <ds:schemaRef ds:uri="52e992b1-4a55-4803-b7f6-03925de01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8C5B2-07E8-43C2-B2F7-638364C08E29}">
  <ds:schemaRefs>
    <ds:schemaRef ds:uri="http://schemas.microsoft.com/sharepoint/v3/contenttype/forms"/>
  </ds:schemaRefs>
</ds:datastoreItem>
</file>

<file path=customXml/itemProps3.xml><?xml version="1.0" encoding="utf-8"?>
<ds:datastoreItem xmlns:ds="http://schemas.openxmlformats.org/officeDocument/2006/customXml" ds:itemID="{A80CCCBE-923D-4258-BEC8-F6405F0852A0}">
  <ds:schemaRefs>
    <ds:schemaRef ds:uri="http://schemas.openxmlformats.org/officeDocument/2006/bibliography"/>
  </ds:schemaRefs>
</ds:datastoreItem>
</file>

<file path=customXml/itemProps4.xml><?xml version="1.0" encoding="utf-8"?>
<ds:datastoreItem xmlns:ds="http://schemas.openxmlformats.org/officeDocument/2006/customXml" ds:itemID="{06F8E6C7-3FAC-48D5-80E2-2715B6D06834}">
  <ds:schemaRefs>
    <ds:schemaRef ds:uri="http://schemas.microsoft.com/office/infopath/2007/PartnerControls"/>
    <ds:schemaRef ds:uri="http://purl.org/dc/dcmitype/"/>
    <ds:schemaRef ds:uri="http://purl.org/dc/elements/1.1/"/>
    <ds:schemaRef ds:uri="http://schemas.openxmlformats.org/package/2006/metadata/core-properties"/>
    <ds:schemaRef ds:uri="http://schemas.microsoft.com/sharepoint/v3"/>
    <ds:schemaRef ds:uri="http://schemas.microsoft.com/office/2006/documentManagement/types"/>
    <ds:schemaRef ds:uri="http://www.w3.org/XML/1998/namespace"/>
    <ds:schemaRef ds:uri="http://schemas.microsoft.com/office/2006/metadata/properties"/>
    <ds:schemaRef ds:uri="fbb27ae7-c518-4aa3-b29b-9ef465c37de5"/>
    <ds:schemaRef ds:uri="52e992b1-4a55-4803-b7f6-03925de01398"/>
    <ds:schemaRef ds:uri="http://purl.org/dc/terms/"/>
  </ds:schemaRefs>
</ds:datastoreItem>
</file>

<file path=docMetadata/LabelInfo.xml><?xml version="1.0" encoding="utf-8"?>
<clbl:labelList xmlns:clbl="http://schemas.microsoft.com/office/2020/mipLabelMetadata">
  <clbl:label id="{87867195-f2b8-4ac2-b0b6-6bb73cb33af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9</Pages>
  <Words>5446</Words>
  <Characters>31048</Characters>
  <Application>Microsoft Office Word</Application>
  <DocSecurity>0</DocSecurity>
  <Lines>258</Lines>
  <Paragraphs>72</Paragraphs>
  <ScaleCrop>false</ScaleCrop>
  <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Tartakoff</dc:creator>
  <cp:keywords/>
  <dc:description/>
  <cp:lastModifiedBy>Dennie Kimbrough</cp:lastModifiedBy>
  <cp:revision>8</cp:revision>
  <dcterms:created xsi:type="dcterms:W3CDTF">2024-10-14T20:38:00Z</dcterms:created>
  <dcterms:modified xsi:type="dcterms:W3CDTF">2024-10-25T15:56:00Z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0x0101008446F8E4E35EEC4790FE945A219A9A70</vt:lpwstr>
  </property>
  <property fmtid="{D5CDD505-2E9C-101B-9397-08002B2CF9AE}" pid="3" name="MediaServiceImageTags">
    <vt:lpwstr/>
  </property>
</Properties>
</file>