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2FDA" w14:textId="5FE19B6F" w:rsidR="00476FF6" w:rsidRDefault="00726D6C" w:rsidP="00476FF6">
      <w:pPr>
        <w:pStyle w:val="NormalWeb"/>
        <w:keepNext/>
        <w:spacing w:before="0" w:beforeAutospacing="0" w:after="0" w:afterAutospacing="0"/>
        <w:jc w:val="both"/>
        <w:rPr>
          <w:rFonts w:ascii="Arial" w:hAnsi="Arial" w:cs="Arial"/>
          <w:sz w:val="20"/>
          <w:szCs w:val="20"/>
        </w:rPr>
      </w:pPr>
      <w:r>
        <w:rPr>
          <w:noProof/>
          <w:sz w:val="2"/>
          <w:szCs w:val="2"/>
        </w:rPr>
        <w:drawing>
          <wp:inline distT="0" distB="0" distL="0" distR="0" wp14:anchorId="2FC6FF7F" wp14:editId="1EEF5D79">
            <wp:extent cx="6734175" cy="81438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4175" cy="8143875"/>
                    </a:xfrm>
                    <a:prstGeom prst="rect">
                      <a:avLst/>
                    </a:prstGeom>
                    <a:noFill/>
                    <a:ln>
                      <a:noFill/>
                    </a:ln>
                  </pic:spPr>
                </pic:pic>
              </a:graphicData>
            </a:graphic>
          </wp:inline>
        </w:drawing>
      </w:r>
    </w:p>
    <w:p w14:paraId="2D877618" w14:textId="77777777" w:rsidR="00476FF6" w:rsidRDefault="00476FF6" w:rsidP="00476FF6">
      <w:pPr>
        <w:pStyle w:val="NormalWeb"/>
        <w:keepNext/>
        <w:spacing w:before="0" w:beforeAutospacing="0" w:after="0" w:afterAutospacing="0"/>
        <w:jc w:val="both"/>
        <w:rPr>
          <w:rFonts w:ascii="Arial" w:hAnsi="Arial" w:cs="Arial"/>
          <w:sz w:val="20"/>
          <w:szCs w:val="20"/>
        </w:rPr>
      </w:pPr>
    </w:p>
    <w:p w14:paraId="40CA3D87" w14:textId="77777777" w:rsidR="00476FF6" w:rsidRDefault="00476FF6">
      <w:pPr>
        <w:pStyle w:val="NormalWeb"/>
        <w:keepNext/>
        <w:spacing w:before="0" w:beforeAutospacing="0" w:after="0" w:afterAutospacing="0"/>
        <w:rPr>
          <w:rFonts w:ascii="Arial" w:hAnsi="Arial" w:cs="Arial"/>
          <w:sz w:val="20"/>
          <w:szCs w:val="20"/>
        </w:rPr>
        <w:sectPr w:rsidR="00476FF6" w:rsidSect="00472969">
          <w:type w:val="evenPage"/>
          <w:pgSz w:w="12240" w:h="15840" w:code="1"/>
          <w:pgMar w:top="720" w:right="720" w:bottom="720" w:left="720" w:header="720" w:footer="720" w:gutter="0"/>
          <w:cols w:space="720"/>
          <w:docGrid w:linePitch="326"/>
        </w:sectPr>
      </w:pPr>
    </w:p>
    <w:p w14:paraId="29A73079"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lastRenderedPageBreak/>
        <w:t xml:space="preserve">Dear shareholders, colleagues, customers, and partners: </w:t>
      </w:r>
    </w:p>
    <w:p w14:paraId="0DFB4FE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Fifty years after our founding, Microsoft is once again at the heart of a generational moment in technology as we find ourselves in the midst of the AI platform shift. More than any transformation before it, this generation of AI is radically changing every layer of the tech stack, and we are changing with it. </w:t>
      </w:r>
    </w:p>
    <w:p w14:paraId="7D35F2E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Across the company, we are accelerating our pace of innovation and adapting to both a new tech stack and a new way of working. We are delivering our current platforms at scale while building the next generation, always striving to create more value for our customers, our partners, and the world. </w:t>
      </w:r>
    </w:p>
    <w:p w14:paraId="19B3ECB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Striking this balance is hard work, and few companies over the years have been able to do it. To succeed, we must continue to think in decades but execute in quarters, approaching each day with the humility and curiosity required to continuously improve, while being guided by our bold vision for the future. </w:t>
      </w:r>
    </w:p>
    <w:p w14:paraId="268D2B3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Financially, it was a year of record performance. Revenue was $281.7 billion, up 15 percent. Operating income grew 17 percent to $128.5 billion. And Azure surpassed $75 billion in revenue for the first time, up 34 percent. These results reflect the growing demand for our platform and the trust customers are placing in us. We take neither for granted. </w:t>
      </w:r>
    </w:p>
    <w:p w14:paraId="10C04ED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We must earn our permission to operate every day, in every country, every community, and every customer interaction. That’s why we remain grounded in our mission:</w:t>
      </w:r>
      <w:r>
        <w:rPr>
          <w:rFonts w:ascii="Arial" w:hAnsi="Arial" w:cs="Arial"/>
          <w:b/>
          <w:bCs/>
          <w:sz w:val="20"/>
          <w:szCs w:val="20"/>
        </w:rPr>
        <w:t xml:space="preserve"> to empower every person and every organization on the planet to achieve more. </w:t>
      </w:r>
    </w:p>
    <w:p w14:paraId="3C9DC18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Imagine a world where every person can get help from a researcher, a coder, or an analyst on demand. Not just information, but deep, contextual expertise paired with action. Or where every organization, no matter its size or sector, can reinvent employee experiences, reimagine customer engagement, reshape business processes, and bend the curve on innovation for their people, businesses, and industries. This is the new frontier and how we will unlock the next level of productivity and growth for the world. </w:t>
      </w:r>
    </w:p>
    <w:p w14:paraId="0B1765E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But it is not some far off vision—we are already seeing what’s possible when AI reaches the frontlines of human potential, helping small businesses become more productive, multinationals more competitive, nonprofits more effective, governments more efficient, and improving healthcare and education outcomes. </w:t>
      </w:r>
    </w:p>
    <w:p w14:paraId="1BAD891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share just a few examples across industries: Mercy, one of the largest health systems in the US, has saved caregivers over 100,000 hours by automatically documenting physician-patient encounters. As one physician put it: “the best thing to happen to my practice in 10 years.” A grandmother in Japan, who lost her hearing at age two, can now communicate with her voice, thanks to an AI app. A judge in Colombia is using Copilot to expedite due process and help tackle a backlog of court cases. Barclays Bank is putting AI in the hands of 100,000 employees, transforming the employee experience by simplifying how they access information and get things done. Ralph Lauren is helping customers find the perfect look for any occasion, thanks to a new conversational shopping experience. Carvana has reduced inbound calls per sale by 45 percent, freeing its staff to focus on complex, high-value support. </w:t>
      </w:r>
    </w:p>
    <w:p w14:paraId="6B7205D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These examples, and so many others like them, are made possible by our clear focus on our priorities, our responsibility, and our culture. </w:t>
      </w:r>
    </w:p>
    <w:p w14:paraId="1056B697"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PRIORITIES </w:t>
      </w:r>
    </w:p>
    <w:p w14:paraId="69A77C3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deliver on our mission, we remain focused on three core business priorities as our North Star: security, quality, and AI innovation. </w:t>
      </w:r>
    </w:p>
    <w:p w14:paraId="5955677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Security and quality are non-negotiable. Our infrastructure and services are mission critical for the world. This year, we made significant progress across both our Secure Future Initiative (SFI) and Quality Excellence Initiative (QEI), but we recognize our work here is never done. We must continuously raise the bar for ourselves and our customers. </w:t>
      </w:r>
    </w:p>
    <w:p w14:paraId="3C6FAC2E" w14:textId="77777777" w:rsidR="00476FF6" w:rsidRDefault="00765F1C" w:rsidP="00E04A9A">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Security </w:t>
      </w:r>
    </w:p>
    <w:p w14:paraId="232D3A0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Through SFI, we have dedicated the equivalent of 34,000 full-time engineers to our highest-priority security work. We strengthened identity protections, secured our networks and systems, enhanced threat detection and response, and embedded secure-by-design practices across everything we build. </w:t>
      </w:r>
    </w:p>
    <w:p w14:paraId="1917E5C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lastRenderedPageBreak/>
        <w:t xml:space="preserve">Quality </w:t>
      </w:r>
    </w:p>
    <w:p w14:paraId="44D7B95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With QEI, we created frameworks that increase accountability and accelerate progress against our engineering objectives to ensure we deliver durable, high quality-experiences at global scale. This includes improvements to change management, incident management, platform resiliency, and service health. </w:t>
      </w:r>
    </w:p>
    <w:p w14:paraId="22EE56F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Together, these initiatives are laying the foundation for a renaissance of our engineering culture, where we build planet-scale systems that power the world, with the security and quality they require. </w:t>
      </w:r>
    </w:p>
    <w:p w14:paraId="2C89F33B"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AI innovation </w:t>
      </w:r>
    </w:p>
    <w:p w14:paraId="4344E13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At the same time, we have made major advances in AI innovation, including across two foundational areas: our Cloud and AI infrastructure, and our family of Copilots and agents. </w:t>
      </w:r>
    </w:p>
    <w:p w14:paraId="44800EE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Cloud and AI infrastructure </w:t>
      </w:r>
    </w:p>
    <w:p w14:paraId="7FC9C38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continue to lead the AI infrastructure wave. We opened new datacenters across six continents and now operate more than 400 datacenters in 70 regions, more than any other cloud provider. This year alone, we added over two gigawatts of new capacity. Every Azure region is now AI-first and can support liquid cooling, increasing the fungibility and the flexibility of our fleet. And just last month, we announced the world’s most powerful AI datacenter, Fairwater in southeastern Wisconsin, which will deliver 10x the performance of the world’s fastest supercomputer today. </w:t>
      </w:r>
    </w:p>
    <w:p w14:paraId="7A5E468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also driving and benefiting from compounding improvements in silicon, systems, and models to improve performance and efficiency. And we continue to invest in sovereign cloud offerings to meet the unique data residency needs of governments and industries worldwide. </w:t>
      </w:r>
    </w:p>
    <w:p w14:paraId="0DC40C3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made meaningful progress on the next frontier in cloud systems: quantum. We announced Majorana-1, the first quantum chip with a topological core, and deployed the world’s first operational Level 2 quantum computer in partnership with Atom Computing. </w:t>
      </w:r>
    </w:p>
    <w:p w14:paraId="3514B6B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data and analytics, Microsoft Fabric is becoming the unified platform for the AI era. It is now our fastest-growing analytics product ever, with 25,000 paid customers. OneLake spans all databases and clouds, including Power BI semantic models, making it the best foundation for building enterprise AI applications. </w:t>
      </w:r>
    </w:p>
    <w:p w14:paraId="76B1D76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also introduced Azure AI Foundry, a platform to design, customize, and run powerful AI apps and agents. Foundry includes access to more than 11,000 models from partners like OpenAI, Cohere, DeepSeek, Meta, Mistral, xAI, and others, ensuring our customers can choose from the best frontier and open models in one place. Already, 80 percent of the Fortune 500 use Foundry for their AI workloads. </w:t>
      </w:r>
    </w:p>
    <w:p w14:paraId="1FA082B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And this fall, we introduced our first in-house models: MAI-1 preview, our first foundation model trained end-to-end in-house, as well as MAI-Voice-1 for natural voice generation and MAI-Image-1 for image generation. </w:t>
      </w:r>
    </w:p>
    <w:p w14:paraId="6BC3CEFE"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Copilots and agents </w:t>
      </w:r>
    </w:p>
    <w:p w14:paraId="51E8D3A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Copilot family of products is helping people thrive at home, at school, and at work. This year, we surpassed 100 million monthly active users across both commercial and consumer. </w:t>
      </w:r>
    </w:p>
    <w:p w14:paraId="6C0D287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We rolled out a major update to Microsoft 365 Copilot this spring, bringing together chat, search, create, notebooks, and role-specific agents like Analyst and Researcher into a single experience. And earlier this month, we announced Agent Mode, which allows you to start with a simple prompt and then work iteratively with Copilot—steering it as it orchestrates multistep tasks to deliver high-quality Office documents, spreadsheets, and presentations.</w:t>
      </w:r>
    </w:p>
    <w:p w14:paraId="4FD5C21B"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Give Copilot a prompt like, “</w:t>
      </w:r>
      <w:r>
        <w:rPr>
          <w:rFonts w:ascii="Arial" w:hAnsi="Arial" w:cs="Arial"/>
          <w:i/>
          <w:iCs/>
          <w:sz w:val="20"/>
          <w:szCs w:val="20"/>
        </w:rPr>
        <w:t>Run a full analysis on this sales data set. I want to understand some important insights to help me make decisions about my business. Make it visual</w:t>
      </w:r>
      <w:r>
        <w:rPr>
          <w:rFonts w:ascii="Arial" w:hAnsi="Arial" w:cs="Arial"/>
          <w:sz w:val="20"/>
          <w:szCs w:val="20"/>
        </w:rPr>
        <w:t xml:space="preserve">.” Agent Mode gets to work deciding which formulas to use, producing new sheets, and creating data visualizations. It’s pretty remarkable. </w:t>
      </w:r>
    </w:p>
    <w:p w14:paraId="5684693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Copilot Studio continues to grow as well, with more than 230,000 organizations using it to extend Microsoft 365 Copilot or to build their own agents using no-code/low-code tools. </w:t>
      </w:r>
    </w:p>
    <w:p w14:paraId="30C6246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software development, GitHub Copilot now has more than 20 million users and has evolved into a peer programmer, capable of executing tasks on our behalf asynchronously. In healthcare, Dragon Copilot is being used to document millions of clinical encounters, saving precious time that healthcare providers can spend on patients, not paperwork. And in security, we were the first in the industry to introduce AI agents that help defenders autonomously manage high-volume security and IT tasks. </w:t>
      </w:r>
    </w:p>
    <w:p w14:paraId="3C70263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the consumer front, Copilot is now integrated across Bing, Edge, GroupMe, MSN, Windows, and Xbox. We also refreshed our Copilot consumer app this year as a more natural, conversational, and personal AI companion. One highlight is Copilot Mode in Edge, which lets you chat directly with your open tabs. </w:t>
      </w:r>
    </w:p>
    <w:p w14:paraId="3576E3C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More broadly, we continue to expand our reach with consumers. LinkedIn is now home to 1.2 billion members, and we are bringing AI agents into the core workflows of sales, hiring, and learning. And across gaming, we have 500 million monthly active users across platforms and devices. </w:t>
      </w:r>
    </w:p>
    <w:p w14:paraId="2D0DDE74"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RESPONSIBILITY </w:t>
      </w:r>
    </w:p>
    <w:p w14:paraId="081BDDB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At Microsoft, we have always believed that we do well when the world around us does well. We demonstrate this, year after year, by making progress on our commitments to create technology that benefits everyone on the planet, along with the planet itself. </w:t>
      </w:r>
    </w:p>
    <w:p w14:paraId="3015533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This means that as we drive the AI economy, we are also providing the skills and opportunities for everyone to participate in it. That’s why we launched Microsoft Elevate this year, an initiative that unites our technology, skills, research, and philanthropic investments, so AI can benefit every classroom, community, and cause. Over the next five years, we will invest $4 billion in cash and AI cloud technology to schools, community and technical colleges, and nonprofit organizations. And we will partner with organizations like UNICEF, Code.org, and more to extend AI skilling opportunities to people around the globe. </w:t>
      </w:r>
    </w:p>
    <w:p w14:paraId="3D26B62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skilling initiatives will help 20 million people earn AI credentials over the next two years, from foundational fluency to advanced technical training. And to support our work with deeper research and policy insights, our new AI Economy Institute will explore how AI is reshaping education and work, helping us bridge the gap between technological innovation and societal impact. </w:t>
      </w:r>
    </w:p>
    <w:p w14:paraId="1127E1F3"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are also focused on empowering teachers and students with the latest AI tools, making Microsoft 365 Copilot Personal free for 12 months for every college student in the United States. And we’re introducing new LinkedIn courses for teachers and students, enabling them to earn LinkedIn certifications that will help boost their resumes and open doors. </w:t>
      </w:r>
    </w:p>
    <w:p w14:paraId="4213D59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Across all of this, one thing is clear: People want technology they can trust. That’s why we are committed to driving responsible AI innovation and building safe and secure technology. As we do, we are guided by our values of respect, integrity, and accountability. They are built into the design of our software and services, the security of our data, our privacy protections, and our engagement with employees, customers, suppliers, communities, and governments around the world. </w:t>
      </w:r>
    </w:p>
    <w:p w14:paraId="0DF598B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a multinational company, we remain dedicated to creating jobs, promoting economic opportunities, and strengthening cybersecurity, digital stability, sovereignty, and resilience globally. In Europe, we announced five commitments to strengthen digital stability this year. They start with an expansion of our cloud and AI infrastructure, so every country can compete in the global economy. And they include a promise to uphold Europe’s digital resilience regardless of geopolitical and trade volatility. </w:t>
      </w:r>
    </w:p>
    <w:p w14:paraId="21F040F5"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Responsible business practices are embedded across our operations and supply chain. Following the UN Guiding Principles on Business and Human Rights, we’ve strengthened our due diligence processes, expanded stakeholder engagement, and launched new governance mechanisms to ensure accountability. Our second annual Responsible AI Transparency Report highlighted our work to build and deploy AI responsibly. This includes developing new AI tools and resources to help our customers innovate within evolving regulatory requirements. </w:t>
      </w:r>
    </w:p>
    <w:p w14:paraId="18F8AB62" w14:textId="77777777" w:rsidR="00476FF6" w:rsidRDefault="00765F1C" w:rsidP="003F3D09">
      <w:pPr>
        <w:pStyle w:val="NormalWeb"/>
        <w:pageBreakBefore/>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Another key component of earning trust is contributing to a safer online ecosystem, including protecting those who use our services from illegal and harmful content and conduct. We continue to take new steps to advance safety, especially for children, while balancing our commitments to free expression and privacy. Over the past year, we’ve focused on addressing risks related to abusive AI-generated content and partnered with StopNCII.org to detect victim-reported imagery in Bing. </w:t>
      </w:r>
    </w:p>
    <w:p w14:paraId="16D380C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solutions, partnerships, and programs reach people and organizations of all abilities to help them thrive. More than 5 million people have participated in our AI Skilling programs focused on accessibility. We launched new technology to help people with disabilities play, work, and live—through an Adaptive Joystick for Xbox, sign language detection in Teams, low-vision keyboards for Surface, and AI-powered visual descriptions in Windows. </w:t>
      </w:r>
    </w:p>
    <w:p w14:paraId="4B012D2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2025 also marked the midpoint in our journey to become a carbon negative, water positive, zero waste company, and to protect more land than we use. We are on track to meet many of our targets and continue to accelerate progress for others. </w:t>
      </w:r>
    </w:p>
    <w:p w14:paraId="072D6A71"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renewable energy procurement increased from 1.8 gigawatts in 2020 to 34 gigawatts in 2024, and we contracted nearly 30 million metric tons of carbon removal—playing a pivotal role in scaling the carbon removal market. We provided more than 1.5 million people with clean water and sanitation and plan to replenish more than 100 million cubic meters of water around the world. We are getting closer to zero waste through new Circular Centers, which contribute to the reuse and recycling of nearly 91 percent of servers and components decommissioned from our datacenters. And we’ve reached nearly 95 percent recyclability in our product packaging. </w:t>
      </w:r>
    </w:p>
    <w:p w14:paraId="7459128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learning how to make AI more sustainable by design and improve AI-powered solutions. Platforms like our Planetary Computer and our AI for Good Lab are helping us find new ways to address the world’s most pressing challenges. </w:t>
      </w:r>
    </w:p>
    <w:p w14:paraId="18293FC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Making progress on these commitments takes time. But here, too—we are guided by a bold vision, thinking in decades and executing in quarters. </w:t>
      </w:r>
    </w:p>
    <w:p w14:paraId="017FA044"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CULTURE </w:t>
      </w:r>
    </w:p>
    <w:p w14:paraId="1833F95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Amid this rapid progress, our culture is more important than ever. The AI platform shift is reshaping not just our products and business models, but how we work. </w:t>
      </w:r>
    </w:p>
    <w:p w14:paraId="1CF05D2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growth mindset is essential to our ability to continue leading this AI era. It enables us to innovate both within Microsoft and with those we serve. We must be </w:t>
      </w:r>
      <w:r>
        <w:rPr>
          <w:rFonts w:ascii="Arial" w:hAnsi="Arial" w:cs="Arial"/>
          <w:i/>
          <w:iCs/>
          <w:sz w:val="20"/>
          <w:szCs w:val="20"/>
        </w:rPr>
        <w:t>learn-it-alls</w:t>
      </w:r>
      <w:r>
        <w:rPr>
          <w:rFonts w:ascii="Arial" w:hAnsi="Arial" w:cs="Arial"/>
          <w:sz w:val="20"/>
          <w:szCs w:val="20"/>
        </w:rPr>
        <w:t xml:space="preserve">, willing to experiment, guided by evaluations, and committed to continuous improvement. I am continually impressed by how our people do just that. </w:t>
      </w:r>
    </w:p>
    <w:p w14:paraId="4C31DC5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focused on being Customer Zero, applying AI to reduce toil and improve flow in our own work while creating a playbook we can share with the world. </w:t>
      </w:r>
    </w:p>
    <w:p w14:paraId="2FDF0F3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We’re also embracing a new way of working—one that expands job scopes, reduces handoffs, and gives teams tools to scale productivity in nonlinear ways. This isn’t just about driving efficiency. It’s about empowering our people to dream bigger and get to “job complete” faster, with less friction and greater impact than ever before. </w:t>
      </w:r>
    </w:p>
    <w:p w14:paraId="1B58BC0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employees also continue to find ways to bring their purpose and passion to the causes and communities they care deeply about. This year, they volunteered over 1.2 million hours and gave $263 million (including company match) to 37,000 nonprofit organizations in 110 countries. </w:t>
      </w:r>
    </w:p>
    <w:p w14:paraId="36313D38"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 </w:t>
      </w:r>
    </w:p>
    <w:p w14:paraId="1A06526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July, after we reported our earnings results—including surpassing $75 billion in annual Azure revenue for the first time—I shared a reflection with all employees. Fifteen years ago, when we set out on our cloud journey, we had a bold vision, and we persisted through all the ups and downs. </w:t>
      </w:r>
    </w:p>
    <w:p w14:paraId="7F950B91" w14:textId="77777777" w:rsidR="00476FF6" w:rsidRDefault="00765F1C" w:rsidP="00476FF6">
      <w:pPr>
        <w:pStyle w:val="NormalWeb"/>
        <w:keepNext/>
        <w:pageBreakBefore/>
        <w:spacing w:before="0" w:beforeAutospacing="0" w:after="0" w:afterAutospacing="0"/>
        <w:jc w:val="both"/>
        <w:rPr>
          <w:rFonts w:ascii="Arial" w:hAnsi="Arial" w:cs="Arial"/>
          <w:sz w:val="20"/>
          <w:szCs w:val="20"/>
        </w:rPr>
      </w:pPr>
      <w:r>
        <w:rPr>
          <w:rFonts w:ascii="Arial" w:hAnsi="Arial" w:cs="Arial"/>
          <w:sz w:val="20"/>
          <w:szCs w:val="20"/>
        </w:rPr>
        <w:lastRenderedPageBreak/>
        <w:t xml:space="preserve">I asked our team: What are you working on today that, 15 years from now, you will look back on and say, “we got it right”? Hundreds of answers poured in spanning near-term priorities and long-term ambitions alike: </w:t>
      </w:r>
    </w:p>
    <w:p w14:paraId="13E9B011"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“Helping the world be safe from cybercrime”</w:t>
      </w:r>
      <w:r>
        <w:rPr>
          <w:rFonts w:ascii="Arial" w:hAnsi="Arial" w:cs="Arial"/>
          <w:sz w:val="20"/>
          <w:szCs w:val="20"/>
        </w:rPr>
        <w:t xml:space="preserve"> </w:t>
      </w:r>
    </w:p>
    <w:p w14:paraId="07142F5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“Speech is now a standard human-machine interface”</w:t>
      </w:r>
      <w:r>
        <w:rPr>
          <w:rFonts w:ascii="Arial" w:hAnsi="Arial" w:cs="Arial"/>
          <w:sz w:val="20"/>
          <w:szCs w:val="20"/>
        </w:rPr>
        <w:t xml:space="preserve"> </w:t>
      </w:r>
    </w:p>
    <w:p w14:paraId="2C696BD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“Using AI to improve the lived experience for people with disabilities”</w:t>
      </w:r>
      <w:r>
        <w:rPr>
          <w:rFonts w:ascii="Arial" w:hAnsi="Arial" w:cs="Arial"/>
          <w:sz w:val="20"/>
          <w:szCs w:val="20"/>
        </w:rPr>
        <w:t xml:space="preserve"> </w:t>
      </w:r>
    </w:p>
    <w:p w14:paraId="635B9A6E"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“We changed the way people learn”</w:t>
      </w:r>
      <w:r>
        <w:rPr>
          <w:rFonts w:ascii="Arial" w:hAnsi="Arial" w:cs="Arial"/>
          <w:sz w:val="20"/>
          <w:szCs w:val="20"/>
        </w:rPr>
        <w:t xml:space="preserve"> </w:t>
      </w:r>
    </w:p>
    <w:p w14:paraId="4C40610D"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“Access to millions of agents powered by orders of magnitude larger models”</w:t>
      </w:r>
      <w:r>
        <w:rPr>
          <w:rFonts w:ascii="Arial" w:hAnsi="Arial" w:cs="Arial"/>
          <w:sz w:val="20"/>
          <w:szCs w:val="20"/>
        </w:rPr>
        <w:t xml:space="preserve"> </w:t>
      </w:r>
    </w:p>
    <w:p w14:paraId="5CD8098F"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 xml:space="preserve">“Medical knowledge has become ambient, embedded in clinical workflows” </w:t>
      </w:r>
    </w:p>
    <w:p w14:paraId="66F3AAF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“We helped billions become skilled in AI”</w:t>
      </w:r>
      <w:r>
        <w:rPr>
          <w:rFonts w:ascii="Arial" w:hAnsi="Arial" w:cs="Arial"/>
          <w:sz w:val="20"/>
          <w:szCs w:val="20"/>
        </w:rPr>
        <w:t xml:space="preserve"> </w:t>
      </w:r>
    </w:p>
    <w:p w14:paraId="2CF35EF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These responses and so many others reflected a deep sense of purpose and belief in what’s possible. And that is precisely what is needed for us to succeed. </w:t>
      </w:r>
    </w:p>
    <w:p w14:paraId="0F8DEB6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has an immense opportunity and responsibility—not just in building these futures, but in helping shape the world’s future. And I’m confident that together, we can continue to think in decades and execute in quarters on this journey to empower us all. </w:t>
      </w:r>
    </w:p>
    <w:p w14:paraId="528D0D42" w14:textId="190F0BBE" w:rsidR="00476FF6" w:rsidRDefault="00726D6C" w:rsidP="00476FF6">
      <w:pPr>
        <w:pStyle w:val="NormalWeb"/>
        <w:spacing w:before="0" w:beforeAutospacing="0" w:after="0" w:afterAutospacing="0"/>
        <w:jc w:val="both"/>
      </w:pPr>
      <w:r>
        <w:rPr>
          <w:noProof/>
        </w:rPr>
        <w:drawing>
          <wp:inline distT="0" distB="0" distL="0" distR="0" wp14:anchorId="0044655C" wp14:editId="4E1F1254">
            <wp:extent cx="1181100" cy="514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514350"/>
                    </a:xfrm>
                    <a:prstGeom prst="rect">
                      <a:avLst/>
                    </a:prstGeom>
                    <a:noFill/>
                    <a:ln>
                      <a:noFill/>
                    </a:ln>
                  </pic:spPr>
                </pic:pic>
              </a:graphicData>
            </a:graphic>
          </wp:inline>
        </w:drawing>
      </w:r>
    </w:p>
    <w:p w14:paraId="08428F52"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Satya Nadella </w:t>
      </w:r>
    </w:p>
    <w:p w14:paraId="7C80F74E"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Chairman and Chief Executive Officer </w:t>
      </w:r>
    </w:p>
    <w:p w14:paraId="7A9C6637"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October 15, 2025 </w:t>
      </w:r>
    </w:p>
    <w:p w14:paraId="5D0A47FC" w14:textId="77777777" w:rsidR="00476FF6" w:rsidRDefault="00765F1C" w:rsidP="00476FF6">
      <w:pPr>
        <w:pStyle w:val="NormalWeb"/>
        <w:spacing w:before="0" w:beforeAutospacing="0" w:after="0" w:afterAutospacing="0"/>
        <w:jc w:val="both"/>
        <w:rPr>
          <w:sz w:val="2"/>
          <w:szCs w:val="2"/>
        </w:rPr>
      </w:pPr>
      <w:r>
        <w:br w:type="page"/>
      </w:r>
      <w:r>
        <w:rPr>
          <w:sz w:val="2"/>
          <w:szCs w:val="2"/>
        </w:rPr>
        <w:lastRenderedPageBreak/>
        <w:t> </w:t>
      </w:r>
    </w:p>
    <w:p w14:paraId="6E788010" w14:textId="77777777" w:rsidR="00765F1C" w:rsidRDefault="00765F1C">
      <w:pPr>
        <w:pStyle w:val="NormalWeb"/>
        <w:spacing w:before="0" w:beforeAutospacing="0" w:after="0" w:afterAutospacing="0"/>
        <w:jc w:val="center"/>
        <w:rPr>
          <w:rFonts w:ascii="Arial" w:hAnsi="Arial" w:cs="Arial"/>
        </w:rPr>
      </w:pPr>
      <w:r>
        <w:rPr>
          <w:rFonts w:ascii="Arial" w:hAnsi="Arial" w:cs="Arial"/>
          <w:b/>
          <w:bCs/>
        </w:rPr>
        <w:t xml:space="preserve">ISSUER PURCHASES OF EQUITY SECURITIES, DIVIDENDS, AND STOCK PERFORMANCE </w:t>
      </w:r>
    </w:p>
    <w:p w14:paraId="1FD5C6C6" w14:textId="77777777" w:rsidR="00765F1C"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MARKET AND STOCKHOLDERS </w:t>
      </w:r>
    </w:p>
    <w:p w14:paraId="67374F3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common stock is traded on the NASDAQ Stock Market under the symbol MSFT. On July 24, 2025, there were 77,014 registered holders of record of our common stock. </w:t>
      </w:r>
    </w:p>
    <w:p w14:paraId="4FE65D59" w14:textId="77777777" w:rsidR="00765F1C"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SHARE REPURCHASES AND DIVIDENDS </w:t>
      </w:r>
    </w:p>
    <w:p w14:paraId="539808E8"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Share Repurchases </w:t>
      </w:r>
    </w:p>
    <w:p w14:paraId="0A9A838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14, 2021, our Board of Directors approved a share repurchase program authorizing up to $60.0 billion in share repurchases. This share repurchase program commenced in November 2021 and was completed in April 2025. </w:t>
      </w:r>
    </w:p>
    <w:p w14:paraId="64B3897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16, 2024, our Board of Directors approved a share repurchase program authorizing up to $60.0 billion in share repurchases. This share repurchase program commenced in April 2025, following completion of the program approved on September 14, 2021, has no expiration date, and may be terminated at any time. As of June 30, 2025, $57.3 billion remained of this $60.0 billion share repurchase program. </w:t>
      </w:r>
    </w:p>
    <w:p w14:paraId="56AD440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repurchased the following shares of common stock under the share repurchase programs: </w:t>
      </w:r>
    </w:p>
    <w:p w14:paraId="50181B1C"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5916"/>
        <w:gridCol w:w="126"/>
        <w:gridCol w:w="70"/>
        <w:gridCol w:w="382"/>
        <w:gridCol w:w="110"/>
        <w:gridCol w:w="63"/>
        <w:gridCol w:w="163"/>
        <w:gridCol w:w="626"/>
        <w:gridCol w:w="110"/>
        <w:gridCol w:w="100"/>
        <w:gridCol w:w="70"/>
        <w:gridCol w:w="382"/>
        <w:gridCol w:w="110"/>
        <w:gridCol w:w="59"/>
        <w:gridCol w:w="167"/>
        <w:gridCol w:w="626"/>
        <w:gridCol w:w="110"/>
        <w:gridCol w:w="100"/>
        <w:gridCol w:w="70"/>
        <w:gridCol w:w="382"/>
        <w:gridCol w:w="110"/>
        <w:gridCol w:w="55"/>
        <w:gridCol w:w="171"/>
        <w:gridCol w:w="626"/>
        <w:gridCol w:w="110"/>
      </w:tblGrid>
      <w:tr w:rsidR="00765F1C" w14:paraId="172E340E" w14:textId="77777777" w:rsidTr="00E04A9A">
        <w:trPr>
          <w:cantSplit/>
          <w:tblHeader/>
          <w:jc w:val="center"/>
        </w:trPr>
        <w:tc>
          <w:tcPr>
            <w:tcW w:w="5916" w:type="dxa"/>
            <w:vAlign w:val="bottom"/>
            <w:hideMark/>
          </w:tcPr>
          <w:p w14:paraId="47D4D517"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6" w:type="dxa"/>
            <w:vAlign w:val="bottom"/>
            <w:hideMark/>
          </w:tcPr>
          <w:p w14:paraId="4AFFBDFA" w14:textId="77777777" w:rsidR="00765F1C" w:rsidRDefault="00765F1C">
            <w:pPr>
              <w:pStyle w:val="la2"/>
              <w:rPr>
                <w:rFonts w:ascii="Arial" w:hAnsi="Arial" w:cs="Arial"/>
                <w:sz w:val="16"/>
                <w:szCs w:val="16"/>
              </w:rPr>
            </w:pPr>
            <w:r>
              <w:rPr>
                <w:rFonts w:ascii="Arial" w:hAnsi="Arial" w:cs="Arial"/>
                <w:sz w:val="16"/>
                <w:szCs w:val="16"/>
              </w:rPr>
              <w:t>  </w:t>
            </w:r>
          </w:p>
        </w:tc>
        <w:tc>
          <w:tcPr>
            <w:tcW w:w="562" w:type="dxa"/>
            <w:gridSpan w:val="3"/>
            <w:tcMar>
              <w:top w:w="0" w:type="dxa"/>
              <w:left w:w="14" w:type="dxa"/>
              <w:bottom w:w="0" w:type="dxa"/>
              <w:right w:w="14" w:type="dxa"/>
            </w:tcMar>
            <w:vAlign w:val="bottom"/>
            <w:hideMark/>
          </w:tcPr>
          <w:p w14:paraId="50280BDE" w14:textId="77777777" w:rsidR="00765F1C" w:rsidRDefault="00765F1C">
            <w:pPr>
              <w:jc w:val="right"/>
              <w:rPr>
                <w:rFonts w:ascii="Arial" w:hAnsi="Arial" w:cs="Arial"/>
                <w:sz w:val="16"/>
                <w:szCs w:val="16"/>
              </w:rPr>
            </w:pPr>
            <w:r>
              <w:rPr>
                <w:rFonts w:ascii="Arial" w:hAnsi="Arial" w:cs="Arial"/>
                <w:b/>
                <w:bCs/>
                <w:sz w:val="16"/>
                <w:szCs w:val="16"/>
              </w:rPr>
              <w:t>Shares</w:t>
            </w:r>
          </w:p>
        </w:tc>
        <w:tc>
          <w:tcPr>
            <w:tcW w:w="63" w:type="dxa"/>
            <w:vAlign w:val="bottom"/>
            <w:hideMark/>
          </w:tcPr>
          <w:p w14:paraId="2B5C1AA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99" w:type="dxa"/>
            <w:gridSpan w:val="3"/>
            <w:tcMar>
              <w:top w:w="0" w:type="dxa"/>
              <w:left w:w="14" w:type="dxa"/>
              <w:bottom w:w="0" w:type="dxa"/>
              <w:right w:w="14" w:type="dxa"/>
            </w:tcMar>
            <w:vAlign w:val="bottom"/>
            <w:hideMark/>
          </w:tcPr>
          <w:p w14:paraId="0776DB00" w14:textId="77777777" w:rsidR="00765F1C" w:rsidRDefault="00765F1C">
            <w:pPr>
              <w:jc w:val="right"/>
              <w:rPr>
                <w:rFonts w:ascii="Arial" w:hAnsi="Arial" w:cs="Arial"/>
                <w:sz w:val="16"/>
                <w:szCs w:val="16"/>
              </w:rPr>
            </w:pPr>
            <w:r>
              <w:rPr>
                <w:rFonts w:ascii="Arial" w:hAnsi="Arial" w:cs="Arial"/>
                <w:b/>
                <w:bCs/>
                <w:sz w:val="16"/>
                <w:szCs w:val="16"/>
              </w:rPr>
              <w:t>Amount</w:t>
            </w:r>
          </w:p>
        </w:tc>
        <w:tc>
          <w:tcPr>
            <w:tcW w:w="100" w:type="dxa"/>
            <w:vAlign w:val="bottom"/>
            <w:hideMark/>
          </w:tcPr>
          <w:p w14:paraId="75BC452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62" w:type="dxa"/>
            <w:gridSpan w:val="3"/>
            <w:tcMar>
              <w:top w:w="0" w:type="dxa"/>
              <w:left w:w="14" w:type="dxa"/>
              <w:bottom w:w="0" w:type="dxa"/>
              <w:right w:w="14" w:type="dxa"/>
            </w:tcMar>
            <w:vAlign w:val="bottom"/>
            <w:hideMark/>
          </w:tcPr>
          <w:p w14:paraId="52B68F56" w14:textId="77777777" w:rsidR="00765F1C" w:rsidRDefault="00765F1C">
            <w:pPr>
              <w:jc w:val="right"/>
              <w:rPr>
                <w:rFonts w:ascii="Arial" w:hAnsi="Arial" w:cs="Arial"/>
                <w:sz w:val="16"/>
                <w:szCs w:val="16"/>
              </w:rPr>
            </w:pPr>
            <w:r>
              <w:rPr>
                <w:rFonts w:ascii="Arial" w:hAnsi="Arial" w:cs="Arial"/>
                <w:b/>
                <w:bCs/>
                <w:sz w:val="16"/>
                <w:szCs w:val="16"/>
              </w:rPr>
              <w:t>Shares</w:t>
            </w:r>
          </w:p>
        </w:tc>
        <w:tc>
          <w:tcPr>
            <w:tcW w:w="59" w:type="dxa"/>
            <w:vAlign w:val="bottom"/>
            <w:hideMark/>
          </w:tcPr>
          <w:p w14:paraId="40A5B4E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3" w:type="dxa"/>
            <w:gridSpan w:val="3"/>
            <w:tcMar>
              <w:top w:w="0" w:type="dxa"/>
              <w:left w:w="14" w:type="dxa"/>
              <w:bottom w:w="0" w:type="dxa"/>
              <w:right w:w="14" w:type="dxa"/>
            </w:tcMar>
            <w:vAlign w:val="bottom"/>
            <w:hideMark/>
          </w:tcPr>
          <w:p w14:paraId="3018DF06" w14:textId="77777777" w:rsidR="00765F1C" w:rsidRDefault="00765F1C">
            <w:pPr>
              <w:jc w:val="right"/>
              <w:rPr>
                <w:rFonts w:ascii="Arial" w:hAnsi="Arial" w:cs="Arial"/>
                <w:sz w:val="16"/>
                <w:szCs w:val="16"/>
              </w:rPr>
            </w:pPr>
            <w:r>
              <w:rPr>
                <w:rFonts w:ascii="Arial" w:hAnsi="Arial" w:cs="Arial"/>
                <w:b/>
                <w:bCs/>
                <w:sz w:val="16"/>
                <w:szCs w:val="16"/>
              </w:rPr>
              <w:t>Amount</w:t>
            </w:r>
          </w:p>
        </w:tc>
        <w:tc>
          <w:tcPr>
            <w:tcW w:w="100" w:type="dxa"/>
            <w:vAlign w:val="bottom"/>
            <w:hideMark/>
          </w:tcPr>
          <w:p w14:paraId="4530C75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62" w:type="dxa"/>
            <w:gridSpan w:val="3"/>
            <w:tcMar>
              <w:top w:w="0" w:type="dxa"/>
              <w:left w:w="14" w:type="dxa"/>
              <w:bottom w:w="0" w:type="dxa"/>
              <w:right w:w="14" w:type="dxa"/>
            </w:tcMar>
            <w:vAlign w:val="bottom"/>
            <w:hideMark/>
          </w:tcPr>
          <w:p w14:paraId="7B5D20FC" w14:textId="77777777" w:rsidR="00765F1C" w:rsidRDefault="00765F1C">
            <w:pPr>
              <w:jc w:val="right"/>
              <w:rPr>
                <w:rFonts w:ascii="Arial" w:hAnsi="Arial" w:cs="Arial"/>
                <w:sz w:val="16"/>
                <w:szCs w:val="16"/>
              </w:rPr>
            </w:pPr>
            <w:r>
              <w:rPr>
                <w:rFonts w:ascii="Arial" w:hAnsi="Arial" w:cs="Arial"/>
                <w:b/>
                <w:bCs/>
                <w:sz w:val="16"/>
                <w:szCs w:val="16"/>
              </w:rPr>
              <w:t>Shares</w:t>
            </w:r>
          </w:p>
        </w:tc>
        <w:tc>
          <w:tcPr>
            <w:tcW w:w="55" w:type="dxa"/>
            <w:vAlign w:val="bottom"/>
            <w:hideMark/>
          </w:tcPr>
          <w:p w14:paraId="3EC75A7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7" w:type="dxa"/>
            <w:gridSpan w:val="3"/>
            <w:tcMar>
              <w:top w:w="0" w:type="dxa"/>
              <w:left w:w="14" w:type="dxa"/>
              <w:bottom w:w="0" w:type="dxa"/>
              <w:right w:w="14" w:type="dxa"/>
            </w:tcMar>
            <w:vAlign w:val="bottom"/>
            <w:hideMark/>
          </w:tcPr>
          <w:p w14:paraId="00E61E8A" w14:textId="77777777" w:rsidR="00765F1C" w:rsidRDefault="00765F1C">
            <w:pPr>
              <w:jc w:val="right"/>
              <w:rPr>
                <w:rFonts w:ascii="Arial" w:hAnsi="Arial" w:cs="Arial"/>
                <w:sz w:val="16"/>
                <w:szCs w:val="16"/>
              </w:rPr>
            </w:pPr>
            <w:r>
              <w:rPr>
                <w:rFonts w:ascii="Arial" w:hAnsi="Arial" w:cs="Arial"/>
                <w:b/>
                <w:bCs/>
                <w:sz w:val="16"/>
                <w:szCs w:val="16"/>
              </w:rPr>
              <w:t>Amount</w:t>
            </w:r>
          </w:p>
        </w:tc>
      </w:tr>
      <w:tr w:rsidR="00765F1C" w:rsidRPr="003F3D09" w14:paraId="6C85F8D5" w14:textId="77777777" w:rsidTr="00472969">
        <w:trPr>
          <w:cantSplit/>
          <w:jc w:val="center"/>
        </w:trPr>
        <w:tc>
          <w:tcPr>
            <w:tcW w:w="10704" w:type="dxa"/>
            <w:gridSpan w:val="24"/>
            <w:vAlign w:val="bottom"/>
            <w:hideMark/>
          </w:tcPr>
          <w:p w14:paraId="628FBF19" w14:textId="77777777" w:rsidR="00765F1C" w:rsidRPr="003F3D09" w:rsidRDefault="00765F1C">
            <w:pPr>
              <w:pStyle w:val="rrdsinglerule"/>
              <w:spacing w:before="0"/>
              <w:rPr>
                <w:rFonts w:ascii="Arial" w:hAnsi="Arial" w:cs="Arial"/>
              </w:rPr>
            </w:pPr>
            <w:r w:rsidRPr="003F3D09">
              <w:rPr>
                <w:rFonts w:ascii="Arial" w:hAnsi="Arial" w:cs="Arial"/>
              </w:rPr>
              <w:t> </w:t>
            </w:r>
          </w:p>
        </w:tc>
        <w:tc>
          <w:tcPr>
            <w:tcW w:w="110" w:type="dxa"/>
            <w:vAlign w:val="bottom"/>
            <w:hideMark/>
          </w:tcPr>
          <w:p w14:paraId="3FA30866" w14:textId="77777777" w:rsidR="00765F1C" w:rsidRPr="003F3D09" w:rsidRDefault="00765F1C">
            <w:pPr>
              <w:rPr>
                <w:rFonts w:ascii="Arial" w:hAnsi="Arial" w:cs="Arial"/>
                <w:sz w:val="8"/>
                <w:szCs w:val="8"/>
              </w:rPr>
            </w:pPr>
          </w:p>
        </w:tc>
      </w:tr>
      <w:tr w:rsidR="00765F1C" w14:paraId="2D218AC3" w14:textId="77777777" w:rsidTr="00472969">
        <w:trPr>
          <w:trHeight w:val="75"/>
          <w:jc w:val="center"/>
        </w:trPr>
        <w:tc>
          <w:tcPr>
            <w:tcW w:w="5916" w:type="dxa"/>
            <w:vAlign w:val="center"/>
            <w:hideMark/>
          </w:tcPr>
          <w:p w14:paraId="6AA80407" w14:textId="77777777" w:rsidR="00765F1C" w:rsidRDefault="00765F1C">
            <w:pPr>
              <w:rPr>
                <w:rFonts w:ascii="Arial" w:hAnsi="Arial" w:cs="Arial"/>
                <w:sz w:val="2"/>
                <w:szCs w:val="2"/>
              </w:rPr>
            </w:pPr>
            <w:r>
              <w:rPr>
                <w:rFonts w:ascii="Arial" w:hAnsi="Arial" w:cs="Arial"/>
                <w:sz w:val="2"/>
                <w:szCs w:val="2"/>
              </w:rPr>
              <w:t> </w:t>
            </w:r>
          </w:p>
        </w:tc>
        <w:tc>
          <w:tcPr>
            <w:tcW w:w="1650" w:type="dxa"/>
            <w:gridSpan w:val="8"/>
            <w:vAlign w:val="center"/>
            <w:hideMark/>
          </w:tcPr>
          <w:p w14:paraId="4AAF7C19" w14:textId="77777777" w:rsidR="00765F1C" w:rsidRDefault="00765F1C">
            <w:pPr>
              <w:rPr>
                <w:rFonts w:ascii="Arial" w:hAnsi="Arial" w:cs="Arial"/>
                <w:sz w:val="2"/>
                <w:szCs w:val="2"/>
              </w:rPr>
            </w:pPr>
            <w:r>
              <w:rPr>
                <w:rFonts w:ascii="Arial" w:hAnsi="Arial" w:cs="Arial"/>
                <w:sz w:val="2"/>
                <w:szCs w:val="2"/>
              </w:rPr>
              <w:t> </w:t>
            </w:r>
          </w:p>
        </w:tc>
        <w:tc>
          <w:tcPr>
            <w:tcW w:w="1624" w:type="dxa"/>
            <w:gridSpan w:val="8"/>
            <w:vAlign w:val="center"/>
            <w:hideMark/>
          </w:tcPr>
          <w:p w14:paraId="4938B914" w14:textId="77777777" w:rsidR="00765F1C" w:rsidRDefault="00765F1C">
            <w:pPr>
              <w:rPr>
                <w:rFonts w:ascii="Arial" w:hAnsi="Arial" w:cs="Arial"/>
                <w:sz w:val="2"/>
                <w:szCs w:val="2"/>
              </w:rPr>
            </w:pPr>
            <w:r>
              <w:rPr>
                <w:rFonts w:ascii="Arial" w:hAnsi="Arial" w:cs="Arial"/>
                <w:sz w:val="2"/>
                <w:szCs w:val="2"/>
              </w:rPr>
              <w:t> </w:t>
            </w:r>
          </w:p>
        </w:tc>
        <w:tc>
          <w:tcPr>
            <w:tcW w:w="1624" w:type="dxa"/>
            <w:gridSpan w:val="8"/>
            <w:vAlign w:val="center"/>
            <w:hideMark/>
          </w:tcPr>
          <w:p w14:paraId="2021009F" w14:textId="77777777" w:rsidR="00765F1C" w:rsidRDefault="00765F1C">
            <w:pPr>
              <w:rPr>
                <w:rFonts w:ascii="Arial" w:hAnsi="Arial" w:cs="Arial"/>
                <w:sz w:val="2"/>
                <w:szCs w:val="2"/>
              </w:rPr>
            </w:pPr>
            <w:r>
              <w:rPr>
                <w:rFonts w:ascii="Arial" w:hAnsi="Arial" w:cs="Arial"/>
                <w:sz w:val="2"/>
                <w:szCs w:val="2"/>
              </w:rPr>
              <w:t> </w:t>
            </w:r>
          </w:p>
        </w:tc>
      </w:tr>
      <w:tr w:rsidR="00765F1C" w14:paraId="297DFF13" w14:textId="77777777" w:rsidTr="00472969">
        <w:trPr>
          <w:cantSplit/>
          <w:jc w:val="center"/>
        </w:trPr>
        <w:tc>
          <w:tcPr>
            <w:tcW w:w="5916" w:type="dxa"/>
            <w:vAlign w:val="bottom"/>
            <w:hideMark/>
          </w:tcPr>
          <w:p w14:paraId="7AD51AC0" w14:textId="77777777" w:rsidR="00765F1C" w:rsidRPr="00472969" w:rsidRDefault="00765F1C">
            <w:pPr>
              <w:pStyle w:val="NormalWeb"/>
              <w:keepNext/>
              <w:spacing w:before="0" w:beforeAutospacing="0" w:after="0" w:afterAutospacing="0"/>
              <w:rPr>
                <w:rFonts w:ascii="Arial" w:hAnsi="Arial" w:cs="Arial"/>
                <w:sz w:val="16"/>
                <w:szCs w:val="16"/>
              </w:rPr>
            </w:pPr>
            <w:r>
              <w:rPr>
                <w:rFonts w:ascii="Arial" w:hAnsi="Arial" w:cs="Arial"/>
                <w:b/>
                <w:bCs/>
                <w:sz w:val="16"/>
                <w:szCs w:val="16"/>
              </w:rPr>
              <w:t>Year Ended June 30,</w:t>
            </w:r>
          </w:p>
        </w:tc>
        <w:tc>
          <w:tcPr>
            <w:tcW w:w="126" w:type="dxa"/>
            <w:vAlign w:val="bottom"/>
            <w:hideMark/>
          </w:tcPr>
          <w:p w14:paraId="5C7035A1"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7C64152" w14:textId="77777777" w:rsidR="00765F1C" w:rsidRDefault="00765F1C">
            <w:pPr>
              <w:jc w:val="right"/>
              <w:rPr>
                <w:rFonts w:ascii="Arial" w:hAnsi="Arial" w:cs="Arial"/>
                <w:sz w:val="16"/>
                <w:szCs w:val="16"/>
              </w:rPr>
            </w:pPr>
            <w:r>
              <w:rPr>
                <w:rFonts w:ascii="Arial" w:hAnsi="Arial" w:cs="Arial"/>
                <w:b/>
                <w:bCs/>
                <w:sz w:val="16"/>
                <w:szCs w:val="16"/>
              </w:rPr>
              <w:t> </w:t>
            </w:r>
          </w:p>
        </w:tc>
        <w:tc>
          <w:tcPr>
            <w:tcW w:w="1344" w:type="dxa"/>
            <w:gridSpan w:val="5"/>
            <w:vAlign w:val="bottom"/>
            <w:hideMark/>
          </w:tcPr>
          <w:p w14:paraId="6BC4CCD7" w14:textId="77777777" w:rsidR="00765F1C" w:rsidRDefault="00765F1C">
            <w:pPr>
              <w:jc w:val="right"/>
              <w:rPr>
                <w:rFonts w:ascii="Arial" w:hAnsi="Arial" w:cs="Arial"/>
                <w:sz w:val="16"/>
                <w:szCs w:val="16"/>
              </w:rPr>
            </w:pPr>
            <w:r>
              <w:rPr>
                <w:rFonts w:ascii="Arial" w:hAnsi="Arial" w:cs="Arial"/>
                <w:b/>
                <w:bCs/>
                <w:sz w:val="16"/>
                <w:szCs w:val="16"/>
              </w:rPr>
              <w:t>2025</w:t>
            </w:r>
          </w:p>
        </w:tc>
        <w:tc>
          <w:tcPr>
            <w:tcW w:w="110" w:type="dxa"/>
            <w:vAlign w:val="bottom"/>
            <w:hideMark/>
          </w:tcPr>
          <w:p w14:paraId="77F33D14" w14:textId="77777777" w:rsidR="00765F1C" w:rsidRDefault="00765F1C">
            <w:pPr>
              <w:rPr>
                <w:rFonts w:ascii="Arial" w:hAnsi="Arial" w:cs="Arial"/>
                <w:sz w:val="16"/>
                <w:szCs w:val="16"/>
              </w:rPr>
            </w:pPr>
            <w:r>
              <w:rPr>
                <w:rFonts w:ascii="Arial" w:hAnsi="Arial" w:cs="Arial"/>
                <w:b/>
                <w:bCs/>
                <w:sz w:val="16"/>
                <w:szCs w:val="16"/>
              </w:rPr>
              <w:t> </w:t>
            </w:r>
          </w:p>
        </w:tc>
        <w:tc>
          <w:tcPr>
            <w:tcW w:w="100" w:type="dxa"/>
            <w:vAlign w:val="bottom"/>
            <w:hideMark/>
          </w:tcPr>
          <w:p w14:paraId="497B148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11CFB7BF" w14:textId="77777777" w:rsidR="00765F1C" w:rsidRDefault="00765F1C">
            <w:pPr>
              <w:jc w:val="right"/>
              <w:rPr>
                <w:rFonts w:ascii="Arial" w:hAnsi="Arial" w:cs="Arial"/>
                <w:sz w:val="16"/>
                <w:szCs w:val="16"/>
              </w:rPr>
            </w:pPr>
            <w:r>
              <w:rPr>
                <w:rFonts w:ascii="Arial" w:hAnsi="Arial" w:cs="Arial"/>
                <w:b/>
                <w:bCs/>
                <w:sz w:val="16"/>
                <w:szCs w:val="16"/>
              </w:rPr>
              <w:t> </w:t>
            </w:r>
          </w:p>
        </w:tc>
        <w:tc>
          <w:tcPr>
            <w:tcW w:w="1344" w:type="dxa"/>
            <w:gridSpan w:val="5"/>
            <w:vAlign w:val="bottom"/>
            <w:hideMark/>
          </w:tcPr>
          <w:p w14:paraId="68C8C40B" w14:textId="77777777" w:rsidR="00765F1C" w:rsidRDefault="00765F1C">
            <w:pPr>
              <w:jc w:val="right"/>
              <w:rPr>
                <w:rFonts w:ascii="Arial" w:hAnsi="Arial" w:cs="Arial"/>
                <w:sz w:val="16"/>
                <w:szCs w:val="16"/>
              </w:rPr>
            </w:pPr>
            <w:r>
              <w:rPr>
                <w:rFonts w:ascii="Arial" w:hAnsi="Arial" w:cs="Arial"/>
                <w:b/>
                <w:bCs/>
                <w:sz w:val="16"/>
                <w:szCs w:val="16"/>
              </w:rPr>
              <w:t>2024</w:t>
            </w:r>
          </w:p>
        </w:tc>
        <w:tc>
          <w:tcPr>
            <w:tcW w:w="110" w:type="dxa"/>
            <w:vAlign w:val="bottom"/>
            <w:hideMark/>
          </w:tcPr>
          <w:p w14:paraId="7915D9E5" w14:textId="77777777" w:rsidR="00765F1C" w:rsidRDefault="00765F1C">
            <w:pPr>
              <w:rPr>
                <w:rFonts w:ascii="Arial" w:hAnsi="Arial" w:cs="Arial"/>
                <w:sz w:val="16"/>
                <w:szCs w:val="16"/>
              </w:rPr>
            </w:pPr>
            <w:r>
              <w:rPr>
                <w:rFonts w:ascii="Arial" w:hAnsi="Arial" w:cs="Arial"/>
                <w:b/>
                <w:bCs/>
                <w:sz w:val="16"/>
                <w:szCs w:val="16"/>
              </w:rPr>
              <w:t> </w:t>
            </w:r>
          </w:p>
        </w:tc>
        <w:tc>
          <w:tcPr>
            <w:tcW w:w="100" w:type="dxa"/>
            <w:vAlign w:val="bottom"/>
            <w:hideMark/>
          </w:tcPr>
          <w:p w14:paraId="565528B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1C07DE82" w14:textId="77777777" w:rsidR="00765F1C" w:rsidRDefault="00765F1C">
            <w:pPr>
              <w:jc w:val="right"/>
              <w:rPr>
                <w:rFonts w:ascii="Arial" w:hAnsi="Arial" w:cs="Arial"/>
                <w:sz w:val="16"/>
                <w:szCs w:val="16"/>
              </w:rPr>
            </w:pPr>
            <w:r>
              <w:rPr>
                <w:rFonts w:ascii="Arial" w:hAnsi="Arial" w:cs="Arial"/>
                <w:b/>
                <w:bCs/>
                <w:sz w:val="16"/>
                <w:szCs w:val="16"/>
              </w:rPr>
              <w:t> </w:t>
            </w:r>
          </w:p>
        </w:tc>
        <w:tc>
          <w:tcPr>
            <w:tcW w:w="1344" w:type="dxa"/>
            <w:gridSpan w:val="5"/>
            <w:vAlign w:val="bottom"/>
            <w:hideMark/>
          </w:tcPr>
          <w:p w14:paraId="74EFD586" w14:textId="77777777" w:rsidR="00765F1C" w:rsidRDefault="00765F1C">
            <w:pPr>
              <w:jc w:val="right"/>
              <w:rPr>
                <w:rFonts w:ascii="Arial" w:hAnsi="Arial" w:cs="Arial"/>
                <w:sz w:val="16"/>
                <w:szCs w:val="16"/>
              </w:rPr>
            </w:pPr>
            <w:r>
              <w:rPr>
                <w:rFonts w:ascii="Arial" w:hAnsi="Arial" w:cs="Arial"/>
                <w:b/>
                <w:bCs/>
                <w:sz w:val="16"/>
                <w:szCs w:val="16"/>
              </w:rPr>
              <w:t>2023</w:t>
            </w:r>
          </w:p>
        </w:tc>
        <w:tc>
          <w:tcPr>
            <w:tcW w:w="110" w:type="dxa"/>
            <w:vAlign w:val="bottom"/>
            <w:hideMark/>
          </w:tcPr>
          <w:p w14:paraId="2FDF6DA4" w14:textId="77777777" w:rsidR="00765F1C" w:rsidRDefault="00765F1C">
            <w:pPr>
              <w:rPr>
                <w:rFonts w:ascii="Arial" w:hAnsi="Arial" w:cs="Arial"/>
                <w:sz w:val="16"/>
                <w:szCs w:val="16"/>
              </w:rPr>
            </w:pPr>
            <w:r>
              <w:rPr>
                <w:rFonts w:ascii="Arial" w:hAnsi="Arial" w:cs="Arial"/>
                <w:b/>
                <w:bCs/>
                <w:sz w:val="16"/>
                <w:szCs w:val="16"/>
              </w:rPr>
              <w:t> </w:t>
            </w:r>
          </w:p>
        </w:tc>
      </w:tr>
      <w:tr w:rsidR="00765F1C" w14:paraId="385A1D88" w14:textId="77777777" w:rsidTr="00472969">
        <w:trPr>
          <w:trHeight w:val="75"/>
          <w:jc w:val="center"/>
        </w:trPr>
        <w:tc>
          <w:tcPr>
            <w:tcW w:w="5916" w:type="dxa"/>
            <w:vAlign w:val="center"/>
            <w:hideMark/>
          </w:tcPr>
          <w:p w14:paraId="61AF5537" w14:textId="77777777" w:rsidR="00765F1C" w:rsidRDefault="00765F1C">
            <w:pPr>
              <w:rPr>
                <w:rFonts w:ascii="Arial" w:hAnsi="Arial" w:cs="Arial"/>
                <w:sz w:val="2"/>
                <w:szCs w:val="2"/>
              </w:rPr>
            </w:pPr>
            <w:r>
              <w:rPr>
                <w:rFonts w:ascii="Arial" w:hAnsi="Arial" w:cs="Arial"/>
                <w:sz w:val="2"/>
                <w:szCs w:val="2"/>
              </w:rPr>
              <w:t> </w:t>
            </w:r>
          </w:p>
        </w:tc>
        <w:tc>
          <w:tcPr>
            <w:tcW w:w="688" w:type="dxa"/>
            <w:gridSpan w:val="4"/>
            <w:vAlign w:val="center"/>
            <w:hideMark/>
          </w:tcPr>
          <w:p w14:paraId="1E650C9A" w14:textId="77777777" w:rsidR="00765F1C" w:rsidRDefault="00765F1C">
            <w:pPr>
              <w:rPr>
                <w:rFonts w:ascii="Arial" w:hAnsi="Arial" w:cs="Arial"/>
                <w:sz w:val="2"/>
                <w:szCs w:val="2"/>
              </w:rPr>
            </w:pPr>
            <w:r>
              <w:rPr>
                <w:rFonts w:ascii="Arial" w:hAnsi="Arial" w:cs="Arial"/>
                <w:sz w:val="2"/>
                <w:szCs w:val="2"/>
              </w:rPr>
              <w:t> </w:t>
            </w:r>
          </w:p>
        </w:tc>
        <w:tc>
          <w:tcPr>
            <w:tcW w:w="962" w:type="dxa"/>
            <w:gridSpan w:val="4"/>
            <w:vAlign w:val="center"/>
            <w:hideMark/>
          </w:tcPr>
          <w:p w14:paraId="25A13FD2" w14:textId="77777777" w:rsidR="00765F1C" w:rsidRDefault="00765F1C">
            <w:pPr>
              <w:rPr>
                <w:rFonts w:ascii="Arial" w:hAnsi="Arial" w:cs="Arial"/>
                <w:sz w:val="2"/>
                <w:szCs w:val="2"/>
              </w:rPr>
            </w:pPr>
            <w:r>
              <w:rPr>
                <w:rFonts w:ascii="Arial" w:hAnsi="Arial" w:cs="Arial"/>
                <w:sz w:val="2"/>
                <w:szCs w:val="2"/>
              </w:rPr>
              <w:t> </w:t>
            </w:r>
          </w:p>
        </w:tc>
        <w:tc>
          <w:tcPr>
            <w:tcW w:w="662" w:type="dxa"/>
            <w:gridSpan w:val="4"/>
            <w:vAlign w:val="center"/>
            <w:hideMark/>
          </w:tcPr>
          <w:p w14:paraId="361A26E5" w14:textId="77777777" w:rsidR="00765F1C" w:rsidRDefault="00765F1C">
            <w:pPr>
              <w:rPr>
                <w:rFonts w:ascii="Arial" w:hAnsi="Arial" w:cs="Arial"/>
                <w:sz w:val="2"/>
                <w:szCs w:val="2"/>
              </w:rPr>
            </w:pPr>
            <w:r>
              <w:rPr>
                <w:rFonts w:ascii="Arial" w:hAnsi="Arial" w:cs="Arial"/>
                <w:sz w:val="2"/>
                <w:szCs w:val="2"/>
              </w:rPr>
              <w:t> </w:t>
            </w:r>
          </w:p>
        </w:tc>
        <w:tc>
          <w:tcPr>
            <w:tcW w:w="962" w:type="dxa"/>
            <w:gridSpan w:val="4"/>
            <w:vAlign w:val="center"/>
            <w:hideMark/>
          </w:tcPr>
          <w:p w14:paraId="2452DD3C" w14:textId="77777777" w:rsidR="00765F1C" w:rsidRDefault="00765F1C">
            <w:pPr>
              <w:rPr>
                <w:rFonts w:ascii="Arial" w:hAnsi="Arial" w:cs="Arial"/>
                <w:sz w:val="2"/>
                <w:szCs w:val="2"/>
              </w:rPr>
            </w:pPr>
            <w:r>
              <w:rPr>
                <w:rFonts w:ascii="Arial" w:hAnsi="Arial" w:cs="Arial"/>
                <w:sz w:val="2"/>
                <w:szCs w:val="2"/>
              </w:rPr>
              <w:t> </w:t>
            </w:r>
          </w:p>
        </w:tc>
        <w:tc>
          <w:tcPr>
            <w:tcW w:w="662" w:type="dxa"/>
            <w:gridSpan w:val="4"/>
            <w:vAlign w:val="center"/>
            <w:hideMark/>
          </w:tcPr>
          <w:p w14:paraId="19FE0990" w14:textId="77777777" w:rsidR="00765F1C" w:rsidRDefault="00765F1C">
            <w:pPr>
              <w:rPr>
                <w:rFonts w:ascii="Arial" w:hAnsi="Arial" w:cs="Arial"/>
                <w:sz w:val="2"/>
                <w:szCs w:val="2"/>
              </w:rPr>
            </w:pPr>
            <w:r>
              <w:rPr>
                <w:rFonts w:ascii="Arial" w:hAnsi="Arial" w:cs="Arial"/>
                <w:sz w:val="2"/>
                <w:szCs w:val="2"/>
              </w:rPr>
              <w:t> </w:t>
            </w:r>
          </w:p>
        </w:tc>
        <w:tc>
          <w:tcPr>
            <w:tcW w:w="962" w:type="dxa"/>
            <w:gridSpan w:val="4"/>
            <w:vAlign w:val="center"/>
            <w:hideMark/>
          </w:tcPr>
          <w:p w14:paraId="41C186B8" w14:textId="77777777" w:rsidR="00765F1C" w:rsidRDefault="00765F1C">
            <w:pPr>
              <w:rPr>
                <w:rFonts w:ascii="Arial" w:hAnsi="Arial" w:cs="Arial"/>
                <w:sz w:val="2"/>
                <w:szCs w:val="2"/>
              </w:rPr>
            </w:pPr>
            <w:r>
              <w:rPr>
                <w:rFonts w:ascii="Arial" w:hAnsi="Arial" w:cs="Arial"/>
                <w:sz w:val="2"/>
                <w:szCs w:val="2"/>
              </w:rPr>
              <w:t> </w:t>
            </w:r>
          </w:p>
        </w:tc>
      </w:tr>
      <w:tr w:rsidR="00765F1C" w14:paraId="323AD5A9" w14:textId="77777777" w:rsidTr="00E04A9A">
        <w:trPr>
          <w:cantSplit/>
          <w:jc w:val="center"/>
        </w:trPr>
        <w:tc>
          <w:tcPr>
            <w:tcW w:w="5916" w:type="dxa"/>
            <w:hideMark/>
          </w:tcPr>
          <w:p w14:paraId="742BB85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First Quarter</w:t>
            </w:r>
          </w:p>
        </w:tc>
        <w:tc>
          <w:tcPr>
            <w:tcW w:w="126" w:type="dxa"/>
            <w:vAlign w:val="bottom"/>
            <w:hideMark/>
          </w:tcPr>
          <w:p w14:paraId="4C4B6B1F"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45960CD" w14:textId="77777777" w:rsidR="00765F1C" w:rsidRDefault="00765F1C">
            <w:pPr>
              <w:rPr>
                <w:rFonts w:ascii="Arial" w:hAnsi="Arial" w:cs="Arial"/>
                <w:sz w:val="20"/>
              </w:rPr>
            </w:pPr>
            <w:r>
              <w:rPr>
                <w:rFonts w:ascii="Arial" w:hAnsi="Arial" w:cs="Arial"/>
                <w:b/>
                <w:bCs/>
                <w:sz w:val="20"/>
              </w:rPr>
              <w:t> </w:t>
            </w:r>
          </w:p>
        </w:tc>
        <w:tc>
          <w:tcPr>
            <w:tcW w:w="382" w:type="dxa"/>
            <w:vAlign w:val="bottom"/>
            <w:hideMark/>
          </w:tcPr>
          <w:p w14:paraId="73E35875" w14:textId="77777777" w:rsidR="00765F1C" w:rsidRDefault="00765F1C">
            <w:pPr>
              <w:jc w:val="right"/>
              <w:rPr>
                <w:rFonts w:ascii="Arial" w:hAnsi="Arial" w:cs="Arial"/>
                <w:sz w:val="20"/>
              </w:rPr>
            </w:pPr>
            <w:r>
              <w:rPr>
                <w:rFonts w:ascii="Arial" w:hAnsi="Arial" w:cs="Arial"/>
                <w:b/>
                <w:bCs/>
                <w:sz w:val="20"/>
              </w:rPr>
              <w:t>7</w:t>
            </w:r>
          </w:p>
        </w:tc>
        <w:tc>
          <w:tcPr>
            <w:tcW w:w="110" w:type="dxa"/>
            <w:noWrap/>
            <w:vAlign w:val="bottom"/>
            <w:hideMark/>
          </w:tcPr>
          <w:p w14:paraId="73C58559" w14:textId="77777777" w:rsidR="00765F1C" w:rsidRDefault="00765F1C">
            <w:pPr>
              <w:rPr>
                <w:rFonts w:ascii="Arial" w:hAnsi="Arial" w:cs="Arial"/>
                <w:sz w:val="20"/>
              </w:rPr>
            </w:pPr>
            <w:r>
              <w:rPr>
                <w:rFonts w:ascii="Arial" w:hAnsi="Arial" w:cs="Arial"/>
                <w:b/>
                <w:bCs/>
                <w:sz w:val="20"/>
              </w:rPr>
              <w:t>  </w:t>
            </w:r>
          </w:p>
        </w:tc>
        <w:tc>
          <w:tcPr>
            <w:tcW w:w="63" w:type="dxa"/>
            <w:vAlign w:val="bottom"/>
            <w:hideMark/>
          </w:tcPr>
          <w:p w14:paraId="7B99A97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3" w:type="dxa"/>
            <w:vAlign w:val="bottom"/>
            <w:hideMark/>
          </w:tcPr>
          <w:p w14:paraId="5107C127"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3189DD8B" w14:textId="77777777" w:rsidR="00765F1C" w:rsidRDefault="00765F1C">
            <w:pPr>
              <w:jc w:val="right"/>
              <w:rPr>
                <w:rFonts w:ascii="Arial" w:hAnsi="Arial" w:cs="Arial"/>
                <w:sz w:val="20"/>
              </w:rPr>
            </w:pPr>
            <w:r>
              <w:rPr>
                <w:rFonts w:ascii="Arial" w:hAnsi="Arial" w:cs="Arial"/>
                <w:b/>
                <w:bCs/>
                <w:sz w:val="20"/>
              </w:rPr>
              <w:t>2,800</w:t>
            </w:r>
          </w:p>
        </w:tc>
        <w:tc>
          <w:tcPr>
            <w:tcW w:w="110" w:type="dxa"/>
            <w:noWrap/>
            <w:vAlign w:val="bottom"/>
            <w:hideMark/>
          </w:tcPr>
          <w:p w14:paraId="1104F850" w14:textId="77777777" w:rsidR="00765F1C" w:rsidRDefault="00765F1C">
            <w:pPr>
              <w:rPr>
                <w:rFonts w:ascii="Arial" w:hAnsi="Arial" w:cs="Arial"/>
                <w:sz w:val="20"/>
              </w:rPr>
            </w:pPr>
            <w:r>
              <w:rPr>
                <w:rFonts w:ascii="Arial" w:hAnsi="Arial" w:cs="Arial"/>
                <w:b/>
                <w:bCs/>
                <w:sz w:val="20"/>
              </w:rPr>
              <w:t>  </w:t>
            </w:r>
          </w:p>
        </w:tc>
        <w:tc>
          <w:tcPr>
            <w:tcW w:w="100" w:type="dxa"/>
            <w:vAlign w:val="bottom"/>
            <w:hideMark/>
          </w:tcPr>
          <w:p w14:paraId="06B6CE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2E129DFA"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1B4352EB" w14:textId="77777777" w:rsidR="00765F1C" w:rsidRDefault="00765F1C">
            <w:pPr>
              <w:jc w:val="right"/>
              <w:rPr>
                <w:rFonts w:ascii="Arial" w:hAnsi="Arial" w:cs="Arial"/>
                <w:sz w:val="20"/>
              </w:rPr>
            </w:pPr>
            <w:r>
              <w:rPr>
                <w:rFonts w:ascii="Arial" w:hAnsi="Arial" w:cs="Arial"/>
                <w:sz w:val="20"/>
              </w:rPr>
              <w:t>11</w:t>
            </w:r>
          </w:p>
        </w:tc>
        <w:tc>
          <w:tcPr>
            <w:tcW w:w="110" w:type="dxa"/>
            <w:noWrap/>
            <w:vAlign w:val="bottom"/>
            <w:hideMark/>
          </w:tcPr>
          <w:p w14:paraId="00D0C5B6"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643D7D6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2600D1A8"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0877D4EE" w14:textId="77777777" w:rsidR="00765F1C" w:rsidRDefault="00765F1C">
            <w:pPr>
              <w:jc w:val="right"/>
              <w:rPr>
                <w:rFonts w:ascii="Arial" w:hAnsi="Arial" w:cs="Arial"/>
                <w:sz w:val="20"/>
              </w:rPr>
            </w:pPr>
            <w:r>
              <w:rPr>
                <w:rFonts w:ascii="Arial" w:hAnsi="Arial" w:cs="Arial"/>
                <w:sz w:val="20"/>
              </w:rPr>
              <w:t>3,560</w:t>
            </w:r>
          </w:p>
        </w:tc>
        <w:tc>
          <w:tcPr>
            <w:tcW w:w="110" w:type="dxa"/>
            <w:noWrap/>
            <w:vAlign w:val="bottom"/>
            <w:hideMark/>
          </w:tcPr>
          <w:p w14:paraId="78305918" w14:textId="77777777" w:rsidR="00765F1C" w:rsidRDefault="00765F1C">
            <w:pPr>
              <w:rPr>
                <w:rFonts w:ascii="Arial" w:hAnsi="Arial" w:cs="Arial"/>
                <w:sz w:val="20"/>
              </w:rPr>
            </w:pPr>
            <w:r>
              <w:rPr>
                <w:rFonts w:ascii="Arial" w:hAnsi="Arial" w:cs="Arial"/>
                <w:sz w:val="20"/>
              </w:rPr>
              <w:t>  </w:t>
            </w:r>
          </w:p>
        </w:tc>
        <w:tc>
          <w:tcPr>
            <w:tcW w:w="100" w:type="dxa"/>
            <w:vAlign w:val="bottom"/>
            <w:hideMark/>
          </w:tcPr>
          <w:p w14:paraId="71D6D51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9BAD336"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6F45AD6F" w14:textId="77777777" w:rsidR="00765F1C" w:rsidRDefault="00765F1C">
            <w:pPr>
              <w:jc w:val="right"/>
              <w:rPr>
                <w:rFonts w:ascii="Arial" w:hAnsi="Arial" w:cs="Arial"/>
                <w:sz w:val="20"/>
              </w:rPr>
            </w:pPr>
            <w:r>
              <w:rPr>
                <w:rFonts w:ascii="Arial" w:hAnsi="Arial" w:cs="Arial"/>
                <w:sz w:val="20"/>
              </w:rPr>
              <w:t>17</w:t>
            </w:r>
          </w:p>
        </w:tc>
        <w:tc>
          <w:tcPr>
            <w:tcW w:w="110" w:type="dxa"/>
            <w:noWrap/>
            <w:vAlign w:val="bottom"/>
            <w:hideMark/>
          </w:tcPr>
          <w:p w14:paraId="5F1B6DF7" w14:textId="77777777" w:rsidR="00765F1C" w:rsidRDefault="00765F1C">
            <w:pPr>
              <w:rPr>
                <w:rFonts w:ascii="Arial" w:hAnsi="Arial" w:cs="Arial"/>
                <w:sz w:val="20"/>
              </w:rPr>
            </w:pPr>
            <w:r>
              <w:rPr>
                <w:rFonts w:ascii="Arial" w:hAnsi="Arial" w:cs="Arial"/>
                <w:sz w:val="20"/>
              </w:rPr>
              <w:t>  </w:t>
            </w:r>
          </w:p>
        </w:tc>
        <w:tc>
          <w:tcPr>
            <w:tcW w:w="55" w:type="dxa"/>
            <w:vAlign w:val="bottom"/>
            <w:hideMark/>
          </w:tcPr>
          <w:p w14:paraId="3A56734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1" w:type="dxa"/>
            <w:vAlign w:val="bottom"/>
            <w:hideMark/>
          </w:tcPr>
          <w:p w14:paraId="21911667"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56153C51" w14:textId="77777777" w:rsidR="00765F1C" w:rsidRDefault="00765F1C">
            <w:pPr>
              <w:jc w:val="right"/>
              <w:rPr>
                <w:rFonts w:ascii="Arial" w:hAnsi="Arial" w:cs="Arial"/>
                <w:sz w:val="20"/>
              </w:rPr>
            </w:pPr>
            <w:r>
              <w:rPr>
                <w:rFonts w:ascii="Arial" w:hAnsi="Arial" w:cs="Arial"/>
                <w:sz w:val="20"/>
              </w:rPr>
              <w:t>4,600</w:t>
            </w:r>
          </w:p>
        </w:tc>
        <w:tc>
          <w:tcPr>
            <w:tcW w:w="110" w:type="dxa"/>
            <w:noWrap/>
            <w:vAlign w:val="bottom"/>
            <w:hideMark/>
          </w:tcPr>
          <w:p w14:paraId="07B7D389" w14:textId="77777777" w:rsidR="00765F1C" w:rsidRDefault="00765F1C">
            <w:pPr>
              <w:rPr>
                <w:rFonts w:ascii="Arial" w:hAnsi="Arial" w:cs="Arial"/>
                <w:sz w:val="20"/>
              </w:rPr>
            </w:pPr>
            <w:r>
              <w:rPr>
                <w:rFonts w:ascii="Arial" w:hAnsi="Arial" w:cs="Arial"/>
                <w:sz w:val="20"/>
              </w:rPr>
              <w:t>  </w:t>
            </w:r>
          </w:p>
        </w:tc>
      </w:tr>
      <w:tr w:rsidR="00765F1C" w14:paraId="3EB5BED4" w14:textId="77777777" w:rsidTr="00E04A9A">
        <w:trPr>
          <w:cantSplit/>
          <w:jc w:val="center"/>
        </w:trPr>
        <w:tc>
          <w:tcPr>
            <w:tcW w:w="5916" w:type="dxa"/>
            <w:vAlign w:val="bottom"/>
            <w:hideMark/>
          </w:tcPr>
          <w:p w14:paraId="1623724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Second Quarter</w:t>
            </w:r>
          </w:p>
        </w:tc>
        <w:tc>
          <w:tcPr>
            <w:tcW w:w="126" w:type="dxa"/>
            <w:vAlign w:val="bottom"/>
            <w:hideMark/>
          </w:tcPr>
          <w:p w14:paraId="68E435B5"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15ED3CC5" w14:textId="77777777" w:rsidR="00765F1C" w:rsidRDefault="00765F1C">
            <w:pPr>
              <w:rPr>
                <w:rFonts w:ascii="Arial" w:hAnsi="Arial" w:cs="Arial"/>
                <w:sz w:val="20"/>
              </w:rPr>
            </w:pPr>
            <w:r>
              <w:rPr>
                <w:rFonts w:ascii="Arial" w:hAnsi="Arial" w:cs="Arial"/>
                <w:b/>
                <w:bCs/>
                <w:sz w:val="20"/>
              </w:rPr>
              <w:t> </w:t>
            </w:r>
          </w:p>
        </w:tc>
        <w:tc>
          <w:tcPr>
            <w:tcW w:w="382" w:type="dxa"/>
            <w:vAlign w:val="bottom"/>
            <w:hideMark/>
          </w:tcPr>
          <w:p w14:paraId="49410724" w14:textId="77777777" w:rsidR="00765F1C" w:rsidRDefault="00765F1C">
            <w:pPr>
              <w:jc w:val="right"/>
              <w:rPr>
                <w:rFonts w:ascii="Arial" w:hAnsi="Arial" w:cs="Arial"/>
                <w:sz w:val="20"/>
              </w:rPr>
            </w:pPr>
            <w:r>
              <w:rPr>
                <w:rFonts w:ascii="Arial" w:hAnsi="Arial" w:cs="Arial"/>
                <w:b/>
                <w:bCs/>
                <w:sz w:val="20"/>
              </w:rPr>
              <w:t>8</w:t>
            </w:r>
          </w:p>
        </w:tc>
        <w:tc>
          <w:tcPr>
            <w:tcW w:w="110" w:type="dxa"/>
            <w:noWrap/>
            <w:vAlign w:val="bottom"/>
            <w:hideMark/>
          </w:tcPr>
          <w:p w14:paraId="5EBBC50C" w14:textId="77777777" w:rsidR="00765F1C" w:rsidRDefault="00765F1C">
            <w:pPr>
              <w:rPr>
                <w:rFonts w:ascii="Arial" w:hAnsi="Arial" w:cs="Arial"/>
                <w:sz w:val="20"/>
              </w:rPr>
            </w:pPr>
            <w:r>
              <w:rPr>
                <w:rFonts w:ascii="Arial" w:hAnsi="Arial" w:cs="Arial"/>
                <w:b/>
                <w:bCs/>
                <w:sz w:val="20"/>
              </w:rPr>
              <w:t> </w:t>
            </w:r>
          </w:p>
        </w:tc>
        <w:tc>
          <w:tcPr>
            <w:tcW w:w="63" w:type="dxa"/>
            <w:vAlign w:val="bottom"/>
            <w:hideMark/>
          </w:tcPr>
          <w:p w14:paraId="6483367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3" w:type="dxa"/>
            <w:vAlign w:val="bottom"/>
            <w:hideMark/>
          </w:tcPr>
          <w:p w14:paraId="18CCB27F"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7FE86802" w14:textId="77777777" w:rsidR="00765F1C" w:rsidRDefault="00765F1C">
            <w:pPr>
              <w:jc w:val="right"/>
              <w:rPr>
                <w:rFonts w:ascii="Arial" w:hAnsi="Arial" w:cs="Arial"/>
                <w:sz w:val="20"/>
              </w:rPr>
            </w:pPr>
            <w:r>
              <w:rPr>
                <w:rFonts w:ascii="Arial" w:hAnsi="Arial" w:cs="Arial"/>
                <w:b/>
                <w:bCs/>
                <w:sz w:val="20"/>
              </w:rPr>
              <w:t>3,500</w:t>
            </w:r>
          </w:p>
        </w:tc>
        <w:tc>
          <w:tcPr>
            <w:tcW w:w="110" w:type="dxa"/>
            <w:noWrap/>
            <w:vAlign w:val="bottom"/>
            <w:hideMark/>
          </w:tcPr>
          <w:p w14:paraId="11EB0592" w14:textId="77777777" w:rsidR="00765F1C" w:rsidRDefault="00765F1C">
            <w:pPr>
              <w:rPr>
                <w:rFonts w:ascii="Arial" w:hAnsi="Arial" w:cs="Arial"/>
                <w:sz w:val="20"/>
              </w:rPr>
            </w:pPr>
            <w:r>
              <w:rPr>
                <w:rFonts w:ascii="Arial" w:hAnsi="Arial" w:cs="Arial"/>
                <w:b/>
                <w:bCs/>
                <w:sz w:val="20"/>
              </w:rPr>
              <w:t> </w:t>
            </w:r>
          </w:p>
        </w:tc>
        <w:tc>
          <w:tcPr>
            <w:tcW w:w="100" w:type="dxa"/>
            <w:vAlign w:val="bottom"/>
            <w:hideMark/>
          </w:tcPr>
          <w:p w14:paraId="00417AC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B10A5E5"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78B92E76" w14:textId="77777777" w:rsidR="00765F1C" w:rsidRDefault="00765F1C">
            <w:pPr>
              <w:jc w:val="right"/>
              <w:rPr>
                <w:rFonts w:ascii="Arial" w:hAnsi="Arial" w:cs="Arial"/>
                <w:sz w:val="20"/>
              </w:rPr>
            </w:pPr>
            <w:r>
              <w:rPr>
                <w:rFonts w:ascii="Arial" w:hAnsi="Arial" w:cs="Arial"/>
                <w:sz w:val="20"/>
              </w:rPr>
              <w:t>7</w:t>
            </w:r>
          </w:p>
        </w:tc>
        <w:tc>
          <w:tcPr>
            <w:tcW w:w="110" w:type="dxa"/>
            <w:noWrap/>
            <w:vAlign w:val="bottom"/>
            <w:hideMark/>
          </w:tcPr>
          <w:p w14:paraId="73385F39"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54A9FF5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18B6CE7C"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381C1EE6" w14:textId="77777777" w:rsidR="00765F1C" w:rsidRDefault="00765F1C">
            <w:pPr>
              <w:jc w:val="right"/>
              <w:rPr>
                <w:rFonts w:ascii="Arial" w:hAnsi="Arial" w:cs="Arial"/>
                <w:sz w:val="20"/>
              </w:rPr>
            </w:pPr>
            <w:r>
              <w:rPr>
                <w:rFonts w:ascii="Arial" w:hAnsi="Arial" w:cs="Arial"/>
                <w:sz w:val="20"/>
              </w:rPr>
              <w:t>2,800</w:t>
            </w:r>
          </w:p>
        </w:tc>
        <w:tc>
          <w:tcPr>
            <w:tcW w:w="110" w:type="dxa"/>
            <w:noWrap/>
            <w:vAlign w:val="bottom"/>
            <w:hideMark/>
          </w:tcPr>
          <w:p w14:paraId="29DA2BB5" w14:textId="77777777" w:rsidR="00765F1C" w:rsidRDefault="00765F1C">
            <w:pPr>
              <w:rPr>
                <w:rFonts w:ascii="Arial" w:hAnsi="Arial" w:cs="Arial"/>
                <w:sz w:val="20"/>
              </w:rPr>
            </w:pPr>
            <w:r>
              <w:rPr>
                <w:rFonts w:ascii="Arial" w:hAnsi="Arial" w:cs="Arial"/>
                <w:sz w:val="20"/>
              </w:rPr>
              <w:t> </w:t>
            </w:r>
          </w:p>
        </w:tc>
        <w:tc>
          <w:tcPr>
            <w:tcW w:w="100" w:type="dxa"/>
            <w:vAlign w:val="bottom"/>
            <w:hideMark/>
          </w:tcPr>
          <w:p w14:paraId="31CB838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782153B"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047558F2" w14:textId="77777777" w:rsidR="00765F1C" w:rsidRDefault="00765F1C">
            <w:pPr>
              <w:jc w:val="right"/>
              <w:rPr>
                <w:rFonts w:ascii="Arial" w:hAnsi="Arial" w:cs="Arial"/>
                <w:sz w:val="20"/>
              </w:rPr>
            </w:pPr>
            <w:r>
              <w:rPr>
                <w:rFonts w:ascii="Arial" w:hAnsi="Arial" w:cs="Arial"/>
                <w:sz w:val="20"/>
              </w:rPr>
              <w:t>20</w:t>
            </w:r>
          </w:p>
        </w:tc>
        <w:tc>
          <w:tcPr>
            <w:tcW w:w="110" w:type="dxa"/>
            <w:noWrap/>
            <w:vAlign w:val="bottom"/>
            <w:hideMark/>
          </w:tcPr>
          <w:p w14:paraId="24E1ED98" w14:textId="77777777" w:rsidR="00765F1C" w:rsidRDefault="00765F1C">
            <w:pPr>
              <w:rPr>
                <w:rFonts w:ascii="Arial" w:hAnsi="Arial" w:cs="Arial"/>
                <w:sz w:val="20"/>
              </w:rPr>
            </w:pPr>
            <w:r>
              <w:rPr>
                <w:rFonts w:ascii="Arial" w:hAnsi="Arial" w:cs="Arial"/>
                <w:sz w:val="20"/>
              </w:rPr>
              <w:t> </w:t>
            </w:r>
          </w:p>
        </w:tc>
        <w:tc>
          <w:tcPr>
            <w:tcW w:w="55" w:type="dxa"/>
            <w:vAlign w:val="bottom"/>
            <w:hideMark/>
          </w:tcPr>
          <w:p w14:paraId="0A64A41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1" w:type="dxa"/>
            <w:vAlign w:val="bottom"/>
            <w:hideMark/>
          </w:tcPr>
          <w:p w14:paraId="51F86903"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1E183B0" w14:textId="77777777" w:rsidR="00765F1C" w:rsidRDefault="00765F1C">
            <w:pPr>
              <w:jc w:val="right"/>
              <w:rPr>
                <w:rFonts w:ascii="Arial" w:hAnsi="Arial" w:cs="Arial"/>
                <w:sz w:val="20"/>
              </w:rPr>
            </w:pPr>
            <w:r>
              <w:rPr>
                <w:rFonts w:ascii="Arial" w:hAnsi="Arial" w:cs="Arial"/>
                <w:sz w:val="20"/>
              </w:rPr>
              <w:t>4,600</w:t>
            </w:r>
          </w:p>
        </w:tc>
        <w:tc>
          <w:tcPr>
            <w:tcW w:w="110" w:type="dxa"/>
            <w:noWrap/>
            <w:vAlign w:val="bottom"/>
            <w:hideMark/>
          </w:tcPr>
          <w:p w14:paraId="0385CA7D" w14:textId="77777777" w:rsidR="00765F1C" w:rsidRDefault="00765F1C">
            <w:pPr>
              <w:rPr>
                <w:rFonts w:ascii="Arial" w:hAnsi="Arial" w:cs="Arial"/>
                <w:sz w:val="20"/>
              </w:rPr>
            </w:pPr>
            <w:r>
              <w:rPr>
                <w:rFonts w:ascii="Arial" w:hAnsi="Arial" w:cs="Arial"/>
                <w:sz w:val="20"/>
              </w:rPr>
              <w:t> </w:t>
            </w:r>
          </w:p>
        </w:tc>
      </w:tr>
      <w:tr w:rsidR="00765F1C" w14:paraId="1B352C68" w14:textId="77777777" w:rsidTr="00E04A9A">
        <w:trPr>
          <w:cantSplit/>
          <w:jc w:val="center"/>
        </w:trPr>
        <w:tc>
          <w:tcPr>
            <w:tcW w:w="5916" w:type="dxa"/>
            <w:vAlign w:val="bottom"/>
            <w:hideMark/>
          </w:tcPr>
          <w:p w14:paraId="5D66A54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Third Quarter</w:t>
            </w:r>
          </w:p>
        </w:tc>
        <w:tc>
          <w:tcPr>
            <w:tcW w:w="126" w:type="dxa"/>
            <w:vAlign w:val="bottom"/>
            <w:hideMark/>
          </w:tcPr>
          <w:p w14:paraId="45E07674"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4F2D272B" w14:textId="77777777" w:rsidR="00765F1C" w:rsidRDefault="00765F1C">
            <w:pPr>
              <w:rPr>
                <w:rFonts w:ascii="Arial" w:hAnsi="Arial" w:cs="Arial"/>
                <w:sz w:val="20"/>
              </w:rPr>
            </w:pPr>
            <w:r>
              <w:rPr>
                <w:rFonts w:ascii="Arial" w:hAnsi="Arial" w:cs="Arial"/>
                <w:b/>
                <w:bCs/>
                <w:sz w:val="20"/>
              </w:rPr>
              <w:t> </w:t>
            </w:r>
          </w:p>
        </w:tc>
        <w:tc>
          <w:tcPr>
            <w:tcW w:w="382" w:type="dxa"/>
            <w:vAlign w:val="bottom"/>
            <w:hideMark/>
          </w:tcPr>
          <w:p w14:paraId="12446D19" w14:textId="77777777" w:rsidR="00765F1C" w:rsidRDefault="00765F1C">
            <w:pPr>
              <w:jc w:val="right"/>
              <w:rPr>
                <w:rFonts w:ascii="Arial" w:hAnsi="Arial" w:cs="Arial"/>
                <w:sz w:val="20"/>
              </w:rPr>
            </w:pPr>
            <w:r>
              <w:rPr>
                <w:rFonts w:ascii="Arial" w:hAnsi="Arial" w:cs="Arial"/>
                <w:b/>
                <w:bCs/>
                <w:sz w:val="20"/>
              </w:rPr>
              <w:t>8</w:t>
            </w:r>
          </w:p>
        </w:tc>
        <w:tc>
          <w:tcPr>
            <w:tcW w:w="110" w:type="dxa"/>
            <w:noWrap/>
            <w:vAlign w:val="bottom"/>
            <w:hideMark/>
          </w:tcPr>
          <w:p w14:paraId="661A0EB4" w14:textId="77777777" w:rsidR="00765F1C" w:rsidRDefault="00765F1C">
            <w:pPr>
              <w:rPr>
                <w:rFonts w:ascii="Arial" w:hAnsi="Arial" w:cs="Arial"/>
                <w:sz w:val="20"/>
              </w:rPr>
            </w:pPr>
            <w:r>
              <w:rPr>
                <w:rFonts w:ascii="Arial" w:hAnsi="Arial" w:cs="Arial"/>
                <w:b/>
                <w:bCs/>
                <w:sz w:val="20"/>
              </w:rPr>
              <w:t> </w:t>
            </w:r>
          </w:p>
        </w:tc>
        <w:tc>
          <w:tcPr>
            <w:tcW w:w="63" w:type="dxa"/>
            <w:vAlign w:val="bottom"/>
            <w:hideMark/>
          </w:tcPr>
          <w:p w14:paraId="10B2F93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3" w:type="dxa"/>
            <w:vAlign w:val="bottom"/>
            <w:hideMark/>
          </w:tcPr>
          <w:p w14:paraId="3D0E928F"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731955E8" w14:textId="77777777" w:rsidR="00765F1C" w:rsidRDefault="00765F1C">
            <w:pPr>
              <w:jc w:val="right"/>
              <w:rPr>
                <w:rFonts w:ascii="Arial" w:hAnsi="Arial" w:cs="Arial"/>
                <w:sz w:val="20"/>
              </w:rPr>
            </w:pPr>
            <w:r>
              <w:rPr>
                <w:rFonts w:ascii="Arial" w:hAnsi="Arial" w:cs="Arial"/>
                <w:b/>
                <w:bCs/>
                <w:sz w:val="20"/>
              </w:rPr>
              <w:t>3,500</w:t>
            </w:r>
          </w:p>
        </w:tc>
        <w:tc>
          <w:tcPr>
            <w:tcW w:w="110" w:type="dxa"/>
            <w:noWrap/>
            <w:vAlign w:val="bottom"/>
            <w:hideMark/>
          </w:tcPr>
          <w:p w14:paraId="2E019CF1" w14:textId="77777777" w:rsidR="00765F1C" w:rsidRDefault="00765F1C">
            <w:pPr>
              <w:rPr>
                <w:rFonts w:ascii="Arial" w:hAnsi="Arial" w:cs="Arial"/>
                <w:sz w:val="20"/>
              </w:rPr>
            </w:pPr>
            <w:r>
              <w:rPr>
                <w:rFonts w:ascii="Arial" w:hAnsi="Arial" w:cs="Arial"/>
                <w:b/>
                <w:bCs/>
                <w:sz w:val="20"/>
              </w:rPr>
              <w:t> </w:t>
            </w:r>
          </w:p>
        </w:tc>
        <w:tc>
          <w:tcPr>
            <w:tcW w:w="100" w:type="dxa"/>
            <w:vAlign w:val="bottom"/>
            <w:hideMark/>
          </w:tcPr>
          <w:p w14:paraId="0EEEA68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477BF91"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30FD09CC" w14:textId="77777777" w:rsidR="00765F1C" w:rsidRDefault="00765F1C">
            <w:pPr>
              <w:jc w:val="right"/>
              <w:rPr>
                <w:rFonts w:ascii="Arial" w:hAnsi="Arial" w:cs="Arial"/>
                <w:sz w:val="20"/>
              </w:rPr>
            </w:pPr>
            <w:r>
              <w:rPr>
                <w:rFonts w:ascii="Arial" w:hAnsi="Arial" w:cs="Arial"/>
                <w:sz w:val="20"/>
              </w:rPr>
              <w:t>7</w:t>
            </w:r>
          </w:p>
        </w:tc>
        <w:tc>
          <w:tcPr>
            <w:tcW w:w="110" w:type="dxa"/>
            <w:noWrap/>
            <w:vAlign w:val="bottom"/>
            <w:hideMark/>
          </w:tcPr>
          <w:p w14:paraId="766DB524"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69CB24B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314C0CB2"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D8FD371" w14:textId="77777777" w:rsidR="00765F1C" w:rsidRDefault="00765F1C">
            <w:pPr>
              <w:jc w:val="right"/>
              <w:rPr>
                <w:rFonts w:ascii="Arial" w:hAnsi="Arial" w:cs="Arial"/>
                <w:sz w:val="20"/>
              </w:rPr>
            </w:pPr>
            <w:r>
              <w:rPr>
                <w:rFonts w:ascii="Arial" w:hAnsi="Arial" w:cs="Arial"/>
                <w:sz w:val="20"/>
              </w:rPr>
              <w:t>2,800</w:t>
            </w:r>
          </w:p>
        </w:tc>
        <w:tc>
          <w:tcPr>
            <w:tcW w:w="110" w:type="dxa"/>
            <w:noWrap/>
            <w:vAlign w:val="bottom"/>
            <w:hideMark/>
          </w:tcPr>
          <w:p w14:paraId="21AF7A88" w14:textId="77777777" w:rsidR="00765F1C" w:rsidRDefault="00765F1C">
            <w:pPr>
              <w:rPr>
                <w:rFonts w:ascii="Arial" w:hAnsi="Arial" w:cs="Arial"/>
                <w:sz w:val="20"/>
              </w:rPr>
            </w:pPr>
            <w:r>
              <w:rPr>
                <w:rFonts w:ascii="Arial" w:hAnsi="Arial" w:cs="Arial"/>
                <w:sz w:val="20"/>
              </w:rPr>
              <w:t> </w:t>
            </w:r>
          </w:p>
        </w:tc>
        <w:tc>
          <w:tcPr>
            <w:tcW w:w="100" w:type="dxa"/>
            <w:vAlign w:val="bottom"/>
            <w:hideMark/>
          </w:tcPr>
          <w:p w14:paraId="63FC7D2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859775D"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4B4507D9" w14:textId="77777777" w:rsidR="00765F1C" w:rsidRDefault="00765F1C">
            <w:pPr>
              <w:jc w:val="right"/>
              <w:rPr>
                <w:rFonts w:ascii="Arial" w:hAnsi="Arial" w:cs="Arial"/>
                <w:sz w:val="20"/>
              </w:rPr>
            </w:pPr>
            <w:r>
              <w:rPr>
                <w:rFonts w:ascii="Arial" w:hAnsi="Arial" w:cs="Arial"/>
                <w:sz w:val="20"/>
              </w:rPr>
              <w:t>18</w:t>
            </w:r>
          </w:p>
        </w:tc>
        <w:tc>
          <w:tcPr>
            <w:tcW w:w="110" w:type="dxa"/>
            <w:noWrap/>
            <w:vAlign w:val="bottom"/>
            <w:hideMark/>
          </w:tcPr>
          <w:p w14:paraId="324ADA3D" w14:textId="77777777" w:rsidR="00765F1C" w:rsidRDefault="00765F1C">
            <w:pPr>
              <w:rPr>
                <w:rFonts w:ascii="Arial" w:hAnsi="Arial" w:cs="Arial"/>
                <w:sz w:val="20"/>
              </w:rPr>
            </w:pPr>
            <w:r>
              <w:rPr>
                <w:rFonts w:ascii="Arial" w:hAnsi="Arial" w:cs="Arial"/>
                <w:sz w:val="20"/>
              </w:rPr>
              <w:t> </w:t>
            </w:r>
          </w:p>
        </w:tc>
        <w:tc>
          <w:tcPr>
            <w:tcW w:w="55" w:type="dxa"/>
            <w:vAlign w:val="bottom"/>
            <w:hideMark/>
          </w:tcPr>
          <w:p w14:paraId="7CA317C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1" w:type="dxa"/>
            <w:vAlign w:val="bottom"/>
            <w:hideMark/>
          </w:tcPr>
          <w:p w14:paraId="17D4CB72"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598DA243" w14:textId="77777777" w:rsidR="00765F1C" w:rsidRDefault="00765F1C">
            <w:pPr>
              <w:jc w:val="right"/>
              <w:rPr>
                <w:rFonts w:ascii="Arial" w:hAnsi="Arial" w:cs="Arial"/>
                <w:sz w:val="20"/>
              </w:rPr>
            </w:pPr>
            <w:r>
              <w:rPr>
                <w:rFonts w:ascii="Arial" w:hAnsi="Arial" w:cs="Arial"/>
                <w:sz w:val="20"/>
              </w:rPr>
              <w:t>4,600</w:t>
            </w:r>
          </w:p>
        </w:tc>
        <w:tc>
          <w:tcPr>
            <w:tcW w:w="110" w:type="dxa"/>
            <w:noWrap/>
            <w:vAlign w:val="bottom"/>
            <w:hideMark/>
          </w:tcPr>
          <w:p w14:paraId="2996D9FB" w14:textId="77777777" w:rsidR="00765F1C" w:rsidRDefault="00765F1C">
            <w:pPr>
              <w:rPr>
                <w:rFonts w:ascii="Arial" w:hAnsi="Arial" w:cs="Arial"/>
                <w:sz w:val="20"/>
              </w:rPr>
            </w:pPr>
            <w:r>
              <w:rPr>
                <w:rFonts w:ascii="Arial" w:hAnsi="Arial" w:cs="Arial"/>
                <w:sz w:val="20"/>
              </w:rPr>
              <w:t> </w:t>
            </w:r>
          </w:p>
        </w:tc>
      </w:tr>
      <w:tr w:rsidR="00765F1C" w14:paraId="42816C77" w14:textId="77777777" w:rsidTr="00E04A9A">
        <w:trPr>
          <w:cantSplit/>
          <w:jc w:val="center"/>
        </w:trPr>
        <w:tc>
          <w:tcPr>
            <w:tcW w:w="5916" w:type="dxa"/>
            <w:vAlign w:val="bottom"/>
            <w:hideMark/>
          </w:tcPr>
          <w:p w14:paraId="61F54A6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Fourth Quarter</w:t>
            </w:r>
          </w:p>
        </w:tc>
        <w:tc>
          <w:tcPr>
            <w:tcW w:w="126" w:type="dxa"/>
            <w:vAlign w:val="bottom"/>
            <w:hideMark/>
          </w:tcPr>
          <w:p w14:paraId="1A351DBA"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2C23227" w14:textId="77777777" w:rsidR="00765F1C" w:rsidRDefault="00765F1C">
            <w:pPr>
              <w:rPr>
                <w:rFonts w:ascii="Arial" w:hAnsi="Arial" w:cs="Arial"/>
                <w:sz w:val="20"/>
              </w:rPr>
            </w:pPr>
            <w:r>
              <w:rPr>
                <w:rFonts w:ascii="Arial" w:hAnsi="Arial" w:cs="Arial"/>
                <w:b/>
                <w:bCs/>
                <w:sz w:val="20"/>
              </w:rPr>
              <w:t> </w:t>
            </w:r>
          </w:p>
        </w:tc>
        <w:tc>
          <w:tcPr>
            <w:tcW w:w="382" w:type="dxa"/>
            <w:vAlign w:val="bottom"/>
            <w:hideMark/>
          </w:tcPr>
          <w:p w14:paraId="6F0AC3E1" w14:textId="77777777" w:rsidR="00765F1C" w:rsidRDefault="00765F1C">
            <w:pPr>
              <w:jc w:val="right"/>
              <w:rPr>
                <w:rFonts w:ascii="Arial" w:hAnsi="Arial" w:cs="Arial"/>
                <w:sz w:val="20"/>
              </w:rPr>
            </w:pPr>
            <w:r>
              <w:rPr>
                <w:rFonts w:ascii="Arial" w:hAnsi="Arial" w:cs="Arial"/>
                <w:b/>
                <w:bCs/>
                <w:sz w:val="20"/>
              </w:rPr>
              <w:t>8</w:t>
            </w:r>
          </w:p>
        </w:tc>
        <w:tc>
          <w:tcPr>
            <w:tcW w:w="110" w:type="dxa"/>
            <w:noWrap/>
            <w:vAlign w:val="bottom"/>
            <w:hideMark/>
          </w:tcPr>
          <w:p w14:paraId="0B09740C" w14:textId="77777777" w:rsidR="00765F1C" w:rsidRDefault="00765F1C">
            <w:pPr>
              <w:rPr>
                <w:rFonts w:ascii="Arial" w:hAnsi="Arial" w:cs="Arial"/>
                <w:sz w:val="20"/>
              </w:rPr>
            </w:pPr>
            <w:r>
              <w:rPr>
                <w:rFonts w:ascii="Arial" w:hAnsi="Arial" w:cs="Arial"/>
                <w:b/>
                <w:bCs/>
                <w:sz w:val="20"/>
              </w:rPr>
              <w:t> </w:t>
            </w:r>
          </w:p>
        </w:tc>
        <w:tc>
          <w:tcPr>
            <w:tcW w:w="63" w:type="dxa"/>
            <w:vAlign w:val="bottom"/>
            <w:hideMark/>
          </w:tcPr>
          <w:p w14:paraId="04B5AAB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3" w:type="dxa"/>
            <w:vAlign w:val="bottom"/>
            <w:hideMark/>
          </w:tcPr>
          <w:p w14:paraId="48638E84"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2E5F3BD7" w14:textId="77777777" w:rsidR="00765F1C" w:rsidRDefault="00765F1C">
            <w:pPr>
              <w:jc w:val="right"/>
              <w:rPr>
                <w:rFonts w:ascii="Arial" w:hAnsi="Arial" w:cs="Arial"/>
                <w:sz w:val="20"/>
              </w:rPr>
            </w:pPr>
            <w:r>
              <w:rPr>
                <w:rFonts w:ascii="Arial" w:hAnsi="Arial" w:cs="Arial"/>
                <w:b/>
                <w:bCs/>
                <w:sz w:val="20"/>
              </w:rPr>
              <w:t>3,200</w:t>
            </w:r>
          </w:p>
        </w:tc>
        <w:tc>
          <w:tcPr>
            <w:tcW w:w="110" w:type="dxa"/>
            <w:noWrap/>
            <w:vAlign w:val="bottom"/>
            <w:hideMark/>
          </w:tcPr>
          <w:p w14:paraId="16877170" w14:textId="77777777" w:rsidR="00765F1C" w:rsidRDefault="00765F1C">
            <w:pPr>
              <w:rPr>
                <w:rFonts w:ascii="Arial" w:hAnsi="Arial" w:cs="Arial"/>
                <w:sz w:val="20"/>
              </w:rPr>
            </w:pPr>
            <w:r>
              <w:rPr>
                <w:rFonts w:ascii="Arial" w:hAnsi="Arial" w:cs="Arial"/>
                <w:b/>
                <w:bCs/>
                <w:sz w:val="20"/>
              </w:rPr>
              <w:t> </w:t>
            </w:r>
          </w:p>
        </w:tc>
        <w:tc>
          <w:tcPr>
            <w:tcW w:w="100" w:type="dxa"/>
            <w:vAlign w:val="bottom"/>
            <w:hideMark/>
          </w:tcPr>
          <w:p w14:paraId="6517905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409D583"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1850F65B" w14:textId="77777777" w:rsidR="00765F1C" w:rsidRDefault="00765F1C">
            <w:pPr>
              <w:jc w:val="right"/>
              <w:rPr>
                <w:rFonts w:ascii="Arial" w:hAnsi="Arial" w:cs="Arial"/>
                <w:sz w:val="20"/>
              </w:rPr>
            </w:pPr>
            <w:r>
              <w:rPr>
                <w:rFonts w:ascii="Arial" w:hAnsi="Arial" w:cs="Arial"/>
                <w:sz w:val="20"/>
              </w:rPr>
              <w:t>7</w:t>
            </w:r>
          </w:p>
        </w:tc>
        <w:tc>
          <w:tcPr>
            <w:tcW w:w="110" w:type="dxa"/>
            <w:noWrap/>
            <w:vAlign w:val="bottom"/>
            <w:hideMark/>
          </w:tcPr>
          <w:p w14:paraId="7507CCE2"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474BF3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47C5DFF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D2E7C0D" w14:textId="77777777" w:rsidR="00765F1C" w:rsidRDefault="00765F1C">
            <w:pPr>
              <w:jc w:val="right"/>
              <w:rPr>
                <w:rFonts w:ascii="Arial" w:hAnsi="Arial" w:cs="Arial"/>
                <w:sz w:val="20"/>
              </w:rPr>
            </w:pPr>
            <w:r>
              <w:rPr>
                <w:rFonts w:ascii="Arial" w:hAnsi="Arial" w:cs="Arial"/>
                <w:sz w:val="20"/>
              </w:rPr>
              <w:t>2,800</w:t>
            </w:r>
          </w:p>
        </w:tc>
        <w:tc>
          <w:tcPr>
            <w:tcW w:w="110" w:type="dxa"/>
            <w:noWrap/>
            <w:vAlign w:val="bottom"/>
            <w:hideMark/>
          </w:tcPr>
          <w:p w14:paraId="4B59A65C" w14:textId="77777777" w:rsidR="00765F1C" w:rsidRDefault="00765F1C">
            <w:pPr>
              <w:rPr>
                <w:rFonts w:ascii="Arial" w:hAnsi="Arial" w:cs="Arial"/>
                <w:sz w:val="20"/>
              </w:rPr>
            </w:pPr>
            <w:r>
              <w:rPr>
                <w:rFonts w:ascii="Arial" w:hAnsi="Arial" w:cs="Arial"/>
                <w:sz w:val="20"/>
              </w:rPr>
              <w:t> </w:t>
            </w:r>
          </w:p>
        </w:tc>
        <w:tc>
          <w:tcPr>
            <w:tcW w:w="100" w:type="dxa"/>
            <w:vAlign w:val="bottom"/>
            <w:hideMark/>
          </w:tcPr>
          <w:p w14:paraId="494FF4A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1B68C332"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1D150E90" w14:textId="77777777" w:rsidR="00765F1C" w:rsidRDefault="00765F1C">
            <w:pPr>
              <w:jc w:val="right"/>
              <w:rPr>
                <w:rFonts w:ascii="Arial" w:hAnsi="Arial" w:cs="Arial"/>
                <w:sz w:val="20"/>
              </w:rPr>
            </w:pPr>
            <w:r>
              <w:rPr>
                <w:rFonts w:ascii="Arial" w:hAnsi="Arial" w:cs="Arial"/>
                <w:sz w:val="20"/>
              </w:rPr>
              <w:t>14</w:t>
            </w:r>
          </w:p>
        </w:tc>
        <w:tc>
          <w:tcPr>
            <w:tcW w:w="110" w:type="dxa"/>
            <w:noWrap/>
            <w:vAlign w:val="bottom"/>
            <w:hideMark/>
          </w:tcPr>
          <w:p w14:paraId="4BDC6308" w14:textId="77777777" w:rsidR="00765F1C" w:rsidRDefault="00765F1C">
            <w:pPr>
              <w:rPr>
                <w:rFonts w:ascii="Arial" w:hAnsi="Arial" w:cs="Arial"/>
                <w:sz w:val="20"/>
              </w:rPr>
            </w:pPr>
            <w:r>
              <w:rPr>
                <w:rFonts w:ascii="Arial" w:hAnsi="Arial" w:cs="Arial"/>
                <w:sz w:val="20"/>
              </w:rPr>
              <w:t> </w:t>
            </w:r>
          </w:p>
        </w:tc>
        <w:tc>
          <w:tcPr>
            <w:tcW w:w="55" w:type="dxa"/>
            <w:vAlign w:val="bottom"/>
            <w:hideMark/>
          </w:tcPr>
          <w:p w14:paraId="60D0170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1" w:type="dxa"/>
            <w:vAlign w:val="bottom"/>
            <w:hideMark/>
          </w:tcPr>
          <w:p w14:paraId="2A0F46D3"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71CCEBE" w14:textId="77777777" w:rsidR="00765F1C" w:rsidRDefault="00765F1C">
            <w:pPr>
              <w:jc w:val="right"/>
              <w:rPr>
                <w:rFonts w:ascii="Arial" w:hAnsi="Arial" w:cs="Arial"/>
                <w:sz w:val="20"/>
              </w:rPr>
            </w:pPr>
            <w:r>
              <w:rPr>
                <w:rFonts w:ascii="Arial" w:hAnsi="Arial" w:cs="Arial"/>
                <w:sz w:val="20"/>
              </w:rPr>
              <w:t>4,600</w:t>
            </w:r>
          </w:p>
        </w:tc>
        <w:tc>
          <w:tcPr>
            <w:tcW w:w="110" w:type="dxa"/>
            <w:noWrap/>
            <w:vAlign w:val="bottom"/>
            <w:hideMark/>
          </w:tcPr>
          <w:p w14:paraId="17340A72" w14:textId="77777777" w:rsidR="00765F1C" w:rsidRDefault="00765F1C">
            <w:pPr>
              <w:rPr>
                <w:rFonts w:ascii="Arial" w:hAnsi="Arial" w:cs="Arial"/>
                <w:sz w:val="20"/>
              </w:rPr>
            </w:pPr>
            <w:r>
              <w:rPr>
                <w:rFonts w:ascii="Arial" w:hAnsi="Arial" w:cs="Arial"/>
                <w:sz w:val="20"/>
              </w:rPr>
              <w:t> </w:t>
            </w:r>
          </w:p>
        </w:tc>
      </w:tr>
      <w:tr w:rsidR="00765F1C" w:rsidRPr="003F3D09" w14:paraId="49486418" w14:textId="77777777" w:rsidTr="00E04A9A">
        <w:trPr>
          <w:cantSplit/>
          <w:jc w:val="center"/>
        </w:trPr>
        <w:tc>
          <w:tcPr>
            <w:tcW w:w="6494" w:type="dxa"/>
            <w:gridSpan w:val="4"/>
            <w:vAlign w:val="bottom"/>
            <w:hideMark/>
          </w:tcPr>
          <w:p w14:paraId="7A2ADBC8"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593E7D98" w14:textId="77777777" w:rsidR="00765F1C" w:rsidRPr="003F3D09" w:rsidRDefault="00765F1C">
            <w:pPr>
              <w:rPr>
                <w:rFonts w:ascii="Arial" w:hAnsi="Arial" w:cs="Arial"/>
                <w:sz w:val="2"/>
                <w:szCs w:val="2"/>
              </w:rPr>
            </w:pPr>
          </w:p>
        </w:tc>
        <w:tc>
          <w:tcPr>
            <w:tcW w:w="63" w:type="dxa"/>
            <w:vAlign w:val="bottom"/>
            <w:hideMark/>
          </w:tcPr>
          <w:p w14:paraId="4D650676"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63" w:type="dxa"/>
            <w:vAlign w:val="bottom"/>
            <w:hideMark/>
          </w:tcPr>
          <w:p w14:paraId="37B5B954"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626" w:type="dxa"/>
            <w:vAlign w:val="bottom"/>
            <w:hideMark/>
          </w:tcPr>
          <w:p w14:paraId="5193AAE6"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29101C29" w14:textId="77777777" w:rsidR="00765F1C" w:rsidRPr="003F3D09" w:rsidRDefault="00765F1C">
            <w:pPr>
              <w:rPr>
                <w:rFonts w:ascii="Arial" w:hAnsi="Arial" w:cs="Arial"/>
                <w:sz w:val="2"/>
                <w:szCs w:val="2"/>
              </w:rPr>
            </w:pPr>
          </w:p>
        </w:tc>
        <w:tc>
          <w:tcPr>
            <w:tcW w:w="100" w:type="dxa"/>
            <w:vAlign w:val="bottom"/>
            <w:hideMark/>
          </w:tcPr>
          <w:p w14:paraId="6A152C3B"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70" w:type="dxa"/>
            <w:vAlign w:val="bottom"/>
            <w:hideMark/>
          </w:tcPr>
          <w:p w14:paraId="494EBD62"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382" w:type="dxa"/>
            <w:vAlign w:val="bottom"/>
            <w:hideMark/>
          </w:tcPr>
          <w:p w14:paraId="6CC42C4B"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3CE43554" w14:textId="77777777" w:rsidR="00765F1C" w:rsidRPr="003F3D09" w:rsidRDefault="00765F1C">
            <w:pPr>
              <w:rPr>
                <w:rFonts w:ascii="Arial" w:hAnsi="Arial" w:cs="Arial"/>
                <w:sz w:val="2"/>
                <w:szCs w:val="2"/>
              </w:rPr>
            </w:pPr>
          </w:p>
        </w:tc>
        <w:tc>
          <w:tcPr>
            <w:tcW w:w="59" w:type="dxa"/>
            <w:vAlign w:val="bottom"/>
            <w:hideMark/>
          </w:tcPr>
          <w:p w14:paraId="19DEA991"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67" w:type="dxa"/>
            <w:vAlign w:val="bottom"/>
            <w:hideMark/>
          </w:tcPr>
          <w:p w14:paraId="0E1BCF2F"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626" w:type="dxa"/>
            <w:vAlign w:val="bottom"/>
            <w:hideMark/>
          </w:tcPr>
          <w:p w14:paraId="5BE7F7B1"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6D16354A" w14:textId="77777777" w:rsidR="00765F1C" w:rsidRPr="003F3D09" w:rsidRDefault="00765F1C">
            <w:pPr>
              <w:rPr>
                <w:rFonts w:ascii="Arial" w:hAnsi="Arial" w:cs="Arial"/>
                <w:sz w:val="2"/>
                <w:szCs w:val="2"/>
              </w:rPr>
            </w:pPr>
          </w:p>
        </w:tc>
        <w:tc>
          <w:tcPr>
            <w:tcW w:w="100" w:type="dxa"/>
            <w:vAlign w:val="bottom"/>
            <w:hideMark/>
          </w:tcPr>
          <w:p w14:paraId="0807389E"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70" w:type="dxa"/>
            <w:vAlign w:val="bottom"/>
            <w:hideMark/>
          </w:tcPr>
          <w:p w14:paraId="1813CC0F" w14:textId="77777777" w:rsidR="00765F1C" w:rsidRPr="003F3D09" w:rsidRDefault="00765F1C" w:rsidP="00BF3ECA">
            <w:pPr>
              <w:pStyle w:val="rrdsinglerule"/>
              <w:pBdr>
                <w:top w:val="none" w:sz="0" w:space="0" w:color="auto"/>
              </w:pBdr>
              <w:spacing w:before="0"/>
              <w:rPr>
                <w:rFonts w:ascii="Arial" w:hAnsi="Arial" w:cs="Arial"/>
                <w:sz w:val="2"/>
                <w:szCs w:val="2"/>
              </w:rPr>
            </w:pPr>
            <w:r w:rsidRPr="003F3D09">
              <w:rPr>
                <w:rFonts w:ascii="Arial" w:hAnsi="Arial" w:cs="Arial"/>
                <w:sz w:val="2"/>
                <w:szCs w:val="2"/>
              </w:rPr>
              <w:t> </w:t>
            </w:r>
          </w:p>
        </w:tc>
        <w:tc>
          <w:tcPr>
            <w:tcW w:w="382" w:type="dxa"/>
            <w:vAlign w:val="bottom"/>
            <w:hideMark/>
          </w:tcPr>
          <w:p w14:paraId="4A8819F0"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6257F8C2" w14:textId="77777777" w:rsidR="00765F1C" w:rsidRPr="003F3D09" w:rsidRDefault="00765F1C">
            <w:pPr>
              <w:rPr>
                <w:rFonts w:ascii="Arial" w:hAnsi="Arial" w:cs="Arial"/>
                <w:sz w:val="2"/>
                <w:szCs w:val="2"/>
              </w:rPr>
            </w:pPr>
          </w:p>
        </w:tc>
        <w:tc>
          <w:tcPr>
            <w:tcW w:w="55" w:type="dxa"/>
            <w:vAlign w:val="bottom"/>
            <w:hideMark/>
          </w:tcPr>
          <w:p w14:paraId="63EF0BE2"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71" w:type="dxa"/>
            <w:vAlign w:val="bottom"/>
            <w:hideMark/>
          </w:tcPr>
          <w:p w14:paraId="64A7BC09"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626" w:type="dxa"/>
            <w:vAlign w:val="bottom"/>
            <w:hideMark/>
          </w:tcPr>
          <w:p w14:paraId="11E5846E"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2D163DAA" w14:textId="77777777" w:rsidR="00765F1C" w:rsidRPr="003F3D09" w:rsidRDefault="00765F1C">
            <w:pPr>
              <w:rPr>
                <w:rFonts w:ascii="Arial" w:hAnsi="Arial" w:cs="Arial"/>
                <w:sz w:val="2"/>
                <w:szCs w:val="2"/>
              </w:rPr>
            </w:pPr>
          </w:p>
        </w:tc>
      </w:tr>
      <w:tr w:rsidR="00765F1C" w14:paraId="54B23B7E" w14:textId="77777777" w:rsidTr="00E04A9A">
        <w:trPr>
          <w:cantSplit/>
          <w:jc w:val="center"/>
        </w:trPr>
        <w:tc>
          <w:tcPr>
            <w:tcW w:w="5916" w:type="dxa"/>
            <w:hideMark/>
          </w:tcPr>
          <w:p w14:paraId="7934D58A"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26" w:type="dxa"/>
            <w:vAlign w:val="bottom"/>
            <w:hideMark/>
          </w:tcPr>
          <w:p w14:paraId="7AF113C1"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D8FC070" w14:textId="77777777" w:rsidR="00765F1C" w:rsidRDefault="00765F1C">
            <w:pPr>
              <w:rPr>
                <w:rFonts w:ascii="Arial" w:hAnsi="Arial" w:cs="Arial"/>
                <w:sz w:val="20"/>
              </w:rPr>
            </w:pPr>
            <w:r>
              <w:rPr>
                <w:rFonts w:ascii="Arial" w:hAnsi="Arial" w:cs="Arial"/>
                <w:b/>
                <w:bCs/>
                <w:sz w:val="20"/>
              </w:rPr>
              <w:t> </w:t>
            </w:r>
          </w:p>
        </w:tc>
        <w:tc>
          <w:tcPr>
            <w:tcW w:w="382" w:type="dxa"/>
            <w:vAlign w:val="bottom"/>
            <w:hideMark/>
          </w:tcPr>
          <w:p w14:paraId="5ED63CC3" w14:textId="77777777" w:rsidR="00765F1C" w:rsidRDefault="00765F1C">
            <w:pPr>
              <w:jc w:val="right"/>
              <w:rPr>
                <w:rFonts w:ascii="Arial" w:hAnsi="Arial" w:cs="Arial"/>
                <w:sz w:val="20"/>
              </w:rPr>
            </w:pPr>
            <w:r>
              <w:rPr>
                <w:rFonts w:ascii="Arial" w:hAnsi="Arial" w:cs="Arial"/>
                <w:b/>
                <w:bCs/>
                <w:sz w:val="20"/>
              </w:rPr>
              <w:t>31</w:t>
            </w:r>
          </w:p>
        </w:tc>
        <w:tc>
          <w:tcPr>
            <w:tcW w:w="110" w:type="dxa"/>
            <w:noWrap/>
            <w:vAlign w:val="bottom"/>
            <w:hideMark/>
          </w:tcPr>
          <w:p w14:paraId="5BE5E7E5" w14:textId="77777777" w:rsidR="00765F1C" w:rsidRDefault="00765F1C">
            <w:pPr>
              <w:rPr>
                <w:rFonts w:ascii="Arial" w:hAnsi="Arial" w:cs="Arial"/>
                <w:sz w:val="20"/>
              </w:rPr>
            </w:pPr>
            <w:r>
              <w:rPr>
                <w:rFonts w:ascii="Arial" w:hAnsi="Arial" w:cs="Arial"/>
                <w:b/>
                <w:bCs/>
                <w:sz w:val="20"/>
              </w:rPr>
              <w:t> </w:t>
            </w:r>
          </w:p>
        </w:tc>
        <w:tc>
          <w:tcPr>
            <w:tcW w:w="63" w:type="dxa"/>
            <w:vAlign w:val="bottom"/>
            <w:hideMark/>
          </w:tcPr>
          <w:p w14:paraId="1DFE1AF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3" w:type="dxa"/>
            <w:vAlign w:val="bottom"/>
            <w:hideMark/>
          </w:tcPr>
          <w:p w14:paraId="385DBA0B"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7EB70DEF" w14:textId="77777777" w:rsidR="00765F1C" w:rsidRDefault="00765F1C">
            <w:pPr>
              <w:jc w:val="right"/>
              <w:rPr>
                <w:rFonts w:ascii="Arial" w:hAnsi="Arial" w:cs="Arial"/>
                <w:sz w:val="20"/>
              </w:rPr>
            </w:pPr>
            <w:r>
              <w:rPr>
                <w:rFonts w:ascii="Arial" w:hAnsi="Arial" w:cs="Arial"/>
                <w:b/>
                <w:bCs/>
                <w:sz w:val="20"/>
              </w:rPr>
              <w:t>13,000</w:t>
            </w:r>
          </w:p>
        </w:tc>
        <w:tc>
          <w:tcPr>
            <w:tcW w:w="110" w:type="dxa"/>
            <w:noWrap/>
            <w:vAlign w:val="bottom"/>
            <w:hideMark/>
          </w:tcPr>
          <w:p w14:paraId="4F9E9723" w14:textId="77777777" w:rsidR="00765F1C" w:rsidRDefault="00765F1C">
            <w:pPr>
              <w:rPr>
                <w:rFonts w:ascii="Arial" w:hAnsi="Arial" w:cs="Arial"/>
                <w:sz w:val="20"/>
              </w:rPr>
            </w:pPr>
            <w:r>
              <w:rPr>
                <w:rFonts w:ascii="Arial" w:hAnsi="Arial" w:cs="Arial"/>
                <w:b/>
                <w:bCs/>
                <w:sz w:val="20"/>
              </w:rPr>
              <w:t> </w:t>
            </w:r>
          </w:p>
        </w:tc>
        <w:tc>
          <w:tcPr>
            <w:tcW w:w="100" w:type="dxa"/>
            <w:vAlign w:val="bottom"/>
            <w:hideMark/>
          </w:tcPr>
          <w:p w14:paraId="121909B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59739FA"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75980D00" w14:textId="77777777" w:rsidR="00765F1C" w:rsidRDefault="00765F1C">
            <w:pPr>
              <w:jc w:val="right"/>
              <w:rPr>
                <w:rFonts w:ascii="Arial" w:hAnsi="Arial" w:cs="Arial"/>
                <w:sz w:val="20"/>
              </w:rPr>
            </w:pPr>
            <w:r>
              <w:rPr>
                <w:rFonts w:ascii="Arial" w:hAnsi="Arial" w:cs="Arial"/>
                <w:sz w:val="20"/>
              </w:rPr>
              <w:t>32</w:t>
            </w:r>
          </w:p>
        </w:tc>
        <w:tc>
          <w:tcPr>
            <w:tcW w:w="110" w:type="dxa"/>
            <w:noWrap/>
            <w:vAlign w:val="bottom"/>
            <w:hideMark/>
          </w:tcPr>
          <w:p w14:paraId="6537A964"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236A4CD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401313C6"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36EA5ED5" w14:textId="77777777" w:rsidR="00765F1C" w:rsidRDefault="00765F1C">
            <w:pPr>
              <w:jc w:val="right"/>
              <w:rPr>
                <w:rFonts w:ascii="Arial" w:hAnsi="Arial" w:cs="Arial"/>
                <w:sz w:val="20"/>
              </w:rPr>
            </w:pPr>
            <w:r>
              <w:rPr>
                <w:rFonts w:ascii="Arial" w:hAnsi="Arial" w:cs="Arial"/>
                <w:sz w:val="20"/>
              </w:rPr>
              <w:t>11,960</w:t>
            </w:r>
          </w:p>
        </w:tc>
        <w:tc>
          <w:tcPr>
            <w:tcW w:w="110" w:type="dxa"/>
            <w:noWrap/>
            <w:vAlign w:val="bottom"/>
            <w:hideMark/>
          </w:tcPr>
          <w:p w14:paraId="5844EB4B" w14:textId="77777777" w:rsidR="00765F1C" w:rsidRDefault="00765F1C">
            <w:pPr>
              <w:rPr>
                <w:rFonts w:ascii="Arial" w:hAnsi="Arial" w:cs="Arial"/>
                <w:sz w:val="20"/>
              </w:rPr>
            </w:pPr>
            <w:r>
              <w:rPr>
                <w:rFonts w:ascii="Arial" w:hAnsi="Arial" w:cs="Arial"/>
                <w:sz w:val="20"/>
              </w:rPr>
              <w:t> </w:t>
            </w:r>
          </w:p>
        </w:tc>
        <w:tc>
          <w:tcPr>
            <w:tcW w:w="100" w:type="dxa"/>
            <w:vAlign w:val="bottom"/>
            <w:hideMark/>
          </w:tcPr>
          <w:p w14:paraId="670374E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AA7FDBD" w14:textId="77777777" w:rsidR="00765F1C" w:rsidRDefault="00765F1C">
            <w:pPr>
              <w:rPr>
                <w:rFonts w:ascii="Arial" w:hAnsi="Arial" w:cs="Arial"/>
                <w:sz w:val="20"/>
              </w:rPr>
            </w:pPr>
            <w:r>
              <w:rPr>
                <w:rFonts w:ascii="Arial" w:hAnsi="Arial" w:cs="Arial"/>
                <w:sz w:val="20"/>
              </w:rPr>
              <w:t> </w:t>
            </w:r>
          </w:p>
        </w:tc>
        <w:tc>
          <w:tcPr>
            <w:tcW w:w="382" w:type="dxa"/>
            <w:vAlign w:val="bottom"/>
            <w:hideMark/>
          </w:tcPr>
          <w:p w14:paraId="69BDE3E5" w14:textId="77777777" w:rsidR="00765F1C" w:rsidRDefault="00765F1C">
            <w:pPr>
              <w:jc w:val="right"/>
              <w:rPr>
                <w:rFonts w:ascii="Arial" w:hAnsi="Arial" w:cs="Arial"/>
                <w:sz w:val="20"/>
              </w:rPr>
            </w:pPr>
            <w:r>
              <w:rPr>
                <w:rFonts w:ascii="Arial" w:hAnsi="Arial" w:cs="Arial"/>
                <w:sz w:val="20"/>
              </w:rPr>
              <w:t>69</w:t>
            </w:r>
          </w:p>
        </w:tc>
        <w:tc>
          <w:tcPr>
            <w:tcW w:w="110" w:type="dxa"/>
            <w:noWrap/>
            <w:vAlign w:val="bottom"/>
            <w:hideMark/>
          </w:tcPr>
          <w:p w14:paraId="34DCB6C9" w14:textId="77777777" w:rsidR="00765F1C" w:rsidRDefault="00765F1C">
            <w:pPr>
              <w:rPr>
                <w:rFonts w:ascii="Arial" w:hAnsi="Arial" w:cs="Arial"/>
                <w:sz w:val="20"/>
              </w:rPr>
            </w:pPr>
            <w:r>
              <w:rPr>
                <w:rFonts w:ascii="Arial" w:hAnsi="Arial" w:cs="Arial"/>
                <w:sz w:val="20"/>
              </w:rPr>
              <w:t> </w:t>
            </w:r>
          </w:p>
        </w:tc>
        <w:tc>
          <w:tcPr>
            <w:tcW w:w="55" w:type="dxa"/>
            <w:vAlign w:val="bottom"/>
            <w:hideMark/>
          </w:tcPr>
          <w:p w14:paraId="125D1AC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1" w:type="dxa"/>
            <w:vAlign w:val="bottom"/>
            <w:hideMark/>
          </w:tcPr>
          <w:p w14:paraId="18D840DF"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3B3D6DEC" w14:textId="77777777" w:rsidR="00765F1C" w:rsidRDefault="00765F1C">
            <w:pPr>
              <w:jc w:val="right"/>
              <w:rPr>
                <w:rFonts w:ascii="Arial" w:hAnsi="Arial" w:cs="Arial"/>
                <w:sz w:val="20"/>
              </w:rPr>
            </w:pPr>
            <w:r>
              <w:rPr>
                <w:rFonts w:ascii="Arial" w:hAnsi="Arial" w:cs="Arial"/>
                <w:sz w:val="20"/>
              </w:rPr>
              <w:t>18,400</w:t>
            </w:r>
          </w:p>
        </w:tc>
        <w:tc>
          <w:tcPr>
            <w:tcW w:w="110" w:type="dxa"/>
            <w:noWrap/>
            <w:vAlign w:val="bottom"/>
            <w:hideMark/>
          </w:tcPr>
          <w:p w14:paraId="3EAED871" w14:textId="77777777" w:rsidR="00765F1C" w:rsidRDefault="00765F1C">
            <w:pPr>
              <w:rPr>
                <w:rFonts w:ascii="Arial" w:hAnsi="Arial" w:cs="Arial"/>
                <w:sz w:val="20"/>
              </w:rPr>
            </w:pPr>
            <w:r>
              <w:rPr>
                <w:rFonts w:ascii="Arial" w:hAnsi="Arial" w:cs="Arial"/>
                <w:sz w:val="20"/>
              </w:rPr>
              <w:t> </w:t>
            </w:r>
          </w:p>
        </w:tc>
      </w:tr>
      <w:tr w:rsidR="00765F1C" w:rsidRPr="003F3D09" w14:paraId="22746074" w14:textId="77777777" w:rsidTr="00E04A9A">
        <w:trPr>
          <w:cantSplit/>
          <w:jc w:val="center"/>
        </w:trPr>
        <w:tc>
          <w:tcPr>
            <w:tcW w:w="5916" w:type="dxa"/>
            <w:vAlign w:val="bottom"/>
            <w:hideMark/>
          </w:tcPr>
          <w:p w14:paraId="54A145CF"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4A000BC3"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70" w:type="dxa"/>
            <w:vAlign w:val="bottom"/>
            <w:hideMark/>
          </w:tcPr>
          <w:p w14:paraId="7ED01173" w14:textId="77777777" w:rsidR="00765F1C" w:rsidRPr="003F3D09" w:rsidRDefault="00765F1C" w:rsidP="00BF3ECA">
            <w:pPr>
              <w:pStyle w:val="rrddoublerule"/>
              <w:pBdr>
                <w:top w:val="none" w:sz="0" w:space="0" w:color="auto"/>
              </w:pBdr>
              <w:spacing w:before="0"/>
              <w:rPr>
                <w:rFonts w:ascii="Arial" w:hAnsi="Arial" w:cs="Arial"/>
                <w:sz w:val="2"/>
                <w:szCs w:val="2"/>
              </w:rPr>
            </w:pPr>
            <w:r w:rsidRPr="003F3D09">
              <w:rPr>
                <w:rFonts w:ascii="Arial" w:hAnsi="Arial" w:cs="Arial"/>
                <w:sz w:val="2"/>
                <w:szCs w:val="2"/>
              </w:rPr>
              <w:t> </w:t>
            </w:r>
          </w:p>
        </w:tc>
        <w:tc>
          <w:tcPr>
            <w:tcW w:w="382" w:type="dxa"/>
            <w:vAlign w:val="bottom"/>
            <w:hideMark/>
          </w:tcPr>
          <w:p w14:paraId="0F3A7246"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503EA6E5" w14:textId="77777777" w:rsidR="00765F1C" w:rsidRPr="003F3D09" w:rsidRDefault="00765F1C">
            <w:pPr>
              <w:rPr>
                <w:rFonts w:ascii="Arial" w:hAnsi="Arial" w:cs="Arial"/>
                <w:sz w:val="2"/>
                <w:szCs w:val="2"/>
              </w:rPr>
            </w:pPr>
          </w:p>
        </w:tc>
        <w:tc>
          <w:tcPr>
            <w:tcW w:w="63" w:type="dxa"/>
            <w:vAlign w:val="bottom"/>
            <w:hideMark/>
          </w:tcPr>
          <w:p w14:paraId="0E957344"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63" w:type="dxa"/>
            <w:vAlign w:val="bottom"/>
            <w:hideMark/>
          </w:tcPr>
          <w:p w14:paraId="1673A38A"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626" w:type="dxa"/>
            <w:vAlign w:val="bottom"/>
            <w:hideMark/>
          </w:tcPr>
          <w:p w14:paraId="6D55A292"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094AB926" w14:textId="77777777" w:rsidR="00765F1C" w:rsidRPr="003F3D09" w:rsidRDefault="00765F1C">
            <w:pPr>
              <w:rPr>
                <w:rFonts w:ascii="Arial" w:hAnsi="Arial" w:cs="Arial"/>
                <w:sz w:val="2"/>
                <w:szCs w:val="2"/>
              </w:rPr>
            </w:pPr>
          </w:p>
        </w:tc>
        <w:tc>
          <w:tcPr>
            <w:tcW w:w="100" w:type="dxa"/>
            <w:vAlign w:val="bottom"/>
            <w:hideMark/>
          </w:tcPr>
          <w:p w14:paraId="12AD8EE5"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70" w:type="dxa"/>
            <w:vAlign w:val="bottom"/>
            <w:hideMark/>
          </w:tcPr>
          <w:p w14:paraId="274FA17D"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382" w:type="dxa"/>
            <w:vAlign w:val="bottom"/>
            <w:hideMark/>
          </w:tcPr>
          <w:p w14:paraId="34F2F806"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6821E02F" w14:textId="77777777" w:rsidR="00765F1C" w:rsidRPr="003F3D09" w:rsidRDefault="00765F1C">
            <w:pPr>
              <w:rPr>
                <w:rFonts w:ascii="Arial" w:hAnsi="Arial" w:cs="Arial"/>
                <w:sz w:val="2"/>
                <w:szCs w:val="2"/>
              </w:rPr>
            </w:pPr>
          </w:p>
        </w:tc>
        <w:tc>
          <w:tcPr>
            <w:tcW w:w="59" w:type="dxa"/>
            <w:vAlign w:val="bottom"/>
            <w:hideMark/>
          </w:tcPr>
          <w:p w14:paraId="76A25B64"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67" w:type="dxa"/>
            <w:vAlign w:val="bottom"/>
            <w:hideMark/>
          </w:tcPr>
          <w:p w14:paraId="4D98EFE2"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626" w:type="dxa"/>
            <w:vAlign w:val="bottom"/>
            <w:hideMark/>
          </w:tcPr>
          <w:p w14:paraId="7F3781F2"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0F8120BF" w14:textId="77777777" w:rsidR="00765F1C" w:rsidRPr="003F3D09" w:rsidRDefault="00765F1C">
            <w:pPr>
              <w:rPr>
                <w:rFonts w:ascii="Arial" w:hAnsi="Arial" w:cs="Arial"/>
                <w:sz w:val="2"/>
                <w:szCs w:val="2"/>
              </w:rPr>
            </w:pPr>
          </w:p>
        </w:tc>
        <w:tc>
          <w:tcPr>
            <w:tcW w:w="100" w:type="dxa"/>
            <w:vAlign w:val="bottom"/>
            <w:hideMark/>
          </w:tcPr>
          <w:p w14:paraId="67D1EE5D"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70" w:type="dxa"/>
            <w:vAlign w:val="bottom"/>
            <w:hideMark/>
          </w:tcPr>
          <w:p w14:paraId="7BB261B7" w14:textId="77777777" w:rsidR="00765F1C" w:rsidRPr="003F3D09" w:rsidRDefault="00765F1C" w:rsidP="00BF3ECA">
            <w:pPr>
              <w:pStyle w:val="rrddoublerule"/>
              <w:pBdr>
                <w:top w:val="none" w:sz="0" w:space="0" w:color="auto"/>
              </w:pBdr>
              <w:spacing w:before="0"/>
              <w:rPr>
                <w:rFonts w:ascii="Arial" w:hAnsi="Arial" w:cs="Arial"/>
                <w:sz w:val="2"/>
                <w:szCs w:val="2"/>
              </w:rPr>
            </w:pPr>
            <w:r w:rsidRPr="003F3D09">
              <w:rPr>
                <w:rFonts w:ascii="Arial" w:hAnsi="Arial" w:cs="Arial"/>
                <w:sz w:val="2"/>
                <w:szCs w:val="2"/>
              </w:rPr>
              <w:t> </w:t>
            </w:r>
          </w:p>
        </w:tc>
        <w:tc>
          <w:tcPr>
            <w:tcW w:w="382" w:type="dxa"/>
            <w:vAlign w:val="bottom"/>
            <w:hideMark/>
          </w:tcPr>
          <w:p w14:paraId="055B93F5"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2547D5D4" w14:textId="77777777" w:rsidR="00765F1C" w:rsidRPr="003F3D09" w:rsidRDefault="00765F1C">
            <w:pPr>
              <w:rPr>
                <w:rFonts w:ascii="Arial" w:hAnsi="Arial" w:cs="Arial"/>
                <w:sz w:val="2"/>
                <w:szCs w:val="2"/>
              </w:rPr>
            </w:pPr>
          </w:p>
        </w:tc>
        <w:tc>
          <w:tcPr>
            <w:tcW w:w="55" w:type="dxa"/>
            <w:vAlign w:val="bottom"/>
            <w:hideMark/>
          </w:tcPr>
          <w:p w14:paraId="4FE2E5DB"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71" w:type="dxa"/>
            <w:vAlign w:val="bottom"/>
            <w:hideMark/>
          </w:tcPr>
          <w:p w14:paraId="4E98D31B"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626" w:type="dxa"/>
            <w:vAlign w:val="bottom"/>
            <w:hideMark/>
          </w:tcPr>
          <w:p w14:paraId="57E796C3"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110" w:type="dxa"/>
            <w:vAlign w:val="bottom"/>
            <w:hideMark/>
          </w:tcPr>
          <w:p w14:paraId="6A8F9C84" w14:textId="77777777" w:rsidR="00765F1C" w:rsidRPr="003F3D09" w:rsidRDefault="00765F1C">
            <w:pPr>
              <w:rPr>
                <w:rFonts w:ascii="Arial" w:hAnsi="Arial" w:cs="Arial"/>
                <w:sz w:val="2"/>
                <w:szCs w:val="2"/>
              </w:rPr>
            </w:pPr>
          </w:p>
        </w:tc>
      </w:tr>
    </w:tbl>
    <w:p w14:paraId="65A4F63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All repurchases were made using cash resources. Shares repurchased during the fourth quarter of fiscal year 2025 were under the share repurchase programs approved on September 14, 2021 and September 16, 2024. All other shares repurchased were under the share repurchase program approved on September 14, 2021. The above table excludes shares repurchased to settle employee tax withholding related to the vesting of stock awards of $5.4 billion, $5.3 billion, and $3.8 billion for fiscal years 2025, 2024, and 2023, respectively. </w:t>
      </w:r>
    </w:p>
    <w:p w14:paraId="04867F0A" w14:textId="77777777" w:rsidR="00476FF6" w:rsidRDefault="00765F1C" w:rsidP="00476FF6">
      <w:pPr>
        <w:pStyle w:val="NormalWeb"/>
        <w:spacing w:before="180" w:beforeAutospacing="0" w:after="0" w:afterAutospacing="0"/>
        <w:jc w:val="both"/>
        <w:rPr>
          <w:sz w:val="2"/>
          <w:szCs w:val="2"/>
        </w:rPr>
      </w:pPr>
      <w:r>
        <w:rPr>
          <w:sz w:val="2"/>
          <w:szCs w:val="2"/>
        </w:rPr>
        <w:t> </w:t>
      </w:r>
    </w:p>
    <w:p w14:paraId="36C45B0E" w14:textId="77777777" w:rsidR="00476FF6" w:rsidRDefault="00765F1C" w:rsidP="00476FF6">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Dividends </w:t>
      </w:r>
    </w:p>
    <w:p w14:paraId="25E5F94F"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Board of Directors declared the following dividends: </w:t>
      </w:r>
    </w:p>
    <w:p w14:paraId="029A21A5"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3263"/>
        <w:gridCol w:w="126"/>
        <w:gridCol w:w="2630"/>
        <w:gridCol w:w="126"/>
        <w:gridCol w:w="2631"/>
        <w:gridCol w:w="98"/>
        <w:gridCol w:w="126"/>
        <w:gridCol w:w="650"/>
        <w:gridCol w:w="70"/>
        <w:gridCol w:w="98"/>
        <w:gridCol w:w="126"/>
        <w:gridCol w:w="800"/>
        <w:gridCol w:w="70"/>
      </w:tblGrid>
      <w:tr w:rsidR="00765F1C" w14:paraId="0A0571A8" w14:textId="77777777" w:rsidTr="00472969">
        <w:trPr>
          <w:cantSplit/>
          <w:tblHeader/>
          <w:jc w:val="center"/>
        </w:trPr>
        <w:tc>
          <w:tcPr>
            <w:tcW w:w="3263" w:type="dxa"/>
            <w:vAlign w:val="bottom"/>
            <w:hideMark/>
          </w:tcPr>
          <w:p w14:paraId="6E097787"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Declaration Date</w:t>
            </w:r>
          </w:p>
        </w:tc>
        <w:tc>
          <w:tcPr>
            <w:tcW w:w="126" w:type="dxa"/>
            <w:vAlign w:val="bottom"/>
            <w:hideMark/>
          </w:tcPr>
          <w:p w14:paraId="7C3B65E9" w14:textId="77777777" w:rsidR="00765F1C" w:rsidRDefault="00765F1C">
            <w:pPr>
              <w:pStyle w:val="la2"/>
              <w:rPr>
                <w:rFonts w:ascii="Arial" w:hAnsi="Arial" w:cs="Arial"/>
                <w:sz w:val="16"/>
                <w:szCs w:val="16"/>
              </w:rPr>
            </w:pPr>
            <w:r>
              <w:rPr>
                <w:rFonts w:ascii="Arial" w:hAnsi="Arial" w:cs="Arial"/>
                <w:sz w:val="16"/>
                <w:szCs w:val="16"/>
              </w:rPr>
              <w:t>  </w:t>
            </w:r>
          </w:p>
        </w:tc>
        <w:tc>
          <w:tcPr>
            <w:tcW w:w="2630" w:type="dxa"/>
            <w:tcMar>
              <w:top w:w="0" w:type="dxa"/>
              <w:left w:w="14" w:type="dxa"/>
              <w:bottom w:w="0" w:type="dxa"/>
              <w:right w:w="14" w:type="dxa"/>
            </w:tcMar>
            <w:vAlign w:val="bottom"/>
            <w:hideMark/>
          </w:tcPr>
          <w:p w14:paraId="0DC193C2" w14:textId="77777777" w:rsidR="00765F1C" w:rsidRDefault="00765F1C">
            <w:pPr>
              <w:rPr>
                <w:rFonts w:ascii="Arial" w:hAnsi="Arial" w:cs="Arial"/>
                <w:sz w:val="16"/>
                <w:szCs w:val="16"/>
              </w:rPr>
            </w:pPr>
            <w:r>
              <w:rPr>
                <w:rFonts w:ascii="Arial" w:hAnsi="Arial" w:cs="Arial"/>
                <w:b/>
                <w:bCs/>
                <w:sz w:val="16"/>
                <w:szCs w:val="16"/>
              </w:rPr>
              <w:t>Record Date</w:t>
            </w:r>
          </w:p>
        </w:tc>
        <w:tc>
          <w:tcPr>
            <w:tcW w:w="126" w:type="dxa"/>
            <w:vAlign w:val="bottom"/>
            <w:hideMark/>
          </w:tcPr>
          <w:p w14:paraId="564E338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2631" w:type="dxa"/>
            <w:tcMar>
              <w:top w:w="0" w:type="dxa"/>
              <w:left w:w="14" w:type="dxa"/>
              <w:bottom w:w="0" w:type="dxa"/>
              <w:right w:w="14" w:type="dxa"/>
            </w:tcMar>
            <w:vAlign w:val="bottom"/>
            <w:hideMark/>
          </w:tcPr>
          <w:p w14:paraId="111C52EF" w14:textId="77777777" w:rsidR="00765F1C" w:rsidRDefault="00765F1C">
            <w:pPr>
              <w:rPr>
                <w:rFonts w:ascii="Arial" w:hAnsi="Arial" w:cs="Arial"/>
                <w:sz w:val="16"/>
                <w:szCs w:val="16"/>
              </w:rPr>
            </w:pPr>
            <w:r>
              <w:rPr>
                <w:rFonts w:ascii="Arial" w:hAnsi="Arial" w:cs="Arial"/>
                <w:b/>
                <w:bCs/>
                <w:sz w:val="16"/>
                <w:szCs w:val="16"/>
              </w:rPr>
              <w:t>Payment Date</w:t>
            </w:r>
          </w:p>
        </w:tc>
        <w:tc>
          <w:tcPr>
            <w:tcW w:w="98" w:type="dxa"/>
            <w:vAlign w:val="bottom"/>
            <w:hideMark/>
          </w:tcPr>
          <w:p w14:paraId="06A662D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76" w:type="dxa"/>
            <w:gridSpan w:val="2"/>
            <w:tcMar>
              <w:top w:w="0" w:type="dxa"/>
              <w:left w:w="14" w:type="dxa"/>
              <w:bottom w:w="0" w:type="dxa"/>
              <w:right w:w="14" w:type="dxa"/>
            </w:tcMar>
            <w:vAlign w:val="bottom"/>
            <w:hideMark/>
          </w:tcPr>
          <w:p w14:paraId="382A4E36"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Dividend</w:t>
            </w:r>
          </w:p>
          <w:p w14:paraId="4A07365F"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Per Share</w:t>
            </w:r>
          </w:p>
        </w:tc>
        <w:tc>
          <w:tcPr>
            <w:tcW w:w="70" w:type="dxa"/>
            <w:vAlign w:val="bottom"/>
            <w:hideMark/>
          </w:tcPr>
          <w:p w14:paraId="11BDC2AA" w14:textId="77777777" w:rsidR="00765F1C" w:rsidRDefault="00765F1C">
            <w:pPr>
              <w:rPr>
                <w:rFonts w:ascii="Arial" w:hAnsi="Arial" w:cs="Arial"/>
                <w:sz w:val="16"/>
                <w:szCs w:val="16"/>
              </w:rPr>
            </w:pPr>
            <w:r>
              <w:rPr>
                <w:rFonts w:ascii="Arial" w:hAnsi="Arial" w:cs="Arial"/>
                <w:sz w:val="16"/>
                <w:szCs w:val="16"/>
              </w:rPr>
              <w:t> </w:t>
            </w:r>
          </w:p>
        </w:tc>
        <w:tc>
          <w:tcPr>
            <w:tcW w:w="98" w:type="dxa"/>
            <w:vAlign w:val="bottom"/>
            <w:hideMark/>
          </w:tcPr>
          <w:p w14:paraId="37E1B9A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6" w:type="dxa"/>
            <w:gridSpan w:val="2"/>
            <w:tcMar>
              <w:top w:w="0" w:type="dxa"/>
              <w:left w:w="14" w:type="dxa"/>
              <w:bottom w:w="0" w:type="dxa"/>
              <w:right w:w="14" w:type="dxa"/>
            </w:tcMar>
            <w:vAlign w:val="bottom"/>
            <w:hideMark/>
          </w:tcPr>
          <w:p w14:paraId="699C9AA7" w14:textId="77777777" w:rsidR="00765F1C" w:rsidRDefault="00765F1C">
            <w:pPr>
              <w:jc w:val="right"/>
              <w:rPr>
                <w:rFonts w:ascii="Arial" w:hAnsi="Arial" w:cs="Arial"/>
                <w:sz w:val="16"/>
                <w:szCs w:val="16"/>
              </w:rPr>
            </w:pPr>
            <w:r>
              <w:rPr>
                <w:rFonts w:ascii="Arial" w:hAnsi="Arial" w:cs="Arial"/>
                <w:b/>
                <w:bCs/>
                <w:sz w:val="16"/>
                <w:szCs w:val="16"/>
              </w:rPr>
              <w:t>Amount</w:t>
            </w:r>
          </w:p>
        </w:tc>
        <w:tc>
          <w:tcPr>
            <w:tcW w:w="70" w:type="dxa"/>
            <w:vAlign w:val="bottom"/>
            <w:hideMark/>
          </w:tcPr>
          <w:p w14:paraId="37E5E816" w14:textId="77777777" w:rsidR="00765F1C" w:rsidRDefault="00765F1C">
            <w:pPr>
              <w:rPr>
                <w:rFonts w:ascii="Arial" w:hAnsi="Arial" w:cs="Arial"/>
                <w:sz w:val="16"/>
                <w:szCs w:val="16"/>
              </w:rPr>
            </w:pPr>
            <w:r>
              <w:rPr>
                <w:rFonts w:ascii="Arial" w:hAnsi="Arial" w:cs="Arial"/>
                <w:sz w:val="16"/>
                <w:szCs w:val="16"/>
              </w:rPr>
              <w:t> </w:t>
            </w:r>
          </w:p>
        </w:tc>
      </w:tr>
      <w:tr w:rsidR="00765F1C" w:rsidRPr="003F3D09" w14:paraId="70D9C319" w14:textId="77777777" w:rsidTr="00472969">
        <w:trPr>
          <w:cantSplit/>
          <w:jc w:val="center"/>
        </w:trPr>
        <w:tc>
          <w:tcPr>
            <w:tcW w:w="10744" w:type="dxa"/>
            <w:gridSpan w:val="12"/>
            <w:vAlign w:val="bottom"/>
            <w:hideMark/>
          </w:tcPr>
          <w:p w14:paraId="0DE5EF75" w14:textId="77777777" w:rsidR="00765F1C" w:rsidRPr="003F3D09" w:rsidRDefault="00765F1C">
            <w:pPr>
              <w:pStyle w:val="rrdsinglerule"/>
              <w:spacing w:before="0"/>
              <w:rPr>
                <w:rFonts w:ascii="Arial" w:hAnsi="Arial" w:cs="Arial"/>
              </w:rPr>
            </w:pPr>
            <w:r w:rsidRPr="003F3D09">
              <w:rPr>
                <w:rFonts w:ascii="Arial" w:hAnsi="Arial" w:cs="Arial"/>
              </w:rPr>
              <w:t> </w:t>
            </w:r>
          </w:p>
        </w:tc>
        <w:tc>
          <w:tcPr>
            <w:tcW w:w="70" w:type="dxa"/>
            <w:vAlign w:val="bottom"/>
            <w:hideMark/>
          </w:tcPr>
          <w:p w14:paraId="49202289" w14:textId="77777777" w:rsidR="00765F1C" w:rsidRPr="003F3D09" w:rsidRDefault="00765F1C">
            <w:pPr>
              <w:rPr>
                <w:rFonts w:ascii="Arial" w:hAnsi="Arial" w:cs="Arial"/>
                <w:sz w:val="8"/>
                <w:szCs w:val="8"/>
              </w:rPr>
            </w:pPr>
          </w:p>
        </w:tc>
      </w:tr>
      <w:tr w:rsidR="00765F1C" w14:paraId="063A28DF" w14:textId="77777777" w:rsidTr="00472969">
        <w:trPr>
          <w:trHeight w:val="75"/>
          <w:jc w:val="center"/>
        </w:trPr>
        <w:tc>
          <w:tcPr>
            <w:tcW w:w="3263" w:type="dxa"/>
            <w:vAlign w:val="center"/>
            <w:hideMark/>
          </w:tcPr>
          <w:p w14:paraId="6D1E9469" w14:textId="77777777" w:rsidR="00765F1C" w:rsidRDefault="00765F1C">
            <w:pPr>
              <w:rPr>
                <w:rFonts w:ascii="Arial" w:hAnsi="Arial" w:cs="Arial"/>
                <w:sz w:val="2"/>
                <w:szCs w:val="2"/>
              </w:rPr>
            </w:pPr>
            <w:r>
              <w:rPr>
                <w:rFonts w:ascii="Arial" w:hAnsi="Arial" w:cs="Arial"/>
                <w:sz w:val="2"/>
                <w:szCs w:val="2"/>
              </w:rPr>
              <w:t> </w:t>
            </w:r>
          </w:p>
        </w:tc>
        <w:tc>
          <w:tcPr>
            <w:tcW w:w="2756" w:type="dxa"/>
            <w:gridSpan w:val="2"/>
            <w:vAlign w:val="center"/>
            <w:hideMark/>
          </w:tcPr>
          <w:p w14:paraId="49306393" w14:textId="77777777" w:rsidR="00765F1C" w:rsidRDefault="00765F1C">
            <w:pPr>
              <w:rPr>
                <w:rFonts w:ascii="Arial" w:hAnsi="Arial" w:cs="Arial"/>
                <w:sz w:val="2"/>
                <w:szCs w:val="2"/>
              </w:rPr>
            </w:pPr>
            <w:r>
              <w:rPr>
                <w:rFonts w:ascii="Arial" w:hAnsi="Arial" w:cs="Arial"/>
                <w:sz w:val="2"/>
                <w:szCs w:val="2"/>
              </w:rPr>
              <w:t> </w:t>
            </w:r>
          </w:p>
        </w:tc>
        <w:tc>
          <w:tcPr>
            <w:tcW w:w="2757" w:type="dxa"/>
            <w:gridSpan w:val="2"/>
            <w:vAlign w:val="center"/>
            <w:hideMark/>
          </w:tcPr>
          <w:p w14:paraId="6068D9BD" w14:textId="77777777" w:rsidR="00765F1C" w:rsidRDefault="00765F1C">
            <w:pPr>
              <w:rPr>
                <w:rFonts w:ascii="Arial" w:hAnsi="Arial" w:cs="Arial"/>
                <w:sz w:val="2"/>
                <w:szCs w:val="2"/>
              </w:rPr>
            </w:pPr>
            <w:r>
              <w:rPr>
                <w:rFonts w:ascii="Arial" w:hAnsi="Arial" w:cs="Arial"/>
                <w:sz w:val="2"/>
                <w:szCs w:val="2"/>
              </w:rPr>
              <w:t> </w:t>
            </w:r>
          </w:p>
        </w:tc>
        <w:tc>
          <w:tcPr>
            <w:tcW w:w="944" w:type="dxa"/>
            <w:gridSpan w:val="4"/>
            <w:vAlign w:val="center"/>
            <w:hideMark/>
          </w:tcPr>
          <w:p w14:paraId="3176119C"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198E615F" w14:textId="77777777" w:rsidR="00765F1C" w:rsidRDefault="00765F1C">
            <w:pPr>
              <w:rPr>
                <w:rFonts w:ascii="Arial" w:hAnsi="Arial" w:cs="Arial"/>
                <w:sz w:val="2"/>
                <w:szCs w:val="2"/>
              </w:rPr>
            </w:pPr>
            <w:r>
              <w:rPr>
                <w:rFonts w:ascii="Arial" w:hAnsi="Arial" w:cs="Arial"/>
                <w:sz w:val="2"/>
                <w:szCs w:val="2"/>
              </w:rPr>
              <w:t> </w:t>
            </w:r>
          </w:p>
        </w:tc>
      </w:tr>
      <w:tr w:rsidR="00765F1C" w14:paraId="796C9066" w14:textId="77777777" w:rsidTr="00472969">
        <w:trPr>
          <w:cantSplit/>
          <w:jc w:val="center"/>
        </w:trPr>
        <w:tc>
          <w:tcPr>
            <w:tcW w:w="3263" w:type="dxa"/>
            <w:vAlign w:val="bottom"/>
            <w:hideMark/>
          </w:tcPr>
          <w:p w14:paraId="003E9EB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Fiscal Year 2025</w:t>
            </w:r>
          </w:p>
        </w:tc>
        <w:tc>
          <w:tcPr>
            <w:tcW w:w="126" w:type="dxa"/>
            <w:vAlign w:val="bottom"/>
            <w:hideMark/>
          </w:tcPr>
          <w:p w14:paraId="7D5AE887" w14:textId="77777777" w:rsidR="00765F1C" w:rsidRDefault="00765F1C">
            <w:pPr>
              <w:pStyle w:val="la2"/>
              <w:rPr>
                <w:rFonts w:ascii="Arial" w:hAnsi="Arial" w:cs="Arial"/>
                <w:sz w:val="16"/>
                <w:szCs w:val="16"/>
              </w:rPr>
            </w:pPr>
            <w:r>
              <w:rPr>
                <w:rFonts w:ascii="Arial" w:hAnsi="Arial" w:cs="Arial"/>
                <w:sz w:val="16"/>
                <w:szCs w:val="16"/>
              </w:rPr>
              <w:t>  </w:t>
            </w:r>
          </w:p>
        </w:tc>
        <w:tc>
          <w:tcPr>
            <w:tcW w:w="2630" w:type="dxa"/>
            <w:vAlign w:val="bottom"/>
            <w:hideMark/>
          </w:tcPr>
          <w:p w14:paraId="23978965" w14:textId="77777777" w:rsidR="00765F1C" w:rsidRDefault="00765F1C">
            <w:pPr>
              <w:pStyle w:val="la2"/>
              <w:rPr>
                <w:rFonts w:ascii="Arial" w:hAnsi="Arial" w:cs="Arial"/>
                <w:sz w:val="16"/>
                <w:szCs w:val="16"/>
              </w:rPr>
            </w:pPr>
            <w:r>
              <w:rPr>
                <w:rFonts w:ascii="Arial" w:hAnsi="Arial" w:cs="Arial"/>
                <w:sz w:val="16"/>
                <w:szCs w:val="16"/>
              </w:rPr>
              <w:t> </w:t>
            </w:r>
          </w:p>
        </w:tc>
        <w:tc>
          <w:tcPr>
            <w:tcW w:w="126" w:type="dxa"/>
            <w:vAlign w:val="bottom"/>
            <w:hideMark/>
          </w:tcPr>
          <w:p w14:paraId="077E9D6B" w14:textId="77777777" w:rsidR="00765F1C" w:rsidRDefault="00765F1C">
            <w:pPr>
              <w:pStyle w:val="la2"/>
              <w:rPr>
                <w:rFonts w:ascii="Arial" w:hAnsi="Arial" w:cs="Arial"/>
                <w:sz w:val="16"/>
                <w:szCs w:val="16"/>
              </w:rPr>
            </w:pPr>
            <w:r>
              <w:rPr>
                <w:rFonts w:ascii="Arial" w:hAnsi="Arial" w:cs="Arial"/>
                <w:sz w:val="16"/>
                <w:szCs w:val="16"/>
              </w:rPr>
              <w:t>  </w:t>
            </w:r>
          </w:p>
        </w:tc>
        <w:tc>
          <w:tcPr>
            <w:tcW w:w="2631" w:type="dxa"/>
            <w:vAlign w:val="bottom"/>
            <w:hideMark/>
          </w:tcPr>
          <w:p w14:paraId="1F69CE6A" w14:textId="77777777" w:rsidR="00765F1C" w:rsidRDefault="00765F1C">
            <w:pPr>
              <w:pStyle w:val="la2"/>
              <w:rPr>
                <w:rFonts w:ascii="Arial" w:hAnsi="Arial" w:cs="Arial"/>
                <w:sz w:val="16"/>
                <w:szCs w:val="16"/>
              </w:rPr>
            </w:pPr>
            <w:r>
              <w:rPr>
                <w:rFonts w:ascii="Arial" w:hAnsi="Arial" w:cs="Arial"/>
                <w:sz w:val="16"/>
                <w:szCs w:val="16"/>
              </w:rPr>
              <w:t> </w:t>
            </w:r>
          </w:p>
        </w:tc>
        <w:tc>
          <w:tcPr>
            <w:tcW w:w="98" w:type="dxa"/>
            <w:vAlign w:val="bottom"/>
            <w:hideMark/>
          </w:tcPr>
          <w:p w14:paraId="3920895B" w14:textId="77777777" w:rsidR="00765F1C" w:rsidRDefault="00765F1C">
            <w:pPr>
              <w:pStyle w:val="la2"/>
              <w:rPr>
                <w:rFonts w:ascii="Arial" w:hAnsi="Arial" w:cs="Arial"/>
                <w:sz w:val="16"/>
                <w:szCs w:val="16"/>
              </w:rPr>
            </w:pPr>
            <w:r>
              <w:rPr>
                <w:rFonts w:ascii="Arial" w:hAnsi="Arial" w:cs="Arial"/>
                <w:sz w:val="16"/>
                <w:szCs w:val="16"/>
              </w:rPr>
              <w:t> </w:t>
            </w:r>
          </w:p>
        </w:tc>
        <w:tc>
          <w:tcPr>
            <w:tcW w:w="776" w:type="dxa"/>
            <w:gridSpan w:val="2"/>
            <w:vAlign w:val="bottom"/>
            <w:hideMark/>
          </w:tcPr>
          <w:p w14:paraId="30424186"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78D886DF" w14:textId="77777777" w:rsidR="00765F1C" w:rsidRDefault="00765F1C">
            <w:pPr>
              <w:rPr>
                <w:rFonts w:ascii="Arial" w:hAnsi="Arial" w:cs="Arial"/>
                <w:sz w:val="16"/>
                <w:szCs w:val="16"/>
              </w:rPr>
            </w:pPr>
            <w:r>
              <w:rPr>
                <w:rFonts w:ascii="Arial" w:hAnsi="Arial" w:cs="Arial"/>
                <w:sz w:val="16"/>
                <w:szCs w:val="16"/>
              </w:rPr>
              <w:t> </w:t>
            </w:r>
          </w:p>
        </w:tc>
        <w:tc>
          <w:tcPr>
            <w:tcW w:w="98" w:type="dxa"/>
            <w:vAlign w:val="bottom"/>
            <w:hideMark/>
          </w:tcPr>
          <w:p w14:paraId="25BB070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6" w:type="dxa"/>
            <w:gridSpan w:val="2"/>
            <w:tcMar>
              <w:top w:w="0" w:type="dxa"/>
              <w:left w:w="14" w:type="dxa"/>
              <w:bottom w:w="0" w:type="dxa"/>
              <w:right w:w="14" w:type="dxa"/>
            </w:tcMar>
            <w:vAlign w:val="bottom"/>
            <w:hideMark/>
          </w:tcPr>
          <w:p w14:paraId="1308A415" w14:textId="77777777" w:rsidR="00765F1C" w:rsidRDefault="00765F1C">
            <w:pPr>
              <w:jc w:val="right"/>
              <w:rPr>
                <w:rFonts w:ascii="Arial" w:hAnsi="Arial" w:cs="Arial"/>
                <w:sz w:val="16"/>
                <w:szCs w:val="16"/>
              </w:rPr>
            </w:pPr>
            <w:r>
              <w:rPr>
                <w:rFonts w:ascii="Arial" w:hAnsi="Arial" w:cs="Arial"/>
                <w:b/>
                <w:bCs/>
                <w:sz w:val="16"/>
                <w:szCs w:val="16"/>
              </w:rPr>
              <w:t>(In millions)</w:t>
            </w:r>
          </w:p>
        </w:tc>
        <w:tc>
          <w:tcPr>
            <w:tcW w:w="70" w:type="dxa"/>
            <w:vAlign w:val="bottom"/>
            <w:hideMark/>
          </w:tcPr>
          <w:p w14:paraId="4D8B70A0" w14:textId="77777777" w:rsidR="00765F1C" w:rsidRDefault="00765F1C">
            <w:pPr>
              <w:rPr>
                <w:rFonts w:ascii="Arial" w:hAnsi="Arial" w:cs="Arial"/>
                <w:sz w:val="16"/>
                <w:szCs w:val="16"/>
              </w:rPr>
            </w:pPr>
            <w:r>
              <w:rPr>
                <w:rFonts w:ascii="Arial" w:hAnsi="Arial" w:cs="Arial"/>
                <w:sz w:val="16"/>
                <w:szCs w:val="16"/>
              </w:rPr>
              <w:t> </w:t>
            </w:r>
          </w:p>
        </w:tc>
      </w:tr>
      <w:tr w:rsidR="00765F1C" w14:paraId="656F14E0" w14:textId="77777777" w:rsidTr="00472969">
        <w:trPr>
          <w:trHeight w:val="75"/>
          <w:jc w:val="center"/>
        </w:trPr>
        <w:tc>
          <w:tcPr>
            <w:tcW w:w="3263" w:type="dxa"/>
            <w:vAlign w:val="center"/>
            <w:hideMark/>
          </w:tcPr>
          <w:p w14:paraId="54EC96EF" w14:textId="77777777" w:rsidR="00765F1C" w:rsidRDefault="00765F1C">
            <w:pPr>
              <w:rPr>
                <w:rFonts w:ascii="Arial" w:hAnsi="Arial" w:cs="Arial"/>
                <w:sz w:val="2"/>
                <w:szCs w:val="2"/>
              </w:rPr>
            </w:pPr>
            <w:r>
              <w:rPr>
                <w:rFonts w:ascii="Arial" w:hAnsi="Arial" w:cs="Arial"/>
                <w:sz w:val="2"/>
                <w:szCs w:val="2"/>
              </w:rPr>
              <w:t> </w:t>
            </w:r>
          </w:p>
        </w:tc>
        <w:tc>
          <w:tcPr>
            <w:tcW w:w="2756" w:type="dxa"/>
            <w:gridSpan w:val="2"/>
            <w:vAlign w:val="center"/>
            <w:hideMark/>
          </w:tcPr>
          <w:p w14:paraId="13672EA9" w14:textId="77777777" w:rsidR="00765F1C" w:rsidRDefault="00765F1C">
            <w:pPr>
              <w:rPr>
                <w:rFonts w:ascii="Arial" w:hAnsi="Arial" w:cs="Arial"/>
                <w:sz w:val="2"/>
                <w:szCs w:val="2"/>
              </w:rPr>
            </w:pPr>
            <w:r>
              <w:rPr>
                <w:rFonts w:ascii="Arial" w:hAnsi="Arial" w:cs="Arial"/>
                <w:sz w:val="2"/>
                <w:szCs w:val="2"/>
              </w:rPr>
              <w:t> </w:t>
            </w:r>
          </w:p>
        </w:tc>
        <w:tc>
          <w:tcPr>
            <w:tcW w:w="2757" w:type="dxa"/>
            <w:gridSpan w:val="2"/>
            <w:vAlign w:val="center"/>
            <w:hideMark/>
          </w:tcPr>
          <w:p w14:paraId="7875C915" w14:textId="77777777" w:rsidR="00765F1C" w:rsidRDefault="00765F1C">
            <w:pPr>
              <w:rPr>
                <w:rFonts w:ascii="Arial" w:hAnsi="Arial" w:cs="Arial"/>
                <w:sz w:val="2"/>
                <w:szCs w:val="2"/>
              </w:rPr>
            </w:pPr>
            <w:r>
              <w:rPr>
                <w:rFonts w:ascii="Arial" w:hAnsi="Arial" w:cs="Arial"/>
                <w:sz w:val="2"/>
                <w:szCs w:val="2"/>
              </w:rPr>
              <w:t> </w:t>
            </w:r>
          </w:p>
        </w:tc>
        <w:tc>
          <w:tcPr>
            <w:tcW w:w="944" w:type="dxa"/>
            <w:gridSpan w:val="4"/>
            <w:vAlign w:val="center"/>
            <w:hideMark/>
          </w:tcPr>
          <w:p w14:paraId="59B0139A"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52ECE737" w14:textId="77777777" w:rsidR="00765F1C" w:rsidRDefault="00765F1C">
            <w:pPr>
              <w:rPr>
                <w:rFonts w:ascii="Arial" w:hAnsi="Arial" w:cs="Arial"/>
                <w:sz w:val="2"/>
                <w:szCs w:val="2"/>
              </w:rPr>
            </w:pPr>
            <w:r>
              <w:rPr>
                <w:rFonts w:ascii="Arial" w:hAnsi="Arial" w:cs="Arial"/>
                <w:sz w:val="2"/>
                <w:szCs w:val="2"/>
              </w:rPr>
              <w:t> </w:t>
            </w:r>
          </w:p>
        </w:tc>
      </w:tr>
      <w:tr w:rsidR="00765F1C" w14:paraId="7BA11D17" w14:textId="77777777" w:rsidTr="00472969">
        <w:trPr>
          <w:cantSplit/>
          <w:jc w:val="center"/>
        </w:trPr>
        <w:tc>
          <w:tcPr>
            <w:tcW w:w="3263" w:type="dxa"/>
            <w:hideMark/>
          </w:tcPr>
          <w:p w14:paraId="7180C4C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September 16, 2024</w:t>
            </w:r>
          </w:p>
        </w:tc>
        <w:tc>
          <w:tcPr>
            <w:tcW w:w="126" w:type="dxa"/>
            <w:vAlign w:val="bottom"/>
            <w:hideMark/>
          </w:tcPr>
          <w:p w14:paraId="740A7D67"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5179DAB8" w14:textId="77777777" w:rsidR="00765F1C" w:rsidRDefault="00765F1C">
            <w:pPr>
              <w:rPr>
                <w:rFonts w:ascii="Arial" w:hAnsi="Arial" w:cs="Arial"/>
                <w:sz w:val="20"/>
              </w:rPr>
            </w:pPr>
            <w:r>
              <w:rPr>
                <w:rFonts w:ascii="Arial" w:hAnsi="Arial" w:cs="Arial"/>
                <w:b/>
                <w:bCs/>
                <w:sz w:val="20"/>
              </w:rPr>
              <w:t>November 21, 2024</w:t>
            </w:r>
          </w:p>
        </w:tc>
        <w:tc>
          <w:tcPr>
            <w:tcW w:w="126" w:type="dxa"/>
            <w:vAlign w:val="bottom"/>
            <w:hideMark/>
          </w:tcPr>
          <w:p w14:paraId="4AC899E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0CC47987" w14:textId="77777777" w:rsidR="00765F1C" w:rsidRDefault="00765F1C">
            <w:pPr>
              <w:rPr>
                <w:rFonts w:ascii="Arial" w:hAnsi="Arial" w:cs="Arial"/>
                <w:sz w:val="20"/>
              </w:rPr>
            </w:pPr>
            <w:r>
              <w:rPr>
                <w:rFonts w:ascii="Arial" w:hAnsi="Arial" w:cs="Arial"/>
                <w:b/>
                <w:bCs/>
                <w:sz w:val="20"/>
              </w:rPr>
              <w:t>December 12, 2024</w:t>
            </w:r>
          </w:p>
        </w:tc>
        <w:tc>
          <w:tcPr>
            <w:tcW w:w="98" w:type="dxa"/>
            <w:vAlign w:val="bottom"/>
            <w:hideMark/>
          </w:tcPr>
          <w:p w14:paraId="6876DE4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33A000B" w14:textId="77777777" w:rsidR="00765F1C" w:rsidRDefault="00765F1C">
            <w:pPr>
              <w:rPr>
                <w:rFonts w:ascii="Arial" w:hAnsi="Arial" w:cs="Arial"/>
                <w:sz w:val="20"/>
              </w:rPr>
            </w:pPr>
            <w:r>
              <w:rPr>
                <w:rFonts w:ascii="Arial" w:hAnsi="Arial" w:cs="Arial"/>
                <w:b/>
                <w:bCs/>
                <w:sz w:val="20"/>
              </w:rPr>
              <w:t>$</w:t>
            </w:r>
          </w:p>
        </w:tc>
        <w:tc>
          <w:tcPr>
            <w:tcW w:w="650" w:type="dxa"/>
            <w:vAlign w:val="bottom"/>
            <w:hideMark/>
          </w:tcPr>
          <w:p w14:paraId="53206CF4" w14:textId="77777777" w:rsidR="00765F1C" w:rsidRDefault="00765F1C">
            <w:pPr>
              <w:jc w:val="right"/>
              <w:rPr>
                <w:rFonts w:ascii="Arial" w:hAnsi="Arial" w:cs="Arial"/>
                <w:sz w:val="20"/>
              </w:rPr>
            </w:pPr>
            <w:r>
              <w:rPr>
                <w:rFonts w:ascii="Arial" w:hAnsi="Arial" w:cs="Arial"/>
                <w:b/>
                <w:bCs/>
                <w:sz w:val="20"/>
              </w:rPr>
              <w:t>0.83</w:t>
            </w:r>
          </w:p>
        </w:tc>
        <w:tc>
          <w:tcPr>
            <w:tcW w:w="70" w:type="dxa"/>
            <w:noWrap/>
            <w:vAlign w:val="bottom"/>
            <w:hideMark/>
          </w:tcPr>
          <w:p w14:paraId="1E00A702"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1A13AD7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FF1F7AE" w14:textId="77777777" w:rsidR="00765F1C" w:rsidRDefault="00765F1C">
            <w:pPr>
              <w:rPr>
                <w:rFonts w:ascii="Arial" w:hAnsi="Arial" w:cs="Arial"/>
                <w:sz w:val="20"/>
              </w:rPr>
            </w:pPr>
            <w:r>
              <w:rPr>
                <w:rFonts w:ascii="Arial" w:hAnsi="Arial" w:cs="Arial"/>
                <w:b/>
                <w:bCs/>
                <w:sz w:val="20"/>
              </w:rPr>
              <w:t>$</w:t>
            </w:r>
          </w:p>
        </w:tc>
        <w:tc>
          <w:tcPr>
            <w:tcW w:w="800" w:type="dxa"/>
            <w:vAlign w:val="bottom"/>
            <w:hideMark/>
          </w:tcPr>
          <w:p w14:paraId="00B7C56D" w14:textId="77777777" w:rsidR="00765F1C" w:rsidRDefault="00765F1C">
            <w:pPr>
              <w:jc w:val="right"/>
              <w:rPr>
                <w:rFonts w:ascii="Arial" w:hAnsi="Arial" w:cs="Arial"/>
                <w:sz w:val="20"/>
              </w:rPr>
            </w:pPr>
            <w:r>
              <w:rPr>
                <w:rFonts w:ascii="Arial" w:hAnsi="Arial" w:cs="Arial"/>
                <w:b/>
                <w:bCs/>
                <w:sz w:val="20"/>
              </w:rPr>
              <w:t>6,170</w:t>
            </w:r>
          </w:p>
        </w:tc>
        <w:tc>
          <w:tcPr>
            <w:tcW w:w="70" w:type="dxa"/>
            <w:noWrap/>
            <w:vAlign w:val="bottom"/>
            <w:hideMark/>
          </w:tcPr>
          <w:p w14:paraId="251D99C7" w14:textId="77777777" w:rsidR="00765F1C" w:rsidRDefault="00765F1C">
            <w:pPr>
              <w:rPr>
                <w:rFonts w:ascii="Arial" w:hAnsi="Arial" w:cs="Arial"/>
                <w:sz w:val="20"/>
              </w:rPr>
            </w:pPr>
            <w:r>
              <w:rPr>
                <w:rFonts w:ascii="Arial" w:hAnsi="Arial" w:cs="Arial"/>
                <w:b/>
                <w:bCs/>
                <w:sz w:val="20"/>
              </w:rPr>
              <w:t> </w:t>
            </w:r>
          </w:p>
        </w:tc>
      </w:tr>
      <w:tr w:rsidR="00765F1C" w14:paraId="1AF54392" w14:textId="77777777" w:rsidTr="00472969">
        <w:trPr>
          <w:cantSplit/>
          <w:jc w:val="center"/>
        </w:trPr>
        <w:tc>
          <w:tcPr>
            <w:tcW w:w="3263" w:type="dxa"/>
            <w:hideMark/>
          </w:tcPr>
          <w:p w14:paraId="6EE5F0B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December 3, 2024</w:t>
            </w:r>
          </w:p>
        </w:tc>
        <w:tc>
          <w:tcPr>
            <w:tcW w:w="126" w:type="dxa"/>
            <w:vAlign w:val="bottom"/>
            <w:hideMark/>
          </w:tcPr>
          <w:p w14:paraId="0651116D"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6F162DD4" w14:textId="77777777" w:rsidR="00765F1C" w:rsidRDefault="00765F1C">
            <w:pPr>
              <w:rPr>
                <w:rFonts w:ascii="Arial" w:hAnsi="Arial" w:cs="Arial"/>
                <w:sz w:val="20"/>
              </w:rPr>
            </w:pPr>
            <w:r>
              <w:rPr>
                <w:rFonts w:ascii="Arial" w:hAnsi="Arial" w:cs="Arial"/>
                <w:b/>
                <w:bCs/>
                <w:sz w:val="20"/>
              </w:rPr>
              <w:t>February 20, 2025</w:t>
            </w:r>
          </w:p>
        </w:tc>
        <w:tc>
          <w:tcPr>
            <w:tcW w:w="126" w:type="dxa"/>
            <w:vAlign w:val="bottom"/>
            <w:hideMark/>
          </w:tcPr>
          <w:p w14:paraId="40E916C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491C88D2" w14:textId="77777777" w:rsidR="00765F1C" w:rsidRDefault="00765F1C">
            <w:pPr>
              <w:rPr>
                <w:rFonts w:ascii="Arial" w:hAnsi="Arial" w:cs="Arial"/>
                <w:sz w:val="20"/>
              </w:rPr>
            </w:pPr>
            <w:r>
              <w:rPr>
                <w:rFonts w:ascii="Arial" w:hAnsi="Arial" w:cs="Arial"/>
                <w:b/>
                <w:bCs/>
                <w:sz w:val="20"/>
              </w:rPr>
              <w:t>March 13, 2025</w:t>
            </w:r>
          </w:p>
        </w:tc>
        <w:tc>
          <w:tcPr>
            <w:tcW w:w="98" w:type="dxa"/>
            <w:vAlign w:val="bottom"/>
            <w:hideMark/>
          </w:tcPr>
          <w:p w14:paraId="66B9ABA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BFB8E9E" w14:textId="77777777" w:rsidR="00765F1C" w:rsidRDefault="00765F1C">
            <w:pPr>
              <w:rPr>
                <w:rFonts w:ascii="Arial" w:hAnsi="Arial" w:cs="Arial"/>
                <w:sz w:val="20"/>
              </w:rPr>
            </w:pPr>
            <w:r>
              <w:rPr>
                <w:rFonts w:ascii="Arial" w:hAnsi="Arial" w:cs="Arial"/>
                <w:b/>
                <w:bCs/>
                <w:sz w:val="20"/>
              </w:rPr>
              <w:t> </w:t>
            </w:r>
          </w:p>
        </w:tc>
        <w:tc>
          <w:tcPr>
            <w:tcW w:w="650" w:type="dxa"/>
            <w:vAlign w:val="bottom"/>
            <w:hideMark/>
          </w:tcPr>
          <w:p w14:paraId="7C9B38E2" w14:textId="77777777" w:rsidR="00765F1C" w:rsidRDefault="00765F1C">
            <w:pPr>
              <w:jc w:val="right"/>
              <w:rPr>
                <w:rFonts w:ascii="Arial" w:hAnsi="Arial" w:cs="Arial"/>
                <w:sz w:val="20"/>
              </w:rPr>
            </w:pPr>
            <w:r>
              <w:rPr>
                <w:rFonts w:ascii="Arial" w:hAnsi="Arial" w:cs="Arial"/>
                <w:b/>
                <w:bCs/>
                <w:sz w:val="20"/>
              </w:rPr>
              <w:t>0.83</w:t>
            </w:r>
          </w:p>
        </w:tc>
        <w:tc>
          <w:tcPr>
            <w:tcW w:w="70" w:type="dxa"/>
            <w:noWrap/>
            <w:vAlign w:val="bottom"/>
            <w:hideMark/>
          </w:tcPr>
          <w:p w14:paraId="69E22F1C"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25362C8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A55F07C" w14:textId="77777777" w:rsidR="00765F1C" w:rsidRDefault="00765F1C">
            <w:pPr>
              <w:rPr>
                <w:rFonts w:ascii="Arial" w:hAnsi="Arial" w:cs="Arial"/>
                <w:sz w:val="20"/>
              </w:rPr>
            </w:pPr>
            <w:r>
              <w:rPr>
                <w:rFonts w:ascii="Arial" w:hAnsi="Arial" w:cs="Arial"/>
                <w:b/>
                <w:bCs/>
                <w:sz w:val="20"/>
              </w:rPr>
              <w:t> </w:t>
            </w:r>
          </w:p>
        </w:tc>
        <w:tc>
          <w:tcPr>
            <w:tcW w:w="800" w:type="dxa"/>
            <w:vAlign w:val="bottom"/>
            <w:hideMark/>
          </w:tcPr>
          <w:p w14:paraId="3DF7918D" w14:textId="77777777" w:rsidR="00765F1C" w:rsidRDefault="00765F1C">
            <w:pPr>
              <w:jc w:val="right"/>
              <w:rPr>
                <w:rFonts w:ascii="Arial" w:hAnsi="Arial" w:cs="Arial"/>
                <w:sz w:val="20"/>
              </w:rPr>
            </w:pPr>
            <w:r>
              <w:rPr>
                <w:rFonts w:ascii="Arial" w:hAnsi="Arial" w:cs="Arial"/>
                <w:b/>
                <w:bCs/>
                <w:sz w:val="20"/>
              </w:rPr>
              <w:t>6,169</w:t>
            </w:r>
          </w:p>
        </w:tc>
        <w:tc>
          <w:tcPr>
            <w:tcW w:w="70" w:type="dxa"/>
            <w:noWrap/>
            <w:vAlign w:val="bottom"/>
            <w:hideMark/>
          </w:tcPr>
          <w:p w14:paraId="5D979328" w14:textId="77777777" w:rsidR="00765F1C" w:rsidRDefault="00765F1C">
            <w:pPr>
              <w:rPr>
                <w:rFonts w:ascii="Arial" w:hAnsi="Arial" w:cs="Arial"/>
                <w:sz w:val="20"/>
              </w:rPr>
            </w:pPr>
            <w:r>
              <w:rPr>
                <w:rFonts w:ascii="Arial" w:hAnsi="Arial" w:cs="Arial"/>
                <w:b/>
                <w:bCs/>
                <w:sz w:val="20"/>
              </w:rPr>
              <w:t> </w:t>
            </w:r>
          </w:p>
        </w:tc>
      </w:tr>
      <w:tr w:rsidR="00765F1C" w14:paraId="31F51569" w14:textId="77777777" w:rsidTr="00472969">
        <w:trPr>
          <w:cantSplit/>
          <w:jc w:val="center"/>
        </w:trPr>
        <w:tc>
          <w:tcPr>
            <w:tcW w:w="3263" w:type="dxa"/>
            <w:hideMark/>
          </w:tcPr>
          <w:p w14:paraId="4E2DE9F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March 11, 2025</w:t>
            </w:r>
          </w:p>
        </w:tc>
        <w:tc>
          <w:tcPr>
            <w:tcW w:w="126" w:type="dxa"/>
            <w:vAlign w:val="bottom"/>
            <w:hideMark/>
          </w:tcPr>
          <w:p w14:paraId="52749B57"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5E783BCF" w14:textId="77777777" w:rsidR="00765F1C" w:rsidRDefault="00765F1C">
            <w:pPr>
              <w:rPr>
                <w:rFonts w:ascii="Arial" w:hAnsi="Arial" w:cs="Arial"/>
                <w:sz w:val="20"/>
              </w:rPr>
            </w:pPr>
            <w:r>
              <w:rPr>
                <w:rFonts w:ascii="Arial" w:hAnsi="Arial" w:cs="Arial"/>
                <w:b/>
                <w:bCs/>
                <w:sz w:val="20"/>
              </w:rPr>
              <w:t>May 15, 2025</w:t>
            </w:r>
          </w:p>
        </w:tc>
        <w:tc>
          <w:tcPr>
            <w:tcW w:w="126" w:type="dxa"/>
            <w:vAlign w:val="bottom"/>
            <w:hideMark/>
          </w:tcPr>
          <w:p w14:paraId="459B60E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74E206B6" w14:textId="77777777" w:rsidR="00765F1C" w:rsidRDefault="00765F1C">
            <w:pPr>
              <w:rPr>
                <w:rFonts w:ascii="Arial" w:hAnsi="Arial" w:cs="Arial"/>
                <w:sz w:val="20"/>
              </w:rPr>
            </w:pPr>
            <w:r>
              <w:rPr>
                <w:rFonts w:ascii="Arial" w:hAnsi="Arial" w:cs="Arial"/>
                <w:b/>
                <w:bCs/>
                <w:sz w:val="20"/>
              </w:rPr>
              <w:t>June 12, 2025</w:t>
            </w:r>
          </w:p>
        </w:tc>
        <w:tc>
          <w:tcPr>
            <w:tcW w:w="98" w:type="dxa"/>
            <w:vAlign w:val="bottom"/>
            <w:hideMark/>
          </w:tcPr>
          <w:p w14:paraId="1E28712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08A84F9" w14:textId="77777777" w:rsidR="00765F1C" w:rsidRDefault="00765F1C">
            <w:pPr>
              <w:rPr>
                <w:rFonts w:ascii="Arial" w:hAnsi="Arial" w:cs="Arial"/>
                <w:sz w:val="20"/>
              </w:rPr>
            </w:pPr>
            <w:r>
              <w:rPr>
                <w:rFonts w:ascii="Arial" w:hAnsi="Arial" w:cs="Arial"/>
                <w:b/>
                <w:bCs/>
                <w:sz w:val="20"/>
              </w:rPr>
              <w:t> </w:t>
            </w:r>
          </w:p>
        </w:tc>
        <w:tc>
          <w:tcPr>
            <w:tcW w:w="650" w:type="dxa"/>
            <w:vAlign w:val="bottom"/>
            <w:hideMark/>
          </w:tcPr>
          <w:p w14:paraId="2D1BEBB9" w14:textId="77777777" w:rsidR="00765F1C" w:rsidRDefault="00765F1C">
            <w:pPr>
              <w:jc w:val="right"/>
              <w:rPr>
                <w:rFonts w:ascii="Arial" w:hAnsi="Arial" w:cs="Arial"/>
                <w:sz w:val="20"/>
              </w:rPr>
            </w:pPr>
            <w:r>
              <w:rPr>
                <w:rFonts w:ascii="Arial" w:hAnsi="Arial" w:cs="Arial"/>
                <w:b/>
                <w:bCs/>
                <w:sz w:val="20"/>
              </w:rPr>
              <w:t>0.83</w:t>
            </w:r>
          </w:p>
        </w:tc>
        <w:tc>
          <w:tcPr>
            <w:tcW w:w="70" w:type="dxa"/>
            <w:noWrap/>
            <w:vAlign w:val="bottom"/>
            <w:hideMark/>
          </w:tcPr>
          <w:p w14:paraId="232ED294"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56513E5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5D1BA39" w14:textId="77777777" w:rsidR="00765F1C" w:rsidRDefault="00765F1C">
            <w:pPr>
              <w:rPr>
                <w:rFonts w:ascii="Arial" w:hAnsi="Arial" w:cs="Arial"/>
                <w:sz w:val="20"/>
              </w:rPr>
            </w:pPr>
            <w:r>
              <w:rPr>
                <w:rFonts w:ascii="Arial" w:hAnsi="Arial" w:cs="Arial"/>
                <w:b/>
                <w:bCs/>
                <w:sz w:val="20"/>
              </w:rPr>
              <w:t> </w:t>
            </w:r>
          </w:p>
        </w:tc>
        <w:tc>
          <w:tcPr>
            <w:tcW w:w="800" w:type="dxa"/>
            <w:vAlign w:val="bottom"/>
            <w:hideMark/>
          </w:tcPr>
          <w:p w14:paraId="59E1C0AC" w14:textId="77777777" w:rsidR="00765F1C" w:rsidRDefault="00765F1C">
            <w:pPr>
              <w:jc w:val="right"/>
              <w:rPr>
                <w:rFonts w:ascii="Arial" w:hAnsi="Arial" w:cs="Arial"/>
                <w:sz w:val="20"/>
              </w:rPr>
            </w:pPr>
            <w:r>
              <w:rPr>
                <w:rFonts w:ascii="Arial" w:hAnsi="Arial" w:cs="Arial"/>
                <w:b/>
                <w:bCs/>
                <w:sz w:val="20"/>
              </w:rPr>
              <w:t>6,169</w:t>
            </w:r>
          </w:p>
        </w:tc>
        <w:tc>
          <w:tcPr>
            <w:tcW w:w="70" w:type="dxa"/>
            <w:noWrap/>
            <w:vAlign w:val="bottom"/>
            <w:hideMark/>
          </w:tcPr>
          <w:p w14:paraId="44A96784" w14:textId="77777777" w:rsidR="00765F1C" w:rsidRDefault="00765F1C">
            <w:pPr>
              <w:rPr>
                <w:rFonts w:ascii="Arial" w:hAnsi="Arial" w:cs="Arial"/>
                <w:sz w:val="20"/>
              </w:rPr>
            </w:pPr>
            <w:r>
              <w:rPr>
                <w:rFonts w:ascii="Arial" w:hAnsi="Arial" w:cs="Arial"/>
                <w:b/>
                <w:bCs/>
                <w:sz w:val="20"/>
              </w:rPr>
              <w:t> </w:t>
            </w:r>
          </w:p>
        </w:tc>
      </w:tr>
      <w:tr w:rsidR="00765F1C" w14:paraId="24F53052" w14:textId="77777777" w:rsidTr="00472969">
        <w:trPr>
          <w:cantSplit/>
          <w:jc w:val="center"/>
        </w:trPr>
        <w:tc>
          <w:tcPr>
            <w:tcW w:w="3263" w:type="dxa"/>
            <w:hideMark/>
          </w:tcPr>
          <w:p w14:paraId="22432A8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June 10, 2025</w:t>
            </w:r>
          </w:p>
        </w:tc>
        <w:tc>
          <w:tcPr>
            <w:tcW w:w="126" w:type="dxa"/>
            <w:vAlign w:val="bottom"/>
            <w:hideMark/>
          </w:tcPr>
          <w:p w14:paraId="05C408B1"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4C8E1AE2" w14:textId="77777777" w:rsidR="00765F1C" w:rsidRDefault="00765F1C">
            <w:pPr>
              <w:rPr>
                <w:rFonts w:ascii="Arial" w:hAnsi="Arial" w:cs="Arial"/>
                <w:sz w:val="20"/>
              </w:rPr>
            </w:pPr>
            <w:r>
              <w:rPr>
                <w:rFonts w:ascii="Arial" w:hAnsi="Arial" w:cs="Arial"/>
                <w:b/>
                <w:bCs/>
                <w:sz w:val="20"/>
              </w:rPr>
              <w:t>August 21, 2025</w:t>
            </w:r>
          </w:p>
        </w:tc>
        <w:tc>
          <w:tcPr>
            <w:tcW w:w="126" w:type="dxa"/>
            <w:vAlign w:val="bottom"/>
            <w:hideMark/>
          </w:tcPr>
          <w:p w14:paraId="02AA2CD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5587EF2E" w14:textId="77777777" w:rsidR="00765F1C" w:rsidRDefault="00765F1C">
            <w:pPr>
              <w:rPr>
                <w:rFonts w:ascii="Arial" w:hAnsi="Arial" w:cs="Arial"/>
                <w:sz w:val="20"/>
              </w:rPr>
            </w:pPr>
            <w:r>
              <w:rPr>
                <w:rFonts w:ascii="Arial" w:hAnsi="Arial" w:cs="Arial"/>
                <w:b/>
                <w:bCs/>
                <w:sz w:val="20"/>
              </w:rPr>
              <w:t>September 11, 2025</w:t>
            </w:r>
          </w:p>
        </w:tc>
        <w:tc>
          <w:tcPr>
            <w:tcW w:w="98" w:type="dxa"/>
            <w:vAlign w:val="bottom"/>
            <w:hideMark/>
          </w:tcPr>
          <w:p w14:paraId="5AEF89D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287A438" w14:textId="77777777" w:rsidR="00765F1C" w:rsidRDefault="00765F1C">
            <w:pPr>
              <w:rPr>
                <w:rFonts w:ascii="Arial" w:hAnsi="Arial" w:cs="Arial"/>
                <w:sz w:val="20"/>
              </w:rPr>
            </w:pPr>
            <w:r>
              <w:rPr>
                <w:rFonts w:ascii="Arial" w:hAnsi="Arial" w:cs="Arial"/>
                <w:b/>
                <w:bCs/>
                <w:sz w:val="20"/>
              </w:rPr>
              <w:t> </w:t>
            </w:r>
          </w:p>
        </w:tc>
        <w:tc>
          <w:tcPr>
            <w:tcW w:w="650" w:type="dxa"/>
            <w:vAlign w:val="bottom"/>
            <w:hideMark/>
          </w:tcPr>
          <w:p w14:paraId="18B3CB24" w14:textId="77777777" w:rsidR="00765F1C" w:rsidRDefault="00765F1C">
            <w:pPr>
              <w:jc w:val="right"/>
              <w:rPr>
                <w:rFonts w:ascii="Arial" w:hAnsi="Arial" w:cs="Arial"/>
                <w:sz w:val="20"/>
              </w:rPr>
            </w:pPr>
            <w:r>
              <w:rPr>
                <w:rFonts w:ascii="Arial" w:hAnsi="Arial" w:cs="Arial"/>
                <w:b/>
                <w:bCs/>
                <w:sz w:val="20"/>
              </w:rPr>
              <w:t>0.83</w:t>
            </w:r>
          </w:p>
        </w:tc>
        <w:tc>
          <w:tcPr>
            <w:tcW w:w="70" w:type="dxa"/>
            <w:noWrap/>
            <w:vAlign w:val="bottom"/>
            <w:hideMark/>
          </w:tcPr>
          <w:p w14:paraId="4484F2E7"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3B67650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89C9B76" w14:textId="77777777" w:rsidR="00765F1C" w:rsidRDefault="00765F1C">
            <w:pPr>
              <w:rPr>
                <w:rFonts w:ascii="Arial" w:hAnsi="Arial" w:cs="Arial"/>
                <w:sz w:val="20"/>
              </w:rPr>
            </w:pPr>
            <w:r>
              <w:rPr>
                <w:rFonts w:ascii="Arial" w:hAnsi="Arial" w:cs="Arial"/>
                <w:b/>
                <w:bCs/>
                <w:sz w:val="20"/>
              </w:rPr>
              <w:t> </w:t>
            </w:r>
          </w:p>
        </w:tc>
        <w:tc>
          <w:tcPr>
            <w:tcW w:w="800" w:type="dxa"/>
            <w:vAlign w:val="bottom"/>
            <w:hideMark/>
          </w:tcPr>
          <w:p w14:paraId="7B04BB61" w14:textId="77777777" w:rsidR="00765F1C" w:rsidRDefault="00765F1C">
            <w:pPr>
              <w:jc w:val="right"/>
              <w:rPr>
                <w:rFonts w:ascii="Arial" w:hAnsi="Arial" w:cs="Arial"/>
                <w:sz w:val="20"/>
              </w:rPr>
            </w:pPr>
            <w:r>
              <w:rPr>
                <w:rFonts w:ascii="Arial" w:hAnsi="Arial" w:cs="Arial"/>
                <w:b/>
                <w:bCs/>
                <w:sz w:val="20"/>
              </w:rPr>
              <w:t>6,170</w:t>
            </w:r>
          </w:p>
        </w:tc>
        <w:tc>
          <w:tcPr>
            <w:tcW w:w="70" w:type="dxa"/>
            <w:noWrap/>
            <w:vAlign w:val="bottom"/>
            <w:hideMark/>
          </w:tcPr>
          <w:p w14:paraId="7F957D4F" w14:textId="77777777" w:rsidR="00765F1C" w:rsidRDefault="00765F1C">
            <w:pPr>
              <w:rPr>
                <w:rFonts w:ascii="Arial" w:hAnsi="Arial" w:cs="Arial"/>
                <w:sz w:val="20"/>
              </w:rPr>
            </w:pPr>
            <w:r>
              <w:rPr>
                <w:rFonts w:ascii="Arial" w:hAnsi="Arial" w:cs="Arial"/>
                <w:b/>
                <w:bCs/>
                <w:sz w:val="20"/>
              </w:rPr>
              <w:t> </w:t>
            </w:r>
          </w:p>
        </w:tc>
      </w:tr>
      <w:tr w:rsidR="00765F1C" w:rsidRPr="003F3D09" w14:paraId="4D519FAD" w14:textId="77777777" w:rsidTr="00472969">
        <w:trPr>
          <w:cantSplit/>
          <w:jc w:val="center"/>
        </w:trPr>
        <w:tc>
          <w:tcPr>
            <w:tcW w:w="9650" w:type="dxa"/>
            <w:gridSpan w:val="8"/>
            <w:vAlign w:val="bottom"/>
            <w:hideMark/>
          </w:tcPr>
          <w:p w14:paraId="6D4B6D90"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70" w:type="dxa"/>
            <w:vAlign w:val="bottom"/>
            <w:hideMark/>
          </w:tcPr>
          <w:p w14:paraId="01B71ADD" w14:textId="77777777" w:rsidR="00765F1C" w:rsidRPr="003F3D09" w:rsidRDefault="00765F1C">
            <w:pPr>
              <w:rPr>
                <w:rFonts w:ascii="Arial" w:hAnsi="Arial" w:cs="Arial"/>
                <w:sz w:val="2"/>
                <w:szCs w:val="2"/>
              </w:rPr>
            </w:pPr>
          </w:p>
        </w:tc>
        <w:tc>
          <w:tcPr>
            <w:tcW w:w="98" w:type="dxa"/>
            <w:vAlign w:val="bottom"/>
            <w:hideMark/>
          </w:tcPr>
          <w:p w14:paraId="688E32FA"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32467E7C"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800" w:type="dxa"/>
            <w:vAlign w:val="bottom"/>
            <w:hideMark/>
          </w:tcPr>
          <w:p w14:paraId="556F2779"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70" w:type="dxa"/>
            <w:vAlign w:val="bottom"/>
            <w:hideMark/>
          </w:tcPr>
          <w:p w14:paraId="244A314A" w14:textId="77777777" w:rsidR="00765F1C" w:rsidRPr="003F3D09" w:rsidRDefault="00765F1C">
            <w:pPr>
              <w:rPr>
                <w:rFonts w:ascii="Arial" w:hAnsi="Arial" w:cs="Arial"/>
                <w:sz w:val="2"/>
                <w:szCs w:val="2"/>
              </w:rPr>
            </w:pPr>
          </w:p>
        </w:tc>
      </w:tr>
      <w:tr w:rsidR="00765F1C" w14:paraId="64AC69CD" w14:textId="77777777" w:rsidTr="00472969">
        <w:trPr>
          <w:cantSplit/>
          <w:jc w:val="center"/>
        </w:trPr>
        <w:tc>
          <w:tcPr>
            <w:tcW w:w="3263" w:type="dxa"/>
            <w:vAlign w:val="bottom"/>
            <w:hideMark/>
          </w:tcPr>
          <w:p w14:paraId="4F6787BD"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b/>
                <w:bCs/>
                <w:sz w:val="20"/>
                <w:szCs w:val="20"/>
              </w:rPr>
              <w:t>Total</w:t>
            </w:r>
          </w:p>
        </w:tc>
        <w:tc>
          <w:tcPr>
            <w:tcW w:w="126" w:type="dxa"/>
            <w:vAlign w:val="bottom"/>
            <w:hideMark/>
          </w:tcPr>
          <w:p w14:paraId="51CF39F9"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15EFD6E8"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D1446C4" w14:textId="77777777" w:rsidR="00765F1C"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7DEBA7CA" w14:textId="77777777" w:rsidR="00765F1C" w:rsidRDefault="00765F1C">
            <w:pPr>
              <w:pStyle w:val="la2"/>
              <w:rPr>
                <w:rFonts w:ascii="Arial" w:hAnsi="Arial" w:cs="Arial"/>
                <w:sz w:val="20"/>
                <w:szCs w:val="20"/>
              </w:rPr>
            </w:pPr>
            <w:r>
              <w:rPr>
                <w:rFonts w:ascii="Arial" w:hAnsi="Arial" w:cs="Arial"/>
                <w:sz w:val="20"/>
                <w:szCs w:val="20"/>
              </w:rPr>
              <w:t> </w:t>
            </w:r>
          </w:p>
        </w:tc>
        <w:tc>
          <w:tcPr>
            <w:tcW w:w="98" w:type="dxa"/>
            <w:vAlign w:val="bottom"/>
            <w:hideMark/>
          </w:tcPr>
          <w:p w14:paraId="5490E160"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522F66B" w14:textId="77777777" w:rsidR="00765F1C" w:rsidRDefault="00765F1C">
            <w:pPr>
              <w:rPr>
                <w:rFonts w:ascii="Arial" w:hAnsi="Arial" w:cs="Arial"/>
                <w:sz w:val="20"/>
              </w:rPr>
            </w:pPr>
            <w:r>
              <w:rPr>
                <w:rFonts w:ascii="Arial" w:hAnsi="Arial" w:cs="Arial"/>
                <w:b/>
                <w:bCs/>
                <w:sz w:val="20"/>
              </w:rPr>
              <w:t>$</w:t>
            </w:r>
          </w:p>
        </w:tc>
        <w:tc>
          <w:tcPr>
            <w:tcW w:w="650" w:type="dxa"/>
            <w:vAlign w:val="bottom"/>
            <w:hideMark/>
          </w:tcPr>
          <w:p w14:paraId="395438D8"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3.32</w:t>
            </w:r>
          </w:p>
        </w:tc>
        <w:tc>
          <w:tcPr>
            <w:tcW w:w="70" w:type="dxa"/>
            <w:noWrap/>
            <w:vAlign w:val="bottom"/>
            <w:hideMark/>
          </w:tcPr>
          <w:p w14:paraId="6F15855E"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27AA4B4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B15C9DD" w14:textId="77777777" w:rsidR="00765F1C" w:rsidRDefault="00765F1C">
            <w:pPr>
              <w:rPr>
                <w:rFonts w:ascii="Arial" w:hAnsi="Arial" w:cs="Arial"/>
                <w:sz w:val="20"/>
              </w:rPr>
            </w:pPr>
            <w:r>
              <w:rPr>
                <w:rFonts w:ascii="Arial" w:hAnsi="Arial" w:cs="Arial"/>
                <w:b/>
                <w:bCs/>
                <w:sz w:val="20"/>
              </w:rPr>
              <w:t>$</w:t>
            </w:r>
          </w:p>
        </w:tc>
        <w:tc>
          <w:tcPr>
            <w:tcW w:w="800" w:type="dxa"/>
            <w:vAlign w:val="bottom"/>
            <w:hideMark/>
          </w:tcPr>
          <w:p w14:paraId="1DEE078B"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24,678</w:t>
            </w:r>
          </w:p>
        </w:tc>
        <w:tc>
          <w:tcPr>
            <w:tcW w:w="70" w:type="dxa"/>
            <w:noWrap/>
            <w:vAlign w:val="bottom"/>
            <w:hideMark/>
          </w:tcPr>
          <w:p w14:paraId="4FA41452" w14:textId="77777777" w:rsidR="00765F1C" w:rsidRDefault="00765F1C">
            <w:pPr>
              <w:rPr>
                <w:rFonts w:ascii="Arial" w:hAnsi="Arial" w:cs="Arial"/>
                <w:sz w:val="20"/>
              </w:rPr>
            </w:pPr>
            <w:r>
              <w:rPr>
                <w:rFonts w:ascii="Arial" w:hAnsi="Arial" w:cs="Arial"/>
                <w:b/>
                <w:bCs/>
                <w:sz w:val="20"/>
              </w:rPr>
              <w:t> </w:t>
            </w:r>
          </w:p>
        </w:tc>
      </w:tr>
      <w:tr w:rsidR="00765F1C" w:rsidRPr="003F3D09" w14:paraId="51F6CB6C" w14:textId="77777777" w:rsidTr="00472969">
        <w:trPr>
          <w:cantSplit/>
          <w:jc w:val="center"/>
        </w:trPr>
        <w:tc>
          <w:tcPr>
            <w:tcW w:w="3263" w:type="dxa"/>
            <w:vAlign w:val="bottom"/>
            <w:hideMark/>
          </w:tcPr>
          <w:p w14:paraId="4563B969"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1DCCC61E"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2630" w:type="dxa"/>
            <w:vAlign w:val="bottom"/>
            <w:hideMark/>
          </w:tcPr>
          <w:p w14:paraId="53D91FA0"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4B9F15D7"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2631" w:type="dxa"/>
            <w:vAlign w:val="bottom"/>
            <w:hideMark/>
          </w:tcPr>
          <w:p w14:paraId="3115B558"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98" w:type="dxa"/>
            <w:vAlign w:val="bottom"/>
            <w:hideMark/>
          </w:tcPr>
          <w:p w14:paraId="28DABB73"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6A55F361"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650" w:type="dxa"/>
            <w:vAlign w:val="bottom"/>
            <w:hideMark/>
          </w:tcPr>
          <w:p w14:paraId="7E66D0D0"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70" w:type="dxa"/>
            <w:vAlign w:val="bottom"/>
            <w:hideMark/>
          </w:tcPr>
          <w:p w14:paraId="4965B013" w14:textId="77777777" w:rsidR="00765F1C" w:rsidRPr="003F3D09" w:rsidRDefault="00765F1C">
            <w:pPr>
              <w:rPr>
                <w:rFonts w:ascii="Arial" w:hAnsi="Arial" w:cs="Arial"/>
                <w:sz w:val="2"/>
                <w:szCs w:val="2"/>
              </w:rPr>
            </w:pPr>
          </w:p>
        </w:tc>
        <w:tc>
          <w:tcPr>
            <w:tcW w:w="98" w:type="dxa"/>
            <w:vAlign w:val="bottom"/>
            <w:hideMark/>
          </w:tcPr>
          <w:p w14:paraId="5D20B420"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4AAB06B1"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800" w:type="dxa"/>
            <w:vAlign w:val="bottom"/>
            <w:hideMark/>
          </w:tcPr>
          <w:p w14:paraId="1E2C90B1"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70" w:type="dxa"/>
            <w:vAlign w:val="bottom"/>
            <w:hideMark/>
          </w:tcPr>
          <w:p w14:paraId="2EB7885B" w14:textId="77777777" w:rsidR="00765F1C" w:rsidRPr="003F3D09" w:rsidRDefault="00765F1C">
            <w:pPr>
              <w:rPr>
                <w:rFonts w:ascii="Arial" w:hAnsi="Arial" w:cs="Arial"/>
                <w:sz w:val="2"/>
                <w:szCs w:val="2"/>
              </w:rPr>
            </w:pPr>
          </w:p>
        </w:tc>
      </w:tr>
      <w:tr w:rsidR="00765F1C" w14:paraId="02D90E32" w14:textId="77777777" w:rsidTr="00472969">
        <w:trPr>
          <w:trHeight w:val="75"/>
          <w:jc w:val="center"/>
        </w:trPr>
        <w:tc>
          <w:tcPr>
            <w:tcW w:w="3263" w:type="dxa"/>
            <w:vAlign w:val="center"/>
            <w:hideMark/>
          </w:tcPr>
          <w:p w14:paraId="03E6C934" w14:textId="77777777" w:rsidR="00765F1C" w:rsidRDefault="00765F1C">
            <w:pPr>
              <w:rPr>
                <w:rFonts w:ascii="Arial" w:hAnsi="Arial" w:cs="Arial"/>
                <w:sz w:val="2"/>
                <w:szCs w:val="2"/>
              </w:rPr>
            </w:pPr>
            <w:r>
              <w:rPr>
                <w:rFonts w:ascii="Arial" w:hAnsi="Arial" w:cs="Arial"/>
                <w:sz w:val="2"/>
                <w:szCs w:val="2"/>
              </w:rPr>
              <w:t> </w:t>
            </w:r>
          </w:p>
        </w:tc>
        <w:tc>
          <w:tcPr>
            <w:tcW w:w="2756" w:type="dxa"/>
            <w:gridSpan w:val="2"/>
            <w:vAlign w:val="center"/>
            <w:hideMark/>
          </w:tcPr>
          <w:p w14:paraId="47C170A2" w14:textId="77777777" w:rsidR="00765F1C" w:rsidRDefault="00765F1C">
            <w:pPr>
              <w:rPr>
                <w:rFonts w:ascii="Arial" w:hAnsi="Arial" w:cs="Arial"/>
                <w:sz w:val="2"/>
                <w:szCs w:val="2"/>
              </w:rPr>
            </w:pPr>
            <w:r>
              <w:rPr>
                <w:rFonts w:ascii="Arial" w:hAnsi="Arial" w:cs="Arial"/>
                <w:sz w:val="2"/>
                <w:szCs w:val="2"/>
              </w:rPr>
              <w:t> </w:t>
            </w:r>
          </w:p>
        </w:tc>
        <w:tc>
          <w:tcPr>
            <w:tcW w:w="2757" w:type="dxa"/>
            <w:gridSpan w:val="2"/>
            <w:vAlign w:val="center"/>
            <w:hideMark/>
          </w:tcPr>
          <w:p w14:paraId="630ADF26" w14:textId="77777777" w:rsidR="00765F1C" w:rsidRDefault="00765F1C">
            <w:pPr>
              <w:rPr>
                <w:rFonts w:ascii="Arial" w:hAnsi="Arial" w:cs="Arial"/>
                <w:sz w:val="2"/>
                <w:szCs w:val="2"/>
              </w:rPr>
            </w:pPr>
            <w:r>
              <w:rPr>
                <w:rFonts w:ascii="Arial" w:hAnsi="Arial" w:cs="Arial"/>
                <w:sz w:val="2"/>
                <w:szCs w:val="2"/>
              </w:rPr>
              <w:t> </w:t>
            </w:r>
          </w:p>
        </w:tc>
        <w:tc>
          <w:tcPr>
            <w:tcW w:w="944" w:type="dxa"/>
            <w:gridSpan w:val="4"/>
            <w:vAlign w:val="center"/>
            <w:hideMark/>
          </w:tcPr>
          <w:p w14:paraId="331FAF04"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6189E9BE" w14:textId="77777777" w:rsidR="00765F1C" w:rsidRDefault="00765F1C">
            <w:pPr>
              <w:rPr>
                <w:rFonts w:ascii="Arial" w:hAnsi="Arial" w:cs="Arial"/>
                <w:sz w:val="2"/>
                <w:szCs w:val="2"/>
              </w:rPr>
            </w:pPr>
            <w:r>
              <w:rPr>
                <w:rFonts w:ascii="Arial" w:hAnsi="Arial" w:cs="Arial"/>
                <w:sz w:val="2"/>
                <w:szCs w:val="2"/>
              </w:rPr>
              <w:t> </w:t>
            </w:r>
          </w:p>
        </w:tc>
      </w:tr>
      <w:tr w:rsidR="00765F1C" w14:paraId="5E061ACA" w14:textId="77777777" w:rsidTr="00472969">
        <w:trPr>
          <w:cantSplit/>
          <w:jc w:val="center"/>
        </w:trPr>
        <w:tc>
          <w:tcPr>
            <w:tcW w:w="3263" w:type="dxa"/>
            <w:hideMark/>
          </w:tcPr>
          <w:p w14:paraId="5C02446B"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Fiscal Year 2024</w:t>
            </w:r>
          </w:p>
        </w:tc>
        <w:tc>
          <w:tcPr>
            <w:tcW w:w="126" w:type="dxa"/>
            <w:vAlign w:val="bottom"/>
            <w:hideMark/>
          </w:tcPr>
          <w:p w14:paraId="5E0795D0" w14:textId="77777777" w:rsidR="00765F1C" w:rsidRDefault="00765F1C">
            <w:pPr>
              <w:pStyle w:val="la2"/>
              <w:rPr>
                <w:rFonts w:ascii="Arial" w:hAnsi="Arial" w:cs="Arial"/>
                <w:sz w:val="16"/>
                <w:szCs w:val="16"/>
              </w:rPr>
            </w:pPr>
            <w:r>
              <w:rPr>
                <w:rFonts w:ascii="Arial" w:hAnsi="Arial" w:cs="Arial"/>
                <w:sz w:val="16"/>
                <w:szCs w:val="16"/>
              </w:rPr>
              <w:t>  </w:t>
            </w:r>
          </w:p>
        </w:tc>
        <w:tc>
          <w:tcPr>
            <w:tcW w:w="2630" w:type="dxa"/>
            <w:vAlign w:val="bottom"/>
            <w:hideMark/>
          </w:tcPr>
          <w:p w14:paraId="640B2E58" w14:textId="77777777" w:rsidR="00765F1C" w:rsidRDefault="00765F1C">
            <w:pPr>
              <w:pStyle w:val="la2"/>
              <w:rPr>
                <w:rFonts w:ascii="Arial" w:hAnsi="Arial" w:cs="Arial"/>
                <w:sz w:val="16"/>
                <w:szCs w:val="16"/>
              </w:rPr>
            </w:pPr>
            <w:r>
              <w:rPr>
                <w:rFonts w:ascii="Arial" w:hAnsi="Arial" w:cs="Arial"/>
                <w:sz w:val="16"/>
                <w:szCs w:val="16"/>
              </w:rPr>
              <w:t> </w:t>
            </w:r>
          </w:p>
        </w:tc>
        <w:tc>
          <w:tcPr>
            <w:tcW w:w="126" w:type="dxa"/>
            <w:vAlign w:val="bottom"/>
            <w:hideMark/>
          </w:tcPr>
          <w:p w14:paraId="1BFDC162" w14:textId="77777777" w:rsidR="00765F1C" w:rsidRDefault="00765F1C">
            <w:pPr>
              <w:pStyle w:val="la2"/>
              <w:rPr>
                <w:rFonts w:ascii="Arial" w:hAnsi="Arial" w:cs="Arial"/>
                <w:sz w:val="16"/>
                <w:szCs w:val="16"/>
              </w:rPr>
            </w:pPr>
            <w:r>
              <w:rPr>
                <w:rFonts w:ascii="Arial" w:hAnsi="Arial" w:cs="Arial"/>
                <w:sz w:val="16"/>
                <w:szCs w:val="16"/>
              </w:rPr>
              <w:t>  </w:t>
            </w:r>
          </w:p>
        </w:tc>
        <w:tc>
          <w:tcPr>
            <w:tcW w:w="2631" w:type="dxa"/>
            <w:vAlign w:val="bottom"/>
            <w:hideMark/>
          </w:tcPr>
          <w:p w14:paraId="70F09727" w14:textId="77777777" w:rsidR="00765F1C" w:rsidRDefault="00765F1C">
            <w:pPr>
              <w:pStyle w:val="la2"/>
              <w:rPr>
                <w:rFonts w:ascii="Arial" w:hAnsi="Arial" w:cs="Arial"/>
                <w:sz w:val="16"/>
                <w:szCs w:val="16"/>
              </w:rPr>
            </w:pPr>
            <w:r>
              <w:rPr>
                <w:rFonts w:ascii="Arial" w:hAnsi="Arial" w:cs="Arial"/>
                <w:sz w:val="16"/>
                <w:szCs w:val="16"/>
              </w:rPr>
              <w:t> </w:t>
            </w:r>
          </w:p>
        </w:tc>
        <w:tc>
          <w:tcPr>
            <w:tcW w:w="98" w:type="dxa"/>
            <w:vAlign w:val="bottom"/>
            <w:hideMark/>
          </w:tcPr>
          <w:p w14:paraId="58E3A91B" w14:textId="77777777" w:rsidR="00765F1C" w:rsidRDefault="00765F1C">
            <w:pPr>
              <w:pStyle w:val="la2"/>
              <w:rPr>
                <w:rFonts w:ascii="Arial" w:hAnsi="Arial" w:cs="Arial"/>
                <w:sz w:val="16"/>
                <w:szCs w:val="16"/>
              </w:rPr>
            </w:pPr>
            <w:r>
              <w:rPr>
                <w:rFonts w:ascii="Arial" w:hAnsi="Arial" w:cs="Arial"/>
                <w:sz w:val="16"/>
                <w:szCs w:val="16"/>
              </w:rPr>
              <w:t> </w:t>
            </w:r>
          </w:p>
        </w:tc>
        <w:tc>
          <w:tcPr>
            <w:tcW w:w="126" w:type="dxa"/>
            <w:vAlign w:val="bottom"/>
            <w:hideMark/>
          </w:tcPr>
          <w:p w14:paraId="30DB470D" w14:textId="77777777" w:rsidR="00765F1C" w:rsidRDefault="00765F1C">
            <w:pPr>
              <w:pStyle w:val="la2"/>
              <w:rPr>
                <w:rFonts w:ascii="Arial" w:hAnsi="Arial" w:cs="Arial"/>
                <w:sz w:val="16"/>
                <w:szCs w:val="16"/>
              </w:rPr>
            </w:pPr>
            <w:r>
              <w:rPr>
                <w:rFonts w:ascii="Arial" w:hAnsi="Arial" w:cs="Arial"/>
                <w:sz w:val="16"/>
                <w:szCs w:val="16"/>
              </w:rPr>
              <w:t> </w:t>
            </w:r>
          </w:p>
        </w:tc>
        <w:tc>
          <w:tcPr>
            <w:tcW w:w="650" w:type="dxa"/>
            <w:vAlign w:val="bottom"/>
            <w:hideMark/>
          </w:tcPr>
          <w:p w14:paraId="67419A2F"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AC4DC75" w14:textId="77777777" w:rsidR="00765F1C" w:rsidRDefault="00765F1C">
            <w:pPr>
              <w:pStyle w:val="la2"/>
              <w:rPr>
                <w:rFonts w:ascii="Arial" w:hAnsi="Arial" w:cs="Arial"/>
                <w:sz w:val="16"/>
                <w:szCs w:val="16"/>
              </w:rPr>
            </w:pPr>
            <w:r>
              <w:rPr>
                <w:rFonts w:ascii="Arial" w:hAnsi="Arial" w:cs="Arial"/>
                <w:sz w:val="16"/>
                <w:szCs w:val="16"/>
              </w:rPr>
              <w:t> </w:t>
            </w:r>
          </w:p>
        </w:tc>
        <w:tc>
          <w:tcPr>
            <w:tcW w:w="98" w:type="dxa"/>
            <w:vAlign w:val="bottom"/>
            <w:hideMark/>
          </w:tcPr>
          <w:p w14:paraId="4D4A571C" w14:textId="77777777" w:rsidR="00765F1C" w:rsidRDefault="00765F1C">
            <w:pPr>
              <w:pStyle w:val="la2"/>
              <w:rPr>
                <w:rFonts w:ascii="Arial" w:hAnsi="Arial" w:cs="Arial"/>
                <w:sz w:val="16"/>
                <w:szCs w:val="16"/>
              </w:rPr>
            </w:pPr>
            <w:r>
              <w:rPr>
                <w:rFonts w:ascii="Arial" w:hAnsi="Arial" w:cs="Arial"/>
                <w:sz w:val="16"/>
                <w:szCs w:val="16"/>
              </w:rPr>
              <w:t> </w:t>
            </w:r>
          </w:p>
        </w:tc>
        <w:tc>
          <w:tcPr>
            <w:tcW w:w="126" w:type="dxa"/>
            <w:vAlign w:val="bottom"/>
            <w:hideMark/>
          </w:tcPr>
          <w:p w14:paraId="37FCA883" w14:textId="77777777" w:rsidR="00765F1C" w:rsidRDefault="00765F1C">
            <w:pPr>
              <w:pStyle w:val="la2"/>
              <w:rPr>
                <w:rFonts w:ascii="Arial" w:hAnsi="Arial" w:cs="Arial"/>
                <w:sz w:val="16"/>
                <w:szCs w:val="16"/>
              </w:rPr>
            </w:pPr>
            <w:r>
              <w:rPr>
                <w:rFonts w:ascii="Arial" w:hAnsi="Arial" w:cs="Arial"/>
                <w:sz w:val="16"/>
                <w:szCs w:val="16"/>
              </w:rPr>
              <w:t> </w:t>
            </w:r>
          </w:p>
        </w:tc>
        <w:tc>
          <w:tcPr>
            <w:tcW w:w="800" w:type="dxa"/>
            <w:vAlign w:val="bottom"/>
            <w:hideMark/>
          </w:tcPr>
          <w:p w14:paraId="72D96D2C"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1A3E2B0C"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6A4762CD" w14:textId="77777777" w:rsidTr="00472969">
        <w:trPr>
          <w:trHeight w:val="75"/>
          <w:jc w:val="center"/>
        </w:trPr>
        <w:tc>
          <w:tcPr>
            <w:tcW w:w="3263" w:type="dxa"/>
            <w:vAlign w:val="center"/>
            <w:hideMark/>
          </w:tcPr>
          <w:p w14:paraId="2B3E9066" w14:textId="77777777" w:rsidR="00765F1C" w:rsidRDefault="00765F1C">
            <w:pPr>
              <w:rPr>
                <w:rFonts w:ascii="Arial" w:hAnsi="Arial" w:cs="Arial"/>
                <w:sz w:val="2"/>
                <w:szCs w:val="2"/>
              </w:rPr>
            </w:pPr>
            <w:r>
              <w:rPr>
                <w:rFonts w:ascii="Arial" w:hAnsi="Arial" w:cs="Arial"/>
                <w:sz w:val="2"/>
                <w:szCs w:val="2"/>
              </w:rPr>
              <w:t> </w:t>
            </w:r>
          </w:p>
        </w:tc>
        <w:tc>
          <w:tcPr>
            <w:tcW w:w="2756" w:type="dxa"/>
            <w:gridSpan w:val="2"/>
            <w:vAlign w:val="center"/>
            <w:hideMark/>
          </w:tcPr>
          <w:p w14:paraId="1A366ACE" w14:textId="77777777" w:rsidR="00765F1C" w:rsidRDefault="00765F1C">
            <w:pPr>
              <w:rPr>
                <w:rFonts w:ascii="Arial" w:hAnsi="Arial" w:cs="Arial"/>
                <w:sz w:val="2"/>
                <w:szCs w:val="2"/>
              </w:rPr>
            </w:pPr>
            <w:r>
              <w:rPr>
                <w:rFonts w:ascii="Arial" w:hAnsi="Arial" w:cs="Arial"/>
                <w:sz w:val="2"/>
                <w:szCs w:val="2"/>
              </w:rPr>
              <w:t> </w:t>
            </w:r>
          </w:p>
        </w:tc>
        <w:tc>
          <w:tcPr>
            <w:tcW w:w="2757" w:type="dxa"/>
            <w:gridSpan w:val="2"/>
            <w:vAlign w:val="center"/>
            <w:hideMark/>
          </w:tcPr>
          <w:p w14:paraId="34AC1AD5" w14:textId="77777777" w:rsidR="00765F1C" w:rsidRDefault="00765F1C">
            <w:pPr>
              <w:rPr>
                <w:rFonts w:ascii="Arial" w:hAnsi="Arial" w:cs="Arial"/>
                <w:sz w:val="2"/>
                <w:szCs w:val="2"/>
              </w:rPr>
            </w:pPr>
            <w:r>
              <w:rPr>
                <w:rFonts w:ascii="Arial" w:hAnsi="Arial" w:cs="Arial"/>
                <w:sz w:val="2"/>
                <w:szCs w:val="2"/>
              </w:rPr>
              <w:t> </w:t>
            </w:r>
          </w:p>
        </w:tc>
        <w:tc>
          <w:tcPr>
            <w:tcW w:w="944" w:type="dxa"/>
            <w:gridSpan w:val="4"/>
            <w:vAlign w:val="center"/>
            <w:hideMark/>
          </w:tcPr>
          <w:p w14:paraId="498E277C"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6D8D8C2C" w14:textId="77777777" w:rsidR="00765F1C" w:rsidRDefault="00765F1C">
            <w:pPr>
              <w:rPr>
                <w:rFonts w:ascii="Arial" w:hAnsi="Arial" w:cs="Arial"/>
                <w:sz w:val="2"/>
                <w:szCs w:val="2"/>
              </w:rPr>
            </w:pPr>
            <w:r>
              <w:rPr>
                <w:rFonts w:ascii="Arial" w:hAnsi="Arial" w:cs="Arial"/>
                <w:sz w:val="2"/>
                <w:szCs w:val="2"/>
              </w:rPr>
              <w:t> </w:t>
            </w:r>
          </w:p>
        </w:tc>
      </w:tr>
      <w:tr w:rsidR="00765F1C" w14:paraId="535D407F" w14:textId="77777777" w:rsidTr="00472969">
        <w:trPr>
          <w:cantSplit/>
          <w:jc w:val="center"/>
        </w:trPr>
        <w:tc>
          <w:tcPr>
            <w:tcW w:w="3263" w:type="dxa"/>
            <w:hideMark/>
          </w:tcPr>
          <w:p w14:paraId="4FA6453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September 19, 2023</w:t>
            </w:r>
          </w:p>
        </w:tc>
        <w:tc>
          <w:tcPr>
            <w:tcW w:w="126" w:type="dxa"/>
            <w:vAlign w:val="bottom"/>
            <w:hideMark/>
          </w:tcPr>
          <w:p w14:paraId="38B91FCD"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3105BB63" w14:textId="77777777" w:rsidR="00765F1C" w:rsidRDefault="00765F1C">
            <w:pPr>
              <w:rPr>
                <w:rFonts w:ascii="Arial" w:hAnsi="Arial" w:cs="Arial"/>
                <w:sz w:val="20"/>
              </w:rPr>
            </w:pPr>
            <w:r>
              <w:rPr>
                <w:rFonts w:ascii="Arial" w:hAnsi="Arial" w:cs="Arial"/>
                <w:sz w:val="20"/>
              </w:rPr>
              <w:t>November 16, 2023</w:t>
            </w:r>
          </w:p>
        </w:tc>
        <w:tc>
          <w:tcPr>
            <w:tcW w:w="126" w:type="dxa"/>
            <w:vAlign w:val="bottom"/>
            <w:hideMark/>
          </w:tcPr>
          <w:p w14:paraId="43F29C7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4D69FA84" w14:textId="77777777" w:rsidR="00765F1C" w:rsidRDefault="00765F1C">
            <w:pPr>
              <w:rPr>
                <w:rFonts w:ascii="Arial" w:hAnsi="Arial" w:cs="Arial"/>
                <w:sz w:val="20"/>
              </w:rPr>
            </w:pPr>
            <w:r>
              <w:rPr>
                <w:rFonts w:ascii="Arial" w:hAnsi="Arial" w:cs="Arial"/>
                <w:sz w:val="20"/>
              </w:rPr>
              <w:t>December 14, 2023</w:t>
            </w:r>
          </w:p>
        </w:tc>
        <w:tc>
          <w:tcPr>
            <w:tcW w:w="98" w:type="dxa"/>
            <w:vAlign w:val="bottom"/>
            <w:hideMark/>
          </w:tcPr>
          <w:p w14:paraId="75BC800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B878F56" w14:textId="77777777" w:rsidR="00765F1C" w:rsidRDefault="00765F1C">
            <w:pPr>
              <w:rPr>
                <w:rFonts w:ascii="Arial" w:hAnsi="Arial" w:cs="Arial"/>
                <w:sz w:val="20"/>
              </w:rPr>
            </w:pPr>
            <w:r>
              <w:rPr>
                <w:rFonts w:ascii="Arial" w:hAnsi="Arial" w:cs="Arial"/>
                <w:sz w:val="20"/>
              </w:rPr>
              <w:t>$</w:t>
            </w:r>
          </w:p>
        </w:tc>
        <w:tc>
          <w:tcPr>
            <w:tcW w:w="650" w:type="dxa"/>
            <w:vAlign w:val="bottom"/>
            <w:hideMark/>
          </w:tcPr>
          <w:p w14:paraId="7A92C283" w14:textId="77777777" w:rsidR="00765F1C" w:rsidRDefault="00765F1C">
            <w:pPr>
              <w:jc w:val="right"/>
              <w:rPr>
                <w:rFonts w:ascii="Arial" w:hAnsi="Arial" w:cs="Arial"/>
                <w:sz w:val="20"/>
              </w:rPr>
            </w:pPr>
            <w:r>
              <w:rPr>
                <w:rFonts w:ascii="Arial" w:hAnsi="Arial" w:cs="Arial"/>
                <w:sz w:val="20"/>
              </w:rPr>
              <w:t>0.75</w:t>
            </w:r>
          </w:p>
        </w:tc>
        <w:tc>
          <w:tcPr>
            <w:tcW w:w="70" w:type="dxa"/>
            <w:noWrap/>
            <w:vAlign w:val="bottom"/>
            <w:hideMark/>
          </w:tcPr>
          <w:p w14:paraId="6B3D077C" w14:textId="77777777" w:rsidR="00765F1C" w:rsidRDefault="00765F1C">
            <w:pPr>
              <w:rPr>
                <w:rFonts w:ascii="Arial" w:hAnsi="Arial" w:cs="Arial"/>
                <w:sz w:val="20"/>
              </w:rPr>
            </w:pPr>
            <w:r>
              <w:rPr>
                <w:rFonts w:ascii="Arial" w:hAnsi="Arial" w:cs="Arial"/>
                <w:sz w:val="20"/>
              </w:rPr>
              <w:t> </w:t>
            </w:r>
          </w:p>
        </w:tc>
        <w:tc>
          <w:tcPr>
            <w:tcW w:w="98" w:type="dxa"/>
            <w:vAlign w:val="bottom"/>
            <w:hideMark/>
          </w:tcPr>
          <w:p w14:paraId="1F550F7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D3F25F8" w14:textId="77777777" w:rsidR="00765F1C" w:rsidRDefault="00765F1C">
            <w:pPr>
              <w:rPr>
                <w:rFonts w:ascii="Arial" w:hAnsi="Arial" w:cs="Arial"/>
                <w:sz w:val="20"/>
              </w:rPr>
            </w:pPr>
            <w:r>
              <w:rPr>
                <w:rFonts w:ascii="Arial" w:hAnsi="Arial" w:cs="Arial"/>
                <w:sz w:val="20"/>
              </w:rPr>
              <w:t>$</w:t>
            </w:r>
          </w:p>
        </w:tc>
        <w:tc>
          <w:tcPr>
            <w:tcW w:w="800" w:type="dxa"/>
            <w:vAlign w:val="bottom"/>
            <w:hideMark/>
          </w:tcPr>
          <w:p w14:paraId="1AA0577D" w14:textId="77777777" w:rsidR="00765F1C" w:rsidRDefault="00765F1C">
            <w:pPr>
              <w:jc w:val="right"/>
              <w:rPr>
                <w:rFonts w:ascii="Arial" w:hAnsi="Arial" w:cs="Arial"/>
                <w:sz w:val="20"/>
              </w:rPr>
            </w:pPr>
            <w:r>
              <w:rPr>
                <w:rFonts w:ascii="Arial" w:hAnsi="Arial" w:cs="Arial"/>
                <w:sz w:val="20"/>
              </w:rPr>
              <w:t>5,574</w:t>
            </w:r>
          </w:p>
        </w:tc>
        <w:tc>
          <w:tcPr>
            <w:tcW w:w="70" w:type="dxa"/>
            <w:noWrap/>
            <w:vAlign w:val="bottom"/>
            <w:hideMark/>
          </w:tcPr>
          <w:p w14:paraId="14491953" w14:textId="77777777" w:rsidR="00765F1C" w:rsidRDefault="00765F1C">
            <w:pPr>
              <w:rPr>
                <w:rFonts w:ascii="Arial" w:hAnsi="Arial" w:cs="Arial"/>
                <w:sz w:val="20"/>
              </w:rPr>
            </w:pPr>
            <w:r>
              <w:rPr>
                <w:rFonts w:ascii="Arial" w:hAnsi="Arial" w:cs="Arial"/>
                <w:sz w:val="20"/>
              </w:rPr>
              <w:t> </w:t>
            </w:r>
          </w:p>
        </w:tc>
      </w:tr>
      <w:tr w:rsidR="00765F1C" w14:paraId="74DD5E4D" w14:textId="77777777" w:rsidTr="00472969">
        <w:trPr>
          <w:cantSplit/>
          <w:jc w:val="center"/>
        </w:trPr>
        <w:tc>
          <w:tcPr>
            <w:tcW w:w="3263" w:type="dxa"/>
            <w:hideMark/>
          </w:tcPr>
          <w:p w14:paraId="3B801C9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November 28, 2023</w:t>
            </w:r>
          </w:p>
        </w:tc>
        <w:tc>
          <w:tcPr>
            <w:tcW w:w="126" w:type="dxa"/>
            <w:vAlign w:val="bottom"/>
            <w:hideMark/>
          </w:tcPr>
          <w:p w14:paraId="3CD54ECE"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5E3D0409" w14:textId="77777777" w:rsidR="00765F1C" w:rsidRDefault="00765F1C">
            <w:pPr>
              <w:rPr>
                <w:rFonts w:ascii="Arial" w:hAnsi="Arial" w:cs="Arial"/>
                <w:sz w:val="20"/>
              </w:rPr>
            </w:pPr>
            <w:r>
              <w:rPr>
                <w:rFonts w:ascii="Arial" w:hAnsi="Arial" w:cs="Arial"/>
                <w:sz w:val="20"/>
              </w:rPr>
              <w:t>February 15, 2024</w:t>
            </w:r>
          </w:p>
        </w:tc>
        <w:tc>
          <w:tcPr>
            <w:tcW w:w="126" w:type="dxa"/>
            <w:vAlign w:val="bottom"/>
            <w:hideMark/>
          </w:tcPr>
          <w:p w14:paraId="65D0A6E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109F0F3C" w14:textId="77777777" w:rsidR="00765F1C" w:rsidRDefault="00765F1C">
            <w:pPr>
              <w:rPr>
                <w:rFonts w:ascii="Arial" w:hAnsi="Arial" w:cs="Arial"/>
                <w:sz w:val="20"/>
              </w:rPr>
            </w:pPr>
            <w:r>
              <w:rPr>
                <w:rFonts w:ascii="Arial" w:hAnsi="Arial" w:cs="Arial"/>
                <w:sz w:val="20"/>
              </w:rPr>
              <w:t>March 14, 2024</w:t>
            </w:r>
          </w:p>
        </w:tc>
        <w:tc>
          <w:tcPr>
            <w:tcW w:w="98" w:type="dxa"/>
            <w:vAlign w:val="bottom"/>
            <w:hideMark/>
          </w:tcPr>
          <w:p w14:paraId="4118303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7FD6E8A" w14:textId="77777777" w:rsidR="00765F1C" w:rsidRDefault="00765F1C">
            <w:pPr>
              <w:rPr>
                <w:rFonts w:ascii="Arial" w:hAnsi="Arial" w:cs="Arial"/>
                <w:sz w:val="20"/>
              </w:rPr>
            </w:pPr>
            <w:r>
              <w:rPr>
                <w:rFonts w:ascii="Arial" w:hAnsi="Arial" w:cs="Arial"/>
                <w:sz w:val="20"/>
              </w:rPr>
              <w:t> </w:t>
            </w:r>
          </w:p>
        </w:tc>
        <w:tc>
          <w:tcPr>
            <w:tcW w:w="650" w:type="dxa"/>
            <w:vAlign w:val="bottom"/>
            <w:hideMark/>
          </w:tcPr>
          <w:p w14:paraId="30867A74" w14:textId="77777777" w:rsidR="00765F1C" w:rsidRDefault="00765F1C">
            <w:pPr>
              <w:jc w:val="right"/>
              <w:rPr>
                <w:rFonts w:ascii="Arial" w:hAnsi="Arial" w:cs="Arial"/>
                <w:sz w:val="20"/>
              </w:rPr>
            </w:pPr>
            <w:r>
              <w:rPr>
                <w:rFonts w:ascii="Arial" w:hAnsi="Arial" w:cs="Arial"/>
                <w:sz w:val="20"/>
              </w:rPr>
              <w:t>0.75</w:t>
            </w:r>
          </w:p>
        </w:tc>
        <w:tc>
          <w:tcPr>
            <w:tcW w:w="70" w:type="dxa"/>
            <w:noWrap/>
            <w:vAlign w:val="bottom"/>
            <w:hideMark/>
          </w:tcPr>
          <w:p w14:paraId="32147135" w14:textId="77777777" w:rsidR="00765F1C" w:rsidRDefault="00765F1C">
            <w:pPr>
              <w:rPr>
                <w:rFonts w:ascii="Arial" w:hAnsi="Arial" w:cs="Arial"/>
                <w:sz w:val="20"/>
              </w:rPr>
            </w:pPr>
            <w:r>
              <w:rPr>
                <w:rFonts w:ascii="Arial" w:hAnsi="Arial" w:cs="Arial"/>
                <w:sz w:val="20"/>
              </w:rPr>
              <w:t> </w:t>
            </w:r>
          </w:p>
        </w:tc>
        <w:tc>
          <w:tcPr>
            <w:tcW w:w="98" w:type="dxa"/>
            <w:vAlign w:val="bottom"/>
            <w:hideMark/>
          </w:tcPr>
          <w:p w14:paraId="5547D98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0707FEF" w14:textId="77777777" w:rsidR="00765F1C" w:rsidRDefault="00765F1C">
            <w:pPr>
              <w:rPr>
                <w:rFonts w:ascii="Arial" w:hAnsi="Arial" w:cs="Arial"/>
                <w:sz w:val="20"/>
              </w:rPr>
            </w:pPr>
            <w:r>
              <w:rPr>
                <w:rFonts w:ascii="Arial" w:hAnsi="Arial" w:cs="Arial"/>
                <w:sz w:val="20"/>
              </w:rPr>
              <w:t> </w:t>
            </w:r>
          </w:p>
        </w:tc>
        <w:tc>
          <w:tcPr>
            <w:tcW w:w="800" w:type="dxa"/>
            <w:vAlign w:val="bottom"/>
            <w:hideMark/>
          </w:tcPr>
          <w:p w14:paraId="36E8CBA4" w14:textId="77777777" w:rsidR="00765F1C" w:rsidRDefault="00765F1C">
            <w:pPr>
              <w:jc w:val="right"/>
              <w:rPr>
                <w:rFonts w:ascii="Arial" w:hAnsi="Arial" w:cs="Arial"/>
                <w:sz w:val="20"/>
              </w:rPr>
            </w:pPr>
            <w:r>
              <w:rPr>
                <w:rFonts w:ascii="Arial" w:hAnsi="Arial" w:cs="Arial"/>
                <w:sz w:val="20"/>
              </w:rPr>
              <w:t>5,573</w:t>
            </w:r>
          </w:p>
        </w:tc>
        <w:tc>
          <w:tcPr>
            <w:tcW w:w="70" w:type="dxa"/>
            <w:noWrap/>
            <w:vAlign w:val="bottom"/>
            <w:hideMark/>
          </w:tcPr>
          <w:p w14:paraId="1BD927ED" w14:textId="77777777" w:rsidR="00765F1C" w:rsidRDefault="00765F1C">
            <w:pPr>
              <w:rPr>
                <w:rFonts w:ascii="Arial" w:hAnsi="Arial" w:cs="Arial"/>
                <w:sz w:val="20"/>
              </w:rPr>
            </w:pPr>
            <w:r>
              <w:rPr>
                <w:rFonts w:ascii="Arial" w:hAnsi="Arial" w:cs="Arial"/>
                <w:sz w:val="20"/>
              </w:rPr>
              <w:t> </w:t>
            </w:r>
          </w:p>
        </w:tc>
      </w:tr>
      <w:tr w:rsidR="00765F1C" w14:paraId="57457FAE" w14:textId="77777777" w:rsidTr="00472969">
        <w:trPr>
          <w:cantSplit/>
          <w:jc w:val="center"/>
        </w:trPr>
        <w:tc>
          <w:tcPr>
            <w:tcW w:w="3263" w:type="dxa"/>
            <w:hideMark/>
          </w:tcPr>
          <w:p w14:paraId="6B779A7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March 12, 2024</w:t>
            </w:r>
          </w:p>
        </w:tc>
        <w:tc>
          <w:tcPr>
            <w:tcW w:w="126" w:type="dxa"/>
            <w:vAlign w:val="bottom"/>
            <w:hideMark/>
          </w:tcPr>
          <w:p w14:paraId="666CE599"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7AB104DB" w14:textId="77777777" w:rsidR="00765F1C" w:rsidRDefault="00765F1C">
            <w:pPr>
              <w:rPr>
                <w:rFonts w:ascii="Arial" w:hAnsi="Arial" w:cs="Arial"/>
                <w:sz w:val="20"/>
              </w:rPr>
            </w:pPr>
            <w:r>
              <w:rPr>
                <w:rFonts w:ascii="Arial" w:hAnsi="Arial" w:cs="Arial"/>
                <w:sz w:val="20"/>
              </w:rPr>
              <w:t>May 16, 2024</w:t>
            </w:r>
          </w:p>
        </w:tc>
        <w:tc>
          <w:tcPr>
            <w:tcW w:w="126" w:type="dxa"/>
            <w:vAlign w:val="bottom"/>
            <w:hideMark/>
          </w:tcPr>
          <w:p w14:paraId="7414436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486BFF85" w14:textId="77777777" w:rsidR="00765F1C" w:rsidRDefault="00765F1C">
            <w:pPr>
              <w:rPr>
                <w:rFonts w:ascii="Arial" w:hAnsi="Arial" w:cs="Arial"/>
                <w:sz w:val="20"/>
              </w:rPr>
            </w:pPr>
            <w:r>
              <w:rPr>
                <w:rFonts w:ascii="Arial" w:hAnsi="Arial" w:cs="Arial"/>
                <w:sz w:val="20"/>
              </w:rPr>
              <w:t>June 13, 2024</w:t>
            </w:r>
          </w:p>
        </w:tc>
        <w:tc>
          <w:tcPr>
            <w:tcW w:w="98" w:type="dxa"/>
            <w:vAlign w:val="bottom"/>
            <w:hideMark/>
          </w:tcPr>
          <w:p w14:paraId="7236777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E9119FF" w14:textId="77777777" w:rsidR="00765F1C" w:rsidRDefault="00765F1C">
            <w:pPr>
              <w:rPr>
                <w:rFonts w:ascii="Arial" w:hAnsi="Arial" w:cs="Arial"/>
                <w:sz w:val="20"/>
              </w:rPr>
            </w:pPr>
            <w:r>
              <w:rPr>
                <w:rFonts w:ascii="Arial" w:hAnsi="Arial" w:cs="Arial"/>
                <w:sz w:val="20"/>
              </w:rPr>
              <w:t> </w:t>
            </w:r>
          </w:p>
        </w:tc>
        <w:tc>
          <w:tcPr>
            <w:tcW w:w="650" w:type="dxa"/>
            <w:vAlign w:val="bottom"/>
            <w:hideMark/>
          </w:tcPr>
          <w:p w14:paraId="0F9F0D81" w14:textId="77777777" w:rsidR="00765F1C" w:rsidRDefault="00765F1C">
            <w:pPr>
              <w:jc w:val="right"/>
              <w:rPr>
                <w:rFonts w:ascii="Arial" w:hAnsi="Arial" w:cs="Arial"/>
                <w:sz w:val="20"/>
              </w:rPr>
            </w:pPr>
            <w:r>
              <w:rPr>
                <w:rFonts w:ascii="Arial" w:hAnsi="Arial" w:cs="Arial"/>
                <w:sz w:val="20"/>
              </w:rPr>
              <w:t>0.75</w:t>
            </w:r>
          </w:p>
        </w:tc>
        <w:tc>
          <w:tcPr>
            <w:tcW w:w="70" w:type="dxa"/>
            <w:noWrap/>
            <w:vAlign w:val="bottom"/>
            <w:hideMark/>
          </w:tcPr>
          <w:p w14:paraId="63D5B460" w14:textId="77777777" w:rsidR="00765F1C" w:rsidRDefault="00765F1C">
            <w:pPr>
              <w:rPr>
                <w:rFonts w:ascii="Arial" w:hAnsi="Arial" w:cs="Arial"/>
                <w:sz w:val="20"/>
              </w:rPr>
            </w:pPr>
            <w:r>
              <w:rPr>
                <w:rFonts w:ascii="Arial" w:hAnsi="Arial" w:cs="Arial"/>
                <w:sz w:val="20"/>
              </w:rPr>
              <w:t> </w:t>
            </w:r>
          </w:p>
        </w:tc>
        <w:tc>
          <w:tcPr>
            <w:tcW w:w="98" w:type="dxa"/>
            <w:vAlign w:val="bottom"/>
            <w:hideMark/>
          </w:tcPr>
          <w:p w14:paraId="1875AEA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5BA0618" w14:textId="77777777" w:rsidR="00765F1C" w:rsidRDefault="00765F1C">
            <w:pPr>
              <w:rPr>
                <w:rFonts w:ascii="Arial" w:hAnsi="Arial" w:cs="Arial"/>
                <w:sz w:val="20"/>
              </w:rPr>
            </w:pPr>
            <w:r>
              <w:rPr>
                <w:rFonts w:ascii="Arial" w:hAnsi="Arial" w:cs="Arial"/>
                <w:sz w:val="20"/>
              </w:rPr>
              <w:t> </w:t>
            </w:r>
          </w:p>
        </w:tc>
        <w:tc>
          <w:tcPr>
            <w:tcW w:w="800" w:type="dxa"/>
            <w:vAlign w:val="bottom"/>
            <w:hideMark/>
          </w:tcPr>
          <w:p w14:paraId="7C88C738" w14:textId="77777777" w:rsidR="00765F1C" w:rsidRDefault="00765F1C">
            <w:pPr>
              <w:jc w:val="right"/>
              <w:rPr>
                <w:rFonts w:ascii="Arial" w:hAnsi="Arial" w:cs="Arial"/>
                <w:sz w:val="20"/>
              </w:rPr>
            </w:pPr>
            <w:r>
              <w:rPr>
                <w:rFonts w:ascii="Arial" w:hAnsi="Arial" w:cs="Arial"/>
                <w:sz w:val="20"/>
              </w:rPr>
              <w:t>5,574</w:t>
            </w:r>
          </w:p>
        </w:tc>
        <w:tc>
          <w:tcPr>
            <w:tcW w:w="70" w:type="dxa"/>
            <w:noWrap/>
            <w:vAlign w:val="bottom"/>
            <w:hideMark/>
          </w:tcPr>
          <w:p w14:paraId="264F9CF7" w14:textId="77777777" w:rsidR="00765F1C" w:rsidRDefault="00765F1C">
            <w:pPr>
              <w:rPr>
                <w:rFonts w:ascii="Arial" w:hAnsi="Arial" w:cs="Arial"/>
                <w:sz w:val="20"/>
              </w:rPr>
            </w:pPr>
            <w:r>
              <w:rPr>
                <w:rFonts w:ascii="Arial" w:hAnsi="Arial" w:cs="Arial"/>
                <w:sz w:val="20"/>
              </w:rPr>
              <w:t> </w:t>
            </w:r>
          </w:p>
        </w:tc>
      </w:tr>
      <w:tr w:rsidR="00765F1C" w14:paraId="03027E44" w14:textId="77777777" w:rsidTr="00472969">
        <w:trPr>
          <w:cantSplit/>
          <w:jc w:val="center"/>
        </w:trPr>
        <w:tc>
          <w:tcPr>
            <w:tcW w:w="3263" w:type="dxa"/>
            <w:hideMark/>
          </w:tcPr>
          <w:p w14:paraId="204008C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June 12, 2024</w:t>
            </w:r>
          </w:p>
        </w:tc>
        <w:tc>
          <w:tcPr>
            <w:tcW w:w="126" w:type="dxa"/>
            <w:vAlign w:val="bottom"/>
            <w:hideMark/>
          </w:tcPr>
          <w:p w14:paraId="539DC0F0"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65FFA0AF" w14:textId="77777777" w:rsidR="00765F1C" w:rsidRDefault="00765F1C">
            <w:pPr>
              <w:rPr>
                <w:rFonts w:ascii="Arial" w:hAnsi="Arial" w:cs="Arial"/>
                <w:sz w:val="20"/>
              </w:rPr>
            </w:pPr>
            <w:r>
              <w:rPr>
                <w:rFonts w:ascii="Arial" w:hAnsi="Arial" w:cs="Arial"/>
                <w:sz w:val="20"/>
              </w:rPr>
              <w:t>August 15, 2024</w:t>
            </w:r>
          </w:p>
        </w:tc>
        <w:tc>
          <w:tcPr>
            <w:tcW w:w="126" w:type="dxa"/>
            <w:vAlign w:val="bottom"/>
            <w:hideMark/>
          </w:tcPr>
          <w:p w14:paraId="1AC4503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78450984" w14:textId="77777777" w:rsidR="00765F1C" w:rsidRDefault="00765F1C">
            <w:pPr>
              <w:rPr>
                <w:rFonts w:ascii="Arial" w:hAnsi="Arial" w:cs="Arial"/>
                <w:sz w:val="20"/>
              </w:rPr>
            </w:pPr>
            <w:r>
              <w:rPr>
                <w:rFonts w:ascii="Arial" w:hAnsi="Arial" w:cs="Arial"/>
                <w:sz w:val="20"/>
              </w:rPr>
              <w:t>September 12, 2024</w:t>
            </w:r>
          </w:p>
        </w:tc>
        <w:tc>
          <w:tcPr>
            <w:tcW w:w="98" w:type="dxa"/>
            <w:vAlign w:val="bottom"/>
            <w:hideMark/>
          </w:tcPr>
          <w:p w14:paraId="0B8B031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F035A9B" w14:textId="77777777" w:rsidR="00765F1C" w:rsidRDefault="00765F1C">
            <w:pPr>
              <w:rPr>
                <w:rFonts w:ascii="Arial" w:hAnsi="Arial" w:cs="Arial"/>
                <w:sz w:val="20"/>
              </w:rPr>
            </w:pPr>
            <w:r>
              <w:rPr>
                <w:rFonts w:ascii="Arial" w:hAnsi="Arial" w:cs="Arial"/>
                <w:sz w:val="20"/>
              </w:rPr>
              <w:t> </w:t>
            </w:r>
          </w:p>
        </w:tc>
        <w:tc>
          <w:tcPr>
            <w:tcW w:w="650" w:type="dxa"/>
            <w:vAlign w:val="bottom"/>
            <w:hideMark/>
          </w:tcPr>
          <w:p w14:paraId="6EB7DBCD" w14:textId="77777777" w:rsidR="00765F1C" w:rsidRDefault="00765F1C">
            <w:pPr>
              <w:jc w:val="right"/>
              <w:rPr>
                <w:rFonts w:ascii="Arial" w:hAnsi="Arial" w:cs="Arial"/>
                <w:sz w:val="20"/>
              </w:rPr>
            </w:pPr>
            <w:r>
              <w:rPr>
                <w:rFonts w:ascii="Arial" w:hAnsi="Arial" w:cs="Arial"/>
                <w:sz w:val="20"/>
              </w:rPr>
              <w:t>0.75</w:t>
            </w:r>
          </w:p>
        </w:tc>
        <w:tc>
          <w:tcPr>
            <w:tcW w:w="70" w:type="dxa"/>
            <w:noWrap/>
            <w:vAlign w:val="bottom"/>
            <w:hideMark/>
          </w:tcPr>
          <w:p w14:paraId="1E782C1B" w14:textId="77777777" w:rsidR="00765F1C" w:rsidRDefault="00765F1C">
            <w:pPr>
              <w:rPr>
                <w:rFonts w:ascii="Arial" w:hAnsi="Arial" w:cs="Arial"/>
                <w:sz w:val="20"/>
              </w:rPr>
            </w:pPr>
            <w:r>
              <w:rPr>
                <w:rFonts w:ascii="Arial" w:hAnsi="Arial" w:cs="Arial"/>
                <w:sz w:val="20"/>
              </w:rPr>
              <w:t> </w:t>
            </w:r>
          </w:p>
        </w:tc>
        <w:tc>
          <w:tcPr>
            <w:tcW w:w="98" w:type="dxa"/>
            <w:vAlign w:val="bottom"/>
            <w:hideMark/>
          </w:tcPr>
          <w:p w14:paraId="0340B93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50D34D0" w14:textId="77777777" w:rsidR="00765F1C" w:rsidRDefault="00765F1C">
            <w:pPr>
              <w:rPr>
                <w:rFonts w:ascii="Arial" w:hAnsi="Arial" w:cs="Arial"/>
                <w:sz w:val="20"/>
              </w:rPr>
            </w:pPr>
            <w:r>
              <w:rPr>
                <w:rFonts w:ascii="Arial" w:hAnsi="Arial" w:cs="Arial"/>
                <w:sz w:val="20"/>
              </w:rPr>
              <w:t> </w:t>
            </w:r>
          </w:p>
        </w:tc>
        <w:tc>
          <w:tcPr>
            <w:tcW w:w="800" w:type="dxa"/>
            <w:vAlign w:val="bottom"/>
            <w:hideMark/>
          </w:tcPr>
          <w:p w14:paraId="46AFE941" w14:textId="77777777" w:rsidR="00765F1C" w:rsidRDefault="00765F1C">
            <w:pPr>
              <w:jc w:val="right"/>
              <w:rPr>
                <w:rFonts w:ascii="Arial" w:hAnsi="Arial" w:cs="Arial"/>
                <w:sz w:val="20"/>
              </w:rPr>
            </w:pPr>
            <w:r>
              <w:rPr>
                <w:rFonts w:ascii="Arial" w:hAnsi="Arial" w:cs="Arial"/>
                <w:sz w:val="20"/>
              </w:rPr>
              <w:t>5,574</w:t>
            </w:r>
          </w:p>
        </w:tc>
        <w:tc>
          <w:tcPr>
            <w:tcW w:w="70" w:type="dxa"/>
            <w:noWrap/>
            <w:vAlign w:val="bottom"/>
            <w:hideMark/>
          </w:tcPr>
          <w:p w14:paraId="65943D59" w14:textId="77777777" w:rsidR="00765F1C" w:rsidRDefault="00765F1C">
            <w:pPr>
              <w:rPr>
                <w:rFonts w:ascii="Arial" w:hAnsi="Arial" w:cs="Arial"/>
                <w:sz w:val="20"/>
              </w:rPr>
            </w:pPr>
            <w:r>
              <w:rPr>
                <w:rFonts w:ascii="Arial" w:hAnsi="Arial" w:cs="Arial"/>
                <w:sz w:val="20"/>
              </w:rPr>
              <w:t> </w:t>
            </w:r>
          </w:p>
        </w:tc>
      </w:tr>
      <w:tr w:rsidR="00765F1C" w:rsidRPr="003F3D09" w14:paraId="0AD7B53D" w14:textId="77777777" w:rsidTr="00472969">
        <w:trPr>
          <w:cantSplit/>
          <w:jc w:val="center"/>
        </w:trPr>
        <w:tc>
          <w:tcPr>
            <w:tcW w:w="9650" w:type="dxa"/>
            <w:gridSpan w:val="8"/>
            <w:vAlign w:val="bottom"/>
            <w:hideMark/>
          </w:tcPr>
          <w:p w14:paraId="11B29EA5"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70" w:type="dxa"/>
            <w:vAlign w:val="bottom"/>
            <w:hideMark/>
          </w:tcPr>
          <w:p w14:paraId="0C7CCC4E" w14:textId="77777777" w:rsidR="00765F1C" w:rsidRPr="003F3D09" w:rsidRDefault="00765F1C">
            <w:pPr>
              <w:rPr>
                <w:rFonts w:ascii="Arial" w:hAnsi="Arial" w:cs="Arial"/>
                <w:sz w:val="2"/>
                <w:szCs w:val="2"/>
              </w:rPr>
            </w:pPr>
          </w:p>
        </w:tc>
        <w:tc>
          <w:tcPr>
            <w:tcW w:w="98" w:type="dxa"/>
            <w:vAlign w:val="bottom"/>
            <w:hideMark/>
          </w:tcPr>
          <w:p w14:paraId="2AB684D5"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3712B792"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800" w:type="dxa"/>
            <w:vAlign w:val="bottom"/>
            <w:hideMark/>
          </w:tcPr>
          <w:p w14:paraId="64192DDC" w14:textId="77777777" w:rsidR="00765F1C" w:rsidRPr="003F3D09" w:rsidRDefault="00765F1C">
            <w:pPr>
              <w:pStyle w:val="rrdsinglerule"/>
              <w:spacing w:before="0"/>
              <w:rPr>
                <w:rFonts w:ascii="Arial" w:hAnsi="Arial" w:cs="Arial"/>
                <w:sz w:val="2"/>
                <w:szCs w:val="2"/>
              </w:rPr>
            </w:pPr>
            <w:r w:rsidRPr="003F3D09">
              <w:rPr>
                <w:rFonts w:ascii="Arial" w:hAnsi="Arial" w:cs="Arial"/>
                <w:sz w:val="2"/>
                <w:szCs w:val="2"/>
              </w:rPr>
              <w:t> </w:t>
            </w:r>
          </w:p>
        </w:tc>
        <w:tc>
          <w:tcPr>
            <w:tcW w:w="70" w:type="dxa"/>
            <w:vAlign w:val="bottom"/>
            <w:hideMark/>
          </w:tcPr>
          <w:p w14:paraId="35013840" w14:textId="77777777" w:rsidR="00765F1C" w:rsidRPr="003F3D09" w:rsidRDefault="00765F1C">
            <w:pPr>
              <w:rPr>
                <w:rFonts w:ascii="Arial" w:hAnsi="Arial" w:cs="Arial"/>
                <w:sz w:val="2"/>
                <w:szCs w:val="2"/>
              </w:rPr>
            </w:pPr>
          </w:p>
        </w:tc>
      </w:tr>
      <w:tr w:rsidR="00765F1C" w14:paraId="6106DC73" w14:textId="77777777" w:rsidTr="00472969">
        <w:trPr>
          <w:trHeight w:val="75"/>
          <w:jc w:val="center"/>
        </w:trPr>
        <w:tc>
          <w:tcPr>
            <w:tcW w:w="3263" w:type="dxa"/>
            <w:vAlign w:val="center"/>
            <w:hideMark/>
          </w:tcPr>
          <w:p w14:paraId="10508B4D" w14:textId="77777777" w:rsidR="00765F1C" w:rsidRDefault="00765F1C">
            <w:pPr>
              <w:rPr>
                <w:rFonts w:ascii="Arial" w:hAnsi="Arial" w:cs="Arial"/>
                <w:sz w:val="2"/>
                <w:szCs w:val="2"/>
              </w:rPr>
            </w:pPr>
            <w:r>
              <w:rPr>
                <w:rFonts w:ascii="Arial" w:hAnsi="Arial" w:cs="Arial"/>
                <w:sz w:val="2"/>
                <w:szCs w:val="2"/>
              </w:rPr>
              <w:t> </w:t>
            </w:r>
          </w:p>
        </w:tc>
        <w:tc>
          <w:tcPr>
            <w:tcW w:w="2756" w:type="dxa"/>
            <w:gridSpan w:val="2"/>
            <w:vAlign w:val="center"/>
            <w:hideMark/>
          </w:tcPr>
          <w:p w14:paraId="7CFCCDE7" w14:textId="77777777" w:rsidR="00765F1C" w:rsidRDefault="00765F1C">
            <w:pPr>
              <w:rPr>
                <w:rFonts w:ascii="Arial" w:hAnsi="Arial" w:cs="Arial"/>
                <w:sz w:val="2"/>
                <w:szCs w:val="2"/>
              </w:rPr>
            </w:pPr>
            <w:r>
              <w:rPr>
                <w:rFonts w:ascii="Arial" w:hAnsi="Arial" w:cs="Arial"/>
                <w:sz w:val="2"/>
                <w:szCs w:val="2"/>
              </w:rPr>
              <w:t> </w:t>
            </w:r>
          </w:p>
        </w:tc>
        <w:tc>
          <w:tcPr>
            <w:tcW w:w="2757" w:type="dxa"/>
            <w:gridSpan w:val="2"/>
            <w:vAlign w:val="center"/>
            <w:hideMark/>
          </w:tcPr>
          <w:p w14:paraId="09741B52" w14:textId="77777777" w:rsidR="00765F1C" w:rsidRDefault="00765F1C">
            <w:pPr>
              <w:rPr>
                <w:rFonts w:ascii="Arial" w:hAnsi="Arial" w:cs="Arial"/>
                <w:sz w:val="2"/>
                <w:szCs w:val="2"/>
              </w:rPr>
            </w:pPr>
            <w:r>
              <w:rPr>
                <w:rFonts w:ascii="Arial" w:hAnsi="Arial" w:cs="Arial"/>
                <w:sz w:val="2"/>
                <w:szCs w:val="2"/>
              </w:rPr>
              <w:t> </w:t>
            </w:r>
          </w:p>
        </w:tc>
        <w:tc>
          <w:tcPr>
            <w:tcW w:w="944" w:type="dxa"/>
            <w:gridSpan w:val="4"/>
            <w:vAlign w:val="center"/>
            <w:hideMark/>
          </w:tcPr>
          <w:p w14:paraId="4648CAC4"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7197A0F5" w14:textId="77777777" w:rsidR="00765F1C" w:rsidRDefault="00765F1C">
            <w:pPr>
              <w:rPr>
                <w:rFonts w:ascii="Arial" w:hAnsi="Arial" w:cs="Arial"/>
                <w:sz w:val="2"/>
                <w:szCs w:val="2"/>
              </w:rPr>
            </w:pPr>
            <w:r>
              <w:rPr>
                <w:rFonts w:ascii="Arial" w:hAnsi="Arial" w:cs="Arial"/>
                <w:sz w:val="2"/>
                <w:szCs w:val="2"/>
              </w:rPr>
              <w:t> </w:t>
            </w:r>
          </w:p>
        </w:tc>
      </w:tr>
      <w:tr w:rsidR="00765F1C" w14:paraId="7CF55E4B" w14:textId="77777777" w:rsidTr="00472969">
        <w:trPr>
          <w:cantSplit/>
          <w:jc w:val="center"/>
        </w:trPr>
        <w:tc>
          <w:tcPr>
            <w:tcW w:w="3263" w:type="dxa"/>
            <w:hideMark/>
          </w:tcPr>
          <w:p w14:paraId="5F4414F2"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26" w:type="dxa"/>
            <w:vAlign w:val="bottom"/>
            <w:hideMark/>
          </w:tcPr>
          <w:p w14:paraId="51E47AB4" w14:textId="77777777" w:rsidR="00765F1C" w:rsidRDefault="00765F1C">
            <w:pPr>
              <w:pStyle w:val="la2"/>
              <w:rPr>
                <w:rFonts w:ascii="Arial" w:hAnsi="Arial" w:cs="Arial"/>
                <w:sz w:val="20"/>
                <w:szCs w:val="20"/>
              </w:rPr>
            </w:pPr>
            <w:r>
              <w:rPr>
                <w:rFonts w:ascii="Arial" w:hAnsi="Arial" w:cs="Arial"/>
                <w:sz w:val="20"/>
                <w:szCs w:val="20"/>
              </w:rPr>
              <w:t>  </w:t>
            </w:r>
          </w:p>
        </w:tc>
        <w:tc>
          <w:tcPr>
            <w:tcW w:w="2630" w:type="dxa"/>
            <w:vAlign w:val="bottom"/>
            <w:hideMark/>
          </w:tcPr>
          <w:p w14:paraId="45442FB8"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3E787FF" w14:textId="77777777" w:rsidR="00765F1C" w:rsidRDefault="00765F1C">
            <w:pPr>
              <w:pStyle w:val="la2"/>
              <w:rPr>
                <w:rFonts w:ascii="Arial" w:hAnsi="Arial" w:cs="Arial"/>
                <w:sz w:val="20"/>
                <w:szCs w:val="20"/>
              </w:rPr>
            </w:pPr>
            <w:r>
              <w:rPr>
                <w:rFonts w:ascii="Arial" w:hAnsi="Arial" w:cs="Arial"/>
                <w:sz w:val="20"/>
                <w:szCs w:val="20"/>
              </w:rPr>
              <w:t>  </w:t>
            </w:r>
          </w:p>
        </w:tc>
        <w:tc>
          <w:tcPr>
            <w:tcW w:w="2631" w:type="dxa"/>
            <w:vAlign w:val="bottom"/>
            <w:hideMark/>
          </w:tcPr>
          <w:p w14:paraId="44593FE4" w14:textId="77777777" w:rsidR="00765F1C" w:rsidRDefault="00765F1C">
            <w:pPr>
              <w:pStyle w:val="la2"/>
              <w:rPr>
                <w:rFonts w:ascii="Arial" w:hAnsi="Arial" w:cs="Arial"/>
                <w:sz w:val="20"/>
                <w:szCs w:val="20"/>
              </w:rPr>
            </w:pPr>
            <w:r>
              <w:rPr>
                <w:rFonts w:ascii="Arial" w:hAnsi="Arial" w:cs="Arial"/>
                <w:sz w:val="20"/>
                <w:szCs w:val="20"/>
              </w:rPr>
              <w:t> </w:t>
            </w:r>
          </w:p>
        </w:tc>
        <w:tc>
          <w:tcPr>
            <w:tcW w:w="98" w:type="dxa"/>
            <w:vAlign w:val="bottom"/>
            <w:hideMark/>
          </w:tcPr>
          <w:p w14:paraId="2EF4EA24"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4C73887" w14:textId="77777777" w:rsidR="00765F1C" w:rsidRDefault="00765F1C">
            <w:pPr>
              <w:rPr>
                <w:rFonts w:ascii="Arial" w:hAnsi="Arial" w:cs="Arial"/>
                <w:sz w:val="20"/>
              </w:rPr>
            </w:pPr>
            <w:r>
              <w:rPr>
                <w:rFonts w:ascii="Arial" w:hAnsi="Arial" w:cs="Arial"/>
                <w:sz w:val="20"/>
              </w:rPr>
              <w:t>$</w:t>
            </w:r>
          </w:p>
        </w:tc>
        <w:tc>
          <w:tcPr>
            <w:tcW w:w="650" w:type="dxa"/>
            <w:vAlign w:val="bottom"/>
            <w:hideMark/>
          </w:tcPr>
          <w:p w14:paraId="69D05786"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 3.00</w:t>
            </w:r>
          </w:p>
        </w:tc>
        <w:tc>
          <w:tcPr>
            <w:tcW w:w="70" w:type="dxa"/>
            <w:noWrap/>
            <w:vAlign w:val="bottom"/>
            <w:hideMark/>
          </w:tcPr>
          <w:p w14:paraId="78BAB0A1" w14:textId="77777777" w:rsidR="00765F1C" w:rsidRDefault="00765F1C">
            <w:pPr>
              <w:rPr>
                <w:rFonts w:ascii="Arial" w:hAnsi="Arial" w:cs="Arial"/>
                <w:sz w:val="20"/>
              </w:rPr>
            </w:pPr>
            <w:r>
              <w:rPr>
                <w:rFonts w:ascii="Arial" w:hAnsi="Arial" w:cs="Arial"/>
                <w:sz w:val="20"/>
              </w:rPr>
              <w:t> </w:t>
            </w:r>
          </w:p>
        </w:tc>
        <w:tc>
          <w:tcPr>
            <w:tcW w:w="98" w:type="dxa"/>
            <w:vAlign w:val="bottom"/>
            <w:hideMark/>
          </w:tcPr>
          <w:p w14:paraId="2D17017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6A0A239" w14:textId="77777777" w:rsidR="00765F1C" w:rsidRDefault="00765F1C">
            <w:pPr>
              <w:rPr>
                <w:rFonts w:ascii="Arial" w:hAnsi="Arial" w:cs="Arial"/>
                <w:sz w:val="20"/>
              </w:rPr>
            </w:pPr>
            <w:r>
              <w:rPr>
                <w:rFonts w:ascii="Arial" w:hAnsi="Arial" w:cs="Arial"/>
                <w:sz w:val="20"/>
              </w:rPr>
              <w:t>$</w:t>
            </w:r>
          </w:p>
        </w:tc>
        <w:tc>
          <w:tcPr>
            <w:tcW w:w="800" w:type="dxa"/>
            <w:vAlign w:val="bottom"/>
            <w:hideMark/>
          </w:tcPr>
          <w:p w14:paraId="3B7C5D0B" w14:textId="77777777" w:rsidR="00765F1C" w:rsidRDefault="00765F1C">
            <w:pPr>
              <w:jc w:val="right"/>
              <w:rPr>
                <w:rFonts w:ascii="Arial" w:hAnsi="Arial" w:cs="Arial"/>
                <w:sz w:val="20"/>
              </w:rPr>
            </w:pPr>
            <w:r>
              <w:rPr>
                <w:rFonts w:ascii="Arial" w:hAnsi="Arial" w:cs="Arial"/>
                <w:sz w:val="20"/>
              </w:rPr>
              <w:t>22,295</w:t>
            </w:r>
          </w:p>
        </w:tc>
        <w:tc>
          <w:tcPr>
            <w:tcW w:w="70" w:type="dxa"/>
            <w:noWrap/>
            <w:vAlign w:val="bottom"/>
            <w:hideMark/>
          </w:tcPr>
          <w:p w14:paraId="2D0A3DE6" w14:textId="77777777" w:rsidR="00765F1C" w:rsidRDefault="00765F1C">
            <w:pPr>
              <w:rPr>
                <w:rFonts w:ascii="Arial" w:hAnsi="Arial" w:cs="Arial"/>
                <w:sz w:val="20"/>
              </w:rPr>
            </w:pPr>
            <w:r>
              <w:rPr>
                <w:rFonts w:ascii="Arial" w:hAnsi="Arial" w:cs="Arial"/>
                <w:sz w:val="20"/>
              </w:rPr>
              <w:t> </w:t>
            </w:r>
          </w:p>
        </w:tc>
      </w:tr>
      <w:tr w:rsidR="00765F1C" w:rsidRPr="003F3D09" w14:paraId="1C90D738" w14:textId="77777777" w:rsidTr="00472969">
        <w:trPr>
          <w:cantSplit/>
          <w:jc w:val="center"/>
        </w:trPr>
        <w:tc>
          <w:tcPr>
            <w:tcW w:w="3263" w:type="dxa"/>
            <w:vAlign w:val="bottom"/>
            <w:hideMark/>
          </w:tcPr>
          <w:p w14:paraId="6C2F56DC"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6F241A40"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2630" w:type="dxa"/>
            <w:vAlign w:val="bottom"/>
            <w:hideMark/>
          </w:tcPr>
          <w:p w14:paraId="570FEB7B"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18C9AC9F"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2631" w:type="dxa"/>
            <w:vAlign w:val="bottom"/>
            <w:hideMark/>
          </w:tcPr>
          <w:p w14:paraId="0BF00890"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98" w:type="dxa"/>
            <w:vAlign w:val="bottom"/>
            <w:hideMark/>
          </w:tcPr>
          <w:p w14:paraId="128523A7"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18B57F02"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650" w:type="dxa"/>
            <w:vAlign w:val="bottom"/>
            <w:hideMark/>
          </w:tcPr>
          <w:p w14:paraId="05D63231"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70" w:type="dxa"/>
            <w:vAlign w:val="bottom"/>
            <w:hideMark/>
          </w:tcPr>
          <w:p w14:paraId="055039B4" w14:textId="77777777" w:rsidR="00765F1C" w:rsidRPr="003F3D09" w:rsidRDefault="00765F1C">
            <w:pPr>
              <w:rPr>
                <w:rFonts w:ascii="Arial" w:hAnsi="Arial" w:cs="Arial"/>
                <w:sz w:val="2"/>
                <w:szCs w:val="2"/>
              </w:rPr>
            </w:pPr>
          </w:p>
        </w:tc>
        <w:tc>
          <w:tcPr>
            <w:tcW w:w="98" w:type="dxa"/>
            <w:vAlign w:val="bottom"/>
            <w:hideMark/>
          </w:tcPr>
          <w:p w14:paraId="71C24ED5" w14:textId="77777777" w:rsidR="00765F1C" w:rsidRPr="003F3D09" w:rsidRDefault="00765F1C">
            <w:pPr>
              <w:pStyle w:val="la2"/>
              <w:rPr>
                <w:rFonts w:ascii="Arial" w:hAnsi="Arial" w:cs="Arial"/>
                <w:sz w:val="2"/>
                <w:szCs w:val="2"/>
              </w:rPr>
            </w:pPr>
            <w:r w:rsidRPr="003F3D09">
              <w:rPr>
                <w:rFonts w:ascii="Arial" w:hAnsi="Arial" w:cs="Arial"/>
                <w:sz w:val="2"/>
                <w:szCs w:val="2"/>
              </w:rPr>
              <w:t> </w:t>
            </w:r>
          </w:p>
        </w:tc>
        <w:tc>
          <w:tcPr>
            <w:tcW w:w="126" w:type="dxa"/>
            <w:vAlign w:val="bottom"/>
            <w:hideMark/>
          </w:tcPr>
          <w:p w14:paraId="4657342B"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800" w:type="dxa"/>
            <w:vAlign w:val="bottom"/>
            <w:hideMark/>
          </w:tcPr>
          <w:p w14:paraId="1A7939F4" w14:textId="77777777" w:rsidR="00765F1C" w:rsidRPr="003F3D09" w:rsidRDefault="00765F1C">
            <w:pPr>
              <w:pStyle w:val="rrddoublerule"/>
              <w:spacing w:before="0"/>
              <w:rPr>
                <w:rFonts w:ascii="Arial" w:hAnsi="Arial" w:cs="Arial"/>
                <w:sz w:val="2"/>
                <w:szCs w:val="2"/>
              </w:rPr>
            </w:pPr>
            <w:r w:rsidRPr="003F3D09">
              <w:rPr>
                <w:rFonts w:ascii="Arial" w:hAnsi="Arial" w:cs="Arial"/>
                <w:sz w:val="2"/>
                <w:szCs w:val="2"/>
              </w:rPr>
              <w:t> </w:t>
            </w:r>
          </w:p>
        </w:tc>
        <w:tc>
          <w:tcPr>
            <w:tcW w:w="70" w:type="dxa"/>
            <w:vAlign w:val="bottom"/>
            <w:hideMark/>
          </w:tcPr>
          <w:p w14:paraId="37B1016F" w14:textId="77777777" w:rsidR="00765F1C" w:rsidRPr="003F3D09" w:rsidRDefault="00765F1C">
            <w:pPr>
              <w:rPr>
                <w:rFonts w:ascii="Arial" w:hAnsi="Arial" w:cs="Arial"/>
                <w:sz w:val="2"/>
                <w:szCs w:val="2"/>
              </w:rPr>
            </w:pPr>
          </w:p>
        </w:tc>
      </w:tr>
    </w:tbl>
    <w:p w14:paraId="7B9D354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dividend declared on June 10, 2025 was included in other current liabilities as of June 30, 2025. </w:t>
      </w:r>
    </w:p>
    <w:p w14:paraId="59124FB1" w14:textId="77777777" w:rsidR="00476FF6" w:rsidRDefault="00765F1C" w:rsidP="00476FF6">
      <w:pPr>
        <w:pStyle w:val="NormalWeb"/>
        <w:spacing w:before="270" w:beforeAutospacing="0" w:after="0" w:afterAutospacing="0"/>
        <w:jc w:val="both"/>
        <w:rPr>
          <w:sz w:val="2"/>
          <w:szCs w:val="2"/>
        </w:rPr>
      </w:pPr>
      <w:r>
        <w:rPr>
          <w:sz w:val="2"/>
          <w:szCs w:val="2"/>
        </w:rPr>
        <w:t> </w:t>
      </w:r>
    </w:p>
    <w:p w14:paraId="2E88243A" w14:textId="77777777" w:rsidR="00765F1C" w:rsidRDefault="00765F1C" w:rsidP="00E04A9A">
      <w:pPr>
        <w:pStyle w:val="NormalWeb"/>
        <w:keepNext/>
        <w:pageBreakBefore/>
        <w:spacing w:before="0" w:beforeAutospacing="0" w:after="0" w:afterAutospacing="0"/>
        <w:jc w:val="center"/>
        <w:rPr>
          <w:rFonts w:ascii="Arial" w:hAnsi="Arial" w:cs="Arial"/>
          <w:sz w:val="20"/>
          <w:szCs w:val="20"/>
        </w:rPr>
      </w:pPr>
      <w:r>
        <w:rPr>
          <w:rFonts w:ascii="Arial" w:hAnsi="Arial" w:cs="Arial"/>
          <w:sz w:val="20"/>
          <w:szCs w:val="20"/>
          <w:u w:val="single"/>
        </w:rPr>
        <w:lastRenderedPageBreak/>
        <w:t xml:space="preserve">STOCK PERFORMANCE </w:t>
      </w:r>
    </w:p>
    <w:p w14:paraId="37E28044" w14:textId="77777777" w:rsidR="00765F1C" w:rsidRDefault="00765F1C">
      <w:pPr>
        <w:pStyle w:val="NormalWeb"/>
        <w:keepNext/>
        <w:spacing w:before="120" w:beforeAutospacing="0" w:after="0" w:afterAutospacing="0"/>
        <w:jc w:val="center"/>
        <w:rPr>
          <w:rFonts w:ascii="Arial" w:hAnsi="Arial" w:cs="Arial"/>
          <w:sz w:val="20"/>
          <w:szCs w:val="20"/>
        </w:rPr>
      </w:pPr>
      <w:r>
        <w:rPr>
          <w:rFonts w:ascii="Arial" w:hAnsi="Arial" w:cs="Arial"/>
          <w:b/>
          <w:bCs/>
          <w:sz w:val="20"/>
          <w:szCs w:val="20"/>
        </w:rPr>
        <w:t xml:space="preserve">COMPARISON OF 5 YEAR CUMULATIVE TOTAL RETURN* </w:t>
      </w:r>
    </w:p>
    <w:p w14:paraId="075F7737" w14:textId="77777777" w:rsidR="00765F1C" w:rsidRDefault="00765F1C">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Among Microsoft Corporation, the S&amp;P 500 Index </w:t>
      </w:r>
    </w:p>
    <w:p w14:paraId="746D2988" w14:textId="77777777" w:rsidR="00765F1C" w:rsidRDefault="00765F1C">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and the NASDAQ Computer Index </w:t>
      </w:r>
    </w:p>
    <w:p w14:paraId="1ADF3B39" w14:textId="77777777" w:rsidR="00476FF6" w:rsidRDefault="00765F1C" w:rsidP="00476FF6">
      <w:pPr>
        <w:pStyle w:val="NormalWeb"/>
        <w:keepNext/>
        <w:spacing w:before="0" w:beforeAutospacing="0" w:after="0" w:afterAutospacing="0"/>
        <w:jc w:val="both"/>
      </w:pPr>
      <w:r>
        <w:t> </w:t>
      </w:r>
    </w:p>
    <w:p w14:paraId="00EFB415" w14:textId="286B14C9" w:rsidR="00765F1C" w:rsidRDefault="00726D6C">
      <w:pPr>
        <w:pStyle w:val="NormalWeb"/>
        <w:spacing w:before="0" w:beforeAutospacing="0" w:after="0" w:afterAutospacing="0"/>
        <w:jc w:val="center"/>
      </w:pPr>
      <w:r>
        <w:rPr>
          <w:noProof/>
        </w:rPr>
        <w:drawing>
          <wp:inline distT="0" distB="0" distL="0" distR="0" wp14:anchorId="5AF13311" wp14:editId="3908F9FC">
            <wp:extent cx="5410200" cy="40767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4076700"/>
                    </a:xfrm>
                    <a:prstGeom prst="rect">
                      <a:avLst/>
                    </a:prstGeom>
                    <a:noFill/>
                    <a:ln>
                      <a:noFill/>
                    </a:ln>
                  </pic:spPr>
                </pic:pic>
              </a:graphicData>
            </a:graphic>
          </wp:inline>
        </w:drawing>
      </w:r>
    </w:p>
    <w:p w14:paraId="06DC29DA"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3916"/>
        <w:gridCol w:w="127"/>
        <w:gridCol w:w="71"/>
        <w:gridCol w:w="627"/>
        <w:gridCol w:w="82"/>
        <w:gridCol w:w="244"/>
        <w:gridCol w:w="70"/>
        <w:gridCol w:w="626"/>
        <w:gridCol w:w="244"/>
        <w:gridCol w:w="244"/>
        <w:gridCol w:w="70"/>
        <w:gridCol w:w="626"/>
        <w:gridCol w:w="244"/>
        <w:gridCol w:w="244"/>
        <w:gridCol w:w="70"/>
        <w:gridCol w:w="626"/>
        <w:gridCol w:w="244"/>
        <w:gridCol w:w="244"/>
        <w:gridCol w:w="70"/>
        <w:gridCol w:w="626"/>
        <w:gridCol w:w="244"/>
        <w:gridCol w:w="489"/>
        <w:gridCol w:w="70"/>
        <w:gridCol w:w="626"/>
        <w:gridCol w:w="70"/>
      </w:tblGrid>
      <w:tr w:rsidR="00765F1C" w14:paraId="25872F76" w14:textId="77777777" w:rsidTr="00472969">
        <w:trPr>
          <w:cantSplit/>
          <w:tblHeader/>
          <w:jc w:val="center"/>
        </w:trPr>
        <w:tc>
          <w:tcPr>
            <w:tcW w:w="3916" w:type="dxa"/>
            <w:vAlign w:val="bottom"/>
            <w:hideMark/>
          </w:tcPr>
          <w:p w14:paraId="473E47B8" w14:textId="77777777" w:rsidR="00765F1C" w:rsidRPr="00472969" w:rsidRDefault="00765F1C">
            <w:pPr>
              <w:pStyle w:val="la2"/>
              <w:keepNext/>
              <w:rPr>
                <w:rFonts w:ascii="Arial" w:hAnsi="Arial" w:cs="Arial"/>
                <w:sz w:val="16"/>
                <w:szCs w:val="16"/>
              </w:rPr>
            </w:pPr>
            <w:r>
              <w:rPr>
                <w:rFonts w:ascii="Arial" w:hAnsi="Arial" w:cs="Arial"/>
                <w:sz w:val="16"/>
                <w:szCs w:val="16"/>
              </w:rPr>
              <w:t> </w:t>
            </w:r>
          </w:p>
        </w:tc>
        <w:tc>
          <w:tcPr>
            <w:tcW w:w="127" w:type="dxa"/>
            <w:vAlign w:val="bottom"/>
            <w:hideMark/>
          </w:tcPr>
          <w:p w14:paraId="3B5233AD" w14:textId="77777777" w:rsidR="00765F1C" w:rsidRDefault="00765F1C">
            <w:pPr>
              <w:pStyle w:val="la2"/>
              <w:rPr>
                <w:rFonts w:ascii="Arial" w:hAnsi="Arial" w:cs="Arial"/>
                <w:sz w:val="16"/>
                <w:szCs w:val="16"/>
              </w:rPr>
            </w:pPr>
            <w:r>
              <w:rPr>
                <w:rFonts w:ascii="Arial" w:hAnsi="Arial" w:cs="Arial"/>
                <w:sz w:val="16"/>
                <w:szCs w:val="16"/>
              </w:rPr>
              <w:t>  </w:t>
            </w:r>
          </w:p>
        </w:tc>
        <w:tc>
          <w:tcPr>
            <w:tcW w:w="698" w:type="dxa"/>
            <w:gridSpan w:val="2"/>
            <w:tcMar>
              <w:top w:w="0" w:type="dxa"/>
              <w:left w:w="14" w:type="dxa"/>
              <w:bottom w:w="0" w:type="dxa"/>
              <w:right w:w="14" w:type="dxa"/>
            </w:tcMar>
            <w:vAlign w:val="bottom"/>
            <w:hideMark/>
          </w:tcPr>
          <w:p w14:paraId="5B953D20" w14:textId="77777777" w:rsidR="00765F1C" w:rsidRDefault="00765F1C">
            <w:pPr>
              <w:jc w:val="center"/>
              <w:rPr>
                <w:rFonts w:ascii="Arial" w:hAnsi="Arial" w:cs="Arial"/>
                <w:sz w:val="16"/>
                <w:szCs w:val="16"/>
              </w:rPr>
            </w:pPr>
            <w:r>
              <w:rPr>
                <w:rFonts w:ascii="Arial" w:hAnsi="Arial" w:cs="Arial"/>
                <w:b/>
                <w:bCs/>
                <w:sz w:val="16"/>
                <w:szCs w:val="16"/>
              </w:rPr>
              <w:t>6/20</w:t>
            </w:r>
          </w:p>
        </w:tc>
        <w:tc>
          <w:tcPr>
            <w:tcW w:w="82" w:type="dxa"/>
            <w:vAlign w:val="bottom"/>
            <w:hideMark/>
          </w:tcPr>
          <w:p w14:paraId="0756E732" w14:textId="77777777" w:rsidR="00765F1C" w:rsidRDefault="00765F1C">
            <w:pPr>
              <w:rPr>
                <w:rFonts w:ascii="Arial" w:hAnsi="Arial" w:cs="Arial"/>
                <w:sz w:val="16"/>
                <w:szCs w:val="16"/>
              </w:rPr>
            </w:pPr>
            <w:r>
              <w:rPr>
                <w:rFonts w:ascii="Arial" w:hAnsi="Arial" w:cs="Arial"/>
                <w:sz w:val="16"/>
                <w:szCs w:val="16"/>
              </w:rPr>
              <w:t> </w:t>
            </w:r>
          </w:p>
        </w:tc>
        <w:tc>
          <w:tcPr>
            <w:tcW w:w="244" w:type="dxa"/>
            <w:vAlign w:val="bottom"/>
            <w:hideMark/>
          </w:tcPr>
          <w:p w14:paraId="2BF0123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96" w:type="dxa"/>
            <w:gridSpan w:val="2"/>
            <w:tcMar>
              <w:top w:w="0" w:type="dxa"/>
              <w:left w:w="14" w:type="dxa"/>
              <w:bottom w:w="0" w:type="dxa"/>
              <w:right w:w="14" w:type="dxa"/>
            </w:tcMar>
            <w:vAlign w:val="bottom"/>
            <w:hideMark/>
          </w:tcPr>
          <w:p w14:paraId="33F8033A" w14:textId="77777777" w:rsidR="00765F1C" w:rsidRDefault="00765F1C">
            <w:pPr>
              <w:jc w:val="center"/>
              <w:rPr>
                <w:rFonts w:ascii="Arial" w:hAnsi="Arial" w:cs="Arial"/>
                <w:sz w:val="16"/>
                <w:szCs w:val="16"/>
              </w:rPr>
            </w:pPr>
            <w:r>
              <w:rPr>
                <w:rFonts w:ascii="Arial" w:hAnsi="Arial" w:cs="Arial"/>
                <w:b/>
                <w:bCs/>
                <w:sz w:val="16"/>
                <w:szCs w:val="16"/>
              </w:rPr>
              <w:t>6/21</w:t>
            </w:r>
          </w:p>
        </w:tc>
        <w:tc>
          <w:tcPr>
            <w:tcW w:w="244" w:type="dxa"/>
            <w:vAlign w:val="bottom"/>
            <w:hideMark/>
          </w:tcPr>
          <w:p w14:paraId="4CA09ED6" w14:textId="77777777" w:rsidR="00765F1C" w:rsidRDefault="00765F1C">
            <w:pPr>
              <w:rPr>
                <w:rFonts w:ascii="Arial" w:hAnsi="Arial" w:cs="Arial"/>
                <w:sz w:val="16"/>
                <w:szCs w:val="16"/>
              </w:rPr>
            </w:pPr>
            <w:r>
              <w:rPr>
                <w:rFonts w:ascii="Arial" w:hAnsi="Arial" w:cs="Arial"/>
                <w:sz w:val="16"/>
                <w:szCs w:val="16"/>
              </w:rPr>
              <w:t> </w:t>
            </w:r>
          </w:p>
        </w:tc>
        <w:tc>
          <w:tcPr>
            <w:tcW w:w="244" w:type="dxa"/>
            <w:vAlign w:val="bottom"/>
            <w:hideMark/>
          </w:tcPr>
          <w:p w14:paraId="48FA5E9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96" w:type="dxa"/>
            <w:gridSpan w:val="2"/>
            <w:tcMar>
              <w:top w:w="0" w:type="dxa"/>
              <w:left w:w="14" w:type="dxa"/>
              <w:bottom w:w="0" w:type="dxa"/>
              <w:right w:w="14" w:type="dxa"/>
            </w:tcMar>
            <w:vAlign w:val="bottom"/>
            <w:hideMark/>
          </w:tcPr>
          <w:p w14:paraId="480CBC4C" w14:textId="77777777" w:rsidR="00765F1C" w:rsidRDefault="00765F1C">
            <w:pPr>
              <w:jc w:val="center"/>
              <w:rPr>
                <w:rFonts w:ascii="Arial" w:hAnsi="Arial" w:cs="Arial"/>
                <w:sz w:val="16"/>
                <w:szCs w:val="16"/>
              </w:rPr>
            </w:pPr>
            <w:r>
              <w:rPr>
                <w:rFonts w:ascii="Arial" w:hAnsi="Arial" w:cs="Arial"/>
                <w:b/>
                <w:bCs/>
                <w:sz w:val="16"/>
                <w:szCs w:val="16"/>
              </w:rPr>
              <w:t>6/22</w:t>
            </w:r>
          </w:p>
        </w:tc>
        <w:tc>
          <w:tcPr>
            <w:tcW w:w="244" w:type="dxa"/>
            <w:vAlign w:val="bottom"/>
            <w:hideMark/>
          </w:tcPr>
          <w:p w14:paraId="2BA094D7" w14:textId="77777777" w:rsidR="00765F1C" w:rsidRDefault="00765F1C">
            <w:pPr>
              <w:rPr>
                <w:rFonts w:ascii="Arial" w:hAnsi="Arial" w:cs="Arial"/>
                <w:sz w:val="16"/>
                <w:szCs w:val="16"/>
              </w:rPr>
            </w:pPr>
            <w:r>
              <w:rPr>
                <w:rFonts w:ascii="Arial" w:hAnsi="Arial" w:cs="Arial"/>
                <w:sz w:val="16"/>
                <w:szCs w:val="16"/>
              </w:rPr>
              <w:t> </w:t>
            </w:r>
          </w:p>
        </w:tc>
        <w:tc>
          <w:tcPr>
            <w:tcW w:w="244" w:type="dxa"/>
            <w:vAlign w:val="bottom"/>
            <w:hideMark/>
          </w:tcPr>
          <w:p w14:paraId="4A7ABEC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96" w:type="dxa"/>
            <w:gridSpan w:val="2"/>
            <w:tcMar>
              <w:top w:w="0" w:type="dxa"/>
              <w:left w:w="14" w:type="dxa"/>
              <w:bottom w:w="0" w:type="dxa"/>
              <w:right w:w="14" w:type="dxa"/>
            </w:tcMar>
            <w:vAlign w:val="bottom"/>
            <w:hideMark/>
          </w:tcPr>
          <w:p w14:paraId="61F63E8C" w14:textId="77777777" w:rsidR="00765F1C" w:rsidRDefault="00765F1C">
            <w:pPr>
              <w:jc w:val="center"/>
              <w:rPr>
                <w:rFonts w:ascii="Arial" w:hAnsi="Arial" w:cs="Arial"/>
                <w:sz w:val="16"/>
                <w:szCs w:val="16"/>
              </w:rPr>
            </w:pPr>
            <w:r>
              <w:rPr>
                <w:rFonts w:ascii="Arial" w:hAnsi="Arial" w:cs="Arial"/>
                <w:b/>
                <w:bCs/>
                <w:sz w:val="16"/>
                <w:szCs w:val="16"/>
              </w:rPr>
              <w:t>6/23</w:t>
            </w:r>
          </w:p>
        </w:tc>
        <w:tc>
          <w:tcPr>
            <w:tcW w:w="244" w:type="dxa"/>
            <w:vAlign w:val="bottom"/>
            <w:hideMark/>
          </w:tcPr>
          <w:p w14:paraId="3ECA61AB" w14:textId="77777777" w:rsidR="00765F1C" w:rsidRDefault="00765F1C">
            <w:pPr>
              <w:rPr>
                <w:rFonts w:ascii="Arial" w:hAnsi="Arial" w:cs="Arial"/>
                <w:sz w:val="16"/>
                <w:szCs w:val="16"/>
              </w:rPr>
            </w:pPr>
            <w:r>
              <w:rPr>
                <w:rFonts w:ascii="Arial" w:hAnsi="Arial" w:cs="Arial"/>
                <w:sz w:val="16"/>
                <w:szCs w:val="16"/>
              </w:rPr>
              <w:t> </w:t>
            </w:r>
          </w:p>
        </w:tc>
        <w:tc>
          <w:tcPr>
            <w:tcW w:w="244" w:type="dxa"/>
            <w:vAlign w:val="bottom"/>
            <w:hideMark/>
          </w:tcPr>
          <w:p w14:paraId="7511AAA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96" w:type="dxa"/>
            <w:gridSpan w:val="2"/>
            <w:tcMar>
              <w:top w:w="0" w:type="dxa"/>
              <w:left w:w="14" w:type="dxa"/>
              <w:bottom w:w="0" w:type="dxa"/>
              <w:right w:w="14" w:type="dxa"/>
            </w:tcMar>
            <w:vAlign w:val="bottom"/>
            <w:hideMark/>
          </w:tcPr>
          <w:p w14:paraId="41CD6240" w14:textId="77777777" w:rsidR="00765F1C" w:rsidRDefault="00765F1C">
            <w:pPr>
              <w:jc w:val="center"/>
              <w:rPr>
                <w:rFonts w:ascii="Arial" w:hAnsi="Arial" w:cs="Arial"/>
                <w:sz w:val="16"/>
                <w:szCs w:val="16"/>
              </w:rPr>
            </w:pPr>
            <w:r>
              <w:rPr>
                <w:rFonts w:ascii="Arial" w:hAnsi="Arial" w:cs="Arial"/>
                <w:b/>
                <w:bCs/>
                <w:sz w:val="16"/>
                <w:szCs w:val="16"/>
              </w:rPr>
              <w:t>6/24</w:t>
            </w:r>
          </w:p>
        </w:tc>
        <w:tc>
          <w:tcPr>
            <w:tcW w:w="244" w:type="dxa"/>
            <w:vAlign w:val="bottom"/>
            <w:hideMark/>
          </w:tcPr>
          <w:p w14:paraId="7F3EFC1A" w14:textId="77777777" w:rsidR="00765F1C" w:rsidRDefault="00765F1C">
            <w:pPr>
              <w:rPr>
                <w:rFonts w:ascii="Arial" w:hAnsi="Arial" w:cs="Arial"/>
                <w:sz w:val="16"/>
                <w:szCs w:val="16"/>
              </w:rPr>
            </w:pPr>
            <w:r>
              <w:rPr>
                <w:rFonts w:ascii="Arial" w:hAnsi="Arial" w:cs="Arial"/>
                <w:sz w:val="16"/>
                <w:szCs w:val="16"/>
              </w:rPr>
              <w:t> </w:t>
            </w:r>
          </w:p>
        </w:tc>
        <w:tc>
          <w:tcPr>
            <w:tcW w:w="489" w:type="dxa"/>
            <w:vAlign w:val="bottom"/>
            <w:hideMark/>
          </w:tcPr>
          <w:p w14:paraId="2E5A5CE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96" w:type="dxa"/>
            <w:gridSpan w:val="2"/>
            <w:tcMar>
              <w:top w:w="0" w:type="dxa"/>
              <w:left w:w="14" w:type="dxa"/>
              <w:bottom w:w="0" w:type="dxa"/>
              <w:right w:w="14" w:type="dxa"/>
            </w:tcMar>
            <w:vAlign w:val="bottom"/>
            <w:hideMark/>
          </w:tcPr>
          <w:p w14:paraId="5BAA82F3" w14:textId="77777777" w:rsidR="00765F1C" w:rsidRDefault="00765F1C">
            <w:pPr>
              <w:jc w:val="center"/>
              <w:rPr>
                <w:rFonts w:ascii="Arial" w:hAnsi="Arial" w:cs="Arial"/>
                <w:sz w:val="16"/>
                <w:szCs w:val="16"/>
              </w:rPr>
            </w:pPr>
            <w:r>
              <w:rPr>
                <w:rFonts w:ascii="Arial" w:hAnsi="Arial" w:cs="Arial"/>
                <w:b/>
                <w:bCs/>
                <w:sz w:val="16"/>
                <w:szCs w:val="16"/>
              </w:rPr>
              <w:t>6/25</w:t>
            </w:r>
          </w:p>
        </w:tc>
        <w:tc>
          <w:tcPr>
            <w:tcW w:w="70" w:type="dxa"/>
            <w:vAlign w:val="bottom"/>
            <w:hideMark/>
          </w:tcPr>
          <w:p w14:paraId="376E823D" w14:textId="77777777" w:rsidR="00765F1C" w:rsidRDefault="00765F1C">
            <w:pPr>
              <w:rPr>
                <w:rFonts w:ascii="Arial" w:hAnsi="Arial" w:cs="Arial"/>
                <w:sz w:val="16"/>
                <w:szCs w:val="16"/>
              </w:rPr>
            </w:pPr>
            <w:r>
              <w:rPr>
                <w:rFonts w:ascii="Arial" w:hAnsi="Arial" w:cs="Arial"/>
                <w:sz w:val="16"/>
                <w:szCs w:val="16"/>
              </w:rPr>
              <w:t> </w:t>
            </w:r>
          </w:p>
        </w:tc>
      </w:tr>
      <w:tr w:rsidR="00765F1C" w:rsidRPr="00005DD9" w14:paraId="65959C7C" w14:textId="77777777" w:rsidTr="00472969">
        <w:trPr>
          <w:cantSplit/>
          <w:jc w:val="center"/>
        </w:trPr>
        <w:tc>
          <w:tcPr>
            <w:tcW w:w="10744" w:type="dxa"/>
            <w:gridSpan w:val="24"/>
            <w:vAlign w:val="bottom"/>
            <w:hideMark/>
          </w:tcPr>
          <w:p w14:paraId="4E34786A" w14:textId="77777777" w:rsidR="00765F1C" w:rsidRPr="00005DD9" w:rsidRDefault="00765F1C">
            <w:pPr>
              <w:pStyle w:val="rrdsinglerule"/>
              <w:spacing w:before="0"/>
              <w:rPr>
                <w:rFonts w:ascii="Arial" w:hAnsi="Arial" w:cs="Arial"/>
              </w:rPr>
            </w:pPr>
            <w:r w:rsidRPr="00005DD9">
              <w:rPr>
                <w:rFonts w:ascii="Arial" w:hAnsi="Arial" w:cs="Arial"/>
              </w:rPr>
              <w:t> </w:t>
            </w:r>
          </w:p>
        </w:tc>
        <w:tc>
          <w:tcPr>
            <w:tcW w:w="70" w:type="dxa"/>
            <w:vAlign w:val="bottom"/>
            <w:hideMark/>
          </w:tcPr>
          <w:p w14:paraId="4DFC5D56" w14:textId="77777777" w:rsidR="00765F1C" w:rsidRPr="00005DD9" w:rsidRDefault="00765F1C">
            <w:pPr>
              <w:rPr>
                <w:rFonts w:ascii="Arial" w:hAnsi="Arial" w:cs="Arial"/>
                <w:sz w:val="8"/>
                <w:szCs w:val="8"/>
              </w:rPr>
            </w:pPr>
          </w:p>
        </w:tc>
      </w:tr>
      <w:tr w:rsidR="00765F1C" w14:paraId="7AE31434" w14:textId="77777777" w:rsidTr="00472969">
        <w:trPr>
          <w:cantSplit/>
          <w:jc w:val="center"/>
        </w:trPr>
        <w:tc>
          <w:tcPr>
            <w:tcW w:w="3916" w:type="dxa"/>
            <w:hideMark/>
          </w:tcPr>
          <w:p w14:paraId="37A11EA2"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Microsoft Corporation</w:t>
            </w:r>
          </w:p>
        </w:tc>
        <w:tc>
          <w:tcPr>
            <w:tcW w:w="127" w:type="dxa"/>
            <w:vAlign w:val="bottom"/>
            <w:hideMark/>
          </w:tcPr>
          <w:p w14:paraId="3B2101AC" w14:textId="77777777" w:rsidR="00765F1C" w:rsidRDefault="00765F1C">
            <w:pPr>
              <w:pStyle w:val="la2"/>
              <w:rPr>
                <w:rFonts w:ascii="Arial" w:hAnsi="Arial" w:cs="Arial"/>
                <w:sz w:val="20"/>
                <w:szCs w:val="20"/>
              </w:rPr>
            </w:pPr>
            <w:r>
              <w:rPr>
                <w:rFonts w:ascii="Arial" w:hAnsi="Arial" w:cs="Arial"/>
                <w:sz w:val="20"/>
                <w:szCs w:val="20"/>
              </w:rPr>
              <w:t>  </w:t>
            </w:r>
          </w:p>
        </w:tc>
        <w:tc>
          <w:tcPr>
            <w:tcW w:w="71" w:type="dxa"/>
            <w:vAlign w:val="bottom"/>
            <w:hideMark/>
          </w:tcPr>
          <w:p w14:paraId="7C49EEA2" w14:textId="77777777" w:rsidR="00765F1C" w:rsidRDefault="00765F1C">
            <w:pPr>
              <w:rPr>
                <w:rFonts w:ascii="Arial" w:hAnsi="Arial" w:cs="Arial"/>
                <w:sz w:val="20"/>
              </w:rPr>
            </w:pPr>
            <w:r>
              <w:rPr>
                <w:rFonts w:ascii="Arial" w:hAnsi="Arial" w:cs="Arial"/>
                <w:sz w:val="20"/>
              </w:rPr>
              <w:t> </w:t>
            </w:r>
          </w:p>
        </w:tc>
        <w:tc>
          <w:tcPr>
            <w:tcW w:w="627" w:type="dxa"/>
            <w:vAlign w:val="bottom"/>
            <w:hideMark/>
          </w:tcPr>
          <w:p w14:paraId="3B54C42C" w14:textId="77777777" w:rsidR="00765F1C" w:rsidRDefault="00765F1C">
            <w:pPr>
              <w:jc w:val="right"/>
              <w:rPr>
                <w:rFonts w:ascii="Arial" w:hAnsi="Arial" w:cs="Arial"/>
                <w:sz w:val="20"/>
              </w:rPr>
            </w:pPr>
            <w:r>
              <w:rPr>
                <w:rFonts w:ascii="Arial" w:hAnsi="Arial" w:cs="Arial"/>
                <w:sz w:val="20"/>
              </w:rPr>
              <w:t>100.00</w:t>
            </w:r>
          </w:p>
        </w:tc>
        <w:tc>
          <w:tcPr>
            <w:tcW w:w="82" w:type="dxa"/>
            <w:noWrap/>
            <w:vAlign w:val="bottom"/>
            <w:hideMark/>
          </w:tcPr>
          <w:p w14:paraId="3DF6A79F"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3A895E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42F073E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1D9BD597" w14:textId="77777777" w:rsidR="00765F1C" w:rsidRDefault="00765F1C">
            <w:pPr>
              <w:jc w:val="right"/>
              <w:rPr>
                <w:rFonts w:ascii="Arial" w:hAnsi="Arial" w:cs="Arial"/>
                <w:sz w:val="20"/>
              </w:rPr>
            </w:pPr>
            <w:r>
              <w:rPr>
                <w:rFonts w:ascii="Arial" w:hAnsi="Arial" w:cs="Arial"/>
                <w:sz w:val="20"/>
              </w:rPr>
              <w:t>134.41</w:t>
            </w:r>
          </w:p>
        </w:tc>
        <w:tc>
          <w:tcPr>
            <w:tcW w:w="244" w:type="dxa"/>
            <w:noWrap/>
            <w:vAlign w:val="bottom"/>
            <w:hideMark/>
          </w:tcPr>
          <w:p w14:paraId="7E5DC5D0"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6E7AB31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435ADB4"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A55DAAF" w14:textId="77777777" w:rsidR="00765F1C" w:rsidRDefault="00765F1C">
            <w:pPr>
              <w:jc w:val="right"/>
              <w:rPr>
                <w:rFonts w:ascii="Arial" w:hAnsi="Arial" w:cs="Arial"/>
                <w:sz w:val="20"/>
              </w:rPr>
            </w:pPr>
            <w:r>
              <w:rPr>
                <w:rFonts w:ascii="Arial" w:hAnsi="Arial" w:cs="Arial"/>
                <w:sz w:val="20"/>
              </w:rPr>
              <w:t>128.48</w:t>
            </w:r>
          </w:p>
        </w:tc>
        <w:tc>
          <w:tcPr>
            <w:tcW w:w="244" w:type="dxa"/>
            <w:noWrap/>
            <w:vAlign w:val="bottom"/>
            <w:hideMark/>
          </w:tcPr>
          <w:p w14:paraId="5AB354FF"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2CD0AA4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C21585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64790DA" w14:textId="77777777" w:rsidR="00765F1C" w:rsidRDefault="00765F1C">
            <w:pPr>
              <w:jc w:val="right"/>
              <w:rPr>
                <w:rFonts w:ascii="Arial" w:hAnsi="Arial" w:cs="Arial"/>
                <w:sz w:val="20"/>
              </w:rPr>
            </w:pPr>
            <w:r>
              <w:rPr>
                <w:rFonts w:ascii="Arial" w:hAnsi="Arial" w:cs="Arial"/>
                <w:sz w:val="20"/>
              </w:rPr>
              <w:t>172.01</w:t>
            </w:r>
          </w:p>
        </w:tc>
        <w:tc>
          <w:tcPr>
            <w:tcW w:w="244" w:type="dxa"/>
            <w:noWrap/>
            <w:vAlign w:val="bottom"/>
            <w:hideMark/>
          </w:tcPr>
          <w:p w14:paraId="028C9CFE"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676F6CA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38A90FBA"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8CD2C1C" w14:textId="77777777" w:rsidR="00765F1C" w:rsidRDefault="00765F1C">
            <w:pPr>
              <w:jc w:val="right"/>
              <w:rPr>
                <w:rFonts w:ascii="Arial" w:hAnsi="Arial" w:cs="Arial"/>
                <w:sz w:val="20"/>
              </w:rPr>
            </w:pPr>
            <w:r>
              <w:rPr>
                <w:rFonts w:ascii="Arial" w:hAnsi="Arial" w:cs="Arial"/>
                <w:sz w:val="20"/>
              </w:rPr>
              <w:t>227.51</w:t>
            </w:r>
          </w:p>
        </w:tc>
        <w:tc>
          <w:tcPr>
            <w:tcW w:w="244" w:type="dxa"/>
            <w:noWrap/>
            <w:vAlign w:val="bottom"/>
            <w:hideMark/>
          </w:tcPr>
          <w:p w14:paraId="02220A56" w14:textId="77777777" w:rsidR="00765F1C" w:rsidRDefault="00765F1C">
            <w:pPr>
              <w:rPr>
                <w:rFonts w:ascii="Arial" w:hAnsi="Arial" w:cs="Arial"/>
                <w:sz w:val="20"/>
              </w:rPr>
            </w:pPr>
            <w:r>
              <w:rPr>
                <w:rFonts w:ascii="Arial" w:hAnsi="Arial" w:cs="Arial"/>
                <w:sz w:val="20"/>
              </w:rPr>
              <w:t> </w:t>
            </w:r>
          </w:p>
        </w:tc>
        <w:tc>
          <w:tcPr>
            <w:tcW w:w="489" w:type="dxa"/>
            <w:vAlign w:val="bottom"/>
            <w:hideMark/>
          </w:tcPr>
          <w:p w14:paraId="6EF348C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63AE0D9"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1BD08906" w14:textId="77777777" w:rsidR="00765F1C" w:rsidRDefault="00765F1C">
            <w:pPr>
              <w:jc w:val="right"/>
              <w:rPr>
                <w:rFonts w:ascii="Arial" w:hAnsi="Arial" w:cs="Arial"/>
                <w:sz w:val="20"/>
              </w:rPr>
            </w:pPr>
            <w:r>
              <w:rPr>
                <w:rFonts w:ascii="Arial" w:hAnsi="Arial" w:cs="Arial"/>
                <w:b/>
                <w:bCs/>
                <w:sz w:val="20"/>
              </w:rPr>
              <w:t>255.13</w:t>
            </w:r>
          </w:p>
        </w:tc>
        <w:tc>
          <w:tcPr>
            <w:tcW w:w="70" w:type="dxa"/>
            <w:noWrap/>
            <w:vAlign w:val="bottom"/>
            <w:hideMark/>
          </w:tcPr>
          <w:p w14:paraId="2A257AC1" w14:textId="77777777" w:rsidR="00765F1C" w:rsidRDefault="00765F1C">
            <w:pPr>
              <w:rPr>
                <w:rFonts w:ascii="Arial" w:hAnsi="Arial" w:cs="Arial"/>
                <w:sz w:val="20"/>
              </w:rPr>
            </w:pPr>
            <w:r>
              <w:rPr>
                <w:rFonts w:ascii="Arial" w:hAnsi="Arial" w:cs="Arial"/>
                <w:b/>
                <w:bCs/>
                <w:sz w:val="20"/>
              </w:rPr>
              <w:t> </w:t>
            </w:r>
          </w:p>
        </w:tc>
      </w:tr>
      <w:tr w:rsidR="00765F1C" w14:paraId="4CCA7DA9" w14:textId="77777777" w:rsidTr="00472969">
        <w:trPr>
          <w:cantSplit/>
          <w:jc w:val="center"/>
        </w:trPr>
        <w:tc>
          <w:tcPr>
            <w:tcW w:w="3916" w:type="dxa"/>
            <w:hideMark/>
          </w:tcPr>
          <w:p w14:paraId="748B03C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S&amp;P 500</w:t>
            </w:r>
          </w:p>
        </w:tc>
        <w:tc>
          <w:tcPr>
            <w:tcW w:w="127" w:type="dxa"/>
            <w:vAlign w:val="bottom"/>
            <w:hideMark/>
          </w:tcPr>
          <w:p w14:paraId="141CD0EC" w14:textId="77777777" w:rsidR="00765F1C" w:rsidRDefault="00765F1C">
            <w:pPr>
              <w:pStyle w:val="la2"/>
              <w:rPr>
                <w:rFonts w:ascii="Arial" w:hAnsi="Arial" w:cs="Arial"/>
                <w:sz w:val="20"/>
                <w:szCs w:val="20"/>
              </w:rPr>
            </w:pPr>
            <w:r>
              <w:rPr>
                <w:rFonts w:ascii="Arial" w:hAnsi="Arial" w:cs="Arial"/>
                <w:sz w:val="20"/>
                <w:szCs w:val="20"/>
              </w:rPr>
              <w:t>  </w:t>
            </w:r>
          </w:p>
        </w:tc>
        <w:tc>
          <w:tcPr>
            <w:tcW w:w="71" w:type="dxa"/>
            <w:vAlign w:val="bottom"/>
            <w:hideMark/>
          </w:tcPr>
          <w:p w14:paraId="3087A94E" w14:textId="77777777" w:rsidR="00765F1C" w:rsidRDefault="00765F1C">
            <w:pPr>
              <w:rPr>
                <w:rFonts w:ascii="Arial" w:hAnsi="Arial" w:cs="Arial"/>
                <w:sz w:val="20"/>
              </w:rPr>
            </w:pPr>
            <w:r>
              <w:rPr>
                <w:rFonts w:ascii="Arial" w:hAnsi="Arial" w:cs="Arial"/>
                <w:sz w:val="20"/>
              </w:rPr>
              <w:t> </w:t>
            </w:r>
          </w:p>
        </w:tc>
        <w:tc>
          <w:tcPr>
            <w:tcW w:w="627" w:type="dxa"/>
            <w:vAlign w:val="bottom"/>
            <w:hideMark/>
          </w:tcPr>
          <w:p w14:paraId="5F76D852" w14:textId="77777777" w:rsidR="00765F1C" w:rsidRDefault="00765F1C">
            <w:pPr>
              <w:jc w:val="right"/>
              <w:rPr>
                <w:rFonts w:ascii="Arial" w:hAnsi="Arial" w:cs="Arial"/>
                <w:sz w:val="20"/>
              </w:rPr>
            </w:pPr>
            <w:r>
              <w:rPr>
                <w:rFonts w:ascii="Arial" w:hAnsi="Arial" w:cs="Arial"/>
                <w:sz w:val="20"/>
              </w:rPr>
              <w:t>100.00</w:t>
            </w:r>
          </w:p>
        </w:tc>
        <w:tc>
          <w:tcPr>
            <w:tcW w:w="82" w:type="dxa"/>
            <w:noWrap/>
            <w:vAlign w:val="bottom"/>
            <w:hideMark/>
          </w:tcPr>
          <w:p w14:paraId="6D55AA76"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0A79678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E8681A2"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392815E5" w14:textId="77777777" w:rsidR="00765F1C" w:rsidRDefault="00765F1C">
            <w:pPr>
              <w:jc w:val="right"/>
              <w:rPr>
                <w:rFonts w:ascii="Arial" w:hAnsi="Arial" w:cs="Arial"/>
                <w:sz w:val="20"/>
              </w:rPr>
            </w:pPr>
            <w:r>
              <w:rPr>
                <w:rFonts w:ascii="Arial" w:hAnsi="Arial" w:cs="Arial"/>
                <w:sz w:val="20"/>
              </w:rPr>
              <w:t>140.79</w:t>
            </w:r>
          </w:p>
        </w:tc>
        <w:tc>
          <w:tcPr>
            <w:tcW w:w="244" w:type="dxa"/>
            <w:noWrap/>
            <w:vAlign w:val="bottom"/>
            <w:hideMark/>
          </w:tcPr>
          <w:p w14:paraId="51DCB759"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1B72C44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1CE07D56"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6B34FFCA" w14:textId="77777777" w:rsidR="00765F1C" w:rsidRDefault="00765F1C">
            <w:pPr>
              <w:jc w:val="right"/>
              <w:rPr>
                <w:rFonts w:ascii="Arial" w:hAnsi="Arial" w:cs="Arial"/>
                <w:sz w:val="20"/>
              </w:rPr>
            </w:pPr>
            <w:r>
              <w:rPr>
                <w:rFonts w:ascii="Arial" w:hAnsi="Arial" w:cs="Arial"/>
                <w:sz w:val="20"/>
              </w:rPr>
              <w:t>125.85</w:t>
            </w:r>
          </w:p>
        </w:tc>
        <w:tc>
          <w:tcPr>
            <w:tcW w:w="244" w:type="dxa"/>
            <w:noWrap/>
            <w:vAlign w:val="bottom"/>
            <w:hideMark/>
          </w:tcPr>
          <w:p w14:paraId="6B45E762"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73CA964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3DF52A58"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1663D20" w14:textId="77777777" w:rsidR="00765F1C" w:rsidRDefault="00765F1C">
            <w:pPr>
              <w:jc w:val="right"/>
              <w:rPr>
                <w:rFonts w:ascii="Arial" w:hAnsi="Arial" w:cs="Arial"/>
                <w:sz w:val="20"/>
              </w:rPr>
            </w:pPr>
            <w:r>
              <w:rPr>
                <w:rFonts w:ascii="Arial" w:hAnsi="Arial" w:cs="Arial"/>
                <w:sz w:val="20"/>
              </w:rPr>
              <w:t>150.51</w:t>
            </w:r>
          </w:p>
        </w:tc>
        <w:tc>
          <w:tcPr>
            <w:tcW w:w="244" w:type="dxa"/>
            <w:noWrap/>
            <w:vAlign w:val="bottom"/>
            <w:hideMark/>
          </w:tcPr>
          <w:p w14:paraId="4A43AF38"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21A5D2D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196125D"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54B6396" w14:textId="77777777" w:rsidR="00765F1C" w:rsidRDefault="00765F1C">
            <w:pPr>
              <w:jc w:val="right"/>
              <w:rPr>
                <w:rFonts w:ascii="Arial" w:hAnsi="Arial" w:cs="Arial"/>
                <w:sz w:val="20"/>
              </w:rPr>
            </w:pPr>
            <w:r>
              <w:rPr>
                <w:rFonts w:ascii="Arial" w:hAnsi="Arial" w:cs="Arial"/>
                <w:sz w:val="20"/>
              </w:rPr>
              <w:t>187.47</w:t>
            </w:r>
          </w:p>
        </w:tc>
        <w:tc>
          <w:tcPr>
            <w:tcW w:w="244" w:type="dxa"/>
            <w:noWrap/>
            <w:vAlign w:val="bottom"/>
            <w:hideMark/>
          </w:tcPr>
          <w:p w14:paraId="58383740" w14:textId="77777777" w:rsidR="00765F1C" w:rsidRDefault="00765F1C">
            <w:pPr>
              <w:rPr>
                <w:rFonts w:ascii="Arial" w:hAnsi="Arial" w:cs="Arial"/>
                <w:sz w:val="20"/>
              </w:rPr>
            </w:pPr>
            <w:r>
              <w:rPr>
                <w:rFonts w:ascii="Arial" w:hAnsi="Arial" w:cs="Arial"/>
                <w:sz w:val="20"/>
              </w:rPr>
              <w:t> </w:t>
            </w:r>
          </w:p>
        </w:tc>
        <w:tc>
          <w:tcPr>
            <w:tcW w:w="489" w:type="dxa"/>
            <w:vAlign w:val="bottom"/>
            <w:hideMark/>
          </w:tcPr>
          <w:p w14:paraId="7FAC703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155998EB"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294C25FF" w14:textId="77777777" w:rsidR="00765F1C" w:rsidRDefault="00765F1C">
            <w:pPr>
              <w:jc w:val="right"/>
              <w:rPr>
                <w:rFonts w:ascii="Arial" w:hAnsi="Arial" w:cs="Arial"/>
                <w:sz w:val="20"/>
              </w:rPr>
            </w:pPr>
            <w:r>
              <w:rPr>
                <w:rFonts w:ascii="Arial" w:hAnsi="Arial" w:cs="Arial"/>
                <w:b/>
                <w:bCs/>
                <w:sz w:val="20"/>
              </w:rPr>
              <w:t>215.89</w:t>
            </w:r>
          </w:p>
        </w:tc>
        <w:tc>
          <w:tcPr>
            <w:tcW w:w="70" w:type="dxa"/>
            <w:noWrap/>
            <w:vAlign w:val="bottom"/>
            <w:hideMark/>
          </w:tcPr>
          <w:p w14:paraId="695A6B12" w14:textId="77777777" w:rsidR="00765F1C" w:rsidRDefault="00765F1C">
            <w:pPr>
              <w:rPr>
                <w:rFonts w:ascii="Arial" w:hAnsi="Arial" w:cs="Arial"/>
                <w:sz w:val="20"/>
              </w:rPr>
            </w:pPr>
            <w:r>
              <w:rPr>
                <w:rFonts w:ascii="Arial" w:hAnsi="Arial" w:cs="Arial"/>
                <w:b/>
                <w:bCs/>
                <w:sz w:val="20"/>
              </w:rPr>
              <w:t> </w:t>
            </w:r>
          </w:p>
        </w:tc>
      </w:tr>
      <w:tr w:rsidR="00765F1C" w14:paraId="58C0C266" w14:textId="77777777" w:rsidTr="00472969">
        <w:trPr>
          <w:cantSplit/>
          <w:jc w:val="center"/>
        </w:trPr>
        <w:tc>
          <w:tcPr>
            <w:tcW w:w="3916" w:type="dxa"/>
            <w:hideMark/>
          </w:tcPr>
          <w:p w14:paraId="0F439A5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NASDAQ Computer</w:t>
            </w:r>
          </w:p>
        </w:tc>
        <w:tc>
          <w:tcPr>
            <w:tcW w:w="127" w:type="dxa"/>
            <w:vAlign w:val="bottom"/>
            <w:hideMark/>
          </w:tcPr>
          <w:p w14:paraId="2F85665B" w14:textId="77777777" w:rsidR="00765F1C" w:rsidRDefault="00765F1C">
            <w:pPr>
              <w:pStyle w:val="la2"/>
              <w:rPr>
                <w:rFonts w:ascii="Arial" w:hAnsi="Arial" w:cs="Arial"/>
                <w:sz w:val="20"/>
                <w:szCs w:val="20"/>
              </w:rPr>
            </w:pPr>
            <w:r>
              <w:rPr>
                <w:rFonts w:ascii="Arial" w:hAnsi="Arial" w:cs="Arial"/>
                <w:sz w:val="20"/>
                <w:szCs w:val="20"/>
              </w:rPr>
              <w:t>  </w:t>
            </w:r>
          </w:p>
        </w:tc>
        <w:tc>
          <w:tcPr>
            <w:tcW w:w="71" w:type="dxa"/>
            <w:vAlign w:val="bottom"/>
            <w:hideMark/>
          </w:tcPr>
          <w:p w14:paraId="2BB48DF9" w14:textId="77777777" w:rsidR="00765F1C" w:rsidRDefault="00765F1C">
            <w:pPr>
              <w:rPr>
                <w:rFonts w:ascii="Arial" w:hAnsi="Arial" w:cs="Arial"/>
                <w:sz w:val="20"/>
              </w:rPr>
            </w:pPr>
            <w:r>
              <w:rPr>
                <w:rFonts w:ascii="Arial" w:hAnsi="Arial" w:cs="Arial"/>
                <w:sz w:val="20"/>
              </w:rPr>
              <w:t> </w:t>
            </w:r>
          </w:p>
        </w:tc>
        <w:tc>
          <w:tcPr>
            <w:tcW w:w="627" w:type="dxa"/>
            <w:vAlign w:val="bottom"/>
            <w:hideMark/>
          </w:tcPr>
          <w:p w14:paraId="48B745ED" w14:textId="77777777" w:rsidR="00765F1C" w:rsidRDefault="00765F1C">
            <w:pPr>
              <w:jc w:val="right"/>
              <w:rPr>
                <w:rFonts w:ascii="Arial" w:hAnsi="Arial" w:cs="Arial"/>
                <w:sz w:val="20"/>
              </w:rPr>
            </w:pPr>
            <w:r>
              <w:rPr>
                <w:rFonts w:ascii="Arial" w:hAnsi="Arial" w:cs="Arial"/>
                <w:sz w:val="20"/>
              </w:rPr>
              <w:t>100.00</w:t>
            </w:r>
          </w:p>
        </w:tc>
        <w:tc>
          <w:tcPr>
            <w:tcW w:w="82" w:type="dxa"/>
            <w:noWrap/>
            <w:vAlign w:val="bottom"/>
            <w:hideMark/>
          </w:tcPr>
          <w:p w14:paraId="3A025EFA"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08027A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21EBC99"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50362B19" w14:textId="77777777" w:rsidR="00765F1C" w:rsidRDefault="00765F1C">
            <w:pPr>
              <w:jc w:val="right"/>
              <w:rPr>
                <w:rFonts w:ascii="Arial" w:hAnsi="Arial" w:cs="Arial"/>
                <w:sz w:val="20"/>
              </w:rPr>
            </w:pPr>
            <w:r>
              <w:rPr>
                <w:rFonts w:ascii="Arial" w:hAnsi="Arial" w:cs="Arial"/>
                <w:sz w:val="20"/>
              </w:rPr>
              <w:t>150.44</w:t>
            </w:r>
          </w:p>
        </w:tc>
        <w:tc>
          <w:tcPr>
            <w:tcW w:w="244" w:type="dxa"/>
            <w:noWrap/>
            <w:vAlign w:val="bottom"/>
            <w:hideMark/>
          </w:tcPr>
          <w:p w14:paraId="49203F0A"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751F3E1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4A9EFCC9"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50547679" w14:textId="77777777" w:rsidR="00765F1C" w:rsidRDefault="00765F1C">
            <w:pPr>
              <w:jc w:val="right"/>
              <w:rPr>
                <w:rFonts w:ascii="Arial" w:hAnsi="Arial" w:cs="Arial"/>
                <w:sz w:val="20"/>
              </w:rPr>
            </w:pPr>
            <w:r>
              <w:rPr>
                <w:rFonts w:ascii="Arial" w:hAnsi="Arial" w:cs="Arial"/>
                <w:sz w:val="20"/>
              </w:rPr>
              <w:t>117.59</w:t>
            </w:r>
          </w:p>
        </w:tc>
        <w:tc>
          <w:tcPr>
            <w:tcW w:w="244" w:type="dxa"/>
            <w:noWrap/>
            <w:vAlign w:val="bottom"/>
            <w:hideMark/>
          </w:tcPr>
          <w:p w14:paraId="5351D66C"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059BDE9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47B78CF7"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67A7C375" w14:textId="77777777" w:rsidR="00765F1C" w:rsidRDefault="00765F1C">
            <w:pPr>
              <w:jc w:val="right"/>
              <w:rPr>
                <w:rFonts w:ascii="Arial" w:hAnsi="Arial" w:cs="Arial"/>
                <w:sz w:val="20"/>
              </w:rPr>
            </w:pPr>
            <w:r>
              <w:rPr>
                <w:rFonts w:ascii="Arial" w:hAnsi="Arial" w:cs="Arial"/>
                <w:sz w:val="20"/>
              </w:rPr>
              <w:t>154.73</w:t>
            </w:r>
          </w:p>
        </w:tc>
        <w:tc>
          <w:tcPr>
            <w:tcW w:w="244" w:type="dxa"/>
            <w:noWrap/>
            <w:vAlign w:val="bottom"/>
            <w:hideMark/>
          </w:tcPr>
          <w:p w14:paraId="2A0256A4" w14:textId="77777777" w:rsidR="00765F1C" w:rsidRDefault="00765F1C">
            <w:pPr>
              <w:rPr>
                <w:rFonts w:ascii="Arial" w:hAnsi="Arial" w:cs="Arial"/>
                <w:sz w:val="20"/>
              </w:rPr>
            </w:pPr>
            <w:r>
              <w:rPr>
                <w:rFonts w:ascii="Arial" w:hAnsi="Arial" w:cs="Arial"/>
                <w:sz w:val="20"/>
              </w:rPr>
              <w:t> </w:t>
            </w:r>
          </w:p>
        </w:tc>
        <w:tc>
          <w:tcPr>
            <w:tcW w:w="244" w:type="dxa"/>
            <w:vAlign w:val="bottom"/>
            <w:hideMark/>
          </w:tcPr>
          <w:p w14:paraId="36C2A41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41D4637"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521B999A" w14:textId="77777777" w:rsidR="00765F1C" w:rsidRDefault="00765F1C">
            <w:pPr>
              <w:jc w:val="right"/>
              <w:rPr>
                <w:rFonts w:ascii="Arial" w:hAnsi="Arial" w:cs="Arial"/>
                <w:sz w:val="20"/>
              </w:rPr>
            </w:pPr>
            <w:r>
              <w:rPr>
                <w:rFonts w:ascii="Arial" w:hAnsi="Arial" w:cs="Arial"/>
                <w:sz w:val="20"/>
              </w:rPr>
              <w:t>223.97</w:t>
            </w:r>
          </w:p>
        </w:tc>
        <w:tc>
          <w:tcPr>
            <w:tcW w:w="244" w:type="dxa"/>
            <w:noWrap/>
            <w:vAlign w:val="bottom"/>
            <w:hideMark/>
          </w:tcPr>
          <w:p w14:paraId="07E078D3" w14:textId="77777777" w:rsidR="00765F1C" w:rsidRDefault="00765F1C">
            <w:pPr>
              <w:rPr>
                <w:rFonts w:ascii="Arial" w:hAnsi="Arial" w:cs="Arial"/>
                <w:sz w:val="20"/>
              </w:rPr>
            </w:pPr>
            <w:r>
              <w:rPr>
                <w:rFonts w:ascii="Arial" w:hAnsi="Arial" w:cs="Arial"/>
                <w:sz w:val="20"/>
              </w:rPr>
              <w:t> </w:t>
            </w:r>
          </w:p>
        </w:tc>
        <w:tc>
          <w:tcPr>
            <w:tcW w:w="489" w:type="dxa"/>
            <w:vAlign w:val="bottom"/>
            <w:hideMark/>
          </w:tcPr>
          <w:p w14:paraId="4987DBE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C0B9E3B"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64C2268E" w14:textId="77777777" w:rsidR="00765F1C" w:rsidRDefault="00765F1C">
            <w:pPr>
              <w:jc w:val="right"/>
              <w:rPr>
                <w:rFonts w:ascii="Arial" w:hAnsi="Arial" w:cs="Arial"/>
                <w:sz w:val="20"/>
              </w:rPr>
            </w:pPr>
            <w:r>
              <w:rPr>
                <w:rFonts w:ascii="Arial" w:hAnsi="Arial" w:cs="Arial"/>
                <w:b/>
                <w:bCs/>
                <w:sz w:val="20"/>
              </w:rPr>
              <w:t>254.97</w:t>
            </w:r>
          </w:p>
        </w:tc>
        <w:tc>
          <w:tcPr>
            <w:tcW w:w="70" w:type="dxa"/>
            <w:noWrap/>
            <w:vAlign w:val="bottom"/>
            <w:hideMark/>
          </w:tcPr>
          <w:p w14:paraId="074E0FCC" w14:textId="77777777" w:rsidR="00765F1C" w:rsidRDefault="00765F1C">
            <w:pPr>
              <w:rPr>
                <w:rFonts w:ascii="Arial" w:hAnsi="Arial" w:cs="Arial"/>
                <w:sz w:val="20"/>
              </w:rPr>
            </w:pPr>
            <w:r>
              <w:rPr>
                <w:rFonts w:ascii="Arial" w:hAnsi="Arial" w:cs="Arial"/>
                <w:b/>
                <w:bCs/>
                <w:sz w:val="20"/>
              </w:rPr>
              <w:t> </w:t>
            </w:r>
          </w:p>
        </w:tc>
      </w:tr>
    </w:tbl>
    <w:p w14:paraId="75EEB338" w14:textId="77777777" w:rsidR="00476FF6" w:rsidRDefault="00765F1C" w:rsidP="00476FF6">
      <w:pPr>
        <w:pStyle w:val="NormalWeb"/>
        <w:spacing w:before="240" w:beforeAutospacing="0" w:after="0" w:afterAutospacing="0"/>
        <w:ind w:left="244" w:hanging="245"/>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$100 invested on 6/30/20 in stock or index, including reinvestment of dividends. Fiscal year ending June 30. </w:t>
      </w:r>
    </w:p>
    <w:p w14:paraId="615E6853" w14:textId="77777777" w:rsidR="00476FF6" w:rsidRDefault="00765F1C" w:rsidP="00476FF6">
      <w:pPr>
        <w:pStyle w:val="NormalWeb"/>
        <w:spacing w:before="240" w:beforeAutospacing="0" w:after="0" w:afterAutospacing="0"/>
        <w:jc w:val="both"/>
        <w:rPr>
          <w:sz w:val="2"/>
          <w:szCs w:val="2"/>
        </w:rPr>
      </w:pPr>
      <w:r>
        <w:rPr>
          <w:sz w:val="2"/>
          <w:szCs w:val="2"/>
        </w:rPr>
        <w:t> </w:t>
      </w:r>
    </w:p>
    <w:p w14:paraId="7DD51117" w14:textId="77777777" w:rsidR="00765F1C" w:rsidRDefault="00765F1C">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Note About Forward-Looking Statements </w:t>
      </w:r>
    </w:p>
    <w:p w14:paraId="71FD907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This report includes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and “Management’s Discussion and Analysis of Financial Condition and Results of Operations”.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“Management’s Discussion and Analysis of Financial Condition and Results of Operations,” and “Quantitative and Qualitative Disclosures About Market Risk” in our fiscal year 2025 Form 10-K. Readers are cautioned not to place undue reliance on forward-looking statements, which speak only as of the date they are made. We undertake no obligation to update or revise publicly any forward-looking statements, whether because of new information, future events, or otherwise. </w:t>
      </w:r>
    </w:p>
    <w:p w14:paraId="279D3CC4" w14:textId="77777777" w:rsidR="00765F1C" w:rsidRDefault="00765F1C">
      <w:pPr>
        <w:pStyle w:val="NormalWeb"/>
        <w:spacing w:before="480" w:beforeAutospacing="0" w:after="0" w:afterAutospacing="0"/>
        <w:jc w:val="center"/>
        <w:rPr>
          <w:rFonts w:ascii="Arial" w:hAnsi="Arial" w:cs="Arial"/>
        </w:rPr>
      </w:pPr>
      <w:r>
        <w:rPr>
          <w:rFonts w:ascii="Arial" w:hAnsi="Arial" w:cs="Arial"/>
          <w:b/>
          <w:bCs/>
        </w:rPr>
        <w:t xml:space="preserve">BUSINESS </w:t>
      </w:r>
    </w:p>
    <w:p w14:paraId="563102F1" w14:textId="77777777" w:rsidR="00765F1C" w:rsidRDefault="00765F1C">
      <w:pPr>
        <w:pStyle w:val="NormalWeb"/>
        <w:keepNext/>
        <w:spacing w:before="120" w:beforeAutospacing="0" w:after="0" w:afterAutospacing="0"/>
        <w:jc w:val="center"/>
        <w:rPr>
          <w:rFonts w:ascii="Arial" w:hAnsi="Arial" w:cs="Arial"/>
          <w:sz w:val="20"/>
          <w:szCs w:val="20"/>
        </w:rPr>
      </w:pPr>
      <w:r>
        <w:rPr>
          <w:rFonts w:ascii="Arial" w:hAnsi="Arial" w:cs="Arial"/>
          <w:sz w:val="20"/>
          <w:szCs w:val="20"/>
          <w:u w:val="single"/>
        </w:rPr>
        <w:t xml:space="preserve">GENERAL </w:t>
      </w:r>
    </w:p>
    <w:p w14:paraId="314ACC4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is a technology company committed to making digital technology and artificial intelligence (“AI”) available broadly and doing so responsibly. Our mission is to empower every person and every organization on the planet to achieve more. </w:t>
      </w:r>
    </w:p>
    <w:p w14:paraId="1D8C0C9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develop and support a broad portfolio of technology solutions for individuals and businesses, focusing on secure, trusted, and innovative platforms and tools that meet evolving customer needs across cloud computing, productivity and collaboration, and personal computing. We strive to create opportunity, growth, and impact in every country around the world. </w:t>
      </w:r>
    </w:p>
    <w:p w14:paraId="20CB272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AI is fundamentally transforming productivity for every individual, organization, and industry. Microsoft’s AI offerings span every layer of the technology stack, enabling transformative outcomes across sectors and unlocking opportunity for every country, community, and individual. </w:t>
      </w:r>
    </w:p>
    <w:p w14:paraId="2CA94B5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believe AI should be as empowering as it is powerful, and we’re committed to designing and deploying AI responsibly with safety and security from the outset. </w:t>
      </w:r>
    </w:p>
    <w:p w14:paraId="75BC62CE"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What We Offer </w:t>
      </w:r>
    </w:p>
    <w:p w14:paraId="572771F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Founded in 1975, we develop and support software, services, devices, and solutions that deliver new value for customers and help people and businesses realize their full potential. </w:t>
      </w:r>
    </w:p>
    <w:p w14:paraId="1F4D128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offer an array of services, including cloud-based solutions that provide customers with software, services, platforms, and content, and we provide solution support and consulting services. We also deliver relevant online advertising to a global audience. </w:t>
      </w:r>
    </w:p>
    <w:p w14:paraId="6ACCF5D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products include operating systems, cross-device productivity and collaboration applications, server applications, business solution applications, desktop and server management tools, software development tools, and video games. We also design and sell devices, including PCs, tablets, gaming and entertainment consoles, other intelligent devices, and related accessories. </w:t>
      </w:r>
    </w:p>
    <w:p w14:paraId="54015FA0"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Digital transformation and adoption of AI continues to revolutionize more business workstreams for organizations in every sector across the globe. For enterprises, digital technology empowers employees, optimizes operations, engages customers, and in some cases, changes the very core of products and services. </w:t>
      </w:r>
    </w:p>
    <w:p w14:paraId="53BE617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Microsoft Cloud provides integration across the technology stack while offering openness, improving time to value, reducing costs, and increasing agility. Our cloud business benefits from three economies of scale: datacenters that deploy computational resources at significantly lower cost per unit than smaller ones; datacenters that coordinate and aggregate diverse customer, geographic, and application demand patterns, improving the utilization of computing, storage, and network resources; and multi-tenancy locations that lower application maintenance labor costs. </w:t>
      </w:r>
    </w:p>
    <w:p w14:paraId="49AD814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We prioritize security above all else and we offer our customers integrated AI-driven products addressing security, compliance, identity, management, and privacy across customers’ multi-cloud, application, and device assets. </w:t>
      </w:r>
    </w:p>
    <w:p w14:paraId="2046188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The Ambitions That Drive Us </w:t>
      </w:r>
    </w:p>
    <w:p w14:paraId="3C26C2D0"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To achieve our vision, our research and development efforts focus on three interconnected ambitions: </w:t>
      </w:r>
    </w:p>
    <w:p w14:paraId="360C7703"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Reinvent productivity and business processes to help organizations and individuals work and collaborate more securely and efficiently. </w:t>
      </w:r>
    </w:p>
    <w:p w14:paraId="173E7294"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Build the intelligent cloud and intelligent edge platform to provide a foundation for our customers’ digital workloads including hybrid consistency, developer productivity, data and AI capabilities, and trusted security and compliance. </w:t>
      </w:r>
    </w:p>
    <w:p w14:paraId="51BE4BFD"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Create more personal computing to enable users to interact with technology in more intuitive, engaging, and dynamic ways. </w:t>
      </w:r>
    </w:p>
    <w:p w14:paraId="0C7619E8"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Our Future Opportunity </w:t>
      </w:r>
    </w:p>
    <w:p w14:paraId="29CC897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are focused on helping customers use the breadth and depth of the Microsoft Cloud to get the most value out of their digital spend while leading the AI platform wave across our solution areas. We continue to develop complete, intelligent solutions for our customers that empower people to be productive and collaborate, while safeguarding businesses and simplifying IT management. Our goal is to lead the industry in several distinct areas of technology over the long term, which we expect will translate to sustained growth. We are investing significant resources in: </w:t>
      </w:r>
    </w:p>
    <w:p w14:paraId="26C245D7"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Transforming the workplace to deliver new, modern, modular business applications, drive deeper insights, and improve how people communicate, collaborate, learn, work, and interact with one another. </w:t>
      </w:r>
    </w:p>
    <w:p w14:paraId="05FE1802"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Building and running cloud-based services in ways that utilize ubiquitous computing to unleash new experiences and opportunities for businesses and individuals. </w:t>
      </w:r>
    </w:p>
    <w:p w14:paraId="7FEBC277"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Applying AI and ambient intelligence to drive insights, revolutionize many types of work and business processes, and provide substantive productivity gains using Microsoft 365 Copilot and agents. </w:t>
      </w:r>
    </w:p>
    <w:p w14:paraId="129042D9"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Providing training on generative AI and greater access to digital learning and resources through skilling programs and initiatives, grants, and LinkedIn learning pathways. </w:t>
      </w:r>
    </w:p>
    <w:p w14:paraId="43613CC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Inventing new gaming experiences that bring people together around their shared love for games on any device and pushing the boundaries of innovation with console and PC gaming. </w:t>
      </w:r>
    </w:p>
    <w:p w14:paraId="04664045"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Leveraging Windows to fuel our cloud business, grow our share of the PC market, and drive increased engagement with our services like Microsoft Edge, Bing, Copilot, Microsoft Teams, Microsoft 365 Consumer, Xbox Game Pass, and more. </w:t>
      </w:r>
    </w:p>
    <w:p w14:paraId="61BC4898"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Tackling security from all angles with our integrated, end-to-end solutions spanning security, compliance, identity, and management, across all clouds and platforms. </w:t>
      </w:r>
    </w:p>
    <w:p w14:paraId="0F39CB89"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future growth depends on our ability to transcend current product category definitions, business models, and sales motions. </w:t>
      </w:r>
    </w:p>
    <w:p w14:paraId="3741F1DB"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Commitment to Sustainability </w:t>
      </w:r>
    </w:p>
    <w:p w14:paraId="77E8230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is committed to sustainability and our approach to addressing climate change starts with the sustainability of our own business. In 2020, we announced goals to become a carbon negative, water positive, and zero waste company by 2030. Since announcing these goals, we have made meaningful progress while having seen major changes in both the technology sector and in our understanding of what it will take to meet our goals. Progress toward these goals can be found in our annual Environmental Sustainability Report. </w:t>
      </w:r>
    </w:p>
    <w:p w14:paraId="1F953796"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OPERATING SEGMENTS </w:t>
      </w:r>
    </w:p>
    <w:p w14:paraId="3A82403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operate our business and report our financial performance using three segments: Productivity and Business Processes, Intelligent Cloud, and More Personal Computing. Our segments provide management with a comprehensive financial view </w:t>
      </w:r>
      <w:r>
        <w:rPr>
          <w:rFonts w:ascii="Arial" w:hAnsi="Arial" w:cs="Arial"/>
          <w:sz w:val="20"/>
          <w:szCs w:val="20"/>
        </w:rPr>
        <w:lastRenderedPageBreak/>
        <w:t xml:space="preserve">of our key businesses. The segments enable the alignment of strategies and objectives across the development, sales, marketing, and services organizations, and they provide a framework for timely and rational allocation of resources within businesses. </w:t>
      </w:r>
    </w:p>
    <w:p w14:paraId="31E59BA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August 2024, we announced changes to the composition of our segments. These changes align our segments with how we currently manage our business, most notably bringing the commercial components of Microsoft 365 together in the Productivity and Business Processes segment. Beginning in fiscal year 2025, the information that our chief operating decision maker is regularly provided and reviews for purposes of allocating resources and assessing performance reflects these segment changes. </w:t>
      </w:r>
    </w:p>
    <w:p w14:paraId="509209B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Additional information on our operating segments and geographic and product information is contained in Note 18 – Segment Information and Geographic Data of the Notes to Financial Statements. </w:t>
      </w:r>
    </w:p>
    <w:p w14:paraId="0D8AE74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reportable segments are described below. </w:t>
      </w:r>
    </w:p>
    <w:p w14:paraId="24D8558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Productivity and Business Processes </w:t>
      </w:r>
    </w:p>
    <w:p w14:paraId="1A570799"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17CB3859"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365 Commercial products and cloud services, including Microsoft 365 Commercial cloud, comprising Microsoft 365 Commercial, Enterprise Mobility + Security, the cloud portion of Windows Commercial, the per-user portion of Power BI, Exchange, SharePoint, Microsoft Teams, Microsoft 365 Security and Compliance, and Microsoft 365 Copilot; and Microsoft 365 Commercial products, comprising Windows Commercial on-premises and Office licensed on-premises. </w:t>
      </w:r>
    </w:p>
    <w:p w14:paraId="6A3D77E9"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365 Consumer products and cloud services, including Microsoft 365 Consumer subscriptions, Office licensed on-premises, and other consumer services. </w:t>
      </w:r>
    </w:p>
    <w:p w14:paraId="532E0DB8"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LinkedIn, including Talent Solutions, Marketing Solutions, Premium Subscriptions, and Sales Solutions. </w:t>
      </w:r>
    </w:p>
    <w:p w14:paraId="28D13126"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Dynamics products and cloud services, including Dynamics 365, comprising a set of intelligent, cloud-based applications across ERP, CRM, Power Apps, and Power Automate; and on-premises ERP and CRM applications. </w:t>
      </w:r>
    </w:p>
    <w:p w14:paraId="7C574875"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Microsoft 365 Commercial Products and Cloud Services </w:t>
      </w:r>
    </w:p>
    <w:p w14:paraId="3B839F8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365 Commercial is an AI-powered business and productivity solutions platform that brings together Office, Windows, Microsoft 365 Copilot, and Enterprise Mobility + Security to help organizations empower their employees. Growth depends on our ability to reach new users in new markets such as frontline workers, small and medium businesses, and growth markets, as well as add AI-enabled tools, features, and agentic scenarios to our core product and service offerings across communication, collaboration, analytics, security, compliance, and other AI business productivity categories. Microsoft 365 Commercial revenue is mainly affected by a combination of continued installed base growth and average revenue per user expansion, as well as the continued shift from Office licensed on-premises to Microsoft 365. </w:t>
      </w:r>
    </w:p>
    <w:p w14:paraId="438C9F3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Microsoft 365 Consumer Products and Cloud Services </w:t>
      </w:r>
    </w:p>
    <w:p w14:paraId="04C3F2C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365 Consumer is designed to increase personal productivity and creativity through a range of products and services. Growth depends on our ability to reach new users, add value to our core product set with new features including AI tools, and continue to expand our product and service offerings into new markets. Microsoft 365 Consumer cloud revenue and Office Consumer products revenue is mainly affected by the percentage of customers that buy Office with their new devices and the continued shift from Office licensed on-premises to Microsoft 365 Consumer subscriptions. Microsoft 365 Consumer cloud revenue is also affected by the demand for communication and storage through Outlook.com and OneDrive, which is largely driven by subscriptions and advertising. </w:t>
      </w:r>
    </w:p>
    <w:p w14:paraId="6C452C7B"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LinkedIn </w:t>
      </w:r>
    </w:p>
    <w:p w14:paraId="34C85E6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LinkedIn connects the world’s professionals to make them more productive and successful and transforms the way companies hire, market, sell, and learn. In addition to LinkedIn’s free services, LinkedIn offers monetized solutions designed </w:t>
      </w:r>
      <w:r>
        <w:rPr>
          <w:rFonts w:ascii="Arial" w:hAnsi="Arial" w:cs="Arial"/>
          <w:sz w:val="20"/>
          <w:szCs w:val="20"/>
        </w:rPr>
        <w:lastRenderedPageBreak/>
        <w:t xml:space="preserve">to offer AI-enabled insights and productivity: Talent Solutions, Marketing Solutions, Premium Subscriptions, and Sales Solutions. Growth will depend on our ability to increase LinkedIn member engagement on the platform and our ability to continue offering insight and AI-enabled services that provide value for our members and customers. LinkedIn revenue is mainly affected by demand from enterprises and professionals for subscriptions to Talent Solutions, Sales Solutions, and Premium Subscriptions offerings, as well as member engagement and the quality of the sponsored content delivered to those members to drive Marketing Solutions. </w:t>
      </w:r>
    </w:p>
    <w:p w14:paraId="05D94DB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Dynamics Products and Cloud Services </w:t>
      </w:r>
    </w:p>
    <w:p w14:paraId="7C87FC5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Dynamics provides cloud-based and on-premises business solutions for financial management, enterprise resource planning (“ERP”), customer relationship management (“CRM”), and supply chain management, as well as agentic AI and other low code application development platforms, for small and medium businesses, large organizations, and divisions of global enterprises. Dynamics revenue is driven by the number of users licensed and applications consumed, expansion of average revenue per user, and the continued shift to Dynamics 365, a unified set of cloud-based intelligent business applications, including our low code development platforms, such as Power Apps and Power Automate. </w:t>
      </w:r>
    </w:p>
    <w:p w14:paraId="07E9582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Competition </w:t>
      </w:r>
    </w:p>
    <w:p w14:paraId="1DE8687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Competitors to Office include software and global application vendors, web-based and mobile application companies, AI-first application companies, as well as local application developers. We compete by providing secure, integrated industry-specific, and easy-to-use productivity and collaboration tools and services that create comprehensive solutions and work well with technologies our customers already have both on-premises or in the cloud. </w:t>
      </w:r>
    </w:p>
    <w:p w14:paraId="77FCD7A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Windows faces competition from various software products and from alternative platforms and devices. Microsoft Defender for Endpoint competes with endpoint security solution providers. </w:t>
      </w:r>
    </w:p>
    <w:p w14:paraId="39E9F88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Enterprise Mobility + Security offerings compete with products from a range of competitors including identity vendors, security solution vendors, and numerous other security point solution vendors. </w:t>
      </w:r>
    </w:p>
    <w:p w14:paraId="5FEF8125"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LinkedIn faces competition from online professional networks; recruiting, talent management, and human resource services companies; job boards; companies that provide learning and development products and services; online and offline outlets that generate revenue from advertisers and marketers; and online and offline outlets for companies with lead generation and customer intelligence and insights. </w:t>
      </w:r>
    </w:p>
    <w:p w14:paraId="023A543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Dynamics competes with cloud-based and on-premises business solution providers. </w:t>
      </w:r>
    </w:p>
    <w:p w14:paraId="12BC96E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Intelligent Cloud </w:t>
      </w:r>
    </w:p>
    <w:p w14:paraId="67F69B4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Intelligent Cloud segment consists of our public, private, and hybrid server products and cloud services that power modern business and developers. This segment primarily comprises: </w:t>
      </w:r>
    </w:p>
    <w:p w14:paraId="7AAFBE78"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Server products and cloud services, including Azure and other cloud services, comprising cloud and AI consumption-based services, GitHub cloud services, Nuance Healthcare cloud services, virtual desktop offerings, and other cloud services; and Server products, comprising SQL Server, Windows Server, Visual Studio, System Center, related Client Access Licenses (“CALs”), and other on-premises offerings. </w:t>
      </w:r>
    </w:p>
    <w:p w14:paraId="432AECF7"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Enterprise and partner services, including Enterprise Support Services, Industry Solutions, Nuance professional services, Microsoft Partner Network, and Learning Experience. </w:t>
      </w:r>
    </w:p>
    <w:p w14:paraId="60D1A4C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Server Products and Cloud Services </w:t>
      </w:r>
    </w:p>
    <w:p w14:paraId="65AC744F"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Azure is a comprehensive set of cloud services that offer developers, IT professionals, and enterprises freedom to build, deploy, and manage applications on any platform or device. Customers can use Azure through our global network of datacenters for computing, networking, storage, mobile and web application services, AI, Internet of Things, cognitive services, and machine learning. Azure enables customers to devote more resources to development and use of applications </w:t>
      </w:r>
      <w:r>
        <w:rPr>
          <w:rFonts w:ascii="Arial" w:hAnsi="Arial" w:cs="Arial"/>
          <w:sz w:val="20"/>
          <w:szCs w:val="20"/>
        </w:rPr>
        <w:lastRenderedPageBreak/>
        <w:t xml:space="preserve">that benefit their organizations, rather than managing on-premises hardware and software. Azure revenue is mainly affected by infrastructure-as-a-service and platform-as-a-service consumption-based services. </w:t>
      </w:r>
    </w:p>
    <w:p w14:paraId="23F6F61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Azure AI offerings provide a competitive advantage as companies seek ways to optimize and scale their business with AI. We offer supercomputing power for AI at scale to run large workloads, complemented by our rapidly expanding portfolio of AI cloud services (including the latest models) and hardware, which includes custom-built silicon and strong partnerships with chip manufacturers. Azure AI Foundry is a unified platform for developers to design, customize, and manage AI applications and agents. </w:t>
      </w:r>
    </w:p>
    <w:p w14:paraId="544C49D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server products are designed to make IT professionals,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Server products revenue is mainly affected by purchases through volume licensing programs, licenses sold to OEMs, and retail packaged products. CALs provide access rights to certain server products, including SQL Server and Windows Server, and revenue is reported along with the associated server product. </w:t>
      </w:r>
    </w:p>
    <w:p w14:paraId="0DBA9E3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GitHub and Nuance Healthcare include both cloud and on-premises offerings. GitHub provides a collaboration platform for developers to manage code and incorporate AI and agent-based tools across the software development lifecycle. Nuance Healthcare provides AI solutions to the healthcare industry. </w:t>
      </w:r>
    </w:p>
    <w:p w14:paraId="4B558D2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Enterprise and Partner Services </w:t>
      </w:r>
    </w:p>
    <w:p w14:paraId="2C143EA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Enterprise and partner services, including Enterprise Support Services, Industry Solutions, Nuance professional services, Microsoft Partner Network, and Learning Experience, assist customers in developing, deploying, and managing Microsoft server solutions, Microsoft desktop solutions, and Nuance conversational AI and ambient intelligent solutions, along with providing training and certification to developers and IT professionals on various Microsoft products. </w:t>
      </w:r>
    </w:p>
    <w:p w14:paraId="1FB526D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Competition </w:t>
      </w:r>
    </w:p>
    <w:p w14:paraId="03A02EE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Azure faces diverse competition from cloud service providers and open source offerings. Azure’s competitive advantage includes enabling a hybrid cloud, allowing deployment of existing datacenters with our public cloud into a single, cohesive infrastructure, and the ability to run at a scale that meets the needs of businesses of all sizes and complexities. Our AI offerings compete with AI products from hyperscalers, as well as products from other emerging competitors and other open source offerings, many of which are also current or potential partners. Our Azure Security offerings include our cloud security solution and security information and event management solution, which compete with providers in the cybersecurity and cloud security space. We believe our cloud’s global scale, coupled with our broad portfolio of identity and security solutions, allows us to effectively solve complex cybersecurity challenges for our customers and differentiates us from the competition. </w:t>
      </w:r>
    </w:p>
    <w:p w14:paraId="3334D04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server products face competition from a wide variety of server operating systems and applications offered by companies with a range of market approaches. Vertically integrated computer manufacturers offer their own versions of the Unix operating system preinstalled on server hardware and nearly all computer manufacturers offer server hardware for the Linux operating system. </w:t>
      </w:r>
    </w:p>
    <w:p w14:paraId="0C2704A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compete to provide enterprise-wide computing and point solutions with numerous commercial software vendors that offer solutions and middleware technology platforms, software applications for connectivity, security, hosting, database, and e-business servers. </w:t>
      </w:r>
    </w:p>
    <w:p w14:paraId="4FE9E10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database, business intelligence, and data warehousing solutions offerings compete with products from providers in the data and analytics industry. Our system management solutions compete with server management and server virtualization platform providers. Our products for software developers compete against offerings from major technology providers, as well as open source alternatives. </w:t>
      </w:r>
    </w:p>
    <w:p w14:paraId="5A6B383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14:paraId="5E57776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Our Enterprise and partner services business competes with a wide range of companies that provide strategy and business planning, application development, and infrastructure services, including multinational consulting firms and small niche businesses focused on specific technologies. </w:t>
      </w:r>
    </w:p>
    <w:p w14:paraId="5C8DA9A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More Personal Computing </w:t>
      </w:r>
    </w:p>
    <w:p w14:paraId="41B32F35"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More Personal Computing segment consists of products and services that put customers at the center of the experience with our technology. This segment primarily comprises: </w:t>
      </w:r>
    </w:p>
    <w:p w14:paraId="1226EA89"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and Devices, including Windows OEM licensing (Windows Pro and non-Pro licenses sold through the OEM channel) and Devices, comprising Surface and PC accessories. </w:t>
      </w:r>
    </w:p>
    <w:p w14:paraId="7A003AE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Gaming, including Xbox hardware and Xbox content and services, comprising first- and third-party content (including games and in-game content), Xbox Game Pass and other subscriptions, Xbox Cloud Gaming, advertising, and other cloud services. </w:t>
      </w:r>
    </w:p>
    <w:p w14:paraId="75E14F91"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Search and news advertising, comprising Bing and Copilot, Microsoft News, Microsoft Edge, and third-party affiliates. </w:t>
      </w:r>
    </w:p>
    <w:p w14:paraId="5FB653C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Windows and Devices </w:t>
      </w:r>
    </w:p>
    <w:p w14:paraId="70B9CF7D"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Windows operating system is designed to deliver a more personal computing experience for users by enabling consistency of experience, applications, and information across their devices. Windows OEM revenue is impacted significantly by the number of Windows operating system licenses purchased by OEMs, which they pre-install on the devices they sell. In addition to computing device market volume, Windows OEM revenue is impacted by: </w:t>
      </w:r>
    </w:p>
    <w:p w14:paraId="2359DD75"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The mix of computing devices based on form factor and screen size. </w:t>
      </w:r>
    </w:p>
    <w:p w14:paraId="49918C79"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Differences in device market demand between developed markets and growth markets. </w:t>
      </w:r>
    </w:p>
    <w:p w14:paraId="6FC6D5E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Growth of the AI PC category. </w:t>
      </w:r>
    </w:p>
    <w:p w14:paraId="3A09A204"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Attachment of Windows to devices shipped. </w:t>
      </w:r>
    </w:p>
    <w:p w14:paraId="1E9940D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Customer mix between consumer, small and medium businesses, and large enterprises. </w:t>
      </w:r>
    </w:p>
    <w:p w14:paraId="7859DD62"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Changes in inventory levels in the OEM channel. </w:t>
      </w:r>
    </w:p>
    <w:p w14:paraId="2A8EF1E9"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Pricing changes and promotions, pricing variation that occurs when the mix of devices manufactured shifts from local and regional system builders to large multinational OEMs, and different pricing of Windows versions licensed. </w:t>
      </w:r>
    </w:p>
    <w:p w14:paraId="48E3547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Constraints in the supply chain of device components. </w:t>
      </w:r>
    </w:p>
    <w:p w14:paraId="542CCE8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Piracy. </w:t>
      </w:r>
    </w:p>
    <w:p w14:paraId="55FC9ED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design and sell devices, such as Surface (including Copilot+ PCs) and PC accessories. Our devices are designed to enable people and organizations to connect to the people and content that matter most using Windows and integrated Microsoft products and services. Surface is designed to help organizations, students, and consumers be more productive. Growth in Devices is dependent on total PC shipments, the ability to attract new customers, our product roadmap, and expanding into new categories. </w:t>
      </w:r>
    </w:p>
    <w:p w14:paraId="57673B22" w14:textId="77777777" w:rsidR="00476FF6" w:rsidRDefault="00765F1C" w:rsidP="00E04A9A">
      <w:pPr>
        <w:pStyle w:val="NormalWeb"/>
        <w:spacing w:before="360" w:beforeAutospacing="0" w:after="0" w:afterAutospacing="0"/>
        <w:jc w:val="both"/>
        <w:rPr>
          <w:rFonts w:ascii="Arial" w:hAnsi="Arial" w:cs="Arial"/>
          <w:sz w:val="20"/>
          <w:szCs w:val="20"/>
        </w:rPr>
      </w:pPr>
      <w:r>
        <w:rPr>
          <w:rFonts w:ascii="Arial" w:hAnsi="Arial" w:cs="Arial"/>
          <w:b/>
          <w:bCs/>
          <w:i/>
          <w:iCs/>
          <w:sz w:val="20"/>
          <w:szCs w:val="20"/>
        </w:rPr>
        <w:t xml:space="preserve">Gaming </w:t>
      </w:r>
    </w:p>
    <w:p w14:paraId="2E545FB2"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is expanding how billions of people globally access and play video games on PC, console, mobile, and cloud. Our game content is developed through a collection of first-party studios creating iconic and differentiated gaming experiences. We continue to invest in gaming studios and content to expand our intellectual property roadmap and leverage new content creators. These unique gaming experiences are the cornerstone of Xbox Game Pass, a subscription service and gaming community with access to a curated library of first- and third-party titles. </w:t>
      </w:r>
    </w:p>
    <w:p w14:paraId="75E7E90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gamer remains at the heart of the Xbox ecosystem. We are identifying new opportunities to attract gamers across a variety of different end points through our first- and third-party content and business diversification across subscriptions, ads, and digital stores. We’ve seen new devices from third-party manufacturers along with key PC and mobile end points </w:t>
      </w:r>
      <w:r>
        <w:rPr>
          <w:rFonts w:ascii="Arial" w:hAnsi="Arial" w:cs="Arial"/>
          <w:sz w:val="20"/>
          <w:szCs w:val="20"/>
        </w:rPr>
        <w:lastRenderedPageBreak/>
        <w:t>that help us empower gamers to play in a way that is most convenient to them. We are focused on growing the platform and expanding to new ecosystems to engage as many gamers as possible.</w:t>
      </w:r>
      <w:r>
        <w:rPr>
          <w:rFonts w:ascii="Arial" w:hAnsi="Arial" w:cs="Arial"/>
          <w:b/>
          <w:bCs/>
          <w:i/>
          <w:iCs/>
          <w:sz w:val="20"/>
          <w:szCs w:val="20"/>
        </w:rPr>
        <w:t xml:space="preserve"> </w:t>
      </w:r>
    </w:p>
    <w:p w14:paraId="5CE4C38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Xbox enables people to connect and share online gaming experiences that are accessible on Xbox consoles, Windows-enabled devices, and other devices. Xbox is designed to benefit users by providing access to a network of certified applications and services and to benefit our developer and partner ecosystems by providing access to a large customer base. Xbox revenue is mainly affected by subscriptions and sales of first- and third-party content, as well as advertising. Growth of our Gaming business is determined by the overall active user base through Xbox enabled content, availability of games, providing exclusive game content that gamers seek, the computational power and reliability of the devices used to access our content and services, and the ability to create new experiences. </w:t>
      </w:r>
    </w:p>
    <w:p w14:paraId="4F2E259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Search and News Advertising </w:t>
      </w:r>
    </w:p>
    <w:p w14:paraId="38646B3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Search and news advertising business is designed to deliver relevant search, native, and display advertising to a global audience. Microsoft Copilot is a digital companion designed to inform, entertain, and inspire. Our Microsoft Edge browser and Bing search engine with Copilot are key tools to enable user acquisition and engagement, while our technology platform enables accelerated delivery of digital advertising solutions. In addition to first-party tools, we have several partnerships with companies through which we provide and monetize search offerings. Growth depends on our ability to attract new users, understand intent, and match intent with relevant content on advertising offerings. </w:t>
      </w:r>
    </w:p>
    <w:p w14:paraId="7F711B20" w14:textId="77777777" w:rsidR="00476FF6" w:rsidRDefault="00765F1C" w:rsidP="00E04A9A">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Competition </w:t>
      </w:r>
    </w:p>
    <w:p w14:paraId="312AA32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Windows faces competition from various software products and from alternative platforms and devices. We believe Windows competes effectively by giving customers choice, value, flexibility, security, an easy-to-use interface, and compatibility with a broad range of hardware and software applications, including those that enable productivity. </w:t>
      </w:r>
    </w:p>
    <w:p w14:paraId="4BC19A7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Devices face competition from various computer, tablet, and hardware manufacturers who offer a unique combination of high-quality industrial design and innovative technologies across various price points. Many of these manufacturers are also current or potential partners and customers, including our Windows OEMs. </w:t>
      </w:r>
    </w:p>
    <w:p w14:paraId="5D504AE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Xbox and our cloud gaming services face competition from various online gaming ecosystems and game streaming services. We also compete with other providers of entertainment services such as video streaming platforms. Our gaming platform competes with other console platforms. We believe our gaming platform is effectively positioned against, and uniquely differentiated from, competitive products and services based on significant innovation in hardware architecture, user interface, developer tools, online gaming and entertainment services, and continued strong content from our own first-party game franchises as well as other digital content offerings. </w:t>
      </w:r>
    </w:p>
    <w:p w14:paraId="6C577C0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Search and news advertising business competes with search engines, and a wide array of websites, social platforms, and portals that provide content and online offerings to end users. </w:t>
      </w:r>
    </w:p>
    <w:p w14:paraId="733E0423"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HUMAN CAPITAL RESOURCES </w:t>
      </w:r>
    </w:p>
    <w:p w14:paraId="2D31ACA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we employed approximately 228,000 people on a full-time basis, 125,000 in the U.S. and 103,000 internationally. Of the total employees, 89,000 were in operations, including product support and consulting services, datacenter operations, and manufacturing and distribution; 80,000 were in product research and development; 44,000 were in sales and marketing; and 15,000 were in general and administration. Certain employees are subject to collective bargaining agreements. </w:t>
      </w:r>
    </w:p>
    <w:p w14:paraId="65B83DF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design our programs to attract, reward, and retain top talent while fostering continuous employee development and reinforcing our organizational culture and values. Our total compensation offering is both highly differentiated and competitive within the market, and we also monitor pay equity across multiple dimensions. We have invested significantly in employee wellbeing and offer a differentiated benefits package which includes many physical, emotional, and financial wellness programs. We also provide access to continuous learning through a wide range of internal and external content, supporting professional growth across roles and disciplines. Through our employee listening systems, we gather direct feedback from our workforce, enabling us to adapt our programs and address employee needs globally with real-time insights. Additionally, our culture prioritizes the security of both our customers and Microsoft, embedding this responsibility across all teams and functions. </w:t>
      </w:r>
    </w:p>
    <w:p w14:paraId="682EA770"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lastRenderedPageBreak/>
        <w:t xml:space="preserve">OPERATIONS </w:t>
      </w:r>
    </w:p>
    <w:p w14:paraId="60DA6B0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regional operations service centers in the Americas, Asia Pacific, Europe, and the Middle East that support our business operations, including customer contract and order processing, billing, credit and collections, customer lifecycle AI and cloud operations, and vendor management and logistics. </w:t>
      </w:r>
    </w:p>
    <w:p w14:paraId="364992C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addition to our operations centers, we also operate datacenters throughout each of these regions. We continue to align our datacenter locations and server capacity to meet the evolving needs of our customers, particularly given the growing demand for AI services. Our datacenters depend on the availability of permitted and buildable land, predictable energy, networking supplies, and servers, including graphics processing units (“GPUs”) and other components. </w:t>
      </w:r>
    </w:p>
    <w:p w14:paraId="3F900FC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engage third-party manufacturers to produce our devices and have implemented measures to enhance supply chain efficiency and resilience, including the ability to relocate production geographically. </w:t>
      </w:r>
    </w:p>
    <w:p w14:paraId="14BAA721"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There are few qualified suppliers for certain components of our servers and devices. Extended or unforeseen disruptions at these suppliers could impact our ability to operate our datacenters and manufacture devices on time to meet consumer demand. </w:t>
      </w:r>
    </w:p>
    <w:p w14:paraId="57AA624C"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RESEARCH AND DEVELOPMENT </w:t>
      </w:r>
    </w:p>
    <w:p w14:paraId="3E89D820"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Product and Service Development </w:t>
      </w:r>
    </w:p>
    <w:p w14:paraId="4935074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success is based on our ability to create new and compelling products, services, and experiences for our users, initiate and embrace disruptive technology trends, enter new geographic and product markets, and drive broad adoption of our products and services. We make significant investments in research and development for new and existing products, services, and technologies, including tools and platforms spanning digital work and life experiences, cloud computing, AI, devices, security, and operating systems. </w:t>
      </w:r>
    </w:p>
    <w:p w14:paraId="1265563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develop most of our products and services internally which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and hardware design. Before releasing new software platforms, and as we make significant modifications to existing platforms, we provide application vendors with a range of resources and guidelines for development, training, and testing. </w:t>
      </w:r>
    </w:p>
    <w:p w14:paraId="54A81AA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We plan to continue to make significant investments in a broad range of product research and development activities, and as appropriate, we will coordinate our research and development across operating segments and leverage the results across the company. This includes continuing to support fundamental research, which provides us with a unique perspective on future trends and contributes to our innovation.</w:t>
      </w:r>
    </w:p>
    <w:p w14:paraId="50140AE8" w14:textId="77777777" w:rsidR="00476FF6" w:rsidRDefault="00765F1C" w:rsidP="00E04A9A">
      <w:pPr>
        <w:pStyle w:val="NormalWeb"/>
        <w:spacing w:before="360" w:beforeAutospacing="0" w:after="0" w:afterAutospacing="0"/>
        <w:jc w:val="both"/>
        <w:rPr>
          <w:rFonts w:ascii="Arial" w:hAnsi="Arial" w:cs="Arial"/>
          <w:sz w:val="20"/>
          <w:szCs w:val="20"/>
        </w:rPr>
      </w:pPr>
      <w:r>
        <w:rPr>
          <w:rFonts w:ascii="Arial" w:hAnsi="Arial" w:cs="Arial"/>
          <w:b/>
          <w:bCs/>
          <w:sz w:val="20"/>
          <w:szCs w:val="20"/>
        </w:rPr>
        <w:t xml:space="preserve">Intellectual Property </w:t>
      </w:r>
    </w:p>
    <w:p w14:paraId="2BF338A1"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protect our intellectual property investments in a variety of ways. We work actively in the U.S. and internationally to ensure the enforcement of copyright, patent, trademark, trade secret, and other protections that apply to our software and hardware products, services, business plans, and branding. While we employ much of our internally-developed intellectual property in our products and services, we also engage in outbound licensing of specific patented technologies that are incorporated into licensees’ products. From time to time, we enter into broader cross-license agreements with other technology companies covering entire groups of patents. We may also purchase or license technology that we incorporate into our products and services. At times, we make select intellectual property broadly available at no or low cost to achieve a strategic objective, such as promoting industry standards, advancing interoperability, supporting societal and/or environmental efforts, or attracting and enabling our external development community. Our engagement with open source software also causes us to license our intellectual property rights broadly in certain situations. </w:t>
      </w:r>
    </w:p>
    <w:p w14:paraId="2CD043D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While it may be necessary in the future to seek or renew licenses relating to various aspects of our products and services, we believe, based upon past experience and industry practice, such licenses generally can be obtained on commercially reasonable terms. We believe our continuing research and product development are not materially dependent on any single license or other agreement with a third-party relating to the development of our products. </w:t>
      </w:r>
    </w:p>
    <w:p w14:paraId="4CC86B26"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lastRenderedPageBreak/>
        <w:t xml:space="preserve">DISTRIBUTION, SALES, AND MARKETING </w:t>
      </w:r>
    </w:p>
    <w:p w14:paraId="3FC35FE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customers include individual consumers, small and medium organizations, large global enterprises, public-sector institutions, service providers, application developers, and OEMs. We market and distribute our products and services through the following channels: direct, distributors and resellers, and OEMs. Our sales organization performs a variety of functions, including working directly with commercial enterprises and public-sector organizations worldwide to identify and meet their technology and digital transformation requirements; supporting system integrators, independent software vendors, and other partners who engage directly with our customers to perform sales, consulting, and fulfillment functions for our products and services; and managing OEM relationships. </w:t>
      </w:r>
    </w:p>
    <w:p w14:paraId="4544001B" w14:textId="77777777" w:rsidR="00476FF6" w:rsidRDefault="00765F1C" w:rsidP="00E04A9A">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Direct </w:t>
      </w:r>
    </w:p>
    <w:p w14:paraId="5CC4F30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Many organizations that license our products and services transact directly with us through Enterprise Agreements and Enterprise Services contracts, with sales support from system integrators, independent software vendors, web agencies, and partners that advise organizations on licensing our products and services (“Enterprise Agreement Software Advisors” or “ESA”). Microsoft offers direct sales programs targeted to reach small, medium, and corporate customers, in addition to those offered through the reseller channel. A large network of partner advisors support many of these sales. </w:t>
      </w:r>
    </w:p>
    <w:p w14:paraId="0AAD6BD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also sell commercial and consumer products and services directly to customers, such as cloud services, search, and gaming, through our digital marketplaces and online stores. Additionally, our Microsoft Experience Centers are designed to facilitate deeper engagement with our partners and customers across industries. </w:t>
      </w:r>
    </w:p>
    <w:p w14:paraId="3A0E74A4"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Distributors and Resellers </w:t>
      </w:r>
    </w:p>
    <w:p w14:paraId="579D7C2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Organizations also license our products and services indirectly, primarily through licensing solution partners (“LSP”), distributors, value-added resellers (“VAR”), and retailers. Although each type of reselling partner may reach organizations of all sizes, LSPs are primarily engaged with large organizations, distributors resell primarily to VARs, and VARs typically reach small and medium organizations. ESAs are also typically authorized as LSPs and operate as resellers for our other volume licensing programs. Microsoft Cloud Solution Provider is our main partner program for reselling cloud services. </w:t>
      </w:r>
    </w:p>
    <w:p w14:paraId="4FB02C4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distribute our retail packaged products primarily through independent non-exclusive distributors, authorized replicators, resellers, and retail outlets. Individual consumers obtain these products primarily through retail outlets. We distribute our devices through third-party retailers. We have a network of field sales representatives and field support personnel that solicit orders from distributors and resellers and provide product training and sales support. </w:t>
      </w:r>
    </w:p>
    <w:p w14:paraId="349F3FF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Dynamics business solutions are also licensed to enterprises through a global network of channel partners providing vertical solutions and specialized services. </w:t>
      </w:r>
    </w:p>
    <w:p w14:paraId="5C64B11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OEMs </w:t>
      </w:r>
    </w:p>
    <w:p w14:paraId="1DEB2743"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distribute our products and services through OEMs that pre-install our software on new devices and servers they sell. The largest component of the OEM business is the Windows operating system pre-installed on devices. OEMs also sell devices pre-installed with other Microsoft products and services, including applications such as Office and the capability to subscribe to Microsoft 365 Consumer. </w:t>
      </w:r>
    </w:p>
    <w:p w14:paraId="614DEFA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There are two broad categories of OEMs. The largest category of OEMs are direct OEMs as our relationship with them is managed through a direct agreement between Microsoft and the OEM. We have distribution agreements covering one or more of our products with virtually all the multinational OEMs, including Dell, Hewlett-Packard, Lenovo, and with many regional and local OEMs. The second broad category of OEMs are system builders consisting of lower-volume PC manufacturers, which source Microsoft software for pre-installation and local redistribution primarily through the Microsoft distributor channel rather than through a direct agreement or relationship with Microsoft. </w:t>
      </w:r>
    </w:p>
    <w:p w14:paraId="05EEFFD5"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LICENSING OPTIONS </w:t>
      </w:r>
    </w:p>
    <w:p w14:paraId="3CD94A0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offer options for organizations of varying sizes that want to purchase our cloud services and on-premises software. We license these organizations under volume licensing agreements to allow the customer to acquire multiple licenses of products and services instead of having to acquire separate licenses through retail channels. These volume licensing programs have varying programmatic requirements and benefits to best meet the needs of our customers. </w:t>
      </w:r>
    </w:p>
    <w:p w14:paraId="76F99222"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Software Assurance (“SA”) conveys rights to new software and upgrades for perpetual licenses released over the contract period. It also provides support, tools, training, and other licensing benefits to help customers deploy and use software efficiently. SA is required to be purchased with certain volume licensing agreements and is an optional purchase with others. </w:t>
      </w:r>
    </w:p>
    <w:p w14:paraId="5F6806E7"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Volume Licensing Programs </w:t>
      </w:r>
    </w:p>
    <w:p w14:paraId="34DDC321"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Enterprise Agreement </w:t>
      </w:r>
    </w:p>
    <w:p w14:paraId="3A93A27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Enterprise Agreements offer large organizations a manageable volume licensing program that gives them the flexibility to buy cloud services and software licenses under one agreement. Enterprise Agreements are designed for medium or large organizations that want to license Microsoft products and services organization-wide over a three-year period. Organizations can elect to purchase perpetual licenses (covered with SA) and/or subscribe to cloud services. </w:t>
      </w:r>
    </w:p>
    <w:p w14:paraId="4CCC1155"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Microsoft Customer Agreement </w:t>
      </w:r>
    </w:p>
    <w:p w14:paraId="4BC1D7E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Customer Agreements are simplified purchase agreements presented, accepted, and stored through a digital experience. Microsoft Customer Agreements are non-expiring agreements that are designed to support all customers over time, whether purchasing through a partner or directly from Microsoft. </w:t>
      </w:r>
    </w:p>
    <w:p w14:paraId="668378B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Microsoft Online Subscription Agreement </w:t>
      </w:r>
    </w:p>
    <w:p w14:paraId="5CBB54E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Online Subscription Agreements are designed for small and medium organizations that want to subscribe to, activate, provision, and maintain cloud services seamlessly and directly via the web. These agreements allow customers to acquire monthly or annual subscriptions for cloud-based services. </w:t>
      </w:r>
    </w:p>
    <w:p w14:paraId="19B614BE"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Microsoft Products and Services Agreement </w:t>
      </w:r>
    </w:p>
    <w:p w14:paraId="79466E2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Products and Services Agreements are designed for medium and large organizations that want to license cloud services and on-premises software as needed, with no organization-wide commitment, under a single, non-expiring agreement. Organizations purchase perpetual licenses or subscribe to licenses. SA is optional for customers that purchase perpetual licenses. </w:t>
      </w:r>
    </w:p>
    <w:p w14:paraId="1DFD942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Open Value </w:t>
      </w:r>
    </w:p>
    <w:p w14:paraId="242A8ED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Open Value agreements are a simple, cost-effective way to acquire the latest Microsoft technology. These agreements are designed for small and medium organizations that want to license cloud services and on-premises software over a three-year period. Under Open Value agreements, organizations can elect to purchase perpetual licenses or subscribe to licenses and SA is included. </w:t>
      </w:r>
    </w:p>
    <w:p w14:paraId="0FB697B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Select Plus </w:t>
      </w:r>
    </w:p>
    <w:p w14:paraId="6AE5FCA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 Select Plus agreement is designed for government and academic organizations to acquire on-premises licenses at any affiliate or department level, while realizing advantages as one organization. Organizations purchase perpetual licenses and SA is optional. </w:t>
      </w:r>
    </w:p>
    <w:p w14:paraId="141A519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Partner Programs </w:t>
      </w:r>
    </w:p>
    <w:p w14:paraId="50B9975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Microsoft Cloud Solution Provider Program offers customers an easy way to license the cloud services they need in combination with the value-added services offered by their systems integrator, managed services provider, or cloud reseller partner. Partners in this program can easily package their own products and services to directly provision, manage, and support their customer subscriptions. </w:t>
      </w:r>
    </w:p>
    <w:p w14:paraId="7AEF3A31"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Microsoft Services Provider License Agreement allows hosting service providers and independent software vendors who want to license eligible Microsoft software products to provide hosted applications and software services to their end customers. Partners license software over a three-year period and are billed monthly based on units licensed. </w:t>
      </w:r>
    </w:p>
    <w:p w14:paraId="4698715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The Independent Software Vendor Royalty Program enables partners to integrate Microsoft products into other applications and then license the unified business solution to their end users. </w:t>
      </w:r>
    </w:p>
    <w:p w14:paraId="61412D6F"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GOVERNMENT REGULATION </w:t>
      </w:r>
    </w:p>
    <w:p w14:paraId="1C78EDD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subject to a wide range of laws, regulations, and legal requirements in the U.S. and globally, including those that may apply to our products and online services offerings, and those that impose requirements related to user privacy, telecommunications, data storage and protection, advertising, and online content. These requirements are continually evolving, and they can be unclear and vary significantly across jurisdictions. We have implemented comprehensive compliance programs across our operations to adapt to these changes and to maintain customer and regulator confidence. We monitor regulatory developments around the world and implement policies, controls, and technical safeguards so that our operations, products, and services meet applicable legal standards. Our business teams, with legal support, manage the compliance programs and prepare external regulatory and commercial reporting, and our internal audit teams conduct reviews of the programs and processes. While we have a unified approach to regulatory compliance, some of the programs and processes are tailored to meet specific regulatory obligations, such as with the creation of independent compliance functions required by the European Union (“EU”) Digital Markets Act and the EU Digital Services Act, which oversee, monitor, and assess the company’s compliance with these acts. </w:t>
      </w:r>
    </w:p>
    <w:p w14:paraId="6648336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For a description of the risks we face related to regulatory matters, refer to Risk Factors in our fiscal year 2025 Form 10K. </w:t>
      </w:r>
    </w:p>
    <w:p w14:paraId="7AE802E0"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AVAILABLE INFORMATION </w:t>
      </w:r>
    </w:p>
    <w:p w14:paraId="31C3482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2BB30477"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at www.sec.gov. </w:t>
      </w:r>
    </w:p>
    <w:p w14:paraId="0DBF00F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Information on our business strategies, financial results, and metrics for investors. </w:t>
      </w:r>
    </w:p>
    <w:p w14:paraId="7395560D"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Announcements of investor conferences, speeches, and events at which our executives talk about our product, service, and competitive strategies. Archives of these events are also available. </w:t>
      </w:r>
    </w:p>
    <w:p w14:paraId="43132BC1"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Press releases on quarterly earnings, product and service announcements, legal developments, and international news. </w:t>
      </w:r>
    </w:p>
    <w:p w14:paraId="51826ED8"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Corporate governance information including our articles of incorporation, bylaws, governance guidelines, committee charters, codes of conduct and ethics, global corporate social responsibility initiatives, and other governance-related policies. </w:t>
      </w:r>
    </w:p>
    <w:p w14:paraId="13E3253F"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Other news and announcements that we may post from time to time that investors might find useful or interesting. </w:t>
      </w:r>
    </w:p>
    <w:p w14:paraId="0C188E06"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Opportunities to sign up for email alerts to have information pushed in real time. </w:t>
      </w:r>
    </w:p>
    <w:p w14:paraId="250D2F2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publish a variety of reports and resources related to our Corporate Social Responsibility programs and progress on our Reports Hub website, www.microsoft.com/corporate-responsibility/reports-hub, including reports on responsible AI, sustainability, responsible sourcing, accessibility, digital trust, and public policy engagement. </w:t>
      </w:r>
    </w:p>
    <w:p w14:paraId="05D5F29D" w14:textId="77777777" w:rsidR="00476FF6" w:rsidRDefault="00765F1C" w:rsidP="00E04A9A">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information found on these websites is not part of, or incorporated by reference into,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Microsoft to review the information we post on the social media channels listed on our Investor Relations website. </w:t>
      </w:r>
    </w:p>
    <w:p w14:paraId="7BC91A8B" w14:textId="77777777" w:rsidR="00476FF6" w:rsidRDefault="00765F1C" w:rsidP="00476FF6">
      <w:pPr>
        <w:pStyle w:val="NormalWeb"/>
        <w:spacing w:before="240" w:beforeAutospacing="0" w:after="0" w:afterAutospacing="0"/>
        <w:jc w:val="both"/>
        <w:rPr>
          <w:sz w:val="2"/>
          <w:szCs w:val="2"/>
        </w:rPr>
      </w:pPr>
      <w:r>
        <w:rPr>
          <w:sz w:val="2"/>
          <w:szCs w:val="2"/>
        </w:rPr>
        <w:t> </w:t>
      </w:r>
    </w:p>
    <w:p w14:paraId="6D0C3876" w14:textId="77777777" w:rsidR="00765F1C" w:rsidRDefault="00765F1C">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MANAGEMENT’S DISCUSSION AND ANALYSIS OF FINANCIAL CONDITION AND RESULTS </w:t>
      </w:r>
      <w:r w:rsidR="000A630F">
        <w:rPr>
          <w:rFonts w:ascii="Arial" w:hAnsi="Arial" w:cs="Arial"/>
          <w:b/>
          <w:bCs/>
        </w:rPr>
        <w:br/>
      </w:r>
      <w:r>
        <w:rPr>
          <w:rFonts w:ascii="Arial" w:hAnsi="Arial" w:cs="Arial"/>
          <w:b/>
          <w:bCs/>
        </w:rPr>
        <w:t xml:space="preserve">OF OPERATIONS </w:t>
      </w:r>
    </w:p>
    <w:p w14:paraId="08DEEB5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following Management’s Discussion and Analysis of Financial Condition and Results of Operations (“MD&amp;A”) is intended to help the reader understand the results of operations and financial condition of Microsoft Corporation. MD&amp;A is provided as a supplement to, and should be read in conjunction with, our consolidated financial statements and the accompanying Notes to Financial Statements. This section generally discusses the results of our operations for the year ended June 30, 2025 compared to the year ended June 30, 2024. For a discussion of the year ended June 30, 2024 compared to the year ended June 30, 2023, please refer to “Management’s Discussion and Analysis of Financial Condition and Results of Operations” in our Annual Report on Form 10-K for the year ended June 30, 2024 and our Form 8-K filed on December 3, 2024. </w:t>
      </w:r>
    </w:p>
    <w:p w14:paraId="6AF77F22"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OVERVIEW </w:t>
      </w:r>
    </w:p>
    <w:p w14:paraId="33D5385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is a technology company committed to making digital technology and artificial intelligence (“AI”) available broadly and doing so responsibly, with a mission to empower every person and every organization on the planet to achieve more. We create platforms and tools, powered by AI, that deliver innovative solutions that meet the evolving needs of our customers. </w:t>
      </w:r>
    </w:p>
    <w:p w14:paraId="15DEEDD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generate revenue by offering a wide range of cloud-based solutions, content, and other services to people and businesses; licensing and supporting an array of software products; delivering relevant online advertising to a global audience; and designing and selling devices. Our most significant expenses are related to compensating employees; supporting and investing in our cloud-based services, including datacenter operations; designing, manufacturing, marketing, and selling our other products and services; and income taxes. </w:t>
      </w:r>
    </w:p>
    <w:p w14:paraId="24565C1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Highlights from fiscal year 2025 compared with fiscal year 2024 included: </w:t>
      </w:r>
    </w:p>
    <w:p w14:paraId="2016DCA8"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Cloud revenue increased 23% to $168.9 billion. </w:t>
      </w:r>
    </w:p>
    <w:p w14:paraId="281BE2C3"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365 Commercial products and cloud services revenue increased 14% driven by Microsoft 365 Commercial cloud revenue growth of 15%. </w:t>
      </w:r>
    </w:p>
    <w:p w14:paraId="50D7227D"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365 Consumer products and cloud services revenue increased 11% driven by Microsoft 365 Consumer cloud revenue growth of 11%. </w:t>
      </w:r>
    </w:p>
    <w:p w14:paraId="6852F278"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LinkedIn revenue increased 9%. </w:t>
      </w:r>
    </w:p>
    <w:p w14:paraId="512CD65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Dynamics products and cloud services revenue increased 15% driven by Dynamics 365 revenue growth of 19%. </w:t>
      </w:r>
    </w:p>
    <w:p w14:paraId="40286F6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Server products and cloud services revenue increased 23% driven by Azure and other cloud services revenue growth of 34%. </w:t>
      </w:r>
    </w:p>
    <w:p w14:paraId="6A476091"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OEM and Devices revenue increased 3%. </w:t>
      </w:r>
    </w:p>
    <w:p w14:paraId="4F508ED0"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Xbox content and services revenue increased 16%. </w:t>
      </w:r>
    </w:p>
    <w:p w14:paraId="6083B03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Search and news advertising revenue excluding traffic acquisition costs increased 20%. </w:t>
      </w:r>
    </w:p>
    <w:p w14:paraId="370CAC2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Industry Trends and Opportunities </w:t>
      </w:r>
    </w:p>
    <w:p w14:paraId="7C34995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and users, industry trends, and competitive forces. </w:t>
      </w:r>
    </w:p>
    <w:p w14:paraId="08EBD4F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Microsoft and OpenAI maintain a long-term strategic partnership originally established in 2019. Microsoft is a major investor in OpenAI, and the companies have reciprocal revenue-sharing arrangements. We hold rights to OpenAI’s intellectual property, including models and infrastructure, for integration into our products. The OpenAI API is exclusive to Azure, runs on Azure, and is available through the Azure OpenAI Service. We also have a right of first refusal on OpenAI’s new capacity needs. </w:t>
      </w:r>
    </w:p>
    <w:p w14:paraId="5A567F84"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lastRenderedPageBreak/>
        <w:t xml:space="preserve">Economic Conditions, Challenges, and Risks </w:t>
      </w:r>
    </w:p>
    <w:p w14:paraId="4366DF1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markets for software, devices, and cloud-based services are dynamic and highly competitive. Our competitors are developing new software and devices, while also deploying competing cloud-based services for consumers and businesses. The devices and form factors customers prefer evolve rapidly, influencing how users access services in the cloud and, in some cases, the user’s choice of which suite of cloud-based services to use. Aggregate demand for our software, services, and devices is also correlated to global macroeconomic and geopolitical factors, which remain dynamic. We must continue to evolve and adapt over an extended time in pace with this changing environment. </w:t>
      </w:r>
    </w:p>
    <w:p w14:paraId="5C89640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investments we are making in cloud and AI infrastructure and devices will continue to increase our operating costs and may decrease our operating margins. We continue to identify and evaluate opportunities to expand our datacenter locations and increase our server capacity to meet the evolving needs of our customers, particularly given the growing demand for AI services. Our datacenters depend on the availability of permitted and buildable land, predictable energy, networking supplies, and servers, including graphics processing units (“GPUs”) and other components. Our devices are primarily manufactured by third-party contract manufacturers. For the majority of our products, we have the ability to use other manufacturers if a current vendor becomes unavailable or unable to meet our requirements. However, some of our products contain certain components for which there are very few qualified suppliers. Extended disruptions at these suppliers could impact our ability to manufacture devices on time to meet consumer demand. </w:t>
      </w:r>
    </w:p>
    <w:p w14:paraId="1DCF1EE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success is highly dependent on our ability to attract and retain qualified employees. We hire a mix of university and industry talent worldwide. We compete for talented individuals globally by offering an exceptional working environment, broad customer reach, scale in resources, the ability to grow one’s career across many different products and businesses, and competitive compensation and benefits. </w:t>
      </w:r>
    </w:p>
    <w:p w14:paraId="2DE0A2B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international operations provide a significant portion of our total revenue and expenses. Many of these revenue and expenses are denominated in currencies other than the U.S. dollar. As a result, changes in foreign exchange rates may significantly affect revenue and expenses. Fluctuations in the U.S. dollar relative to certain foreign currencies did not have a material impact on reported revenue and expenses from our international operations in fiscal year 2025. </w:t>
      </w:r>
    </w:p>
    <w:p w14:paraId="1DCFEFF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Further, global, regional, and local economic developments and changes in global trade policies such as restrictions on international trade, including tariffs and other controls on imports or exports, could result in increased supply chain challenges, cost volatility, and consumer and economic uncertainty which may adversely affect our results of operations. </w:t>
      </w:r>
    </w:p>
    <w:p w14:paraId="4D34F51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Risk Factors in our fiscal year 2025 Form 10-K for a discussion of these factors and other risks. </w:t>
      </w:r>
    </w:p>
    <w:p w14:paraId="03ABA64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Seasonality </w:t>
      </w:r>
    </w:p>
    <w:p w14:paraId="6B170F1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Our revenue fluctuates quarterly and is generally higher in the fourth quarter of our fiscal year. Fourth quarter revenue is driven by a higher volume of multi-year contracts executed during the period.</w:t>
      </w:r>
      <w:r>
        <w:rPr>
          <w:rFonts w:ascii="Arial" w:hAnsi="Arial" w:cs="Arial"/>
          <w:b/>
          <w:bCs/>
          <w:sz w:val="20"/>
          <w:szCs w:val="20"/>
        </w:rPr>
        <w:t xml:space="preserve"> </w:t>
      </w:r>
    </w:p>
    <w:p w14:paraId="6EA9E32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Reportable Segments </w:t>
      </w:r>
    </w:p>
    <w:p w14:paraId="067B4ED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report our financial performance based on the following segments: Productivity and Business Processes, Intelligent Cloud, and More Personal Computing. The segment amounts included in MD&amp;A are presented on a basis consistent with our internal management reporting. </w:t>
      </w:r>
    </w:p>
    <w:p w14:paraId="438B7C1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August 2024, we announced changes to the composition of our segments. These changes align our segments with how we currently manage our business, most notably bringing the commercial components of Microsoft 365 together in the Productivity and Business Processes segment. Beginning in fiscal year 2025, the information that our chief operating decision maker is regularly provided and reviews for purposes of allocating resources and assessing performance reflects these segment changes. Prior period segment information has been recast to conform to the way we internally manage and monitor our business during fiscal year 2025. </w:t>
      </w:r>
    </w:p>
    <w:p w14:paraId="592397B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Additional information on our reportable segments is contained in Note 18 – Segment Information and Geographic Data of the Notes to Financial Statements. </w:t>
      </w:r>
    </w:p>
    <w:p w14:paraId="457FB41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lastRenderedPageBreak/>
        <w:t xml:space="preserve">Metrics </w:t>
      </w:r>
    </w:p>
    <w:p w14:paraId="4F2C150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use metrics in assessing the performance of our business and to make informed decisions regarding the allocation of resources. We disclose metrics to enable investors to evaluate progress against our ambitions, provide transparency into performance trends, and reflect the continued evolution of our products and services. Our commercial and other business metrics are fundamentally connected based on how customers use our products and services. The metrics are disclosed in the MD&amp;A or the Notes to Financial Statements. Financial metrics are calculated based on financial results prepared in accordance with accounting principles generally accepted in the United States of America (“GAAP”), and growth comparisons relate to the corresponding period of last fiscal year. </w:t>
      </w:r>
    </w:p>
    <w:p w14:paraId="692F2BA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the first quarter of fiscal year 2025, we made updates to our metrics in connection with the segment changes described above. These changes align our metrics with how we manage and monitor certain businesses. The key change was bringing the commercial components of Microsoft 365 together and creating a new Microsoft 365 Commercial cloud revenue growth metric. Other changes include combining Windows OEM and Devices into a single revenue growth metric that brings revenue from PC market-driven businesses together, as well as elevating our cloud revenue growth metrics to align to our strategic focus on cloud growth. </w:t>
      </w:r>
    </w:p>
    <w:p w14:paraId="51AB2A9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Commercial </w:t>
      </w:r>
    </w:p>
    <w:p w14:paraId="2E8CE8A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commercial business primarily consists of Server products and cloud services, Microsoft 365 Commercial products and cloud services, the commercial portion of LinkedIn, Dynamics products and cloud services, and Enterprise and partner services. Our commercial metrics allow management and investors to assess the overall health of our commercial business and include leading indicators of future performance. </w:t>
      </w:r>
    </w:p>
    <w:p w14:paraId="6EC5F853"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5398"/>
        <w:gridCol w:w="126"/>
        <w:gridCol w:w="5290"/>
      </w:tblGrid>
      <w:tr w:rsidR="00765F1C" w14:paraId="13F12676" w14:textId="77777777" w:rsidTr="00472969">
        <w:trPr>
          <w:cantSplit/>
          <w:jc w:val="center"/>
        </w:trPr>
        <w:tc>
          <w:tcPr>
            <w:tcW w:w="5398" w:type="dxa"/>
            <w:hideMark/>
          </w:tcPr>
          <w:p w14:paraId="3BD4880E"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Commercial remaining performance obligation</w:t>
            </w:r>
          </w:p>
        </w:tc>
        <w:tc>
          <w:tcPr>
            <w:tcW w:w="126" w:type="dxa"/>
            <w:vAlign w:val="bottom"/>
            <w:hideMark/>
          </w:tcPr>
          <w:p w14:paraId="63745D52"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022D03A3"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Commercial portion of revenue allocated to remaining performance obligations, which includes unearned revenue and amounts that will be invoiced and recognized as revenue in future periods</w:t>
            </w:r>
          </w:p>
        </w:tc>
      </w:tr>
      <w:tr w:rsidR="00765F1C" w14:paraId="6D2B03B7" w14:textId="77777777" w:rsidTr="00472969">
        <w:trPr>
          <w:trHeight w:val="120"/>
          <w:jc w:val="center"/>
        </w:trPr>
        <w:tc>
          <w:tcPr>
            <w:tcW w:w="5398" w:type="dxa"/>
            <w:vAlign w:val="center"/>
            <w:hideMark/>
          </w:tcPr>
          <w:p w14:paraId="255D30B9" w14:textId="77777777" w:rsidR="00765F1C" w:rsidRDefault="00765F1C">
            <w:pPr>
              <w:rPr>
                <w:rFonts w:ascii="Arial" w:hAnsi="Arial" w:cs="Arial"/>
                <w:sz w:val="2"/>
                <w:szCs w:val="2"/>
              </w:rPr>
            </w:pPr>
            <w:r>
              <w:rPr>
                <w:rFonts w:ascii="Arial" w:hAnsi="Arial" w:cs="Arial"/>
                <w:sz w:val="2"/>
                <w:szCs w:val="2"/>
              </w:rPr>
              <w:t> </w:t>
            </w:r>
          </w:p>
        </w:tc>
        <w:tc>
          <w:tcPr>
            <w:tcW w:w="5416" w:type="dxa"/>
            <w:gridSpan w:val="2"/>
            <w:vAlign w:val="center"/>
            <w:hideMark/>
          </w:tcPr>
          <w:p w14:paraId="0322E800"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2DADA437" w14:textId="77777777" w:rsidTr="00472969">
        <w:trPr>
          <w:cantSplit/>
          <w:jc w:val="center"/>
        </w:trPr>
        <w:tc>
          <w:tcPr>
            <w:tcW w:w="5398" w:type="dxa"/>
            <w:hideMark/>
          </w:tcPr>
          <w:p w14:paraId="263A7AC5"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Microsoft Cloud revenue and revenue growth</w:t>
            </w:r>
          </w:p>
        </w:tc>
        <w:tc>
          <w:tcPr>
            <w:tcW w:w="126" w:type="dxa"/>
            <w:vAlign w:val="bottom"/>
            <w:hideMark/>
          </w:tcPr>
          <w:p w14:paraId="2C84A8B7"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78494374"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Microsoft 365 Commercial cloud, Azure and other cloud services, the commercial portion of LinkedIn, and Dynamics 365</w:t>
            </w:r>
          </w:p>
        </w:tc>
      </w:tr>
      <w:tr w:rsidR="00765F1C" w14:paraId="231CAB08" w14:textId="77777777" w:rsidTr="00472969">
        <w:trPr>
          <w:trHeight w:val="120"/>
          <w:jc w:val="center"/>
        </w:trPr>
        <w:tc>
          <w:tcPr>
            <w:tcW w:w="5398" w:type="dxa"/>
            <w:vAlign w:val="center"/>
            <w:hideMark/>
          </w:tcPr>
          <w:p w14:paraId="79819B2F" w14:textId="77777777" w:rsidR="00765F1C" w:rsidRDefault="00765F1C">
            <w:pPr>
              <w:rPr>
                <w:rFonts w:ascii="Arial" w:hAnsi="Arial" w:cs="Arial"/>
                <w:sz w:val="2"/>
                <w:szCs w:val="2"/>
              </w:rPr>
            </w:pPr>
            <w:r>
              <w:rPr>
                <w:rFonts w:ascii="Arial" w:hAnsi="Arial" w:cs="Arial"/>
                <w:sz w:val="2"/>
                <w:szCs w:val="2"/>
              </w:rPr>
              <w:t> </w:t>
            </w:r>
          </w:p>
        </w:tc>
        <w:tc>
          <w:tcPr>
            <w:tcW w:w="5416" w:type="dxa"/>
            <w:gridSpan w:val="2"/>
            <w:vAlign w:val="center"/>
            <w:hideMark/>
          </w:tcPr>
          <w:p w14:paraId="7C2B45AB"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487F1DAB" w14:textId="77777777" w:rsidTr="00472969">
        <w:trPr>
          <w:cantSplit/>
          <w:jc w:val="center"/>
        </w:trPr>
        <w:tc>
          <w:tcPr>
            <w:tcW w:w="5398" w:type="dxa"/>
            <w:hideMark/>
          </w:tcPr>
          <w:p w14:paraId="1DDA19C4"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Microsoft Cloud gross margin percentage</w:t>
            </w:r>
          </w:p>
        </w:tc>
        <w:tc>
          <w:tcPr>
            <w:tcW w:w="126" w:type="dxa"/>
            <w:vAlign w:val="bottom"/>
            <w:hideMark/>
          </w:tcPr>
          <w:p w14:paraId="531B2F19"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54EAA314"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Gross margin percentage for our Microsoft Cloud business</w:t>
            </w:r>
          </w:p>
        </w:tc>
      </w:tr>
    </w:tbl>
    <w:p w14:paraId="4FA1F61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Productivity and Business Processes and Intelligent Cloud </w:t>
      </w:r>
    </w:p>
    <w:p w14:paraId="1369FF4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Metrics related to our Productivity and Business Processes and Intelligent Cloud segments assess the health of our core businesses within these segments. The metrics primarily reflect growth across our cloud services. </w:t>
      </w:r>
    </w:p>
    <w:p w14:paraId="647358D4"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5398"/>
        <w:gridCol w:w="126"/>
        <w:gridCol w:w="5290"/>
      </w:tblGrid>
      <w:tr w:rsidR="00765F1C" w14:paraId="650466D6" w14:textId="77777777" w:rsidTr="00472969">
        <w:trPr>
          <w:trHeight w:val="120"/>
          <w:jc w:val="center"/>
        </w:trPr>
        <w:tc>
          <w:tcPr>
            <w:tcW w:w="5398" w:type="dxa"/>
            <w:vAlign w:val="center"/>
            <w:hideMark/>
          </w:tcPr>
          <w:p w14:paraId="38239788" w14:textId="77777777" w:rsidR="00765F1C" w:rsidRDefault="00765F1C">
            <w:pPr>
              <w:rPr>
                <w:rFonts w:ascii="Arial" w:hAnsi="Arial" w:cs="Arial"/>
                <w:sz w:val="2"/>
                <w:szCs w:val="2"/>
              </w:rPr>
            </w:pPr>
            <w:r>
              <w:rPr>
                <w:rFonts w:ascii="Arial" w:hAnsi="Arial" w:cs="Arial"/>
                <w:sz w:val="2"/>
                <w:szCs w:val="2"/>
              </w:rPr>
              <w:t> </w:t>
            </w:r>
          </w:p>
        </w:tc>
        <w:tc>
          <w:tcPr>
            <w:tcW w:w="5416" w:type="dxa"/>
            <w:gridSpan w:val="2"/>
            <w:vAlign w:val="center"/>
            <w:hideMark/>
          </w:tcPr>
          <w:p w14:paraId="48790011" w14:textId="77777777" w:rsidR="00765F1C" w:rsidRDefault="00765F1C">
            <w:pPr>
              <w:rPr>
                <w:rFonts w:ascii="Arial" w:hAnsi="Arial" w:cs="Arial"/>
                <w:sz w:val="2"/>
                <w:szCs w:val="2"/>
              </w:rPr>
            </w:pPr>
            <w:r>
              <w:rPr>
                <w:rFonts w:ascii="Arial" w:hAnsi="Arial" w:cs="Arial"/>
                <w:sz w:val="2"/>
                <w:szCs w:val="2"/>
              </w:rPr>
              <w:t> </w:t>
            </w:r>
          </w:p>
        </w:tc>
      </w:tr>
      <w:tr w:rsidR="00765F1C" w14:paraId="49607506" w14:textId="77777777" w:rsidTr="00472969">
        <w:trPr>
          <w:cantSplit/>
          <w:jc w:val="center"/>
        </w:trPr>
        <w:tc>
          <w:tcPr>
            <w:tcW w:w="5398" w:type="dxa"/>
            <w:hideMark/>
          </w:tcPr>
          <w:p w14:paraId="74EA17B3"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Microsoft 365 Commercial cloud revenue growth</w:t>
            </w:r>
          </w:p>
        </w:tc>
        <w:tc>
          <w:tcPr>
            <w:tcW w:w="126" w:type="dxa"/>
            <w:vAlign w:val="bottom"/>
            <w:hideMark/>
          </w:tcPr>
          <w:p w14:paraId="539C26D0"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2889CBE9"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Microsoft 365 Commercial subscriptions, comprising Microsoft 365 Commercial, Enterprise Mobility + Security, the cloud portion of Windows Commercial, the per-user portion of Power BI, Exchange, SharePoint, Microsoft Teams, Microsoft 365 Security and Compliance, and Microsoft 365 Copilot</w:t>
            </w:r>
          </w:p>
        </w:tc>
      </w:tr>
      <w:tr w:rsidR="00765F1C" w14:paraId="2B442CB8" w14:textId="77777777" w:rsidTr="00472969">
        <w:trPr>
          <w:cantSplit/>
          <w:jc w:val="center"/>
        </w:trPr>
        <w:tc>
          <w:tcPr>
            <w:tcW w:w="5398" w:type="dxa"/>
            <w:hideMark/>
          </w:tcPr>
          <w:p w14:paraId="147636AE" w14:textId="77777777" w:rsidR="00765F1C" w:rsidRDefault="00765F1C" w:rsidP="000D6AFF">
            <w:pPr>
              <w:pStyle w:val="NormalWeb"/>
              <w:pageBreakBefore/>
              <w:spacing w:before="0" w:beforeAutospacing="0" w:after="0" w:afterAutospacing="0"/>
              <w:ind w:left="360"/>
              <w:rPr>
                <w:rFonts w:ascii="Arial" w:hAnsi="Arial" w:cs="Arial"/>
                <w:sz w:val="20"/>
                <w:szCs w:val="20"/>
              </w:rPr>
            </w:pPr>
            <w:r>
              <w:rPr>
                <w:rFonts w:ascii="Arial" w:hAnsi="Arial" w:cs="Arial"/>
                <w:sz w:val="20"/>
                <w:szCs w:val="20"/>
              </w:rPr>
              <w:lastRenderedPageBreak/>
              <w:t>Microsoft 365 Commercial seat growth</w:t>
            </w:r>
          </w:p>
        </w:tc>
        <w:tc>
          <w:tcPr>
            <w:tcW w:w="126" w:type="dxa"/>
            <w:vAlign w:val="bottom"/>
            <w:hideMark/>
          </w:tcPr>
          <w:p w14:paraId="161C8057" w14:textId="77777777" w:rsidR="00765F1C" w:rsidRDefault="00765F1C" w:rsidP="000D6AFF">
            <w:pPr>
              <w:pStyle w:val="la2"/>
              <w:pageBreakBefore/>
              <w:rPr>
                <w:rFonts w:ascii="Arial" w:hAnsi="Arial" w:cs="Arial"/>
                <w:sz w:val="20"/>
                <w:szCs w:val="20"/>
              </w:rPr>
            </w:pPr>
            <w:r>
              <w:rPr>
                <w:rFonts w:ascii="Arial" w:hAnsi="Arial" w:cs="Arial"/>
                <w:sz w:val="20"/>
                <w:szCs w:val="20"/>
              </w:rPr>
              <w:t>  </w:t>
            </w:r>
          </w:p>
        </w:tc>
        <w:tc>
          <w:tcPr>
            <w:tcW w:w="5290" w:type="dxa"/>
            <w:vAlign w:val="bottom"/>
            <w:hideMark/>
          </w:tcPr>
          <w:p w14:paraId="5E7435E3" w14:textId="77777777" w:rsidR="00765F1C" w:rsidRDefault="00765F1C" w:rsidP="000D6AFF">
            <w:pPr>
              <w:pStyle w:val="NormalWeb"/>
              <w:pageBreakBefore/>
              <w:spacing w:before="0" w:beforeAutospacing="0" w:after="0" w:afterAutospacing="0"/>
              <w:jc w:val="both"/>
              <w:rPr>
                <w:rFonts w:ascii="Arial" w:hAnsi="Arial" w:cs="Arial"/>
                <w:sz w:val="20"/>
                <w:szCs w:val="20"/>
              </w:rPr>
            </w:pPr>
            <w:r>
              <w:rPr>
                <w:rFonts w:ascii="Arial" w:hAnsi="Arial" w:cs="Arial"/>
                <w:sz w:val="20"/>
                <w:szCs w:val="20"/>
              </w:rPr>
              <w:t>The number of Microsoft 365 Commercial seats at end of period where seats are paid users covered by a Microsoft 365 Commercial subscription</w:t>
            </w:r>
          </w:p>
        </w:tc>
      </w:tr>
      <w:tr w:rsidR="00765F1C" w14:paraId="2A9CDC6C" w14:textId="77777777" w:rsidTr="00472969">
        <w:trPr>
          <w:trHeight w:val="120"/>
          <w:jc w:val="center"/>
        </w:trPr>
        <w:tc>
          <w:tcPr>
            <w:tcW w:w="5398" w:type="dxa"/>
            <w:vAlign w:val="center"/>
            <w:hideMark/>
          </w:tcPr>
          <w:p w14:paraId="71744DDB" w14:textId="77777777" w:rsidR="00765F1C" w:rsidRDefault="00765F1C">
            <w:pPr>
              <w:rPr>
                <w:rFonts w:ascii="Arial" w:hAnsi="Arial" w:cs="Arial"/>
                <w:sz w:val="2"/>
                <w:szCs w:val="2"/>
              </w:rPr>
            </w:pPr>
            <w:r>
              <w:rPr>
                <w:rFonts w:ascii="Arial" w:hAnsi="Arial" w:cs="Arial"/>
                <w:sz w:val="2"/>
                <w:szCs w:val="2"/>
              </w:rPr>
              <w:t> </w:t>
            </w:r>
          </w:p>
        </w:tc>
        <w:tc>
          <w:tcPr>
            <w:tcW w:w="5416" w:type="dxa"/>
            <w:gridSpan w:val="2"/>
            <w:vAlign w:val="center"/>
            <w:hideMark/>
          </w:tcPr>
          <w:p w14:paraId="15DBC18C"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0D25BA0B" w14:textId="77777777" w:rsidTr="00472969">
        <w:trPr>
          <w:cantSplit/>
          <w:jc w:val="center"/>
        </w:trPr>
        <w:tc>
          <w:tcPr>
            <w:tcW w:w="5398" w:type="dxa"/>
            <w:hideMark/>
          </w:tcPr>
          <w:p w14:paraId="5EC0D66D"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Microsoft 365 Consumer cloud revenue growth</w:t>
            </w:r>
          </w:p>
        </w:tc>
        <w:tc>
          <w:tcPr>
            <w:tcW w:w="126" w:type="dxa"/>
            <w:vAlign w:val="bottom"/>
            <w:hideMark/>
          </w:tcPr>
          <w:p w14:paraId="26EF0078"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39F1D283"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Microsoft 365 Consumer subscriptions and other consumer services</w:t>
            </w:r>
          </w:p>
        </w:tc>
      </w:tr>
      <w:tr w:rsidR="00765F1C" w14:paraId="06826802" w14:textId="77777777" w:rsidTr="00472969">
        <w:trPr>
          <w:trHeight w:val="120"/>
          <w:jc w:val="center"/>
        </w:trPr>
        <w:tc>
          <w:tcPr>
            <w:tcW w:w="5398" w:type="dxa"/>
            <w:vAlign w:val="center"/>
            <w:hideMark/>
          </w:tcPr>
          <w:p w14:paraId="7B5EF249" w14:textId="77777777" w:rsidR="00765F1C" w:rsidRDefault="00765F1C">
            <w:pPr>
              <w:rPr>
                <w:rFonts w:ascii="Arial" w:hAnsi="Arial" w:cs="Arial"/>
                <w:sz w:val="2"/>
                <w:szCs w:val="2"/>
              </w:rPr>
            </w:pPr>
            <w:r>
              <w:rPr>
                <w:rFonts w:ascii="Arial" w:hAnsi="Arial" w:cs="Arial"/>
                <w:sz w:val="2"/>
                <w:szCs w:val="2"/>
              </w:rPr>
              <w:t> </w:t>
            </w:r>
          </w:p>
        </w:tc>
        <w:tc>
          <w:tcPr>
            <w:tcW w:w="5416" w:type="dxa"/>
            <w:gridSpan w:val="2"/>
            <w:vAlign w:val="center"/>
            <w:hideMark/>
          </w:tcPr>
          <w:p w14:paraId="0481E6DD"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60487C7C" w14:textId="77777777" w:rsidTr="00472969">
        <w:trPr>
          <w:cantSplit/>
          <w:jc w:val="center"/>
        </w:trPr>
        <w:tc>
          <w:tcPr>
            <w:tcW w:w="5398" w:type="dxa"/>
            <w:hideMark/>
          </w:tcPr>
          <w:p w14:paraId="53DCBF49"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Microsoft 365 Consumer subscribers</w:t>
            </w:r>
          </w:p>
        </w:tc>
        <w:tc>
          <w:tcPr>
            <w:tcW w:w="126" w:type="dxa"/>
            <w:vAlign w:val="bottom"/>
            <w:hideMark/>
          </w:tcPr>
          <w:p w14:paraId="56A333F4"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4E0CE8B6"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The number of Microsoft 365 Consumer subscribers at end of period</w:t>
            </w:r>
          </w:p>
        </w:tc>
      </w:tr>
      <w:tr w:rsidR="00765F1C" w14:paraId="7B6B82F1" w14:textId="77777777" w:rsidTr="00472969">
        <w:trPr>
          <w:trHeight w:val="120"/>
          <w:jc w:val="center"/>
        </w:trPr>
        <w:tc>
          <w:tcPr>
            <w:tcW w:w="5398" w:type="dxa"/>
            <w:vAlign w:val="center"/>
            <w:hideMark/>
          </w:tcPr>
          <w:p w14:paraId="57DC903D" w14:textId="77777777" w:rsidR="00765F1C" w:rsidRDefault="00765F1C">
            <w:pPr>
              <w:rPr>
                <w:rFonts w:ascii="Arial" w:hAnsi="Arial" w:cs="Arial"/>
                <w:sz w:val="2"/>
                <w:szCs w:val="2"/>
              </w:rPr>
            </w:pPr>
            <w:r>
              <w:rPr>
                <w:rFonts w:ascii="Arial" w:hAnsi="Arial" w:cs="Arial"/>
                <w:sz w:val="2"/>
                <w:szCs w:val="2"/>
              </w:rPr>
              <w:t> </w:t>
            </w:r>
          </w:p>
        </w:tc>
        <w:tc>
          <w:tcPr>
            <w:tcW w:w="5416" w:type="dxa"/>
            <w:gridSpan w:val="2"/>
            <w:vAlign w:val="center"/>
            <w:hideMark/>
          </w:tcPr>
          <w:p w14:paraId="43966347"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1482CE54" w14:textId="77777777" w:rsidTr="00472969">
        <w:trPr>
          <w:cantSplit/>
          <w:jc w:val="center"/>
        </w:trPr>
        <w:tc>
          <w:tcPr>
            <w:tcW w:w="5398" w:type="dxa"/>
            <w:hideMark/>
          </w:tcPr>
          <w:p w14:paraId="668B43D2"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LinkedIn revenue growth</w:t>
            </w:r>
          </w:p>
        </w:tc>
        <w:tc>
          <w:tcPr>
            <w:tcW w:w="126" w:type="dxa"/>
            <w:vAlign w:val="bottom"/>
            <w:hideMark/>
          </w:tcPr>
          <w:p w14:paraId="07B5BB44"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61DDC95D"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LinkedIn, including Talent Solutions, Marketing Solutions, Premium Subscriptions, and Sales Solutions</w:t>
            </w:r>
          </w:p>
        </w:tc>
      </w:tr>
      <w:tr w:rsidR="00765F1C" w14:paraId="2ED703FE" w14:textId="77777777" w:rsidTr="00472969">
        <w:trPr>
          <w:trHeight w:val="120"/>
          <w:jc w:val="center"/>
        </w:trPr>
        <w:tc>
          <w:tcPr>
            <w:tcW w:w="5398" w:type="dxa"/>
            <w:vAlign w:val="center"/>
            <w:hideMark/>
          </w:tcPr>
          <w:p w14:paraId="79322250" w14:textId="77777777" w:rsidR="00765F1C" w:rsidRDefault="00765F1C">
            <w:pPr>
              <w:rPr>
                <w:rFonts w:ascii="Arial" w:hAnsi="Arial" w:cs="Arial"/>
                <w:sz w:val="2"/>
                <w:szCs w:val="2"/>
              </w:rPr>
            </w:pPr>
            <w:r>
              <w:rPr>
                <w:rFonts w:ascii="Arial" w:hAnsi="Arial" w:cs="Arial"/>
                <w:sz w:val="2"/>
                <w:szCs w:val="2"/>
              </w:rPr>
              <w:t> </w:t>
            </w:r>
          </w:p>
        </w:tc>
        <w:tc>
          <w:tcPr>
            <w:tcW w:w="5416" w:type="dxa"/>
            <w:gridSpan w:val="2"/>
            <w:vAlign w:val="center"/>
            <w:hideMark/>
          </w:tcPr>
          <w:p w14:paraId="135B40F0"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30D0A435" w14:textId="77777777" w:rsidTr="00472969">
        <w:trPr>
          <w:cantSplit/>
          <w:jc w:val="center"/>
        </w:trPr>
        <w:tc>
          <w:tcPr>
            <w:tcW w:w="5398" w:type="dxa"/>
            <w:hideMark/>
          </w:tcPr>
          <w:p w14:paraId="09C0E1B9"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Dynamics 365 revenue growth</w:t>
            </w:r>
          </w:p>
        </w:tc>
        <w:tc>
          <w:tcPr>
            <w:tcW w:w="126" w:type="dxa"/>
            <w:vAlign w:val="bottom"/>
            <w:hideMark/>
          </w:tcPr>
          <w:p w14:paraId="47A01D65"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64948574"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Dynamics 365, including a set of intelligent, cloud-based applications across ERP, CRM, Power Apps, and Power Automate</w:t>
            </w:r>
          </w:p>
        </w:tc>
      </w:tr>
      <w:tr w:rsidR="00765F1C" w14:paraId="2DAE335D" w14:textId="77777777" w:rsidTr="00472969">
        <w:trPr>
          <w:trHeight w:val="120"/>
          <w:jc w:val="center"/>
        </w:trPr>
        <w:tc>
          <w:tcPr>
            <w:tcW w:w="5398" w:type="dxa"/>
            <w:vAlign w:val="center"/>
            <w:hideMark/>
          </w:tcPr>
          <w:p w14:paraId="4F3862C4" w14:textId="77777777" w:rsidR="00765F1C" w:rsidRDefault="00765F1C">
            <w:pPr>
              <w:rPr>
                <w:rFonts w:ascii="Arial" w:hAnsi="Arial" w:cs="Arial"/>
                <w:sz w:val="2"/>
                <w:szCs w:val="2"/>
              </w:rPr>
            </w:pPr>
            <w:r>
              <w:rPr>
                <w:rFonts w:ascii="Arial" w:hAnsi="Arial" w:cs="Arial"/>
                <w:sz w:val="2"/>
                <w:szCs w:val="2"/>
              </w:rPr>
              <w:t> </w:t>
            </w:r>
          </w:p>
        </w:tc>
        <w:tc>
          <w:tcPr>
            <w:tcW w:w="5416" w:type="dxa"/>
            <w:gridSpan w:val="2"/>
            <w:vAlign w:val="center"/>
            <w:hideMark/>
          </w:tcPr>
          <w:p w14:paraId="4131C70E"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4C08993B" w14:textId="77777777" w:rsidTr="00472969">
        <w:trPr>
          <w:cantSplit/>
          <w:jc w:val="center"/>
        </w:trPr>
        <w:tc>
          <w:tcPr>
            <w:tcW w:w="5398" w:type="dxa"/>
            <w:hideMark/>
          </w:tcPr>
          <w:p w14:paraId="0EF53102"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Azure and other cloud services revenue growth</w:t>
            </w:r>
          </w:p>
        </w:tc>
        <w:tc>
          <w:tcPr>
            <w:tcW w:w="126" w:type="dxa"/>
            <w:vAlign w:val="bottom"/>
            <w:hideMark/>
          </w:tcPr>
          <w:p w14:paraId="6F65D25F" w14:textId="77777777" w:rsidR="00765F1C" w:rsidRDefault="00765F1C">
            <w:pPr>
              <w:pStyle w:val="la2"/>
              <w:rPr>
                <w:rFonts w:ascii="Arial" w:hAnsi="Arial" w:cs="Arial"/>
                <w:sz w:val="20"/>
                <w:szCs w:val="20"/>
              </w:rPr>
            </w:pPr>
            <w:r>
              <w:rPr>
                <w:rFonts w:ascii="Arial" w:hAnsi="Arial" w:cs="Arial"/>
                <w:sz w:val="20"/>
                <w:szCs w:val="20"/>
              </w:rPr>
              <w:t>  </w:t>
            </w:r>
          </w:p>
        </w:tc>
        <w:tc>
          <w:tcPr>
            <w:tcW w:w="5290" w:type="dxa"/>
            <w:vAlign w:val="bottom"/>
            <w:hideMark/>
          </w:tcPr>
          <w:p w14:paraId="30446CA4"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Azure and other cloud services, including cloud and AI consumption-based services, GitHub cloud services, Nuance Healthcare cloud services, virtual desktop offerings, and other cloud services</w:t>
            </w:r>
          </w:p>
        </w:tc>
      </w:tr>
    </w:tbl>
    <w:p w14:paraId="00EB5B7B"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More Personal Computing </w:t>
      </w:r>
    </w:p>
    <w:p w14:paraId="6021388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Metrics related to our More Personal Computing segment assess the performance of our key consumer businesses. </w:t>
      </w:r>
    </w:p>
    <w:p w14:paraId="758176E4"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5506"/>
        <w:gridCol w:w="126"/>
        <w:gridCol w:w="5182"/>
      </w:tblGrid>
      <w:tr w:rsidR="00765F1C" w14:paraId="3ED036D2" w14:textId="77777777" w:rsidTr="00472969">
        <w:trPr>
          <w:cantSplit/>
          <w:jc w:val="center"/>
        </w:trPr>
        <w:tc>
          <w:tcPr>
            <w:tcW w:w="5506" w:type="dxa"/>
            <w:hideMark/>
          </w:tcPr>
          <w:p w14:paraId="02BAFFD1"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Windows OEM and Devices revenue growth</w:t>
            </w:r>
          </w:p>
        </w:tc>
        <w:tc>
          <w:tcPr>
            <w:tcW w:w="126" w:type="dxa"/>
            <w:vAlign w:val="bottom"/>
            <w:hideMark/>
          </w:tcPr>
          <w:p w14:paraId="5AF4B97C" w14:textId="77777777" w:rsidR="00765F1C" w:rsidRDefault="00765F1C">
            <w:pPr>
              <w:pStyle w:val="la2"/>
              <w:rPr>
                <w:rFonts w:ascii="Arial" w:hAnsi="Arial" w:cs="Arial"/>
                <w:sz w:val="20"/>
                <w:szCs w:val="20"/>
              </w:rPr>
            </w:pPr>
            <w:r>
              <w:rPr>
                <w:rFonts w:ascii="Arial" w:hAnsi="Arial" w:cs="Arial"/>
                <w:sz w:val="20"/>
                <w:szCs w:val="20"/>
              </w:rPr>
              <w:t>  </w:t>
            </w:r>
          </w:p>
        </w:tc>
        <w:tc>
          <w:tcPr>
            <w:tcW w:w="5182" w:type="dxa"/>
            <w:vAlign w:val="bottom"/>
            <w:hideMark/>
          </w:tcPr>
          <w:p w14:paraId="797CAB9A"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sales of Windows Pro and non-Pro licenses sold through the OEM channel and sales of first-party Devices, including Surface and PC accessories</w:t>
            </w:r>
          </w:p>
        </w:tc>
      </w:tr>
      <w:tr w:rsidR="00765F1C" w14:paraId="4A214547" w14:textId="77777777" w:rsidTr="00472969">
        <w:trPr>
          <w:trHeight w:val="120"/>
          <w:jc w:val="center"/>
        </w:trPr>
        <w:tc>
          <w:tcPr>
            <w:tcW w:w="5506" w:type="dxa"/>
            <w:vAlign w:val="center"/>
            <w:hideMark/>
          </w:tcPr>
          <w:p w14:paraId="54D3E423" w14:textId="77777777" w:rsidR="00765F1C" w:rsidRDefault="00765F1C">
            <w:pPr>
              <w:rPr>
                <w:rFonts w:ascii="Arial" w:hAnsi="Arial" w:cs="Arial"/>
                <w:sz w:val="2"/>
                <w:szCs w:val="2"/>
              </w:rPr>
            </w:pPr>
            <w:r>
              <w:rPr>
                <w:rFonts w:ascii="Arial" w:hAnsi="Arial" w:cs="Arial"/>
                <w:sz w:val="2"/>
                <w:szCs w:val="2"/>
              </w:rPr>
              <w:t> </w:t>
            </w:r>
          </w:p>
        </w:tc>
        <w:tc>
          <w:tcPr>
            <w:tcW w:w="5308" w:type="dxa"/>
            <w:gridSpan w:val="2"/>
            <w:vAlign w:val="center"/>
            <w:hideMark/>
          </w:tcPr>
          <w:p w14:paraId="5FE4085A"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47D012A0" w14:textId="77777777" w:rsidTr="00472969">
        <w:trPr>
          <w:cantSplit/>
          <w:jc w:val="center"/>
        </w:trPr>
        <w:tc>
          <w:tcPr>
            <w:tcW w:w="5506" w:type="dxa"/>
            <w:hideMark/>
          </w:tcPr>
          <w:p w14:paraId="796B93CD"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Xbox content and services revenue growth</w:t>
            </w:r>
          </w:p>
        </w:tc>
        <w:tc>
          <w:tcPr>
            <w:tcW w:w="126" w:type="dxa"/>
            <w:vAlign w:val="bottom"/>
            <w:hideMark/>
          </w:tcPr>
          <w:p w14:paraId="2F12059A" w14:textId="77777777" w:rsidR="00765F1C" w:rsidRDefault="00765F1C">
            <w:pPr>
              <w:pStyle w:val="la2"/>
              <w:rPr>
                <w:rFonts w:ascii="Arial" w:hAnsi="Arial" w:cs="Arial"/>
                <w:sz w:val="20"/>
                <w:szCs w:val="20"/>
              </w:rPr>
            </w:pPr>
            <w:r>
              <w:rPr>
                <w:rFonts w:ascii="Arial" w:hAnsi="Arial" w:cs="Arial"/>
                <w:sz w:val="20"/>
                <w:szCs w:val="20"/>
              </w:rPr>
              <w:t>  </w:t>
            </w:r>
          </w:p>
        </w:tc>
        <w:tc>
          <w:tcPr>
            <w:tcW w:w="5182" w:type="dxa"/>
            <w:vAlign w:val="bottom"/>
            <w:hideMark/>
          </w:tcPr>
          <w:p w14:paraId="616DAE99"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Xbox content and services, comprising first- and third-party content (including games and in-game content), Xbox Game Pass and other subscriptions, Xbox Cloud Gaming, advertising, and other cloud services</w:t>
            </w:r>
          </w:p>
        </w:tc>
      </w:tr>
      <w:tr w:rsidR="00765F1C" w14:paraId="509A3817" w14:textId="77777777" w:rsidTr="00472969">
        <w:trPr>
          <w:trHeight w:val="120"/>
          <w:jc w:val="center"/>
        </w:trPr>
        <w:tc>
          <w:tcPr>
            <w:tcW w:w="5506" w:type="dxa"/>
            <w:vAlign w:val="center"/>
            <w:hideMark/>
          </w:tcPr>
          <w:p w14:paraId="1467654F" w14:textId="77777777" w:rsidR="00765F1C" w:rsidRDefault="00765F1C">
            <w:pPr>
              <w:rPr>
                <w:rFonts w:ascii="Arial" w:hAnsi="Arial" w:cs="Arial"/>
                <w:sz w:val="2"/>
                <w:szCs w:val="2"/>
              </w:rPr>
            </w:pPr>
            <w:r>
              <w:rPr>
                <w:rFonts w:ascii="Arial" w:hAnsi="Arial" w:cs="Arial"/>
                <w:sz w:val="2"/>
                <w:szCs w:val="2"/>
              </w:rPr>
              <w:t> </w:t>
            </w:r>
          </w:p>
        </w:tc>
        <w:tc>
          <w:tcPr>
            <w:tcW w:w="5308" w:type="dxa"/>
            <w:gridSpan w:val="2"/>
            <w:vAlign w:val="center"/>
            <w:hideMark/>
          </w:tcPr>
          <w:p w14:paraId="5DA651BA" w14:textId="77777777" w:rsidR="00765F1C" w:rsidRDefault="00765F1C" w:rsidP="000D6AFF">
            <w:pPr>
              <w:jc w:val="both"/>
              <w:rPr>
                <w:rFonts w:ascii="Arial" w:hAnsi="Arial" w:cs="Arial"/>
                <w:sz w:val="2"/>
                <w:szCs w:val="2"/>
              </w:rPr>
            </w:pPr>
            <w:r>
              <w:rPr>
                <w:rFonts w:ascii="Arial" w:hAnsi="Arial" w:cs="Arial"/>
                <w:sz w:val="2"/>
                <w:szCs w:val="2"/>
              </w:rPr>
              <w:t> </w:t>
            </w:r>
          </w:p>
        </w:tc>
      </w:tr>
      <w:tr w:rsidR="00765F1C" w14:paraId="69887480" w14:textId="77777777" w:rsidTr="00472969">
        <w:trPr>
          <w:cantSplit/>
          <w:jc w:val="center"/>
        </w:trPr>
        <w:tc>
          <w:tcPr>
            <w:tcW w:w="5506" w:type="dxa"/>
            <w:hideMark/>
          </w:tcPr>
          <w:p w14:paraId="4766BD4C" w14:textId="77777777" w:rsidR="00765F1C" w:rsidRPr="00472969" w:rsidRDefault="00765F1C">
            <w:pPr>
              <w:pStyle w:val="NormalWeb"/>
              <w:spacing w:before="0" w:beforeAutospacing="0" w:after="0" w:afterAutospacing="0"/>
              <w:ind w:left="360"/>
              <w:rPr>
                <w:rFonts w:ascii="Arial" w:hAnsi="Arial" w:cs="Arial"/>
                <w:sz w:val="20"/>
                <w:szCs w:val="20"/>
              </w:rPr>
            </w:pPr>
            <w:r>
              <w:rPr>
                <w:rFonts w:ascii="Arial" w:hAnsi="Arial" w:cs="Arial"/>
                <w:sz w:val="20"/>
                <w:szCs w:val="20"/>
              </w:rPr>
              <w:t>Search and news advertising revenue (ex TAC) growth</w:t>
            </w:r>
          </w:p>
        </w:tc>
        <w:tc>
          <w:tcPr>
            <w:tcW w:w="126" w:type="dxa"/>
            <w:vAlign w:val="bottom"/>
            <w:hideMark/>
          </w:tcPr>
          <w:p w14:paraId="4B78D883" w14:textId="77777777" w:rsidR="00765F1C" w:rsidRDefault="00765F1C">
            <w:pPr>
              <w:pStyle w:val="la2"/>
              <w:rPr>
                <w:rFonts w:ascii="Arial" w:hAnsi="Arial" w:cs="Arial"/>
                <w:sz w:val="20"/>
                <w:szCs w:val="20"/>
              </w:rPr>
            </w:pPr>
            <w:r>
              <w:rPr>
                <w:rFonts w:ascii="Arial" w:hAnsi="Arial" w:cs="Arial"/>
                <w:sz w:val="20"/>
                <w:szCs w:val="20"/>
              </w:rPr>
              <w:t>  </w:t>
            </w:r>
          </w:p>
        </w:tc>
        <w:tc>
          <w:tcPr>
            <w:tcW w:w="5182" w:type="dxa"/>
            <w:vAlign w:val="bottom"/>
            <w:hideMark/>
          </w:tcPr>
          <w:p w14:paraId="7616F380" w14:textId="77777777" w:rsidR="00765F1C" w:rsidRDefault="00765F1C" w:rsidP="000D6AFF">
            <w:pPr>
              <w:pStyle w:val="NormalWeb"/>
              <w:spacing w:before="0" w:beforeAutospacing="0" w:after="0" w:afterAutospacing="0"/>
              <w:jc w:val="both"/>
              <w:rPr>
                <w:rFonts w:ascii="Arial" w:hAnsi="Arial" w:cs="Arial"/>
                <w:sz w:val="20"/>
                <w:szCs w:val="20"/>
              </w:rPr>
            </w:pPr>
            <w:r>
              <w:rPr>
                <w:rFonts w:ascii="Arial" w:hAnsi="Arial" w:cs="Arial"/>
                <w:sz w:val="20"/>
                <w:szCs w:val="20"/>
              </w:rPr>
              <w:t>Revenue from search and news advertising excluding traffic acquisition costs (“TAC”) paid to Bing Ads network publishers and news partners</w:t>
            </w:r>
          </w:p>
        </w:tc>
      </w:tr>
    </w:tbl>
    <w:p w14:paraId="32EA4E35" w14:textId="77777777" w:rsidR="00765F1C" w:rsidRPr="00472969"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SUMMARY RESULTS OF OPERATIONS </w:t>
      </w:r>
    </w:p>
    <w:p w14:paraId="61C71CD2"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066"/>
        <w:gridCol w:w="150"/>
        <w:gridCol w:w="283"/>
        <w:gridCol w:w="737"/>
        <w:gridCol w:w="70"/>
        <w:gridCol w:w="179"/>
        <w:gridCol w:w="254"/>
        <w:gridCol w:w="737"/>
        <w:gridCol w:w="70"/>
        <w:gridCol w:w="307"/>
        <w:gridCol w:w="129"/>
        <w:gridCol w:w="762"/>
        <w:gridCol w:w="70"/>
      </w:tblGrid>
      <w:tr w:rsidR="00765F1C" w14:paraId="5576593F" w14:textId="77777777" w:rsidTr="000D6AFF">
        <w:trPr>
          <w:cantSplit/>
          <w:tblHeader/>
          <w:jc w:val="center"/>
        </w:trPr>
        <w:tc>
          <w:tcPr>
            <w:tcW w:w="7066" w:type="dxa"/>
            <w:vAlign w:val="bottom"/>
            <w:hideMark/>
          </w:tcPr>
          <w:p w14:paraId="2EA98EC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 and per share amounts)</w:t>
            </w:r>
          </w:p>
        </w:tc>
        <w:tc>
          <w:tcPr>
            <w:tcW w:w="150" w:type="dxa"/>
            <w:vAlign w:val="bottom"/>
            <w:hideMark/>
          </w:tcPr>
          <w:p w14:paraId="39D6ACF3" w14:textId="77777777" w:rsidR="00765F1C" w:rsidRDefault="00765F1C">
            <w:pPr>
              <w:pStyle w:val="la2"/>
              <w:rPr>
                <w:rFonts w:ascii="Arial" w:hAnsi="Arial" w:cs="Arial"/>
                <w:sz w:val="16"/>
                <w:szCs w:val="16"/>
              </w:rPr>
            </w:pPr>
            <w:r>
              <w:rPr>
                <w:rFonts w:ascii="Arial" w:hAnsi="Arial" w:cs="Arial"/>
                <w:sz w:val="16"/>
                <w:szCs w:val="16"/>
              </w:rPr>
              <w:t>  </w:t>
            </w:r>
          </w:p>
        </w:tc>
        <w:tc>
          <w:tcPr>
            <w:tcW w:w="1020" w:type="dxa"/>
            <w:gridSpan w:val="2"/>
            <w:tcMar>
              <w:top w:w="0" w:type="dxa"/>
              <w:left w:w="14" w:type="dxa"/>
              <w:bottom w:w="0" w:type="dxa"/>
              <w:right w:w="14" w:type="dxa"/>
            </w:tcMar>
            <w:vAlign w:val="bottom"/>
            <w:hideMark/>
          </w:tcPr>
          <w:p w14:paraId="7BB5C582"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07670743" w14:textId="77777777" w:rsidR="00765F1C" w:rsidRDefault="00765F1C">
            <w:pPr>
              <w:rPr>
                <w:rFonts w:ascii="Arial" w:hAnsi="Arial" w:cs="Arial"/>
                <w:sz w:val="16"/>
                <w:szCs w:val="16"/>
              </w:rPr>
            </w:pPr>
            <w:r>
              <w:rPr>
                <w:rFonts w:ascii="Arial" w:hAnsi="Arial" w:cs="Arial"/>
                <w:sz w:val="16"/>
                <w:szCs w:val="16"/>
              </w:rPr>
              <w:t> </w:t>
            </w:r>
          </w:p>
        </w:tc>
        <w:tc>
          <w:tcPr>
            <w:tcW w:w="179" w:type="dxa"/>
            <w:vAlign w:val="bottom"/>
            <w:hideMark/>
          </w:tcPr>
          <w:p w14:paraId="168E52B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91" w:type="dxa"/>
            <w:gridSpan w:val="2"/>
            <w:tcMar>
              <w:top w:w="0" w:type="dxa"/>
              <w:left w:w="14" w:type="dxa"/>
              <w:bottom w:w="0" w:type="dxa"/>
              <w:right w:w="14" w:type="dxa"/>
            </w:tcMar>
            <w:vAlign w:val="bottom"/>
            <w:hideMark/>
          </w:tcPr>
          <w:p w14:paraId="6D07BA86"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5C8B9F8A" w14:textId="77777777" w:rsidR="00765F1C" w:rsidRDefault="00765F1C">
            <w:pPr>
              <w:rPr>
                <w:rFonts w:ascii="Arial" w:hAnsi="Arial" w:cs="Arial"/>
                <w:sz w:val="16"/>
                <w:szCs w:val="16"/>
              </w:rPr>
            </w:pPr>
            <w:r>
              <w:rPr>
                <w:rFonts w:ascii="Arial" w:hAnsi="Arial" w:cs="Arial"/>
                <w:sz w:val="16"/>
                <w:szCs w:val="16"/>
              </w:rPr>
              <w:t> </w:t>
            </w:r>
          </w:p>
        </w:tc>
        <w:tc>
          <w:tcPr>
            <w:tcW w:w="307" w:type="dxa"/>
            <w:vAlign w:val="bottom"/>
            <w:hideMark/>
          </w:tcPr>
          <w:p w14:paraId="73744A8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91" w:type="dxa"/>
            <w:gridSpan w:val="2"/>
            <w:tcMar>
              <w:top w:w="0" w:type="dxa"/>
              <w:left w:w="14" w:type="dxa"/>
              <w:bottom w:w="0" w:type="dxa"/>
              <w:right w:w="14" w:type="dxa"/>
            </w:tcMar>
            <w:vAlign w:val="bottom"/>
            <w:hideMark/>
          </w:tcPr>
          <w:p w14:paraId="4F5BC4E7" w14:textId="77777777" w:rsidR="00765F1C" w:rsidRDefault="00765F1C" w:rsidP="00BF3ECA">
            <w:pPr>
              <w:spacing w:after="20"/>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c>
          <w:tcPr>
            <w:tcW w:w="70" w:type="dxa"/>
            <w:vAlign w:val="bottom"/>
            <w:hideMark/>
          </w:tcPr>
          <w:p w14:paraId="0E9DC409" w14:textId="77777777" w:rsidR="00765F1C" w:rsidRDefault="00765F1C">
            <w:pPr>
              <w:rPr>
                <w:rFonts w:ascii="Arial" w:hAnsi="Arial" w:cs="Arial"/>
                <w:sz w:val="16"/>
                <w:szCs w:val="16"/>
              </w:rPr>
            </w:pPr>
            <w:r>
              <w:rPr>
                <w:rFonts w:ascii="Arial" w:hAnsi="Arial" w:cs="Arial"/>
                <w:sz w:val="16"/>
                <w:szCs w:val="16"/>
              </w:rPr>
              <w:t> </w:t>
            </w:r>
          </w:p>
        </w:tc>
      </w:tr>
      <w:tr w:rsidR="00765F1C" w:rsidRPr="003F3D09" w14:paraId="6BF929A2" w14:textId="77777777" w:rsidTr="00472969">
        <w:trPr>
          <w:cantSplit/>
          <w:jc w:val="center"/>
        </w:trPr>
        <w:tc>
          <w:tcPr>
            <w:tcW w:w="10744" w:type="dxa"/>
            <w:gridSpan w:val="12"/>
            <w:vAlign w:val="bottom"/>
            <w:hideMark/>
          </w:tcPr>
          <w:p w14:paraId="384AA6C5" w14:textId="77777777" w:rsidR="00765F1C" w:rsidRPr="003F3D09" w:rsidRDefault="00765F1C">
            <w:pPr>
              <w:pStyle w:val="rrdsinglerule"/>
              <w:spacing w:before="0"/>
              <w:rPr>
                <w:rFonts w:ascii="Arial" w:hAnsi="Arial" w:cs="Arial"/>
              </w:rPr>
            </w:pPr>
            <w:r w:rsidRPr="003F3D09">
              <w:rPr>
                <w:rFonts w:ascii="Arial" w:hAnsi="Arial" w:cs="Arial"/>
              </w:rPr>
              <w:t> </w:t>
            </w:r>
          </w:p>
        </w:tc>
        <w:tc>
          <w:tcPr>
            <w:tcW w:w="70" w:type="dxa"/>
            <w:vAlign w:val="bottom"/>
            <w:hideMark/>
          </w:tcPr>
          <w:p w14:paraId="22ECA816" w14:textId="77777777" w:rsidR="00765F1C" w:rsidRPr="003F3D09" w:rsidRDefault="00765F1C">
            <w:pPr>
              <w:rPr>
                <w:rFonts w:ascii="Arial" w:hAnsi="Arial" w:cs="Arial"/>
                <w:sz w:val="8"/>
                <w:szCs w:val="8"/>
              </w:rPr>
            </w:pPr>
          </w:p>
        </w:tc>
      </w:tr>
      <w:tr w:rsidR="00765F1C" w14:paraId="3CB3CCD7" w14:textId="77777777" w:rsidTr="00472969">
        <w:trPr>
          <w:trHeight w:val="75"/>
          <w:jc w:val="center"/>
        </w:trPr>
        <w:tc>
          <w:tcPr>
            <w:tcW w:w="7066" w:type="dxa"/>
            <w:vAlign w:val="center"/>
            <w:hideMark/>
          </w:tcPr>
          <w:p w14:paraId="50BF1D4B" w14:textId="77777777" w:rsidR="00765F1C" w:rsidRDefault="00765F1C">
            <w:pPr>
              <w:rPr>
                <w:rFonts w:ascii="Arial" w:hAnsi="Arial" w:cs="Arial"/>
                <w:sz w:val="2"/>
                <w:szCs w:val="2"/>
              </w:rPr>
            </w:pPr>
            <w:r>
              <w:rPr>
                <w:rFonts w:ascii="Arial" w:hAnsi="Arial" w:cs="Arial"/>
                <w:sz w:val="2"/>
                <w:szCs w:val="2"/>
              </w:rPr>
              <w:t> </w:t>
            </w:r>
          </w:p>
        </w:tc>
        <w:tc>
          <w:tcPr>
            <w:tcW w:w="1240" w:type="dxa"/>
            <w:gridSpan w:val="4"/>
            <w:vAlign w:val="center"/>
            <w:hideMark/>
          </w:tcPr>
          <w:p w14:paraId="4ED3A062" w14:textId="77777777" w:rsidR="00765F1C" w:rsidRDefault="00765F1C">
            <w:pPr>
              <w:rPr>
                <w:rFonts w:ascii="Arial" w:hAnsi="Arial" w:cs="Arial"/>
                <w:sz w:val="2"/>
                <w:szCs w:val="2"/>
              </w:rPr>
            </w:pPr>
            <w:r>
              <w:rPr>
                <w:rFonts w:ascii="Arial" w:hAnsi="Arial" w:cs="Arial"/>
                <w:sz w:val="2"/>
                <w:szCs w:val="2"/>
              </w:rPr>
              <w:t> </w:t>
            </w:r>
          </w:p>
        </w:tc>
        <w:tc>
          <w:tcPr>
            <w:tcW w:w="1240" w:type="dxa"/>
            <w:gridSpan w:val="4"/>
            <w:vAlign w:val="center"/>
            <w:hideMark/>
          </w:tcPr>
          <w:p w14:paraId="27BCBD26"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0EB123B7" w14:textId="77777777" w:rsidR="00765F1C" w:rsidRDefault="00765F1C">
            <w:pPr>
              <w:rPr>
                <w:rFonts w:ascii="Arial" w:hAnsi="Arial" w:cs="Arial"/>
                <w:sz w:val="2"/>
                <w:szCs w:val="2"/>
              </w:rPr>
            </w:pPr>
            <w:r>
              <w:rPr>
                <w:rFonts w:ascii="Arial" w:hAnsi="Arial" w:cs="Arial"/>
                <w:sz w:val="2"/>
                <w:szCs w:val="2"/>
              </w:rPr>
              <w:t> </w:t>
            </w:r>
          </w:p>
        </w:tc>
      </w:tr>
      <w:tr w:rsidR="00765F1C" w14:paraId="354E5E89" w14:textId="77777777" w:rsidTr="000D6AFF">
        <w:trPr>
          <w:cantSplit/>
          <w:jc w:val="center"/>
        </w:trPr>
        <w:tc>
          <w:tcPr>
            <w:tcW w:w="7066" w:type="dxa"/>
            <w:hideMark/>
          </w:tcPr>
          <w:p w14:paraId="58C63822"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150" w:type="dxa"/>
            <w:vAlign w:val="bottom"/>
            <w:hideMark/>
          </w:tcPr>
          <w:p w14:paraId="47645CFF" w14:textId="77777777" w:rsidR="00765F1C" w:rsidRDefault="00765F1C">
            <w:pPr>
              <w:pStyle w:val="la2"/>
              <w:rPr>
                <w:rFonts w:ascii="Arial" w:hAnsi="Arial" w:cs="Arial"/>
                <w:sz w:val="20"/>
                <w:szCs w:val="20"/>
              </w:rPr>
            </w:pPr>
            <w:r>
              <w:rPr>
                <w:rFonts w:ascii="Arial" w:hAnsi="Arial" w:cs="Arial"/>
                <w:sz w:val="20"/>
                <w:szCs w:val="20"/>
              </w:rPr>
              <w:t>  </w:t>
            </w:r>
          </w:p>
        </w:tc>
        <w:tc>
          <w:tcPr>
            <w:tcW w:w="283" w:type="dxa"/>
            <w:vAlign w:val="bottom"/>
            <w:hideMark/>
          </w:tcPr>
          <w:p w14:paraId="70508B02"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CF1CCE7" w14:textId="77777777" w:rsidR="00765F1C" w:rsidRDefault="00765F1C">
            <w:pPr>
              <w:jc w:val="right"/>
              <w:rPr>
                <w:rFonts w:ascii="Arial" w:hAnsi="Arial" w:cs="Arial"/>
                <w:sz w:val="20"/>
              </w:rPr>
            </w:pPr>
            <w:r>
              <w:rPr>
                <w:rFonts w:ascii="Arial" w:hAnsi="Arial" w:cs="Arial"/>
                <w:b/>
                <w:bCs/>
                <w:sz w:val="20"/>
              </w:rPr>
              <w:t>281,724</w:t>
            </w:r>
          </w:p>
        </w:tc>
        <w:tc>
          <w:tcPr>
            <w:tcW w:w="70" w:type="dxa"/>
            <w:noWrap/>
            <w:vAlign w:val="bottom"/>
            <w:hideMark/>
          </w:tcPr>
          <w:p w14:paraId="434E9974" w14:textId="77777777" w:rsidR="00765F1C" w:rsidRDefault="00765F1C">
            <w:pPr>
              <w:rPr>
                <w:rFonts w:ascii="Arial" w:hAnsi="Arial" w:cs="Arial"/>
                <w:sz w:val="20"/>
              </w:rPr>
            </w:pPr>
            <w:r>
              <w:rPr>
                <w:rFonts w:ascii="Arial" w:hAnsi="Arial" w:cs="Arial"/>
                <w:b/>
                <w:bCs/>
                <w:sz w:val="20"/>
              </w:rPr>
              <w:t> </w:t>
            </w:r>
          </w:p>
        </w:tc>
        <w:tc>
          <w:tcPr>
            <w:tcW w:w="179" w:type="dxa"/>
            <w:vAlign w:val="bottom"/>
            <w:hideMark/>
          </w:tcPr>
          <w:p w14:paraId="3961C15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4" w:type="dxa"/>
            <w:vAlign w:val="bottom"/>
            <w:hideMark/>
          </w:tcPr>
          <w:p w14:paraId="764239E2"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65B37DCC" w14:textId="77777777" w:rsidR="00765F1C" w:rsidRDefault="00765F1C">
            <w:pPr>
              <w:jc w:val="right"/>
              <w:rPr>
                <w:rFonts w:ascii="Arial" w:hAnsi="Arial" w:cs="Arial"/>
                <w:sz w:val="20"/>
              </w:rPr>
            </w:pPr>
            <w:r>
              <w:rPr>
                <w:rFonts w:ascii="Arial" w:hAnsi="Arial" w:cs="Arial"/>
                <w:sz w:val="20"/>
              </w:rPr>
              <w:t>245,122</w:t>
            </w:r>
          </w:p>
        </w:tc>
        <w:tc>
          <w:tcPr>
            <w:tcW w:w="70" w:type="dxa"/>
            <w:noWrap/>
            <w:vAlign w:val="bottom"/>
            <w:hideMark/>
          </w:tcPr>
          <w:p w14:paraId="31EDEE20" w14:textId="77777777" w:rsidR="00765F1C" w:rsidRDefault="00765F1C">
            <w:pPr>
              <w:rPr>
                <w:rFonts w:ascii="Arial" w:hAnsi="Arial" w:cs="Arial"/>
                <w:sz w:val="20"/>
              </w:rPr>
            </w:pPr>
            <w:r>
              <w:rPr>
                <w:rFonts w:ascii="Arial" w:hAnsi="Arial" w:cs="Arial"/>
                <w:sz w:val="20"/>
              </w:rPr>
              <w:t> </w:t>
            </w:r>
          </w:p>
        </w:tc>
        <w:tc>
          <w:tcPr>
            <w:tcW w:w="307" w:type="dxa"/>
            <w:vAlign w:val="bottom"/>
            <w:hideMark/>
          </w:tcPr>
          <w:p w14:paraId="0FD5148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7C8021ED"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5AA28079" w14:textId="77777777" w:rsidR="00765F1C" w:rsidRDefault="00765F1C">
            <w:pPr>
              <w:jc w:val="right"/>
              <w:rPr>
                <w:rFonts w:ascii="Arial" w:hAnsi="Arial" w:cs="Arial"/>
                <w:sz w:val="20"/>
              </w:rPr>
            </w:pPr>
            <w:r>
              <w:rPr>
                <w:rFonts w:ascii="Arial" w:hAnsi="Arial" w:cs="Arial"/>
                <w:sz w:val="20"/>
              </w:rPr>
              <w:t>15%</w:t>
            </w:r>
          </w:p>
        </w:tc>
        <w:tc>
          <w:tcPr>
            <w:tcW w:w="70" w:type="dxa"/>
            <w:noWrap/>
            <w:vAlign w:val="bottom"/>
            <w:hideMark/>
          </w:tcPr>
          <w:p w14:paraId="27279A12" w14:textId="77777777" w:rsidR="00765F1C" w:rsidRDefault="00765F1C">
            <w:pPr>
              <w:rPr>
                <w:rFonts w:ascii="Arial" w:hAnsi="Arial" w:cs="Arial"/>
                <w:sz w:val="20"/>
              </w:rPr>
            </w:pPr>
            <w:r>
              <w:rPr>
                <w:rFonts w:ascii="Arial" w:hAnsi="Arial" w:cs="Arial"/>
                <w:sz w:val="20"/>
              </w:rPr>
              <w:t> </w:t>
            </w:r>
          </w:p>
        </w:tc>
      </w:tr>
      <w:tr w:rsidR="00765F1C" w14:paraId="055465F4" w14:textId="77777777" w:rsidTr="000D6AFF">
        <w:trPr>
          <w:cantSplit/>
          <w:jc w:val="center"/>
        </w:trPr>
        <w:tc>
          <w:tcPr>
            <w:tcW w:w="7066" w:type="dxa"/>
            <w:hideMark/>
          </w:tcPr>
          <w:p w14:paraId="1A8D77E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Gross margin</w:t>
            </w:r>
          </w:p>
        </w:tc>
        <w:tc>
          <w:tcPr>
            <w:tcW w:w="150" w:type="dxa"/>
            <w:vAlign w:val="bottom"/>
            <w:hideMark/>
          </w:tcPr>
          <w:p w14:paraId="403C9881" w14:textId="77777777" w:rsidR="00765F1C" w:rsidRDefault="00765F1C">
            <w:pPr>
              <w:pStyle w:val="la2"/>
              <w:rPr>
                <w:rFonts w:ascii="Arial" w:hAnsi="Arial" w:cs="Arial"/>
                <w:sz w:val="20"/>
                <w:szCs w:val="20"/>
              </w:rPr>
            </w:pPr>
            <w:r>
              <w:rPr>
                <w:rFonts w:ascii="Arial" w:hAnsi="Arial" w:cs="Arial"/>
                <w:sz w:val="20"/>
                <w:szCs w:val="20"/>
              </w:rPr>
              <w:t>  </w:t>
            </w:r>
          </w:p>
        </w:tc>
        <w:tc>
          <w:tcPr>
            <w:tcW w:w="283" w:type="dxa"/>
            <w:vAlign w:val="bottom"/>
            <w:hideMark/>
          </w:tcPr>
          <w:p w14:paraId="6FB35551"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DDCF711" w14:textId="77777777" w:rsidR="00765F1C" w:rsidRDefault="00765F1C">
            <w:pPr>
              <w:jc w:val="right"/>
              <w:rPr>
                <w:rFonts w:ascii="Arial" w:hAnsi="Arial" w:cs="Arial"/>
                <w:sz w:val="20"/>
              </w:rPr>
            </w:pPr>
            <w:r>
              <w:rPr>
                <w:rFonts w:ascii="Arial" w:hAnsi="Arial" w:cs="Arial"/>
                <w:b/>
                <w:bCs/>
                <w:sz w:val="20"/>
              </w:rPr>
              <w:t>193,893</w:t>
            </w:r>
          </w:p>
        </w:tc>
        <w:tc>
          <w:tcPr>
            <w:tcW w:w="70" w:type="dxa"/>
            <w:noWrap/>
            <w:vAlign w:val="bottom"/>
            <w:hideMark/>
          </w:tcPr>
          <w:p w14:paraId="30FF1DB8" w14:textId="77777777" w:rsidR="00765F1C" w:rsidRDefault="00765F1C">
            <w:pPr>
              <w:rPr>
                <w:rFonts w:ascii="Arial" w:hAnsi="Arial" w:cs="Arial"/>
                <w:sz w:val="20"/>
              </w:rPr>
            </w:pPr>
            <w:r>
              <w:rPr>
                <w:rFonts w:ascii="Arial" w:hAnsi="Arial" w:cs="Arial"/>
                <w:b/>
                <w:bCs/>
                <w:sz w:val="20"/>
              </w:rPr>
              <w:t> </w:t>
            </w:r>
          </w:p>
        </w:tc>
        <w:tc>
          <w:tcPr>
            <w:tcW w:w="179" w:type="dxa"/>
            <w:vAlign w:val="bottom"/>
            <w:hideMark/>
          </w:tcPr>
          <w:p w14:paraId="4623EDD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4" w:type="dxa"/>
            <w:vAlign w:val="bottom"/>
            <w:hideMark/>
          </w:tcPr>
          <w:p w14:paraId="6B6739D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22237C1" w14:textId="77777777" w:rsidR="00765F1C" w:rsidRDefault="00765F1C">
            <w:pPr>
              <w:jc w:val="right"/>
              <w:rPr>
                <w:rFonts w:ascii="Arial" w:hAnsi="Arial" w:cs="Arial"/>
                <w:sz w:val="20"/>
              </w:rPr>
            </w:pPr>
            <w:r>
              <w:rPr>
                <w:rFonts w:ascii="Arial" w:hAnsi="Arial" w:cs="Arial"/>
                <w:sz w:val="20"/>
              </w:rPr>
              <w:t>171,008</w:t>
            </w:r>
          </w:p>
        </w:tc>
        <w:tc>
          <w:tcPr>
            <w:tcW w:w="70" w:type="dxa"/>
            <w:noWrap/>
            <w:vAlign w:val="bottom"/>
            <w:hideMark/>
          </w:tcPr>
          <w:p w14:paraId="25C1DABB" w14:textId="77777777" w:rsidR="00765F1C" w:rsidRDefault="00765F1C">
            <w:pPr>
              <w:rPr>
                <w:rFonts w:ascii="Arial" w:hAnsi="Arial" w:cs="Arial"/>
                <w:sz w:val="20"/>
              </w:rPr>
            </w:pPr>
            <w:r>
              <w:rPr>
                <w:rFonts w:ascii="Arial" w:hAnsi="Arial" w:cs="Arial"/>
                <w:sz w:val="20"/>
              </w:rPr>
              <w:t> </w:t>
            </w:r>
          </w:p>
        </w:tc>
        <w:tc>
          <w:tcPr>
            <w:tcW w:w="307" w:type="dxa"/>
            <w:vAlign w:val="bottom"/>
            <w:hideMark/>
          </w:tcPr>
          <w:p w14:paraId="18F0F5E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6F165AB5"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47A2D002" w14:textId="77777777" w:rsidR="00765F1C" w:rsidRDefault="00765F1C">
            <w:pPr>
              <w:jc w:val="right"/>
              <w:rPr>
                <w:rFonts w:ascii="Arial" w:hAnsi="Arial" w:cs="Arial"/>
                <w:sz w:val="20"/>
              </w:rPr>
            </w:pPr>
            <w:r>
              <w:rPr>
                <w:rFonts w:ascii="Arial" w:hAnsi="Arial" w:cs="Arial"/>
                <w:sz w:val="20"/>
              </w:rPr>
              <w:t>13%</w:t>
            </w:r>
          </w:p>
        </w:tc>
        <w:tc>
          <w:tcPr>
            <w:tcW w:w="70" w:type="dxa"/>
            <w:noWrap/>
            <w:vAlign w:val="bottom"/>
            <w:hideMark/>
          </w:tcPr>
          <w:p w14:paraId="4C12B91D" w14:textId="77777777" w:rsidR="00765F1C" w:rsidRDefault="00765F1C">
            <w:pPr>
              <w:rPr>
                <w:rFonts w:ascii="Arial" w:hAnsi="Arial" w:cs="Arial"/>
                <w:sz w:val="20"/>
              </w:rPr>
            </w:pPr>
            <w:r>
              <w:rPr>
                <w:rFonts w:ascii="Arial" w:hAnsi="Arial" w:cs="Arial"/>
                <w:sz w:val="20"/>
              </w:rPr>
              <w:t> </w:t>
            </w:r>
          </w:p>
        </w:tc>
      </w:tr>
      <w:tr w:rsidR="00765F1C" w14:paraId="1848C330" w14:textId="77777777" w:rsidTr="000D6AFF">
        <w:trPr>
          <w:cantSplit/>
          <w:jc w:val="center"/>
        </w:trPr>
        <w:tc>
          <w:tcPr>
            <w:tcW w:w="7066" w:type="dxa"/>
            <w:hideMark/>
          </w:tcPr>
          <w:p w14:paraId="11D8020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income</w:t>
            </w:r>
          </w:p>
        </w:tc>
        <w:tc>
          <w:tcPr>
            <w:tcW w:w="150" w:type="dxa"/>
            <w:vAlign w:val="bottom"/>
            <w:hideMark/>
          </w:tcPr>
          <w:p w14:paraId="26D1BB54" w14:textId="77777777" w:rsidR="00765F1C" w:rsidRDefault="00765F1C">
            <w:pPr>
              <w:pStyle w:val="la2"/>
              <w:rPr>
                <w:rFonts w:ascii="Arial" w:hAnsi="Arial" w:cs="Arial"/>
                <w:sz w:val="20"/>
                <w:szCs w:val="20"/>
              </w:rPr>
            </w:pPr>
            <w:r>
              <w:rPr>
                <w:rFonts w:ascii="Arial" w:hAnsi="Arial" w:cs="Arial"/>
                <w:sz w:val="20"/>
                <w:szCs w:val="20"/>
              </w:rPr>
              <w:t>  </w:t>
            </w:r>
          </w:p>
        </w:tc>
        <w:tc>
          <w:tcPr>
            <w:tcW w:w="283" w:type="dxa"/>
            <w:vAlign w:val="bottom"/>
            <w:hideMark/>
          </w:tcPr>
          <w:p w14:paraId="570C4C9F"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0DE45811" w14:textId="77777777" w:rsidR="00765F1C" w:rsidRDefault="00765F1C">
            <w:pPr>
              <w:jc w:val="right"/>
              <w:rPr>
                <w:rFonts w:ascii="Arial" w:hAnsi="Arial" w:cs="Arial"/>
                <w:sz w:val="20"/>
              </w:rPr>
            </w:pPr>
            <w:r>
              <w:rPr>
                <w:rFonts w:ascii="Arial" w:hAnsi="Arial" w:cs="Arial"/>
                <w:b/>
                <w:bCs/>
                <w:sz w:val="20"/>
              </w:rPr>
              <w:t>128,528</w:t>
            </w:r>
          </w:p>
        </w:tc>
        <w:tc>
          <w:tcPr>
            <w:tcW w:w="70" w:type="dxa"/>
            <w:noWrap/>
            <w:vAlign w:val="bottom"/>
            <w:hideMark/>
          </w:tcPr>
          <w:p w14:paraId="0C1331A9" w14:textId="77777777" w:rsidR="00765F1C" w:rsidRDefault="00765F1C">
            <w:pPr>
              <w:rPr>
                <w:rFonts w:ascii="Arial" w:hAnsi="Arial" w:cs="Arial"/>
                <w:sz w:val="20"/>
              </w:rPr>
            </w:pPr>
            <w:r>
              <w:rPr>
                <w:rFonts w:ascii="Arial" w:hAnsi="Arial" w:cs="Arial"/>
                <w:b/>
                <w:bCs/>
                <w:sz w:val="20"/>
              </w:rPr>
              <w:t> </w:t>
            </w:r>
          </w:p>
        </w:tc>
        <w:tc>
          <w:tcPr>
            <w:tcW w:w="179" w:type="dxa"/>
            <w:vAlign w:val="bottom"/>
            <w:hideMark/>
          </w:tcPr>
          <w:p w14:paraId="5764DDA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4" w:type="dxa"/>
            <w:vAlign w:val="bottom"/>
            <w:hideMark/>
          </w:tcPr>
          <w:p w14:paraId="539972B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0D3B9A4" w14:textId="77777777" w:rsidR="00765F1C" w:rsidRDefault="00765F1C">
            <w:pPr>
              <w:jc w:val="right"/>
              <w:rPr>
                <w:rFonts w:ascii="Arial" w:hAnsi="Arial" w:cs="Arial"/>
                <w:sz w:val="20"/>
              </w:rPr>
            </w:pPr>
            <w:r>
              <w:rPr>
                <w:rFonts w:ascii="Arial" w:hAnsi="Arial" w:cs="Arial"/>
                <w:sz w:val="20"/>
              </w:rPr>
              <w:t>109,433</w:t>
            </w:r>
          </w:p>
        </w:tc>
        <w:tc>
          <w:tcPr>
            <w:tcW w:w="70" w:type="dxa"/>
            <w:noWrap/>
            <w:vAlign w:val="bottom"/>
            <w:hideMark/>
          </w:tcPr>
          <w:p w14:paraId="1585A185" w14:textId="77777777" w:rsidR="00765F1C" w:rsidRDefault="00765F1C">
            <w:pPr>
              <w:rPr>
                <w:rFonts w:ascii="Arial" w:hAnsi="Arial" w:cs="Arial"/>
                <w:sz w:val="20"/>
              </w:rPr>
            </w:pPr>
            <w:r>
              <w:rPr>
                <w:rFonts w:ascii="Arial" w:hAnsi="Arial" w:cs="Arial"/>
                <w:sz w:val="20"/>
              </w:rPr>
              <w:t> </w:t>
            </w:r>
          </w:p>
        </w:tc>
        <w:tc>
          <w:tcPr>
            <w:tcW w:w="307" w:type="dxa"/>
            <w:vAlign w:val="bottom"/>
            <w:hideMark/>
          </w:tcPr>
          <w:p w14:paraId="4292361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7E321B32"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634A3D41" w14:textId="77777777" w:rsidR="00765F1C" w:rsidRDefault="00765F1C">
            <w:pPr>
              <w:jc w:val="right"/>
              <w:rPr>
                <w:rFonts w:ascii="Arial" w:hAnsi="Arial" w:cs="Arial"/>
                <w:sz w:val="20"/>
              </w:rPr>
            </w:pPr>
            <w:r>
              <w:rPr>
                <w:rFonts w:ascii="Arial" w:hAnsi="Arial" w:cs="Arial"/>
                <w:sz w:val="20"/>
              </w:rPr>
              <w:t>17%</w:t>
            </w:r>
          </w:p>
        </w:tc>
        <w:tc>
          <w:tcPr>
            <w:tcW w:w="70" w:type="dxa"/>
            <w:noWrap/>
            <w:vAlign w:val="bottom"/>
            <w:hideMark/>
          </w:tcPr>
          <w:p w14:paraId="321CDCA0" w14:textId="77777777" w:rsidR="00765F1C" w:rsidRDefault="00765F1C">
            <w:pPr>
              <w:rPr>
                <w:rFonts w:ascii="Arial" w:hAnsi="Arial" w:cs="Arial"/>
                <w:sz w:val="20"/>
              </w:rPr>
            </w:pPr>
            <w:r>
              <w:rPr>
                <w:rFonts w:ascii="Arial" w:hAnsi="Arial" w:cs="Arial"/>
                <w:sz w:val="20"/>
              </w:rPr>
              <w:t> </w:t>
            </w:r>
          </w:p>
        </w:tc>
      </w:tr>
      <w:tr w:rsidR="00765F1C" w14:paraId="41074E21" w14:textId="77777777" w:rsidTr="000D6AFF">
        <w:trPr>
          <w:cantSplit/>
          <w:jc w:val="center"/>
        </w:trPr>
        <w:tc>
          <w:tcPr>
            <w:tcW w:w="7066" w:type="dxa"/>
            <w:hideMark/>
          </w:tcPr>
          <w:p w14:paraId="3A74D2D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50" w:type="dxa"/>
            <w:vAlign w:val="bottom"/>
            <w:hideMark/>
          </w:tcPr>
          <w:p w14:paraId="2EC96A1B" w14:textId="77777777" w:rsidR="00765F1C" w:rsidRDefault="00765F1C">
            <w:pPr>
              <w:pStyle w:val="la2"/>
              <w:rPr>
                <w:rFonts w:ascii="Arial" w:hAnsi="Arial" w:cs="Arial"/>
                <w:sz w:val="20"/>
                <w:szCs w:val="20"/>
              </w:rPr>
            </w:pPr>
            <w:r>
              <w:rPr>
                <w:rFonts w:ascii="Arial" w:hAnsi="Arial" w:cs="Arial"/>
                <w:sz w:val="20"/>
                <w:szCs w:val="20"/>
              </w:rPr>
              <w:t>  </w:t>
            </w:r>
          </w:p>
        </w:tc>
        <w:tc>
          <w:tcPr>
            <w:tcW w:w="283" w:type="dxa"/>
            <w:vAlign w:val="bottom"/>
            <w:hideMark/>
          </w:tcPr>
          <w:p w14:paraId="7FF86C24"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78599537" w14:textId="77777777" w:rsidR="00765F1C" w:rsidRDefault="00765F1C">
            <w:pPr>
              <w:jc w:val="right"/>
              <w:rPr>
                <w:rFonts w:ascii="Arial" w:hAnsi="Arial" w:cs="Arial"/>
                <w:sz w:val="20"/>
              </w:rPr>
            </w:pPr>
            <w:r>
              <w:rPr>
                <w:rFonts w:ascii="Arial" w:hAnsi="Arial" w:cs="Arial"/>
                <w:b/>
                <w:bCs/>
                <w:sz w:val="20"/>
              </w:rPr>
              <w:t>101,832</w:t>
            </w:r>
          </w:p>
        </w:tc>
        <w:tc>
          <w:tcPr>
            <w:tcW w:w="70" w:type="dxa"/>
            <w:noWrap/>
            <w:vAlign w:val="bottom"/>
            <w:hideMark/>
          </w:tcPr>
          <w:p w14:paraId="1FBE4DCD" w14:textId="77777777" w:rsidR="00765F1C" w:rsidRDefault="00765F1C">
            <w:pPr>
              <w:rPr>
                <w:rFonts w:ascii="Arial" w:hAnsi="Arial" w:cs="Arial"/>
                <w:sz w:val="20"/>
              </w:rPr>
            </w:pPr>
            <w:r>
              <w:rPr>
                <w:rFonts w:ascii="Arial" w:hAnsi="Arial" w:cs="Arial"/>
                <w:b/>
                <w:bCs/>
                <w:sz w:val="20"/>
              </w:rPr>
              <w:t> </w:t>
            </w:r>
          </w:p>
        </w:tc>
        <w:tc>
          <w:tcPr>
            <w:tcW w:w="179" w:type="dxa"/>
            <w:vAlign w:val="bottom"/>
            <w:hideMark/>
          </w:tcPr>
          <w:p w14:paraId="62BB7DD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4" w:type="dxa"/>
            <w:vAlign w:val="bottom"/>
            <w:hideMark/>
          </w:tcPr>
          <w:p w14:paraId="4DD6E50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81C8A5E" w14:textId="77777777" w:rsidR="00765F1C" w:rsidRDefault="00765F1C">
            <w:pPr>
              <w:jc w:val="right"/>
              <w:rPr>
                <w:rFonts w:ascii="Arial" w:hAnsi="Arial" w:cs="Arial"/>
                <w:sz w:val="20"/>
              </w:rPr>
            </w:pPr>
            <w:r>
              <w:rPr>
                <w:rFonts w:ascii="Arial" w:hAnsi="Arial" w:cs="Arial"/>
                <w:sz w:val="20"/>
              </w:rPr>
              <w:t>88,136</w:t>
            </w:r>
          </w:p>
        </w:tc>
        <w:tc>
          <w:tcPr>
            <w:tcW w:w="70" w:type="dxa"/>
            <w:noWrap/>
            <w:vAlign w:val="bottom"/>
            <w:hideMark/>
          </w:tcPr>
          <w:p w14:paraId="09F50FAB" w14:textId="77777777" w:rsidR="00765F1C" w:rsidRDefault="00765F1C">
            <w:pPr>
              <w:rPr>
                <w:rFonts w:ascii="Arial" w:hAnsi="Arial" w:cs="Arial"/>
                <w:sz w:val="20"/>
              </w:rPr>
            </w:pPr>
            <w:r>
              <w:rPr>
                <w:rFonts w:ascii="Arial" w:hAnsi="Arial" w:cs="Arial"/>
                <w:sz w:val="20"/>
              </w:rPr>
              <w:t> </w:t>
            </w:r>
          </w:p>
        </w:tc>
        <w:tc>
          <w:tcPr>
            <w:tcW w:w="307" w:type="dxa"/>
            <w:vAlign w:val="bottom"/>
            <w:hideMark/>
          </w:tcPr>
          <w:p w14:paraId="1966CC9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17C3A2E9"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474D8741" w14:textId="77777777" w:rsidR="00765F1C" w:rsidRDefault="00765F1C">
            <w:pPr>
              <w:jc w:val="right"/>
              <w:rPr>
                <w:rFonts w:ascii="Arial" w:hAnsi="Arial" w:cs="Arial"/>
                <w:sz w:val="20"/>
              </w:rPr>
            </w:pPr>
            <w:r>
              <w:rPr>
                <w:rFonts w:ascii="Arial" w:hAnsi="Arial" w:cs="Arial"/>
                <w:sz w:val="20"/>
              </w:rPr>
              <w:t>16%</w:t>
            </w:r>
          </w:p>
        </w:tc>
        <w:tc>
          <w:tcPr>
            <w:tcW w:w="70" w:type="dxa"/>
            <w:noWrap/>
            <w:vAlign w:val="bottom"/>
            <w:hideMark/>
          </w:tcPr>
          <w:p w14:paraId="044AB4D0" w14:textId="77777777" w:rsidR="00765F1C" w:rsidRDefault="00765F1C">
            <w:pPr>
              <w:rPr>
                <w:rFonts w:ascii="Arial" w:hAnsi="Arial" w:cs="Arial"/>
                <w:sz w:val="20"/>
              </w:rPr>
            </w:pPr>
            <w:r>
              <w:rPr>
                <w:rFonts w:ascii="Arial" w:hAnsi="Arial" w:cs="Arial"/>
                <w:sz w:val="20"/>
              </w:rPr>
              <w:t> </w:t>
            </w:r>
          </w:p>
        </w:tc>
      </w:tr>
      <w:tr w:rsidR="00765F1C" w14:paraId="10F073DA" w14:textId="77777777" w:rsidTr="000D6AFF">
        <w:trPr>
          <w:cantSplit/>
          <w:jc w:val="center"/>
        </w:trPr>
        <w:tc>
          <w:tcPr>
            <w:tcW w:w="7066" w:type="dxa"/>
            <w:hideMark/>
          </w:tcPr>
          <w:p w14:paraId="504D152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Diluted earnings per share</w:t>
            </w:r>
          </w:p>
        </w:tc>
        <w:tc>
          <w:tcPr>
            <w:tcW w:w="150" w:type="dxa"/>
            <w:vAlign w:val="bottom"/>
            <w:hideMark/>
          </w:tcPr>
          <w:p w14:paraId="3831C98B" w14:textId="77777777" w:rsidR="00765F1C" w:rsidRDefault="00765F1C">
            <w:pPr>
              <w:pStyle w:val="la2"/>
              <w:rPr>
                <w:rFonts w:ascii="Arial" w:hAnsi="Arial" w:cs="Arial"/>
                <w:sz w:val="20"/>
                <w:szCs w:val="20"/>
              </w:rPr>
            </w:pPr>
            <w:r>
              <w:rPr>
                <w:rFonts w:ascii="Arial" w:hAnsi="Arial" w:cs="Arial"/>
                <w:sz w:val="20"/>
                <w:szCs w:val="20"/>
              </w:rPr>
              <w:t>  </w:t>
            </w:r>
          </w:p>
        </w:tc>
        <w:tc>
          <w:tcPr>
            <w:tcW w:w="283" w:type="dxa"/>
            <w:vAlign w:val="bottom"/>
            <w:hideMark/>
          </w:tcPr>
          <w:p w14:paraId="690DB8CD"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E779279" w14:textId="77777777" w:rsidR="00765F1C" w:rsidRDefault="00765F1C">
            <w:pPr>
              <w:jc w:val="right"/>
              <w:rPr>
                <w:rFonts w:ascii="Arial" w:hAnsi="Arial" w:cs="Arial"/>
                <w:sz w:val="20"/>
              </w:rPr>
            </w:pPr>
            <w:r>
              <w:rPr>
                <w:rFonts w:ascii="Arial" w:hAnsi="Arial" w:cs="Arial"/>
                <w:b/>
                <w:bCs/>
                <w:sz w:val="20"/>
              </w:rPr>
              <w:t>13.64</w:t>
            </w:r>
          </w:p>
        </w:tc>
        <w:tc>
          <w:tcPr>
            <w:tcW w:w="70" w:type="dxa"/>
            <w:noWrap/>
            <w:vAlign w:val="bottom"/>
            <w:hideMark/>
          </w:tcPr>
          <w:p w14:paraId="5C3B0B6A" w14:textId="77777777" w:rsidR="00765F1C" w:rsidRDefault="00765F1C">
            <w:pPr>
              <w:rPr>
                <w:rFonts w:ascii="Arial" w:hAnsi="Arial" w:cs="Arial"/>
                <w:sz w:val="20"/>
              </w:rPr>
            </w:pPr>
            <w:r>
              <w:rPr>
                <w:rFonts w:ascii="Arial" w:hAnsi="Arial" w:cs="Arial"/>
                <w:b/>
                <w:bCs/>
                <w:sz w:val="20"/>
              </w:rPr>
              <w:t> </w:t>
            </w:r>
          </w:p>
        </w:tc>
        <w:tc>
          <w:tcPr>
            <w:tcW w:w="179" w:type="dxa"/>
            <w:vAlign w:val="bottom"/>
            <w:hideMark/>
          </w:tcPr>
          <w:p w14:paraId="6031CB1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4" w:type="dxa"/>
            <w:vAlign w:val="bottom"/>
            <w:hideMark/>
          </w:tcPr>
          <w:p w14:paraId="7148BBD8"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E5B37CC" w14:textId="77777777" w:rsidR="00765F1C" w:rsidRDefault="00765F1C">
            <w:pPr>
              <w:jc w:val="right"/>
              <w:rPr>
                <w:rFonts w:ascii="Arial" w:hAnsi="Arial" w:cs="Arial"/>
                <w:sz w:val="20"/>
              </w:rPr>
            </w:pPr>
            <w:r>
              <w:rPr>
                <w:rFonts w:ascii="Arial" w:hAnsi="Arial" w:cs="Arial"/>
                <w:sz w:val="20"/>
              </w:rPr>
              <w:t>11.80</w:t>
            </w:r>
          </w:p>
        </w:tc>
        <w:tc>
          <w:tcPr>
            <w:tcW w:w="70" w:type="dxa"/>
            <w:noWrap/>
            <w:vAlign w:val="bottom"/>
            <w:hideMark/>
          </w:tcPr>
          <w:p w14:paraId="5C7836FE" w14:textId="77777777" w:rsidR="00765F1C" w:rsidRDefault="00765F1C">
            <w:pPr>
              <w:rPr>
                <w:rFonts w:ascii="Arial" w:hAnsi="Arial" w:cs="Arial"/>
                <w:sz w:val="20"/>
              </w:rPr>
            </w:pPr>
            <w:r>
              <w:rPr>
                <w:rFonts w:ascii="Arial" w:hAnsi="Arial" w:cs="Arial"/>
                <w:sz w:val="20"/>
              </w:rPr>
              <w:t> </w:t>
            </w:r>
          </w:p>
        </w:tc>
        <w:tc>
          <w:tcPr>
            <w:tcW w:w="307" w:type="dxa"/>
            <w:vAlign w:val="bottom"/>
            <w:hideMark/>
          </w:tcPr>
          <w:p w14:paraId="0AE29CB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32A30EA5"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34759494" w14:textId="77777777" w:rsidR="00765F1C" w:rsidRDefault="00765F1C">
            <w:pPr>
              <w:jc w:val="right"/>
              <w:rPr>
                <w:rFonts w:ascii="Arial" w:hAnsi="Arial" w:cs="Arial"/>
                <w:sz w:val="20"/>
              </w:rPr>
            </w:pPr>
            <w:r>
              <w:rPr>
                <w:rFonts w:ascii="Arial" w:hAnsi="Arial" w:cs="Arial"/>
                <w:sz w:val="20"/>
              </w:rPr>
              <w:t>16%</w:t>
            </w:r>
          </w:p>
        </w:tc>
        <w:tc>
          <w:tcPr>
            <w:tcW w:w="70" w:type="dxa"/>
            <w:noWrap/>
            <w:vAlign w:val="bottom"/>
            <w:hideMark/>
          </w:tcPr>
          <w:p w14:paraId="1DD1B3EE" w14:textId="77777777" w:rsidR="00765F1C" w:rsidRDefault="00765F1C">
            <w:pPr>
              <w:rPr>
                <w:rFonts w:ascii="Arial" w:hAnsi="Arial" w:cs="Arial"/>
                <w:sz w:val="20"/>
              </w:rPr>
            </w:pPr>
            <w:r>
              <w:rPr>
                <w:rFonts w:ascii="Arial" w:hAnsi="Arial" w:cs="Arial"/>
                <w:sz w:val="20"/>
              </w:rPr>
              <w:t> </w:t>
            </w:r>
          </w:p>
        </w:tc>
      </w:tr>
      <w:tr w:rsidR="00765F1C" w:rsidRPr="00BF3ECA" w14:paraId="7BDD0CA3" w14:textId="77777777" w:rsidTr="00472969">
        <w:trPr>
          <w:cantSplit/>
          <w:jc w:val="center"/>
        </w:trPr>
        <w:tc>
          <w:tcPr>
            <w:tcW w:w="10744" w:type="dxa"/>
            <w:gridSpan w:val="12"/>
            <w:vAlign w:val="bottom"/>
            <w:hideMark/>
          </w:tcPr>
          <w:p w14:paraId="7399231F" w14:textId="77777777" w:rsidR="00765F1C" w:rsidRPr="00BF3ECA" w:rsidRDefault="00765F1C">
            <w:pPr>
              <w:pStyle w:val="rrdsing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54E54D8D" w14:textId="77777777" w:rsidR="00765F1C" w:rsidRPr="00BF3ECA" w:rsidRDefault="00765F1C">
            <w:pPr>
              <w:rPr>
                <w:rFonts w:ascii="Arial" w:hAnsi="Arial" w:cs="Arial"/>
                <w:sz w:val="2"/>
                <w:szCs w:val="2"/>
              </w:rPr>
            </w:pPr>
          </w:p>
        </w:tc>
      </w:tr>
    </w:tbl>
    <w:p w14:paraId="6A3AB11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Fiscal Year 2025 Compared with Fiscal Year 2024 </w:t>
      </w:r>
    </w:p>
    <w:p w14:paraId="68A7A9B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increased $36.6 billion or 15% with growth across each of our segments. Intelligent Cloud revenue increased driven by Azure. Productivity and Business Processes revenue increased driven by Microsoft 365 Commercial cloud. More Personal Computing revenue increased driven by Gaming and Search and news advertising. </w:t>
      </w:r>
    </w:p>
    <w:p w14:paraId="0327022A" w14:textId="77777777" w:rsidR="00476FF6" w:rsidRDefault="00765F1C" w:rsidP="000D6AFF">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Cost of revenue increased $13.7 billion or 19% driven by growth in Microsoft Cloud. </w:t>
      </w:r>
    </w:p>
    <w:p w14:paraId="0A8AC49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Gross margin increased $22.9 billion or 13% with growth across each of our segments. </w:t>
      </w:r>
    </w:p>
    <w:p w14:paraId="08A4018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lastRenderedPageBreak/>
        <w:t>•</w:t>
      </w:r>
      <w:r>
        <w:rPr>
          <w:rFonts w:ascii="Arial" w:hAnsi="Arial" w:cs="Arial"/>
          <w:sz w:val="20"/>
          <w:szCs w:val="20"/>
        </w:rPr>
        <w:tab/>
        <w:t xml:space="preserve">Gross margin percentage decreased slightly driven by Intelligent Cloud, offset in part by More Personal Computing. </w:t>
      </w:r>
    </w:p>
    <w:p w14:paraId="16DBD634"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Cloud gross margin percentage decreased to 69% driven by the impact of scaling our AI infrastructure, offset in part by efficiency gains in Azure. </w:t>
      </w:r>
    </w:p>
    <w:p w14:paraId="0AB553A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Operating expenses increased $3.8 billion or 6% driven by investments in cloud and AI engineering and Gaming, including the impact of the Activision Blizzard acquisition. </w:t>
      </w:r>
    </w:p>
    <w:p w14:paraId="6955DFB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Operating income increased $19.1 billion or 17% with growth across each of our segments. </w:t>
      </w:r>
    </w:p>
    <w:p w14:paraId="1E73567B"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SEGMENT RESULTS OF OPERATIONS </w:t>
      </w:r>
    </w:p>
    <w:p w14:paraId="49C9639B"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091"/>
        <w:gridCol w:w="233"/>
        <w:gridCol w:w="193"/>
        <w:gridCol w:w="737"/>
        <w:gridCol w:w="70"/>
        <w:gridCol w:w="206"/>
        <w:gridCol w:w="218"/>
        <w:gridCol w:w="737"/>
        <w:gridCol w:w="70"/>
        <w:gridCol w:w="298"/>
        <w:gridCol w:w="129"/>
        <w:gridCol w:w="762"/>
        <w:gridCol w:w="70"/>
      </w:tblGrid>
      <w:tr w:rsidR="00765F1C" w14:paraId="680850DE" w14:textId="77777777" w:rsidTr="000D6AFF">
        <w:trPr>
          <w:cantSplit/>
          <w:tblHeader/>
          <w:jc w:val="center"/>
        </w:trPr>
        <w:tc>
          <w:tcPr>
            <w:tcW w:w="7091" w:type="dxa"/>
            <w:vAlign w:val="bottom"/>
            <w:hideMark/>
          </w:tcPr>
          <w:p w14:paraId="4DFF109E"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w:t>
            </w:r>
          </w:p>
        </w:tc>
        <w:tc>
          <w:tcPr>
            <w:tcW w:w="233" w:type="dxa"/>
            <w:vAlign w:val="bottom"/>
            <w:hideMark/>
          </w:tcPr>
          <w:p w14:paraId="4D2D5909" w14:textId="77777777" w:rsidR="00765F1C" w:rsidRDefault="00765F1C">
            <w:pPr>
              <w:pStyle w:val="la2"/>
              <w:rPr>
                <w:rFonts w:ascii="Arial" w:hAnsi="Arial" w:cs="Arial"/>
                <w:sz w:val="16"/>
                <w:szCs w:val="16"/>
              </w:rPr>
            </w:pPr>
            <w:r>
              <w:rPr>
                <w:rFonts w:ascii="Arial" w:hAnsi="Arial" w:cs="Arial"/>
                <w:sz w:val="16"/>
                <w:szCs w:val="16"/>
              </w:rPr>
              <w:t>  </w:t>
            </w:r>
          </w:p>
        </w:tc>
        <w:tc>
          <w:tcPr>
            <w:tcW w:w="930" w:type="dxa"/>
            <w:gridSpan w:val="2"/>
            <w:tcMar>
              <w:top w:w="0" w:type="dxa"/>
              <w:left w:w="14" w:type="dxa"/>
              <w:bottom w:w="0" w:type="dxa"/>
              <w:right w:w="14" w:type="dxa"/>
            </w:tcMar>
            <w:vAlign w:val="bottom"/>
            <w:hideMark/>
          </w:tcPr>
          <w:p w14:paraId="5FBD8DBA"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05F30226" w14:textId="77777777" w:rsidR="00765F1C" w:rsidRDefault="00765F1C">
            <w:pPr>
              <w:rPr>
                <w:rFonts w:ascii="Arial" w:hAnsi="Arial" w:cs="Arial"/>
                <w:sz w:val="16"/>
                <w:szCs w:val="16"/>
              </w:rPr>
            </w:pPr>
            <w:r>
              <w:rPr>
                <w:rFonts w:ascii="Arial" w:hAnsi="Arial" w:cs="Arial"/>
                <w:sz w:val="16"/>
                <w:szCs w:val="16"/>
              </w:rPr>
              <w:t> </w:t>
            </w:r>
          </w:p>
        </w:tc>
        <w:tc>
          <w:tcPr>
            <w:tcW w:w="206" w:type="dxa"/>
            <w:vAlign w:val="bottom"/>
            <w:hideMark/>
          </w:tcPr>
          <w:p w14:paraId="56A61CA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55" w:type="dxa"/>
            <w:gridSpan w:val="2"/>
            <w:tcMar>
              <w:top w:w="0" w:type="dxa"/>
              <w:left w:w="14" w:type="dxa"/>
              <w:bottom w:w="0" w:type="dxa"/>
              <w:right w:w="14" w:type="dxa"/>
            </w:tcMar>
            <w:vAlign w:val="bottom"/>
            <w:hideMark/>
          </w:tcPr>
          <w:p w14:paraId="3DA6435B"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2E72CA3C" w14:textId="77777777" w:rsidR="00765F1C" w:rsidRDefault="00765F1C">
            <w:pPr>
              <w:rPr>
                <w:rFonts w:ascii="Arial" w:hAnsi="Arial" w:cs="Arial"/>
                <w:sz w:val="16"/>
                <w:szCs w:val="16"/>
              </w:rPr>
            </w:pPr>
            <w:r>
              <w:rPr>
                <w:rFonts w:ascii="Arial" w:hAnsi="Arial" w:cs="Arial"/>
                <w:sz w:val="16"/>
                <w:szCs w:val="16"/>
              </w:rPr>
              <w:t> </w:t>
            </w:r>
          </w:p>
        </w:tc>
        <w:tc>
          <w:tcPr>
            <w:tcW w:w="298" w:type="dxa"/>
            <w:vAlign w:val="bottom"/>
            <w:hideMark/>
          </w:tcPr>
          <w:p w14:paraId="04C520E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91" w:type="dxa"/>
            <w:gridSpan w:val="2"/>
            <w:tcMar>
              <w:top w:w="0" w:type="dxa"/>
              <w:left w:w="14" w:type="dxa"/>
              <w:bottom w:w="0" w:type="dxa"/>
              <w:right w:w="14" w:type="dxa"/>
            </w:tcMar>
            <w:vAlign w:val="bottom"/>
            <w:hideMark/>
          </w:tcPr>
          <w:p w14:paraId="198C5E91" w14:textId="77777777" w:rsidR="00765F1C" w:rsidRDefault="00765F1C">
            <w:pPr>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c>
          <w:tcPr>
            <w:tcW w:w="70" w:type="dxa"/>
            <w:vAlign w:val="bottom"/>
            <w:hideMark/>
          </w:tcPr>
          <w:p w14:paraId="3914A4F0" w14:textId="77777777" w:rsidR="00765F1C" w:rsidRDefault="00765F1C">
            <w:pPr>
              <w:rPr>
                <w:rFonts w:ascii="Arial" w:hAnsi="Arial" w:cs="Arial"/>
                <w:sz w:val="16"/>
                <w:szCs w:val="16"/>
              </w:rPr>
            </w:pPr>
            <w:r>
              <w:rPr>
                <w:rFonts w:ascii="Arial" w:hAnsi="Arial" w:cs="Arial"/>
                <w:sz w:val="16"/>
                <w:szCs w:val="16"/>
              </w:rPr>
              <w:t> </w:t>
            </w:r>
          </w:p>
        </w:tc>
      </w:tr>
      <w:tr w:rsidR="00765F1C" w:rsidRPr="003F3D09" w14:paraId="0ED96632" w14:textId="77777777" w:rsidTr="00472969">
        <w:trPr>
          <w:cantSplit/>
          <w:jc w:val="center"/>
        </w:trPr>
        <w:tc>
          <w:tcPr>
            <w:tcW w:w="10744" w:type="dxa"/>
            <w:gridSpan w:val="12"/>
            <w:vAlign w:val="bottom"/>
            <w:hideMark/>
          </w:tcPr>
          <w:p w14:paraId="22135201" w14:textId="77777777" w:rsidR="00765F1C" w:rsidRPr="003F3D09" w:rsidRDefault="00765F1C">
            <w:pPr>
              <w:pStyle w:val="rrdsinglerule"/>
              <w:spacing w:before="0"/>
              <w:rPr>
                <w:rFonts w:ascii="Arial" w:hAnsi="Arial" w:cs="Arial"/>
              </w:rPr>
            </w:pPr>
            <w:r w:rsidRPr="003F3D09">
              <w:rPr>
                <w:rFonts w:ascii="Arial" w:hAnsi="Arial" w:cs="Arial"/>
              </w:rPr>
              <w:t> </w:t>
            </w:r>
          </w:p>
        </w:tc>
        <w:tc>
          <w:tcPr>
            <w:tcW w:w="70" w:type="dxa"/>
            <w:vAlign w:val="bottom"/>
            <w:hideMark/>
          </w:tcPr>
          <w:p w14:paraId="5A3DC5C8" w14:textId="77777777" w:rsidR="00765F1C" w:rsidRPr="003F3D09" w:rsidRDefault="00765F1C">
            <w:pPr>
              <w:rPr>
                <w:rFonts w:ascii="Arial" w:hAnsi="Arial" w:cs="Arial"/>
                <w:sz w:val="8"/>
                <w:szCs w:val="8"/>
              </w:rPr>
            </w:pPr>
          </w:p>
        </w:tc>
      </w:tr>
      <w:tr w:rsidR="00765F1C" w14:paraId="4F61BE36" w14:textId="77777777" w:rsidTr="00472969">
        <w:trPr>
          <w:trHeight w:val="75"/>
          <w:jc w:val="center"/>
        </w:trPr>
        <w:tc>
          <w:tcPr>
            <w:tcW w:w="7091" w:type="dxa"/>
            <w:vAlign w:val="center"/>
            <w:hideMark/>
          </w:tcPr>
          <w:p w14:paraId="45324C27"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35A052A7" w14:textId="77777777" w:rsidR="00765F1C" w:rsidRDefault="00765F1C">
            <w:pPr>
              <w:rPr>
                <w:rFonts w:ascii="Arial" w:hAnsi="Arial" w:cs="Arial"/>
                <w:sz w:val="2"/>
                <w:szCs w:val="2"/>
              </w:rPr>
            </w:pPr>
            <w:r>
              <w:rPr>
                <w:rFonts w:ascii="Arial" w:hAnsi="Arial" w:cs="Arial"/>
                <w:sz w:val="2"/>
                <w:szCs w:val="2"/>
              </w:rPr>
              <w:t> </w:t>
            </w:r>
          </w:p>
        </w:tc>
        <w:tc>
          <w:tcPr>
            <w:tcW w:w="1231" w:type="dxa"/>
            <w:gridSpan w:val="4"/>
            <w:vAlign w:val="center"/>
            <w:hideMark/>
          </w:tcPr>
          <w:p w14:paraId="628FAC61" w14:textId="77777777" w:rsidR="00765F1C" w:rsidRDefault="00765F1C">
            <w:pPr>
              <w:rPr>
                <w:rFonts w:ascii="Arial" w:hAnsi="Arial" w:cs="Arial"/>
                <w:sz w:val="2"/>
                <w:szCs w:val="2"/>
              </w:rPr>
            </w:pPr>
            <w:r>
              <w:rPr>
                <w:rFonts w:ascii="Arial" w:hAnsi="Arial" w:cs="Arial"/>
                <w:sz w:val="2"/>
                <w:szCs w:val="2"/>
              </w:rPr>
              <w:t> </w:t>
            </w:r>
          </w:p>
        </w:tc>
        <w:tc>
          <w:tcPr>
            <w:tcW w:w="1259" w:type="dxa"/>
            <w:gridSpan w:val="4"/>
            <w:vAlign w:val="center"/>
            <w:hideMark/>
          </w:tcPr>
          <w:p w14:paraId="3CD4EBAA" w14:textId="77777777" w:rsidR="00765F1C" w:rsidRDefault="00765F1C">
            <w:pPr>
              <w:rPr>
                <w:rFonts w:ascii="Arial" w:hAnsi="Arial" w:cs="Arial"/>
                <w:sz w:val="2"/>
                <w:szCs w:val="2"/>
              </w:rPr>
            </w:pPr>
            <w:r>
              <w:rPr>
                <w:rFonts w:ascii="Arial" w:hAnsi="Arial" w:cs="Arial"/>
                <w:sz w:val="2"/>
                <w:szCs w:val="2"/>
              </w:rPr>
              <w:t> </w:t>
            </w:r>
          </w:p>
        </w:tc>
      </w:tr>
      <w:tr w:rsidR="00765F1C" w14:paraId="0F548D9D" w14:textId="77777777" w:rsidTr="000D6AFF">
        <w:trPr>
          <w:cantSplit/>
          <w:jc w:val="center"/>
        </w:trPr>
        <w:tc>
          <w:tcPr>
            <w:tcW w:w="7091" w:type="dxa"/>
            <w:hideMark/>
          </w:tcPr>
          <w:p w14:paraId="73CAF535" w14:textId="77777777" w:rsidR="00765F1C" w:rsidRPr="00472969" w:rsidRDefault="00765F1C">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Productivity and Business Processes</w:t>
            </w:r>
          </w:p>
        </w:tc>
        <w:tc>
          <w:tcPr>
            <w:tcW w:w="233" w:type="dxa"/>
            <w:vAlign w:val="bottom"/>
            <w:hideMark/>
          </w:tcPr>
          <w:p w14:paraId="4C2DD90E" w14:textId="77777777" w:rsidR="00765F1C" w:rsidRDefault="00765F1C">
            <w:pPr>
              <w:pStyle w:val="la2"/>
              <w:rPr>
                <w:rFonts w:ascii="Arial" w:hAnsi="Arial" w:cs="Arial"/>
                <w:sz w:val="16"/>
                <w:szCs w:val="16"/>
              </w:rPr>
            </w:pPr>
            <w:r>
              <w:rPr>
                <w:rFonts w:ascii="Arial" w:hAnsi="Arial" w:cs="Arial"/>
                <w:sz w:val="16"/>
                <w:szCs w:val="16"/>
              </w:rPr>
              <w:t>  </w:t>
            </w:r>
          </w:p>
        </w:tc>
        <w:tc>
          <w:tcPr>
            <w:tcW w:w="193" w:type="dxa"/>
            <w:vAlign w:val="bottom"/>
            <w:hideMark/>
          </w:tcPr>
          <w:p w14:paraId="15ECD005"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38F512CE"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2CDF2B26" w14:textId="77777777" w:rsidR="00765F1C" w:rsidRDefault="00765F1C">
            <w:pPr>
              <w:pStyle w:val="la2"/>
              <w:rPr>
                <w:rFonts w:ascii="Arial" w:hAnsi="Arial" w:cs="Arial"/>
                <w:sz w:val="16"/>
                <w:szCs w:val="16"/>
              </w:rPr>
            </w:pPr>
            <w:r>
              <w:rPr>
                <w:rFonts w:ascii="Arial" w:hAnsi="Arial" w:cs="Arial"/>
                <w:sz w:val="16"/>
                <w:szCs w:val="16"/>
              </w:rPr>
              <w:t> </w:t>
            </w:r>
          </w:p>
        </w:tc>
        <w:tc>
          <w:tcPr>
            <w:tcW w:w="206" w:type="dxa"/>
            <w:vAlign w:val="bottom"/>
            <w:hideMark/>
          </w:tcPr>
          <w:p w14:paraId="08872122" w14:textId="77777777" w:rsidR="00765F1C" w:rsidRDefault="00765F1C">
            <w:pPr>
              <w:pStyle w:val="la2"/>
              <w:rPr>
                <w:rFonts w:ascii="Arial" w:hAnsi="Arial" w:cs="Arial"/>
                <w:sz w:val="16"/>
                <w:szCs w:val="16"/>
              </w:rPr>
            </w:pPr>
            <w:r>
              <w:rPr>
                <w:rFonts w:ascii="Arial" w:hAnsi="Arial" w:cs="Arial"/>
                <w:sz w:val="16"/>
                <w:szCs w:val="16"/>
              </w:rPr>
              <w:t>  </w:t>
            </w:r>
          </w:p>
        </w:tc>
        <w:tc>
          <w:tcPr>
            <w:tcW w:w="218" w:type="dxa"/>
            <w:vAlign w:val="bottom"/>
            <w:hideMark/>
          </w:tcPr>
          <w:p w14:paraId="430EBE0A"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279D5150"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9452F12" w14:textId="77777777" w:rsidR="00765F1C" w:rsidRDefault="00765F1C">
            <w:pPr>
              <w:pStyle w:val="la2"/>
              <w:rPr>
                <w:rFonts w:ascii="Arial" w:hAnsi="Arial" w:cs="Arial"/>
                <w:sz w:val="16"/>
                <w:szCs w:val="16"/>
              </w:rPr>
            </w:pPr>
            <w:r>
              <w:rPr>
                <w:rFonts w:ascii="Arial" w:hAnsi="Arial" w:cs="Arial"/>
                <w:sz w:val="16"/>
                <w:szCs w:val="16"/>
              </w:rPr>
              <w:t> </w:t>
            </w:r>
          </w:p>
        </w:tc>
        <w:tc>
          <w:tcPr>
            <w:tcW w:w="298" w:type="dxa"/>
            <w:vAlign w:val="bottom"/>
            <w:hideMark/>
          </w:tcPr>
          <w:p w14:paraId="4E2BAA8B" w14:textId="77777777" w:rsidR="00765F1C" w:rsidRDefault="00765F1C">
            <w:pPr>
              <w:pStyle w:val="la2"/>
              <w:rPr>
                <w:rFonts w:ascii="Arial" w:hAnsi="Arial" w:cs="Arial"/>
                <w:sz w:val="16"/>
                <w:szCs w:val="16"/>
              </w:rPr>
            </w:pPr>
            <w:r>
              <w:rPr>
                <w:rFonts w:ascii="Arial" w:hAnsi="Arial" w:cs="Arial"/>
                <w:sz w:val="16"/>
                <w:szCs w:val="16"/>
              </w:rPr>
              <w:t>  </w:t>
            </w:r>
          </w:p>
        </w:tc>
        <w:tc>
          <w:tcPr>
            <w:tcW w:w="129" w:type="dxa"/>
            <w:vAlign w:val="bottom"/>
            <w:hideMark/>
          </w:tcPr>
          <w:p w14:paraId="7C3A6AA3" w14:textId="77777777" w:rsidR="00765F1C" w:rsidRDefault="00765F1C">
            <w:pPr>
              <w:pStyle w:val="la2"/>
              <w:rPr>
                <w:rFonts w:ascii="Arial" w:hAnsi="Arial" w:cs="Arial"/>
                <w:sz w:val="16"/>
                <w:szCs w:val="16"/>
              </w:rPr>
            </w:pPr>
            <w:r>
              <w:rPr>
                <w:rFonts w:ascii="Arial" w:hAnsi="Arial" w:cs="Arial"/>
                <w:sz w:val="16"/>
                <w:szCs w:val="16"/>
              </w:rPr>
              <w:t> </w:t>
            </w:r>
          </w:p>
        </w:tc>
        <w:tc>
          <w:tcPr>
            <w:tcW w:w="762" w:type="dxa"/>
            <w:vAlign w:val="bottom"/>
            <w:hideMark/>
          </w:tcPr>
          <w:p w14:paraId="6819EEBE"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45E8CEDB"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100F5931" w14:textId="77777777" w:rsidTr="00472969">
        <w:trPr>
          <w:trHeight w:val="75"/>
          <w:jc w:val="center"/>
        </w:trPr>
        <w:tc>
          <w:tcPr>
            <w:tcW w:w="7091" w:type="dxa"/>
            <w:vAlign w:val="center"/>
            <w:hideMark/>
          </w:tcPr>
          <w:p w14:paraId="39C982A6"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02A5E024" w14:textId="77777777" w:rsidR="00765F1C" w:rsidRDefault="00765F1C">
            <w:pPr>
              <w:rPr>
                <w:rFonts w:ascii="Arial" w:hAnsi="Arial" w:cs="Arial"/>
                <w:sz w:val="2"/>
                <w:szCs w:val="2"/>
              </w:rPr>
            </w:pPr>
            <w:r>
              <w:rPr>
                <w:rFonts w:ascii="Arial" w:hAnsi="Arial" w:cs="Arial"/>
                <w:sz w:val="2"/>
                <w:szCs w:val="2"/>
              </w:rPr>
              <w:t> </w:t>
            </w:r>
          </w:p>
        </w:tc>
        <w:tc>
          <w:tcPr>
            <w:tcW w:w="1231" w:type="dxa"/>
            <w:gridSpan w:val="4"/>
            <w:vAlign w:val="center"/>
            <w:hideMark/>
          </w:tcPr>
          <w:p w14:paraId="309483A5" w14:textId="77777777" w:rsidR="00765F1C" w:rsidRDefault="00765F1C">
            <w:pPr>
              <w:rPr>
                <w:rFonts w:ascii="Arial" w:hAnsi="Arial" w:cs="Arial"/>
                <w:sz w:val="2"/>
                <w:szCs w:val="2"/>
              </w:rPr>
            </w:pPr>
            <w:r>
              <w:rPr>
                <w:rFonts w:ascii="Arial" w:hAnsi="Arial" w:cs="Arial"/>
                <w:sz w:val="2"/>
                <w:szCs w:val="2"/>
              </w:rPr>
              <w:t> </w:t>
            </w:r>
          </w:p>
        </w:tc>
        <w:tc>
          <w:tcPr>
            <w:tcW w:w="1259" w:type="dxa"/>
            <w:gridSpan w:val="4"/>
            <w:vAlign w:val="center"/>
            <w:hideMark/>
          </w:tcPr>
          <w:p w14:paraId="4C8B1E1F" w14:textId="77777777" w:rsidR="00765F1C" w:rsidRDefault="00765F1C">
            <w:pPr>
              <w:rPr>
                <w:rFonts w:ascii="Arial" w:hAnsi="Arial" w:cs="Arial"/>
                <w:sz w:val="2"/>
                <w:szCs w:val="2"/>
              </w:rPr>
            </w:pPr>
            <w:r>
              <w:rPr>
                <w:rFonts w:ascii="Arial" w:hAnsi="Arial" w:cs="Arial"/>
                <w:sz w:val="2"/>
                <w:szCs w:val="2"/>
              </w:rPr>
              <w:t> </w:t>
            </w:r>
          </w:p>
        </w:tc>
      </w:tr>
      <w:tr w:rsidR="00765F1C" w14:paraId="78F70A9F" w14:textId="77777777" w:rsidTr="000D6AFF">
        <w:trPr>
          <w:cantSplit/>
          <w:jc w:val="center"/>
        </w:trPr>
        <w:tc>
          <w:tcPr>
            <w:tcW w:w="7091" w:type="dxa"/>
            <w:hideMark/>
          </w:tcPr>
          <w:p w14:paraId="37DD5CA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233" w:type="dxa"/>
            <w:vAlign w:val="bottom"/>
            <w:hideMark/>
          </w:tcPr>
          <w:p w14:paraId="42395BAC"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D7EB4DF"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70ED8B40" w14:textId="77777777" w:rsidR="00765F1C" w:rsidRDefault="00765F1C">
            <w:pPr>
              <w:jc w:val="right"/>
              <w:rPr>
                <w:rFonts w:ascii="Arial" w:hAnsi="Arial" w:cs="Arial"/>
                <w:sz w:val="20"/>
              </w:rPr>
            </w:pPr>
            <w:r>
              <w:rPr>
                <w:rFonts w:ascii="Arial" w:hAnsi="Arial" w:cs="Arial"/>
                <w:b/>
                <w:bCs/>
                <w:sz w:val="20"/>
              </w:rPr>
              <w:t>120,810</w:t>
            </w:r>
          </w:p>
        </w:tc>
        <w:tc>
          <w:tcPr>
            <w:tcW w:w="70" w:type="dxa"/>
            <w:noWrap/>
            <w:vAlign w:val="bottom"/>
            <w:hideMark/>
          </w:tcPr>
          <w:p w14:paraId="640417F3"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0C17AF4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03ACF7A4"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1DA4F9D0" w14:textId="77777777" w:rsidR="00765F1C" w:rsidRDefault="00765F1C">
            <w:pPr>
              <w:jc w:val="right"/>
              <w:rPr>
                <w:rFonts w:ascii="Arial" w:hAnsi="Arial" w:cs="Arial"/>
                <w:sz w:val="20"/>
              </w:rPr>
            </w:pPr>
            <w:r>
              <w:rPr>
                <w:rFonts w:ascii="Arial" w:hAnsi="Arial" w:cs="Arial"/>
                <w:sz w:val="20"/>
              </w:rPr>
              <w:t>106,820</w:t>
            </w:r>
          </w:p>
        </w:tc>
        <w:tc>
          <w:tcPr>
            <w:tcW w:w="70" w:type="dxa"/>
            <w:noWrap/>
            <w:vAlign w:val="bottom"/>
            <w:hideMark/>
          </w:tcPr>
          <w:p w14:paraId="5D1072FB"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5B17FFE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42C0BF92"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77821389" w14:textId="77777777" w:rsidR="00765F1C" w:rsidRDefault="00765F1C">
            <w:pPr>
              <w:jc w:val="right"/>
              <w:rPr>
                <w:rFonts w:ascii="Arial" w:hAnsi="Arial" w:cs="Arial"/>
                <w:sz w:val="20"/>
              </w:rPr>
            </w:pPr>
            <w:r>
              <w:rPr>
                <w:rFonts w:ascii="Arial" w:hAnsi="Arial" w:cs="Arial"/>
                <w:sz w:val="20"/>
              </w:rPr>
              <w:t>13%</w:t>
            </w:r>
          </w:p>
        </w:tc>
        <w:tc>
          <w:tcPr>
            <w:tcW w:w="70" w:type="dxa"/>
            <w:noWrap/>
            <w:vAlign w:val="bottom"/>
            <w:hideMark/>
          </w:tcPr>
          <w:p w14:paraId="54346442" w14:textId="77777777" w:rsidR="00765F1C" w:rsidRDefault="00765F1C">
            <w:pPr>
              <w:rPr>
                <w:rFonts w:ascii="Arial" w:hAnsi="Arial" w:cs="Arial"/>
                <w:sz w:val="20"/>
              </w:rPr>
            </w:pPr>
            <w:r>
              <w:rPr>
                <w:rFonts w:ascii="Arial" w:hAnsi="Arial" w:cs="Arial"/>
                <w:sz w:val="20"/>
              </w:rPr>
              <w:t> </w:t>
            </w:r>
          </w:p>
        </w:tc>
      </w:tr>
      <w:tr w:rsidR="00765F1C" w14:paraId="45ACD6A8" w14:textId="77777777" w:rsidTr="000D6AFF">
        <w:trPr>
          <w:cantSplit/>
          <w:jc w:val="center"/>
        </w:trPr>
        <w:tc>
          <w:tcPr>
            <w:tcW w:w="7091" w:type="dxa"/>
            <w:hideMark/>
          </w:tcPr>
          <w:p w14:paraId="385F5D0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233" w:type="dxa"/>
            <w:vAlign w:val="bottom"/>
            <w:hideMark/>
          </w:tcPr>
          <w:p w14:paraId="3D80219E"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779688F4"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51101AF" w14:textId="77777777" w:rsidR="00765F1C" w:rsidRDefault="00765F1C">
            <w:pPr>
              <w:jc w:val="right"/>
              <w:rPr>
                <w:rFonts w:ascii="Arial" w:hAnsi="Arial" w:cs="Arial"/>
                <w:sz w:val="20"/>
              </w:rPr>
            </w:pPr>
            <w:r>
              <w:rPr>
                <w:rFonts w:ascii="Arial" w:hAnsi="Arial" w:cs="Arial"/>
                <w:b/>
                <w:bCs/>
                <w:sz w:val="20"/>
              </w:rPr>
              <w:t>22,422</w:t>
            </w:r>
          </w:p>
        </w:tc>
        <w:tc>
          <w:tcPr>
            <w:tcW w:w="70" w:type="dxa"/>
            <w:noWrap/>
            <w:vAlign w:val="bottom"/>
            <w:hideMark/>
          </w:tcPr>
          <w:p w14:paraId="587A78F4"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6D7F156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3F6639A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FBDF4DC" w14:textId="77777777" w:rsidR="00765F1C" w:rsidRDefault="00765F1C">
            <w:pPr>
              <w:jc w:val="right"/>
              <w:rPr>
                <w:rFonts w:ascii="Arial" w:hAnsi="Arial" w:cs="Arial"/>
                <w:sz w:val="20"/>
              </w:rPr>
            </w:pPr>
            <w:r>
              <w:rPr>
                <w:rFonts w:ascii="Arial" w:hAnsi="Arial" w:cs="Arial"/>
                <w:sz w:val="20"/>
              </w:rPr>
              <w:t>19,611</w:t>
            </w:r>
          </w:p>
        </w:tc>
        <w:tc>
          <w:tcPr>
            <w:tcW w:w="70" w:type="dxa"/>
            <w:noWrap/>
            <w:vAlign w:val="bottom"/>
            <w:hideMark/>
          </w:tcPr>
          <w:p w14:paraId="4567832C"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2F20145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7CBA0468"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0747F4B5" w14:textId="77777777" w:rsidR="00765F1C" w:rsidRDefault="00765F1C">
            <w:pPr>
              <w:jc w:val="right"/>
              <w:rPr>
                <w:rFonts w:ascii="Arial" w:hAnsi="Arial" w:cs="Arial"/>
                <w:sz w:val="20"/>
              </w:rPr>
            </w:pPr>
            <w:r>
              <w:rPr>
                <w:rFonts w:ascii="Arial" w:hAnsi="Arial" w:cs="Arial"/>
                <w:sz w:val="20"/>
              </w:rPr>
              <w:t>14%</w:t>
            </w:r>
          </w:p>
        </w:tc>
        <w:tc>
          <w:tcPr>
            <w:tcW w:w="70" w:type="dxa"/>
            <w:noWrap/>
            <w:vAlign w:val="bottom"/>
            <w:hideMark/>
          </w:tcPr>
          <w:p w14:paraId="6E837F05" w14:textId="77777777" w:rsidR="00765F1C" w:rsidRDefault="00765F1C">
            <w:pPr>
              <w:rPr>
                <w:rFonts w:ascii="Arial" w:hAnsi="Arial" w:cs="Arial"/>
                <w:sz w:val="20"/>
              </w:rPr>
            </w:pPr>
            <w:r>
              <w:rPr>
                <w:rFonts w:ascii="Arial" w:hAnsi="Arial" w:cs="Arial"/>
                <w:sz w:val="20"/>
              </w:rPr>
              <w:t> </w:t>
            </w:r>
          </w:p>
        </w:tc>
      </w:tr>
      <w:tr w:rsidR="00765F1C" w14:paraId="37F38F25" w14:textId="77777777" w:rsidTr="000D6AFF">
        <w:trPr>
          <w:cantSplit/>
          <w:jc w:val="center"/>
        </w:trPr>
        <w:tc>
          <w:tcPr>
            <w:tcW w:w="7091" w:type="dxa"/>
            <w:hideMark/>
          </w:tcPr>
          <w:p w14:paraId="12B3BDF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expenses</w:t>
            </w:r>
          </w:p>
        </w:tc>
        <w:tc>
          <w:tcPr>
            <w:tcW w:w="233" w:type="dxa"/>
            <w:vAlign w:val="bottom"/>
            <w:hideMark/>
          </w:tcPr>
          <w:p w14:paraId="148BFC96"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965B505"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DDE794D" w14:textId="77777777" w:rsidR="00765F1C" w:rsidRDefault="00765F1C">
            <w:pPr>
              <w:jc w:val="right"/>
              <w:rPr>
                <w:rFonts w:ascii="Arial" w:hAnsi="Arial" w:cs="Arial"/>
                <w:sz w:val="20"/>
              </w:rPr>
            </w:pPr>
            <w:r>
              <w:rPr>
                <w:rFonts w:ascii="Arial" w:hAnsi="Arial" w:cs="Arial"/>
                <w:b/>
                <w:bCs/>
                <w:sz w:val="20"/>
              </w:rPr>
              <w:t>28,615</w:t>
            </w:r>
          </w:p>
        </w:tc>
        <w:tc>
          <w:tcPr>
            <w:tcW w:w="70" w:type="dxa"/>
            <w:noWrap/>
            <w:vAlign w:val="bottom"/>
            <w:hideMark/>
          </w:tcPr>
          <w:p w14:paraId="4AE05BCF"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1C2EF01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4FBC63D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94DFFC7" w14:textId="77777777" w:rsidR="00765F1C" w:rsidRDefault="00765F1C">
            <w:pPr>
              <w:jc w:val="right"/>
              <w:rPr>
                <w:rFonts w:ascii="Arial" w:hAnsi="Arial" w:cs="Arial"/>
                <w:sz w:val="20"/>
              </w:rPr>
            </w:pPr>
            <w:r>
              <w:rPr>
                <w:rFonts w:ascii="Arial" w:hAnsi="Arial" w:cs="Arial"/>
                <w:sz w:val="20"/>
              </w:rPr>
              <w:t>27,548</w:t>
            </w:r>
          </w:p>
        </w:tc>
        <w:tc>
          <w:tcPr>
            <w:tcW w:w="70" w:type="dxa"/>
            <w:noWrap/>
            <w:vAlign w:val="bottom"/>
            <w:hideMark/>
          </w:tcPr>
          <w:p w14:paraId="105A2746"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6DA161D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6332BABC"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2C32AB78" w14:textId="77777777" w:rsidR="00765F1C" w:rsidRDefault="00765F1C">
            <w:pPr>
              <w:jc w:val="right"/>
              <w:rPr>
                <w:rFonts w:ascii="Arial" w:hAnsi="Arial" w:cs="Arial"/>
                <w:sz w:val="20"/>
              </w:rPr>
            </w:pPr>
            <w:r>
              <w:rPr>
                <w:rFonts w:ascii="Arial" w:hAnsi="Arial" w:cs="Arial"/>
                <w:sz w:val="20"/>
              </w:rPr>
              <w:t>4%</w:t>
            </w:r>
          </w:p>
        </w:tc>
        <w:tc>
          <w:tcPr>
            <w:tcW w:w="70" w:type="dxa"/>
            <w:noWrap/>
            <w:vAlign w:val="bottom"/>
            <w:hideMark/>
          </w:tcPr>
          <w:p w14:paraId="2EE8E706" w14:textId="77777777" w:rsidR="00765F1C" w:rsidRDefault="00765F1C">
            <w:pPr>
              <w:rPr>
                <w:rFonts w:ascii="Arial" w:hAnsi="Arial" w:cs="Arial"/>
                <w:sz w:val="20"/>
              </w:rPr>
            </w:pPr>
            <w:r>
              <w:rPr>
                <w:rFonts w:ascii="Arial" w:hAnsi="Arial" w:cs="Arial"/>
                <w:sz w:val="20"/>
              </w:rPr>
              <w:t> </w:t>
            </w:r>
          </w:p>
        </w:tc>
      </w:tr>
      <w:tr w:rsidR="00765F1C" w:rsidRPr="00BF3ECA" w14:paraId="6636700C" w14:textId="77777777" w:rsidTr="000D6AFF">
        <w:trPr>
          <w:cantSplit/>
          <w:jc w:val="center"/>
        </w:trPr>
        <w:tc>
          <w:tcPr>
            <w:tcW w:w="8254" w:type="dxa"/>
            <w:gridSpan w:val="4"/>
            <w:vAlign w:val="bottom"/>
            <w:hideMark/>
          </w:tcPr>
          <w:p w14:paraId="15C7609A"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0" w:type="dxa"/>
            <w:vAlign w:val="bottom"/>
            <w:hideMark/>
          </w:tcPr>
          <w:p w14:paraId="1CD1A57A" w14:textId="77777777" w:rsidR="00765F1C" w:rsidRPr="00BF3ECA" w:rsidRDefault="00765F1C">
            <w:pPr>
              <w:rPr>
                <w:rFonts w:ascii="Arial" w:hAnsi="Arial" w:cs="Arial"/>
                <w:sz w:val="6"/>
                <w:szCs w:val="6"/>
              </w:rPr>
            </w:pPr>
          </w:p>
        </w:tc>
        <w:tc>
          <w:tcPr>
            <w:tcW w:w="206" w:type="dxa"/>
            <w:vAlign w:val="bottom"/>
            <w:hideMark/>
          </w:tcPr>
          <w:p w14:paraId="31C5EF45"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218" w:type="dxa"/>
            <w:vAlign w:val="bottom"/>
            <w:hideMark/>
          </w:tcPr>
          <w:p w14:paraId="1178FB84"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37" w:type="dxa"/>
            <w:vAlign w:val="bottom"/>
            <w:hideMark/>
          </w:tcPr>
          <w:p w14:paraId="6955BB6F"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0" w:type="dxa"/>
            <w:vAlign w:val="bottom"/>
            <w:hideMark/>
          </w:tcPr>
          <w:p w14:paraId="19049247" w14:textId="77777777" w:rsidR="00765F1C" w:rsidRPr="00BF3ECA" w:rsidRDefault="00765F1C">
            <w:pPr>
              <w:rPr>
                <w:rFonts w:ascii="Arial" w:hAnsi="Arial" w:cs="Arial"/>
                <w:sz w:val="6"/>
                <w:szCs w:val="6"/>
              </w:rPr>
            </w:pPr>
          </w:p>
        </w:tc>
        <w:tc>
          <w:tcPr>
            <w:tcW w:w="298" w:type="dxa"/>
            <w:vAlign w:val="bottom"/>
            <w:hideMark/>
          </w:tcPr>
          <w:p w14:paraId="5F6C786C"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129" w:type="dxa"/>
            <w:vAlign w:val="bottom"/>
            <w:hideMark/>
          </w:tcPr>
          <w:p w14:paraId="5F549DC6"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762" w:type="dxa"/>
            <w:vAlign w:val="bottom"/>
            <w:hideMark/>
          </w:tcPr>
          <w:p w14:paraId="4C35AD44"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70" w:type="dxa"/>
            <w:vAlign w:val="bottom"/>
            <w:hideMark/>
          </w:tcPr>
          <w:p w14:paraId="4244D89A"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r>
      <w:tr w:rsidR="00765F1C" w14:paraId="1F210546" w14:textId="77777777" w:rsidTr="000D6AFF">
        <w:trPr>
          <w:cantSplit/>
          <w:jc w:val="center"/>
        </w:trPr>
        <w:tc>
          <w:tcPr>
            <w:tcW w:w="7091" w:type="dxa"/>
            <w:hideMark/>
          </w:tcPr>
          <w:p w14:paraId="51756FF9"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Income</w:t>
            </w:r>
          </w:p>
        </w:tc>
        <w:tc>
          <w:tcPr>
            <w:tcW w:w="233" w:type="dxa"/>
            <w:vAlign w:val="bottom"/>
            <w:hideMark/>
          </w:tcPr>
          <w:p w14:paraId="215587B7"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69442C4D"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77648858" w14:textId="77777777" w:rsidR="00765F1C" w:rsidRDefault="00765F1C">
            <w:pPr>
              <w:jc w:val="right"/>
              <w:rPr>
                <w:rFonts w:ascii="Arial" w:hAnsi="Arial" w:cs="Arial"/>
                <w:sz w:val="20"/>
              </w:rPr>
            </w:pPr>
            <w:r>
              <w:rPr>
                <w:rFonts w:ascii="Arial" w:hAnsi="Arial" w:cs="Arial"/>
                <w:b/>
                <w:bCs/>
                <w:sz w:val="20"/>
              </w:rPr>
              <w:t>69,773</w:t>
            </w:r>
          </w:p>
        </w:tc>
        <w:tc>
          <w:tcPr>
            <w:tcW w:w="70" w:type="dxa"/>
            <w:noWrap/>
            <w:vAlign w:val="bottom"/>
            <w:hideMark/>
          </w:tcPr>
          <w:p w14:paraId="66CF9A44"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455E1E1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46B5F83B"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E00C407" w14:textId="77777777" w:rsidR="00765F1C" w:rsidRDefault="00765F1C">
            <w:pPr>
              <w:jc w:val="right"/>
              <w:rPr>
                <w:rFonts w:ascii="Arial" w:hAnsi="Arial" w:cs="Arial"/>
                <w:sz w:val="20"/>
              </w:rPr>
            </w:pPr>
            <w:r>
              <w:rPr>
                <w:rFonts w:ascii="Arial" w:hAnsi="Arial" w:cs="Arial"/>
                <w:sz w:val="20"/>
              </w:rPr>
              <w:t>59,661</w:t>
            </w:r>
          </w:p>
        </w:tc>
        <w:tc>
          <w:tcPr>
            <w:tcW w:w="70" w:type="dxa"/>
            <w:noWrap/>
            <w:vAlign w:val="bottom"/>
            <w:hideMark/>
          </w:tcPr>
          <w:p w14:paraId="0E6D1D28"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0B044E7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3F43EBC6"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2BB8E705" w14:textId="77777777" w:rsidR="00765F1C" w:rsidRDefault="00765F1C">
            <w:pPr>
              <w:jc w:val="right"/>
              <w:rPr>
                <w:rFonts w:ascii="Arial" w:hAnsi="Arial" w:cs="Arial"/>
                <w:sz w:val="20"/>
              </w:rPr>
            </w:pPr>
            <w:r>
              <w:rPr>
                <w:rFonts w:ascii="Arial" w:hAnsi="Arial" w:cs="Arial"/>
                <w:sz w:val="20"/>
              </w:rPr>
              <w:t>17%</w:t>
            </w:r>
          </w:p>
        </w:tc>
        <w:tc>
          <w:tcPr>
            <w:tcW w:w="70" w:type="dxa"/>
            <w:noWrap/>
            <w:vAlign w:val="bottom"/>
            <w:hideMark/>
          </w:tcPr>
          <w:p w14:paraId="6F83675B" w14:textId="77777777" w:rsidR="00765F1C" w:rsidRDefault="00765F1C">
            <w:pPr>
              <w:rPr>
                <w:rFonts w:ascii="Arial" w:hAnsi="Arial" w:cs="Arial"/>
                <w:sz w:val="20"/>
              </w:rPr>
            </w:pPr>
            <w:r>
              <w:rPr>
                <w:rFonts w:ascii="Arial" w:hAnsi="Arial" w:cs="Arial"/>
                <w:sz w:val="20"/>
              </w:rPr>
              <w:t> </w:t>
            </w:r>
          </w:p>
        </w:tc>
      </w:tr>
      <w:tr w:rsidR="00765F1C" w:rsidRPr="00BF3ECA" w14:paraId="2E6F8F4C" w14:textId="77777777" w:rsidTr="000D6AFF">
        <w:trPr>
          <w:cantSplit/>
          <w:jc w:val="center"/>
        </w:trPr>
        <w:tc>
          <w:tcPr>
            <w:tcW w:w="7091" w:type="dxa"/>
            <w:vAlign w:val="bottom"/>
            <w:hideMark/>
          </w:tcPr>
          <w:p w14:paraId="50D4019B"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233" w:type="dxa"/>
            <w:vAlign w:val="bottom"/>
            <w:hideMark/>
          </w:tcPr>
          <w:p w14:paraId="704E7378"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193" w:type="dxa"/>
            <w:vAlign w:val="bottom"/>
            <w:hideMark/>
          </w:tcPr>
          <w:p w14:paraId="0CB0AC79" w14:textId="77777777" w:rsidR="00765F1C" w:rsidRPr="00BF3ECA" w:rsidRDefault="00765F1C" w:rsidP="00BF3ECA">
            <w:pPr>
              <w:pStyle w:val="rrddoublerule"/>
              <w:spacing w:before="0" w:line="240" w:lineRule="auto"/>
              <w:ind w:right="-792"/>
              <w:rPr>
                <w:rFonts w:ascii="Arial" w:hAnsi="Arial" w:cs="Arial"/>
                <w:sz w:val="2"/>
                <w:szCs w:val="2"/>
              </w:rPr>
            </w:pPr>
            <w:r w:rsidRPr="00BF3ECA">
              <w:rPr>
                <w:rFonts w:ascii="Arial" w:hAnsi="Arial" w:cs="Arial"/>
                <w:sz w:val="2"/>
                <w:szCs w:val="2"/>
              </w:rPr>
              <w:t> </w:t>
            </w:r>
          </w:p>
        </w:tc>
        <w:tc>
          <w:tcPr>
            <w:tcW w:w="737" w:type="dxa"/>
            <w:vAlign w:val="bottom"/>
            <w:hideMark/>
          </w:tcPr>
          <w:p w14:paraId="70D54465" w14:textId="77777777" w:rsidR="00765F1C" w:rsidRPr="00BF3ECA" w:rsidRDefault="00765F1C" w:rsidP="00BF3ECA">
            <w:pPr>
              <w:pStyle w:val="rrddoublerule"/>
              <w:spacing w:before="0" w:line="240" w:lineRule="auto"/>
              <w:ind w:left="-792"/>
              <w:rPr>
                <w:rFonts w:ascii="Arial" w:hAnsi="Arial" w:cs="Arial"/>
                <w:sz w:val="2"/>
                <w:szCs w:val="2"/>
              </w:rPr>
            </w:pPr>
            <w:r w:rsidRPr="00BF3ECA">
              <w:rPr>
                <w:rFonts w:ascii="Arial" w:hAnsi="Arial" w:cs="Arial"/>
                <w:sz w:val="2"/>
                <w:szCs w:val="2"/>
              </w:rPr>
              <w:t> </w:t>
            </w:r>
          </w:p>
        </w:tc>
        <w:tc>
          <w:tcPr>
            <w:tcW w:w="70" w:type="dxa"/>
            <w:vAlign w:val="bottom"/>
            <w:hideMark/>
          </w:tcPr>
          <w:p w14:paraId="40ADB780" w14:textId="77777777" w:rsidR="00765F1C" w:rsidRPr="00BF3ECA" w:rsidRDefault="00765F1C">
            <w:pPr>
              <w:rPr>
                <w:rFonts w:ascii="Arial" w:hAnsi="Arial" w:cs="Arial"/>
                <w:sz w:val="2"/>
                <w:szCs w:val="2"/>
              </w:rPr>
            </w:pPr>
          </w:p>
        </w:tc>
        <w:tc>
          <w:tcPr>
            <w:tcW w:w="206" w:type="dxa"/>
            <w:vAlign w:val="bottom"/>
            <w:hideMark/>
          </w:tcPr>
          <w:p w14:paraId="6365770D"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218" w:type="dxa"/>
            <w:vAlign w:val="bottom"/>
            <w:hideMark/>
          </w:tcPr>
          <w:p w14:paraId="4695077D"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37" w:type="dxa"/>
            <w:vAlign w:val="bottom"/>
            <w:hideMark/>
          </w:tcPr>
          <w:p w14:paraId="5E4D111D"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4D96630C" w14:textId="77777777" w:rsidR="00765F1C" w:rsidRPr="00BF3ECA" w:rsidRDefault="00765F1C">
            <w:pPr>
              <w:rPr>
                <w:rFonts w:ascii="Arial" w:hAnsi="Arial" w:cs="Arial"/>
                <w:sz w:val="2"/>
                <w:szCs w:val="2"/>
              </w:rPr>
            </w:pPr>
          </w:p>
        </w:tc>
        <w:tc>
          <w:tcPr>
            <w:tcW w:w="298" w:type="dxa"/>
            <w:vAlign w:val="bottom"/>
            <w:hideMark/>
          </w:tcPr>
          <w:p w14:paraId="1D629136"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129" w:type="dxa"/>
            <w:vAlign w:val="bottom"/>
            <w:hideMark/>
          </w:tcPr>
          <w:p w14:paraId="696993E4"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762" w:type="dxa"/>
            <w:vAlign w:val="bottom"/>
            <w:hideMark/>
          </w:tcPr>
          <w:p w14:paraId="125B726A"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70" w:type="dxa"/>
            <w:vAlign w:val="bottom"/>
            <w:hideMark/>
          </w:tcPr>
          <w:p w14:paraId="59410527"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r>
      <w:tr w:rsidR="00765F1C" w14:paraId="2DAC9284" w14:textId="77777777" w:rsidTr="00472969">
        <w:trPr>
          <w:trHeight w:val="75"/>
          <w:jc w:val="center"/>
        </w:trPr>
        <w:tc>
          <w:tcPr>
            <w:tcW w:w="7091" w:type="dxa"/>
            <w:vAlign w:val="center"/>
            <w:hideMark/>
          </w:tcPr>
          <w:p w14:paraId="08D92031"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0CB4B984" w14:textId="77777777" w:rsidR="00765F1C" w:rsidRDefault="00765F1C">
            <w:pPr>
              <w:rPr>
                <w:rFonts w:ascii="Arial" w:hAnsi="Arial" w:cs="Arial"/>
                <w:sz w:val="2"/>
                <w:szCs w:val="2"/>
              </w:rPr>
            </w:pPr>
            <w:r>
              <w:rPr>
                <w:rFonts w:ascii="Arial" w:hAnsi="Arial" w:cs="Arial"/>
                <w:sz w:val="2"/>
                <w:szCs w:val="2"/>
              </w:rPr>
              <w:t> </w:t>
            </w:r>
          </w:p>
        </w:tc>
        <w:tc>
          <w:tcPr>
            <w:tcW w:w="1231" w:type="dxa"/>
            <w:gridSpan w:val="4"/>
            <w:vAlign w:val="center"/>
            <w:hideMark/>
          </w:tcPr>
          <w:p w14:paraId="0C3DBBE5" w14:textId="77777777" w:rsidR="00765F1C" w:rsidRDefault="00765F1C">
            <w:pPr>
              <w:rPr>
                <w:rFonts w:ascii="Arial" w:hAnsi="Arial" w:cs="Arial"/>
                <w:sz w:val="2"/>
                <w:szCs w:val="2"/>
              </w:rPr>
            </w:pPr>
            <w:r>
              <w:rPr>
                <w:rFonts w:ascii="Arial" w:hAnsi="Arial" w:cs="Arial"/>
                <w:sz w:val="2"/>
                <w:szCs w:val="2"/>
              </w:rPr>
              <w:t> </w:t>
            </w:r>
          </w:p>
        </w:tc>
        <w:tc>
          <w:tcPr>
            <w:tcW w:w="1259" w:type="dxa"/>
            <w:gridSpan w:val="4"/>
            <w:vAlign w:val="center"/>
            <w:hideMark/>
          </w:tcPr>
          <w:p w14:paraId="375E09D9" w14:textId="77777777" w:rsidR="00765F1C" w:rsidRDefault="00765F1C">
            <w:pPr>
              <w:rPr>
                <w:rFonts w:ascii="Arial" w:hAnsi="Arial" w:cs="Arial"/>
                <w:sz w:val="2"/>
                <w:szCs w:val="2"/>
              </w:rPr>
            </w:pPr>
            <w:r>
              <w:rPr>
                <w:rFonts w:ascii="Arial" w:hAnsi="Arial" w:cs="Arial"/>
                <w:sz w:val="2"/>
                <w:szCs w:val="2"/>
              </w:rPr>
              <w:t> </w:t>
            </w:r>
          </w:p>
        </w:tc>
      </w:tr>
      <w:tr w:rsidR="00765F1C" w14:paraId="67105B73" w14:textId="77777777" w:rsidTr="000D6AFF">
        <w:trPr>
          <w:cantSplit/>
          <w:jc w:val="center"/>
        </w:trPr>
        <w:tc>
          <w:tcPr>
            <w:tcW w:w="7091" w:type="dxa"/>
            <w:hideMark/>
          </w:tcPr>
          <w:p w14:paraId="507D8CC5"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Intelligent Cloud</w:t>
            </w:r>
          </w:p>
        </w:tc>
        <w:tc>
          <w:tcPr>
            <w:tcW w:w="233" w:type="dxa"/>
            <w:vAlign w:val="bottom"/>
            <w:hideMark/>
          </w:tcPr>
          <w:p w14:paraId="7B8E51F5" w14:textId="77777777" w:rsidR="00765F1C" w:rsidRDefault="00765F1C">
            <w:pPr>
              <w:pStyle w:val="la2"/>
              <w:rPr>
                <w:rFonts w:ascii="Arial" w:hAnsi="Arial" w:cs="Arial"/>
                <w:sz w:val="16"/>
                <w:szCs w:val="16"/>
              </w:rPr>
            </w:pPr>
            <w:r>
              <w:rPr>
                <w:rFonts w:ascii="Arial" w:hAnsi="Arial" w:cs="Arial"/>
                <w:sz w:val="16"/>
                <w:szCs w:val="16"/>
              </w:rPr>
              <w:t>  </w:t>
            </w:r>
          </w:p>
        </w:tc>
        <w:tc>
          <w:tcPr>
            <w:tcW w:w="193" w:type="dxa"/>
            <w:vAlign w:val="bottom"/>
            <w:hideMark/>
          </w:tcPr>
          <w:p w14:paraId="1DEB0F87"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5DBF7AB1"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15D2D18A" w14:textId="77777777" w:rsidR="00765F1C" w:rsidRDefault="00765F1C">
            <w:pPr>
              <w:pStyle w:val="la2"/>
              <w:rPr>
                <w:rFonts w:ascii="Arial" w:hAnsi="Arial" w:cs="Arial"/>
                <w:sz w:val="16"/>
                <w:szCs w:val="16"/>
              </w:rPr>
            </w:pPr>
            <w:r>
              <w:rPr>
                <w:rFonts w:ascii="Arial" w:hAnsi="Arial" w:cs="Arial"/>
                <w:sz w:val="16"/>
                <w:szCs w:val="16"/>
              </w:rPr>
              <w:t> </w:t>
            </w:r>
          </w:p>
        </w:tc>
        <w:tc>
          <w:tcPr>
            <w:tcW w:w="206" w:type="dxa"/>
            <w:vAlign w:val="bottom"/>
            <w:hideMark/>
          </w:tcPr>
          <w:p w14:paraId="53BD4A90" w14:textId="77777777" w:rsidR="00765F1C" w:rsidRDefault="00765F1C">
            <w:pPr>
              <w:pStyle w:val="la2"/>
              <w:rPr>
                <w:rFonts w:ascii="Arial" w:hAnsi="Arial" w:cs="Arial"/>
                <w:sz w:val="16"/>
                <w:szCs w:val="16"/>
              </w:rPr>
            </w:pPr>
            <w:r>
              <w:rPr>
                <w:rFonts w:ascii="Arial" w:hAnsi="Arial" w:cs="Arial"/>
                <w:sz w:val="16"/>
                <w:szCs w:val="16"/>
              </w:rPr>
              <w:t>  </w:t>
            </w:r>
          </w:p>
        </w:tc>
        <w:tc>
          <w:tcPr>
            <w:tcW w:w="218" w:type="dxa"/>
            <w:vAlign w:val="bottom"/>
            <w:hideMark/>
          </w:tcPr>
          <w:p w14:paraId="1FE24F54"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480A1B43"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46C4B9B3" w14:textId="77777777" w:rsidR="00765F1C" w:rsidRDefault="00765F1C">
            <w:pPr>
              <w:pStyle w:val="la2"/>
              <w:rPr>
                <w:rFonts w:ascii="Arial" w:hAnsi="Arial" w:cs="Arial"/>
                <w:sz w:val="16"/>
                <w:szCs w:val="16"/>
              </w:rPr>
            </w:pPr>
            <w:r>
              <w:rPr>
                <w:rFonts w:ascii="Arial" w:hAnsi="Arial" w:cs="Arial"/>
                <w:sz w:val="16"/>
                <w:szCs w:val="16"/>
              </w:rPr>
              <w:t> </w:t>
            </w:r>
          </w:p>
        </w:tc>
        <w:tc>
          <w:tcPr>
            <w:tcW w:w="298" w:type="dxa"/>
            <w:vAlign w:val="bottom"/>
            <w:hideMark/>
          </w:tcPr>
          <w:p w14:paraId="0414D223" w14:textId="77777777" w:rsidR="00765F1C" w:rsidRDefault="00765F1C">
            <w:pPr>
              <w:pStyle w:val="la2"/>
              <w:rPr>
                <w:rFonts w:ascii="Arial" w:hAnsi="Arial" w:cs="Arial"/>
                <w:sz w:val="16"/>
                <w:szCs w:val="16"/>
              </w:rPr>
            </w:pPr>
            <w:r>
              <w:rPr>
                <w:rFonts w:ascii="Arial" w:hAnsi="Arial" w:cs="Arial"/>
                <w:sz w:val="16"/>
                <w:szCs w:val="16"/>
              </w:rPr>
              <w:t>  </w:t>
            </w:r>
          </w:p>
        </w:tc>
        <w:tc>
          <w:tcPr>
            <w:tcW w:w="129" w:type="dxa"/>
            <w:vAlign w:val="bottom"/>
            <w:hideMark/>
          </w:tcPr>
          <w:p w14:paraId="2DCE2E7B" w14:textId="77777777" w:rsidR="00765F1C" w:rsidRDefault="00765F1C">
            <w:pPr>
              <w:pStyle w:val="la2"/>
              <w:rPr>
                <w:rFonts w:ascii="Arial" w:hAnsi="Arial" w:cs="Arial"/>
                <w:sz w:val="16"/>
                <w:szCs w:val="16"/>
              </w:rPr>
            </w:pPr>
            <w:r>
              <w:rPr>
                <w:rFonts w:ascii="Arial" w:hAnsi="Arial" w:cs="Arial"/>
                <w:sz w:val="16"/>
                <w:szCs w:val="16"/>
              </w:rPr>
              <w:t> </w:t>
            </w:r>
          </w:p>
        </w:tc>
        <w:tc>
          <w:tcPr>
            <w:tcW w:w="762" w:type="dxa"/>
            <w:vAlign w:val="bottom"/>
            <w:hideMark/>
          </w:tcPr>
          <w:p w14:paraId="59D9ED23"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186B4A5C"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1F6F1C22" w14:textId="77777777" w:rsidTr="00472969">
        <w:trPr>
          <w:trHeight w:val="75"/>
          <w:jc w:val="center"/>
        </w:trPr>
        <w:tc>
          <w:tcPr>
            <w:tcW w:w="7091" w:type="dxa"/>
            <w:vAlign w:val="center"/>
            <w:hideMark/>
          </w:tcPr>
          <w:p w14:paraId="7991352C"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52B1D67D" w14:textId="77777777" w:rsidR="00765F1C" w:rsidRDefault="00765F1C">
            <w:pPr>
              <w:rPr>
                <w:rFonts w:ascii="Arial" w:hAnsi="Arial" w:cs="Arial"/>
                <w:sz w:val="2"/>
                <w:szCs w:val="2"/>
              </w:rPr>
            </w:pPr>
            <w:r>
              <w:rPr>
                <w:rFonts w:ascii="Arial" w:hAnsi="Arial" w:cs="Arial"/>
                <w:sz w:val="2"/>
                <w:szCs w:val="2"/>
              </w:rPr>
              <w:t> </w:t>
            </w:r>
          </w:p>
        </w:tc>
        <w:tc>
          <w:tcPr>
            <w:tcW w:w="1231" w:type="dxa"/>
            <w:gridSpan w:val="4"/>
            <w:vAlign w:val="center"/>
            <w:hideMark/>
          </w:tcPr>
          <w:p w14:paraId="0B7E5CD8" w14:textId="77777777" w:rsidR="00765F1C" w:rsidRDefault="00765F1C">
            <w:pPr>
              <w:rPr>
                <w:rFonts w:ascii="Arial" w:hAnsi="Arial" w:cs="Arial"/>
                <w:sz w:val="2"/>
                <w:szCs w:val="2"/>
              </w:rPr>
            </w:pPr>
            <w:r>
              <w:rPr>
                <w:rFonts w:ascii="Arial" w:hAnsi="Arial" w:cs="Arial"/>
                <w:sz w:val="2"/>
                <w:szCs w:val="2"/>
              </w:rPr>
              <w:t> </w:t>
            </w:r>
          </w:p>
        </w:tc>
        <w:tc>
          <w:tcPr>
            <w:tcW w:w="1259" w:type="dxa"/>
            <w:gridSpan w:val="4"/>
            <w:vAlign w:val="center"/>
            <w:hideMark/>
          </w:tcPr>
          <w:p w14:paraId="09BC7F5F" w14:textId="77777777" w:rsidR="00765F1C" w:rsidRDefault="00765F1C">
            <w:pPr>
              <w:rPr>
                <w:rFonts w:ascii="Arial" w:hAnsi="Arial" w:cs="Arial"/>
                <w:sz w:val="2"/>
                <w:szCs w:val="2"/>
              </w:rPr>
            </w:pPr>
            <w:r>
              <w:rPr>
                <w:rFonts w:ascii="Arial" w:hAnsi="Arial" w:cs="Arial"/>
                <w:sz w:val="2"/>
                <w:szCs w:val="2"/>
              </w:rPr>
              <w:t> </w:t>
            </w:r>
          </w:p>
        </w:tc>
      </w:tr>
      <w:tr w:rsidR="00765F1C" w14:paraId="0F2C3B98" w14:textId="77777777" w:rsidTr="000D6AFF">
        <w:trPr>
          <w:cantSplit/>
          <w:jc w:val="center"/>
        </w:trPr>
        <w:tc>
          <w:tcPr>
            <w:tcW w:w="7091" w:type="dxa"/>
            <w:hideMark/>
          </w:tcPr>
          <w:p w14:paraId="0496F5C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233" w:type="dxa"/>
            <w:vAlign w:val="bottom"/>
            <w:hideMark/>
          </w:tcPr>
          <w:p w14:paraId="2E60B52E"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4F137B47"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396D3D44" w14:textId="77777777" w:rsidR="00765F1C" w:rsidRDefault="00765F1C">
            <w:pPr>
              <w:jc w:val="right"/>
              <w:rPr>
                <w:rFonts w:ascii="Arial" w:hAnsi="Arial" w:cs="Arial"/>
                <w:sz w:val="20"/>
              </w:rPr>
            </w:pPr>
            <w:r>
              <w:rPr>
                <w:rFonts w:ascii="Arial" w:hAnsi="Arial" w:cs="Arial"/>
                <w:b/>
                <w:bCs/>
                <w:sz w:val="20"/>
              </w:rPr>
              <w:t>106,265</w:t>
            </w:r>
          </w:p>
        </w:tc>
        <w:tc>
          <w:tcPr>
            <w:tcW w:w="70" w:type="dxa"/>
            <w:noWrap/>
            <w:vAlign w:val="bottom"/>
            <w:hideMark/>
          </w:tcPr>
          <w:p w14:paraId="2ED437D0"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1E6E05C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7DE137C6"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425B0DF" w14:textId="77777777" w:rsidR="00765F1C" w:rsidRDefault="00765F1C">
            <w:pPr>
              <w:jc w:val="right"/>
              <w:rPr>
                <w:rFonts w:ascii="Arial" w:hAnsi="Arial" w:cs="Arial"/>
                <w:sz w:val="20"/>
              </w:rPr>
            </w:pPr>
            <w:r>
              <w:rPr>
                <w:rFonts w:ascii="Arial" w:hAnsi="Arial" w:cs="Arial"/>
                <w:sz w:val="20"/>
              </w:rPr>
              <w:t>87,464</w:t>
            </w:r>
          </w:p>
        </w:tc>
        <w:tc>
          <w:tcPr>
            <w:tcW w:w="70" w:type="dxa"/>
            <w:noWrap/>
            <w:vAlign w:val="bottom"/>
            <w:hideMark/>
          </w:tcPr>
          <w:p w14:paraId="74FF4448"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7FEB86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09893385"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6F8A1DB3" w14:textId="77777777" w:rsidR="00765F1C" w:rsidRDefault="00765F1C">
            <w:pPr>
              <w:jc w:val="right"/>
              <w:rPr>
                <w:rFonts w:ascii="Arial" w:hAnsi="Arial" w:cs="Arial"/>
                <w:sz w:val="20"/>
              </w:rPr>
            </w:pPr>
            <w:r>
              <w:rPr>
                <w:rFonts w:ascii="Arial" w:hAnsi="Arial" w:cs="Arial"/>
                <w:sz w:val="20"/>
              </w:rPr>
              <w:t>21%</w:t>
            </w:r>
          </w:p>
        </w:tc>
        <w:tc>
          <w:tcPr>
            <w:tcW w:w="70" w:type="dxa"/>
            <w:noWrap/>
            <w:vAlign w:val="bottom"/>
            <w:hideMark/>
          </w:tcPr>
          <w:p w14:paraId="20A2588F" w14:textId="77777777" w:rsidR="00765F1C" w:rsidRDefault="00765F1C">
            <w:pPr>
              <w:rPr>
                <w:rFonts w:ascii="Arial" w:hAnsi="Arial" w:cs="Arial"/>
                <w:sz w:val="20"/>
              </w:rPr>
            </w:pPr>
            <w:r>
              <w:rPr>
                <w:rFonts w:ascii="Arial" w:hAnsi="Arial" w:cs="Arial"/>
                <w:sz w:val="20"/>
              </w:rPr>
              <w:t> </w:t>
            </w:r>
          </w:p>
        </w:tc>
      </w:tr>
      <w:tr w:rsidR="00765F1C" w14:paraId="605A9963" w14:textId="77777777" w:rsidTr="000D6AFF">
        <w:trPr>
          <w:cantSplit/>
          <w:jc w:val="center"/>
        </w:trPr>
        <w:tc>
          <w:tcPr>
            <w:tcW w:w="7091" w:type="dxa"/>
            <w:hideMark/>
          </w:tcPr>
          <w:p w14:paraId="2EF7014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233" w:type="dxa"/>
            <w:vAlign w:val="bottom"/>
            <w:hideMark/>
          </w:tcPr>
          <w:p w14:paraId="54F99A99"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06ACBF32"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C2F8BF3" w14:textId="77777777" w:rsidR="00765F1C" w:rsidRDefault="00765F1C">
            <w:pPr>
              <w:jc w:val="right"/>
              <w:rPr>
                <w:rFonts w:ascii="Arial" w:hAnsi="Arial" w:cs="Arial"/>
                <w:sz w:val="20"/>
              </w:rPr>
            </w:pPr>
            <w:r>
              <w:rPr>
                <w:rFonts w:ascii="Arial" w:hAnsi="Arial" w:cs="Arial"/>
                <w:b/>
                <w:bCs/>
                <w:sz w:val="20"/>
              </w:rPr>
              <w:t>40,171</w:t>
            </w:r>
          </w:p>
        </w:tc>
        <w:tc>
          <w:tcPr>
            <w:tcW w:w="70" w:type="dxa"/>
            <w:noWrap/>
            <w:vAlign w:val="bottom"/>
            <w:hideMark/>
          </w:tcPr>
          <w:p w14:paraId="3718B841"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4A615A5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13D2EB4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D990DCA" w14:textId="77777777" w:rsidR="00765F1C" w:rsidRDefault="00765F1C">
            <w:pPr>
              <w:jc w:val="right"/>
              <w:rPr>
                <w:rFonts w:ascii="Arial" w:hAnsi="Arial" w:cs="Arial"/>
                <w:sz w:val="20"/>
              </w:rPr>
            </w:pPr>
            <w:r>
              <w:rPr>
                <w:rFonts w:ascii="Arial" w:hAnsi="Arial" w:cs="Arial"/>
                <w:sz w:val="20"/>
              </w:rPr>
              <w:t>29,611</w:t>
            </w:r>
          </w:p>
        </w:tc>
        <w:tc>
          <w:tcPr>
            <w:tcW w:w="70" w:type="dxa"/>
            <w:noWrap/>
            <w:vAlign w:val="bottom"/>
            <w:hideMark/>
          </w:tcPr>
          <w:p w14:paraId="13B2AFB0"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490ABA5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3B9B9FC8"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5C4D7F04" w14:textId="77777777" w:rsidR="00765F1C" w:rsidRDefault="00765F1C">
            <w:pPr>
              <w:jc w:val="right"/>
              <w:rPr>
                <w:rFonts w:ascii="Arial" w:hAnsi="Arial" w:cs="Arial"/>
                <w:sz w:val="20"/>
              </w:rPr>
            </w:pPr>
            <w:r>
              <w:rPr>
                <w:rFonts w:ascii="Arial" w:hAnsi="Arial" w:cs="Arial"/>
                <w:sz w:val="20"/>
              </w:rPr>
              <w:t>36%</w:t>
            </w:r>
          </w:p>
        </w:tc>
        <w:tc>
          <w:tcPr>
            <w:tcW w:w="70" w:type="dxa"/>
            <w:noWrap/>
            <w:vAlign w:val="bottom"/>
            <w:hideMark/>
          </w:tcPr>
          <w:p w14:paraId="240EA19C" w14:textId="77777777" w:rsidR="00765F1C" w:rsidRDefault="00765F1C">
            <w:pPr>
              <w:rPr>
                <w:rFonts w:ascii="Arial" w:hAnsi="Arial" w:cs="Arial"/>
                <w:sz w:val="20"/>
              </w:rPr>
            </w:pPr>
            <w:r>
              <w:rPr>
                <w:rFonts w:ascii="Arial" w:hAnsi="Arial" w:cs="Arial"/>
                <w:sz w:val="20"/>
              </w:rPr>
              <w:t> </w:t>
            </w:r>
          </w:p>
        </w:tc>
      </w:tr>
      <w:tr w:rsidR="00765F1C" w14:paraId="192D5AB7" w14:textId="77777777" w:rsidTr="000D6AFF">
        <w:trPr>
          <w:cantSplit/>
          <w:jc w:val="center"/>
        </w:trPr>
        <w:tc>
          <w:tcPr>
            <w:tcW w:w="7091" w:type="dxa"/>
            <w:hideMark/>
          </w:tcPr>
          <w:p w14:paraId="0EBB624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expenses</w:t>
            </w:r>
          </w:p>
        </w:tc>
        <w:tc>
          <w:tcPr>
            <w:tcW w:w="233" w:type="dxa"/>
            <w:vAlign w:val="bottom"/>
            <w:hideMark/>
          </w:tcPr>
          <w:p w14:paraId="45B511AF"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4E7437A5"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B87A34F" w14:textId="77777777" w:rsidR="00765F1C" w:rsidRDefault="00765F1C">
            <w:pPr>
              <w:jc w:val="right"/>
              <w:rPr>
                <w:rFonts w:ascii="Arial" w:hAnsi="Arial" w:cs="Arial"/>
                <w:sz w:val="20"/>
              </w:rPr>
            </w:pPr>
            <w:r>
              <w:rPr>
                <w:rFonts w:ascii="Arial" w:hAnsi="Arial" w:cs="Arial"/>
                <w:b/>
                <w:bCs/>
                <w:sz w:val="20"/>
              </w:rPr>
              <w:t>21,505</w:t>
            </w:r>
          </w:p>
        </w:tc>
        <w:tc>
          <w:tcPr>
            <w:tcW w:w="70" w:type="dxa"/>
            <w:noWrap/>
            <w:vAlign w:val="bottom"/>
            <w:hideMark/>
          </w:tcPr>
          <w:p w14:paraId="7D90FCE4"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3E42A5F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1DE51D2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99BBAF4" w14:textId="77777777" w:rsidR="00765F1C" w:rsidRDefault="00765F1C">
            <w:pPr>
              <w:jc w:val="right"/>
              <w:rPr>
                <w:rFonts w:ascii="Arial" w:hAnsi="Arial" w:cs="Arial"/>
                <w:sz w:val="20"/>
              </w:rPr>
            </w:pPr>
            <w:r>
              <w:rPr>
                <w:rFonts w:ascii="Arial" w:hAnsi="Arial" w:cs="Arial"/>
                <w:sz w:val="20"/>
              </w:rPr>
              <w:t>20,040</w:t>
            </w:r>
          </w:p>
        </w:tc>
        <w:tc>
          <w:tcPr>
            <w:tcW w:w="70" w:type="dxa"/>
            <w:noWrap/>
            <w:vAlign w:val="bottom"/>
            <w:hideMark/>
          </w:tcPr>
          <w:p w14:paraId="66600A6A"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0D7C746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7A8967FB"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0466F19D" w14:textId="77777777" w:rsidR="00765F1C" w:rsidRDefault="00765F1C">
            <w:pPr>
              <w:jc w:val="right"/>
              <w:rPr>
                <w:rFonts w:ascii="Arial" w:hAnsi="Arial" w:cs="Arial"/>
                <w:sz w:val="20"/>
              </w:rPr>
            </w:pPr>
            <w:r>
              <w:rPr>
                <w:rFonts w:ascii="Arial" w:hAnsi="Arial" w:cs="Arial"/>
                <w:sz w:val="20"/>
              </w:rPr>
              <w:t>7%</w:t>
            </w:r>
          </w:p>
        </w:tc>
        <w:tc>
          <w:tcPr>
            <w:tcW w:w="70" w:type="dxa"/>
            <w:noWrap/>
            <w:vAlign w:val="bottom"/>
            <w:hideMark/>
          </w:tcPr>
          <w:p w14:paraId="7C4FB706" w14:textId="77777777" w:rsidR="00765F1C" w:rsidRDefault="00765F1C">
            <w:pPr>
              <w:rPr>
                <w:rFonts w:ascii="Arial" w:hAnsi="Arial" w:cs="Arial"/>
                <w:sz w:val="20"/>
              </w:rPr>
            </w:pPr>
            <w:r>
              <w:rPr>
                <w:rFonts w:ascii="Arial" w:hAnsi="Arial" w:cs="Arial"/>
                <w:sz w:val="20"/>
              </w:rPr>
              <w:t> </w:t>
            </w:r>
          </w:p>
        </w:tc>
      </w:tr>
      <w:tr w:rsidR="00765F1C" w:rsidRPr="00BF3ECA" w14:paraId="26BD14D5" w14:textId="77777777" w:rsidTr="000D6AFF">
        <w:trPr>
          <w:cantSplit/>
          <w:jc w:val="center"/>
        </w:trPr>
        <w:tc>
          <w:tcPr>
            <w:tcW w:w="8254" w:type="dxa"/>
            <w:gridSpan w:val="4"/>
            <w:vAlign w:val="bottom"/>
            <w:hideMark/>
          </w:tcPr>
          <w:p w14:paraId="7BFDE9EE"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0" w:type="dxa"/>
            <w:vAlign w:val="bottom"/>
            <w:hideMark/>
          </w:tcPr>
          <w:p w14:paraId="57044C4A" w14:textId="77777777" w:rsidR="00765F1C" w:rsidRPr="00BF3ECA" w:rsidRDefault="00765F1C">
            <w:pPr>
              <w:rPr>
                <w:rFonts w:ascii="Arial" w:hAnsi="Arial" w:cs="Arial"/>
                <w:sz w:val="6"/>
                <w:szCs w:val="6"/>
              </w:rPr>
            </w:pPr>
          </w:p>
        </w:tc>
        <w:tc>
          <w:tcPr>
            <w:tcW w:w="206" w:type="dxa"/>
            <w:vAlign w:val="bottom"/>
            <w:hideMark/>
          </w:tcPr>
          <w:p w14:paraId="5AEFA466"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218" w:type="dxa"/>
            <w:vAlign w:val="bottom"/>
            <w:hideMark/>
          </w:tcPr>
          <w:p w14:paraId="3682BE03"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37" w:type="dxa"/>
            <w:vAlign w:val="bottom"/>
            <w:hideMark/>
          </w:tcPr>
          <w:p w14:paraId="50C05494"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0" w:type="dxa"/>
            <w:vAlign w:val="bottom"/>
            <w:hideMark/>
          </w:tcPr>
          <w:p w14:paraId="7D798349" w14:textId="77777777" w:rsidR="00765F1C" w:rsidRPr="00BF3ECA" w:rsidRDefault="00765F1C">
            <w:pPr>
              <w:rPr>
                <w:rFonts w:ascii="Arial" w:hAnsi="Arial" w:cs="Arial"/>
                <w:sz w:val="6"/>
                <w:szCs w:val="6"/>
              </w:rPr>
            </w:pPr>
          </w:p>
        </w:tc>
        <w:tc>
          <w:tcPr>
            <w:tcW w:w="298" w:type="dxa"/>
            <w:vAlign w:val="bottom"/>
            <w:hideMark/>
          </w:tcPr>
          <w:p w14:paraId="39AE7956"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129" w:type="dxa"/>
            <w:vAlign w:val="bottom"/>
            <w:hideMark/>
          </w:tcPr>
          <w:p w14:paraId="7571AEC8"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762" w:type="dxa"/>
            <w:vAlign w:val="bottom"/>
            <w:hideMark/>
          </w:tcPr>
          <w:p w14:paraId="254B26FE"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70" w:type="dxa"/>
            <w:vAlign w:val="bottom"/>
            <w:hideMark/>
          </w:tcPr>
          <w:p w14:paraId="4F23AD52"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r>
      <w:tr w:rsidR="00765F1C" w14:paraId="377D8BDB" w14:textId="77777777" w:rsidTr="000D6AFF">
        <w:trPr>
          <w:cantSplit/>
          <w:jc w:val="center"/>
        </w:trPr>
        <w:tc>
          <w:tcPr>
            <w:tcW w:w="7091" w:type="dxa"/>
            <w:hideMark/>
          </w:tcPr>
          <w:p w14:paraId="3ED4F463"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Income</w:t>
            </w:r>
          </w:p>
        </w:tc>
        <w:tc>
          <w:tcPr>
            <w:tcW w:w="233" w:type="dxa"/>
            <w:vAlign w:val="bottom"/>
            <w:hideMark/>
          </w:tcPr>
          <w:p w14:paraId="0AB05EF9"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B38243D"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23D31154" w14:textId="77777777" w:rsidR="00765F1C" w:rsidRDefault="00765F1C">
            <w:pPr>
              <w:jc w:val="right"/>
              <w:rPr>
                <w:rFonts w:ascii="Arial" w:hAnsi="Arial" w:cs="Arial"/>
                <w:sz w:val="20"/>
              </w:rPr>
            </w:pPr>
            <w:r>
              <w:rPr>
                <w:rFonts w:ascii="Arial" w:hAnsi="Arial" w:cs="Arial"/>
                <w:b/>
                <w:bCs/>
                <w:sz w:val="20"/>
              </w:rPr>
              <w:t>44,589</w:t>
            </w:r>
          </w:p>
        </w:tc>
        <w:tc>
          <w:tcPr>
            <w:tcW w:w="70" w:type="dxa"/>
            <w:noWrap/>
            <w:vAlign w:val="bottom"/>
            <w:hideMark/>
          </w:tcPr>
          <w:p w14:paraId="734C7CD5"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585DF5D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27ADC3C7"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503C6E60" w14:textId="77777777" w:rsidR="00765F1C" w:rsidRDefault="00765F1C">
            <w:pPr>
              <w:jc w:val="right"/>
              <w:rPr>
                <w:rFonts w:ascii="Arial" w:hAnsi="Arial" w:cs="Arial"/>
                <w:sz w:val="20"/>
              </w:rPr>
            </w:pPr>
            <w:r>
              <w:rPr>
                <w:rFonts w:ascii="Arial" w:hAnsi="Arial" w:cs="Arial"/>
                <w:sz w:val="20"/>
              </w:rPr>
              <w:t>37,813</w:t>
            </w:r>
          </w:p>
        </w:tc>
        <w:tc>
          <w:tcPr>
            <w:tcW w:w="70" w:type="dxa"/>
            <w:noWrap/>
            <w:vAlign w:val="bottom"/>
            <w:hideMark/>
          </w:tcPr>
          <w:p w14:paraId="396344D9"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305508D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49419319"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73B5023E" w14:textId="77777777" w:rsidR="00765F1C" w:rsidRDefault="00765F1C">
            <w:pPr>
              <w:jc w:val="right"/>
              <w:rPr>
                <w:rFonts w:ascii="Arial" w:hAnsi="Arial" w:cs="Arial"/>
                <w:sz w:val="20"/>
              </w:rPr>
            </w:pPr>
            <w:r>
              <w:rPr>
                <w:rFonts w:ascii="Arial" w:hAnsi="Arial" w:cs="Arial"/>
                <w:sz w:val="20"/>
              </w:rPr>
              <w:t>18%</w:t>
            </w:r>
          </w:p>
        </w:tc>
        <w:tc>
          <w:tcPr>
            <w:tcW w:w="70" w:type="dxa"/>
            <w:noWrap/>
            <w:vAlign w:val="bottom"/>
            <w:hideMark/>
          </w:tcPr>
          <w:p w14:paraId="0223EE67" w14:textId="77777777" w:rsidR="00765F1C" w:rsidRDefault="00765F1C">
            <w:pPr>
              <w:rPr>
                <w:rFonts w:ascii="Arial" w:hAnsi="Arial" w:cs="Arial"/>
                <w:sz w:val="20"/>
              </w:rPr>
            </w:pPr>
            <w:r>
              <w:rPr>
                <w:rFonts w:ascii="Arial" w:hAnsi="Arial" w:cs="Arial"/>
                <w:sz w:val="20"/>
              </w:rPr>
              <w:t> </w:t>
            </w:r>
          </w:p>
        </w:tc>
      </w:tr>
      <w:tr w:rsidR="00765F1C" w:rsidRPr="00BF3ECA" w14:paraId="7E2BA23E" w14:textId="77777777" w:rsidTr="000D6AFF">
        <w:trPr>
          <w:cantSplit/>
          <w:jc w:val="center"/>
        </w:trPr>
        <w:tc>
          <w:tcPr>
            <w:tcW w:w="7091" w:type="dxa"/>
            <w:vAlign w:val="bottom"/>
            <w:hideMark/>
          </w:tcPr>
          <w:p w14:paraId="666B315E"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233" w:type="dxa"/>
            <w:vAlign w:val="bottom"/>
            <w:hideMark/>
          </w:tcPr>
          <w:p w14:paraId="3951C7B4"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193" w:type="dxa"/>
            <w:vAlign w:val="bottom"/>
            <w:hideMark/>
          </w:tcPr>
          <w:p w14:paraId="11671517"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37" w:type="dxa"/>
            <w:vAlign w:val="bottom"/>
            <w:hideMark/>
          </w:tcPr>
          <w:p w14:paraId="3AA0DEE2"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48936189" w14:textId="77777777" w:rsidR="00765F1C" w:rsidRPr="00BF3ECA" w:rsidRDefault="00765F1C">
            <w:pPr>
              <w:rPr>
                <w:rFonts w:ascii="Arial" w:hAnsi="Arial" w:cs="Arial"/>
                <w:sz w:val="2"/>
                <w:szCs w:val="2"/>
              </w:rPr>
            </w:pPr>
          </w:p>
        </w:tc>
        <w:tc>
          <w:tcPr>
            <w:tcW w:w="206" w:type="dxa"/>
            <w:vAlign w:val="bottom"/>
            <w:hideMark/>
          </w:tcPr>
          <w:p w14:paraId="5911B204"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218" w:type="dxa"/>
            <w:vAlign w:val="bottom"/>
            <w:hideMark/>
          </w:tcPr>
          <w:p w14:paraId="16E716DA"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37" w:type="dxa"/>
            <w:vAlign w:val="bottom"/>
            <w:hideMark/>
          </w:tcPr>
          <w:p w14:paraId="3A64630A"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3838592A" w14:textId="77777777" w:rsidR="00765F1C" w:rsidRPr="00BF3ECA" w:rsidRDefault="00765F1C">
            <w:pPr>
              <w:rPr>
                <w:rFonts w:ascii="Arial" w:hAnsi="Arial" w:cs="Arial"/>
                <w:sz w:val="2"/>
                <w:szCs w:val="2"/>
              </w:rPr>
            </w:pPr>
          </w:p>
        </w:tc>
        <w:tc>
          <w:tcPr>
            <w:tcW w:w="298" w:type="dxa"/>
            <w:vAlign w:val="bottom"/>
            <w:hideMark/>
          </w:tcPr>
          <w:p w14:paraId="64C174A0"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129" w:type="dxa"/>
            <w:vAlign w:val="bottom"/>
            <w:hideMark/>
          </w:tcPr>
          <w:p w14:paraId="6CA40C31"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762" w:type="dxa"/>
            <w:vAlign w:val="bottom"/>
            <w:hideMark/>
          </w:tcPr>
          <w:p w14:paraId="6C74AD7B"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70" w:type="dxa"/>
            <w:vAlign w:val="bottom"/>
            <w:hideMark/>
          </w:tcPr>
          <w:p w14:paraId="53304749"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r>
      <w:tr w:rsidR="00765F1C" w14:paraId="2780C988" w14:textId="77777777" w:rsidTr="00472969">
        <w:trPr>
          <w:trHeight w:val="75"/>
          <w:jc w:val="center"/>
        </w:trPr>
        <w:tc>
          <w:tcPr>
            <w:tcW w:w="7091" w:type="dxa"/>
            <w:vAlign w:val="center"/>
            <w:hideMark/>
          </w:tcPr>
          <w:p w14:paraId="6AFC25D9"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6644E373" w14:textId="77777777" w:rsidR="00765F1C" w:rsidRDefault="00765F1C">
            <w:pPr>
              <w:rPr>
                <w:rFonts w:ascii="Arial" w:hAnsi="Arial" w:cs="Arial"/>
                <w:sz w:val="2"/>
                <w:szCs w:val="2"/>
              </w:rPr>
            </w:pPr>
            <w:r>
              <w:rPr>
                <w:rFonts w:ascii="Arial" w:hAnsi="Arial" w:cs="Arial"/>
                <w:sz w:val="2"/>
                <w:szCs w:val="2"/>
              </w:rPr>
              <w:t> </w:t>
            </w:r>
          </w:p>
        </w:tc>
        <w:tc>
          <w:tcPr>
            <w:tcW w:w="1231" w:type="dxa"/>
            <w:gridSpan w:val="4"/>
            <w:vAlign w:val="center"/>
            <w:hideMark/>
          </w:tcPr>
          <w:p w14:paraId="7BD6A916" w14:textId="77777777" w:rsidR="00765F1C" w:rsidRDefault="00765F1C">
            <w:pPr>
              <w:rPr>
                <w:rFonts w:ascii="Arial" w:hAnsi="Arial" w:cs="Arial"/>
                <w:sz w:val="2"/>
                <w:szCs w:val="2"/>
              </w:rPr>
            </w:pPr>
            <w:r>
              <w:rPr>
                <w:rFonts w:ascii="Arial" w:hAnsi="Arial" w:cs="Arial"/>
                <w:sz w:val="2"/>
                <w:szCs w:val="2"/>
              </w:rPr>
              <w:t> </w:t>
            </w:r>
          </w:p>
        </w:tc>
        <w:tc>
          <w:tcPr>
            <w:tcW w:w="1259" w:type="dxa"/>
            <w:gridSpan w:val="4"/>
            <w:vAlign w:val="center"/>
            <w:hideMark/>
          </w:tcPr>
          <w:p w14:paraId="7521A9EC" w14:textId="77777777" w:rsidR="00765F1C" w:rsidRDefault="00765F1C">
            <w:pPr>
              <w:rPr>
                <w:rFonts w:ascii="Arial" w:hAnsi="Arial" w:cs="Arial"/>
                <w:sz w:val="2"/>
                <w:szCs w:val="2"/>
              </w:rPr>
            </w:pPr>
            <w:r>
              <w:rPr>
                <w:rFonts w:ascii="Arial" w:hAnsi="Arial" w:cs="Arial"/>
                <w:sz w:val="2"/>
                <w:szCs w:val="2"/>
              </w:rPr>
              <w:t> </w:t>
            </w:r>
          </w:p>
        </w:tc>
      </w:tr>
      <w:tr w:rsidR="00765F1C" w14:paraId="2CE7FA86" w14:textId="77777777" w:rsidTr="000D6AFF">
        <w:trPr>
          <w:cantSplit/>
          <w:jc w:val="center"/>
        </w:trPr>
        <w:tc>
          <w:tcPr>
            <w:tcW w:w="7091" w:type="dxa"/>
            <w:hideMark/>
          </w:tcPr>
          <w:p w14:paraId="12C0378F"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More Personal Computing</w:t>
            </w:r>
          </w:p>
        </w:tc>
        <w:tc>
          <w:tcPr>
            <w:tcW w:w="233" w:type="dxa"/>
            <w:vAlign w:val="bottom"/>
            <w:hideMark/>
          </w:tcPr>
          <w:p w14:paraId="7320118F" w14:textId="77777777" w:rsidR="00765F1C" w:rsidRDefault="00765F1C">
            <w:pPr>
              <w:pStyle w:val="la2"/>
              <w:rPr>
                <w:rFonts w:ascii="Arial" w:hAnsi="Arial" w:cs="Arial"/>
                <w:sz w:val="16"/>
                <w:szCs w:val="16"/>
              </w:rPr>
            </w:pPr>
            <w:r>
              <w:rPr>
                <w:rFonts w:ascii="Arial" w:hAnsi="Arial" w:cs="Arial"/>
                <w:sz w:val="16"/>
                <w:szCs w:val="16"/>
              </w:rPr>
              <w:t>  </w:t>
            </w:r>
          </w:p>
        </w:tc>
        <w:tc>
          <w:tcPr>
            <w:tcW w:w="193" w:type="dxa"/>
            <w:vAlign w:val="bottom"/>
            <w:hideMark/>
          </w:tcPr>
          <w:p w14:paraId="304E8606"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4F785D62"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7A36433" w14:textId="77777777" w:rsidR="00765F1C" w:rsidRDefault="00765F1C">
            <w:pPr>
              <w:pStyle w:val="la2"/>
              <w:rPr>
                <w:rFonts w:ascii="Arial" w:hAnsi="Arial" w:cs="Arial"/>
                <w:sz w:val="16"/>
                <w:szCs w:val="16"/>
              </w:rPr>
            </w:pPr>
            <w:r>
              <w:rPr>
                <w:rFonts w:ascii="Arial" w:hAnsi="Arial" w:cs="Arial"/>
                <w:sz w:val="16"/>
                <w:szCs w:val="16"/>
              </w:rPr>
              <w:t> </w:t>
            </w:r>
          </w:p>
        </w:tc>
        <w:tc>
          <w:tcPr>
            <w:tcW w:w="206" w:type="dxa"/>
            <w:vAlign w:val="bottom"/>
            <w:hideMark/>
          </w:tcPr>
          <w:p w14:paraId="3247CC13" w14:textId="77777777" w:rsidR="00765F1C" w:rsidRDefault="00765F1C">
            <w:pPr>
              <w:pStyle w:val="la2"/>
              <w:rPr>
                <w:rFonts w:ascii="Arial" w:hAnsi="Arial" w:cs="Arial"/>
                <w:sz w:val="16"/>
                <w:szCs w:val="16"/>
              </w:rPr>
            </w:pPr>
            <w:r>
              <w:rPr>
                <w:rFonts w:ascii="Arial" w:hAnsi="Arial" w:cs="Arial"/>
                <w:sz w:val="16"/>
                <w:szCs w:val="16"/>
              </w:rPr>
              <w:t>  </w:t>
            </w:r>
          </w:p>
        </w:tc>
        <w:tc>
          <w:tcPr>
            <w:tcW w:w="218" w:type="dxa"/>
            <w:vAlign w:val="bottom"/>
            <w:hideMark/>
          </w:tcPr>
          <w:p w14:paraId="076CBCB0"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718F5FDC"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245D7668" w14:textId="77777777" w:rsidR="00765F1C" w:rsidRDefault="00765F1C">
            <w:pPr>
              <w:pStyle w:val="la2"/>
              <w:rPr>
                <w:rFonts w:ascii="Arial" w:hAnsi="Arial" w:cs="Arial"/>
                <w:sz w:val="16"/>
                <w:szCs w:val="16"/>
              </w:rPr>
            </w:pPr>
            <w:r>
              <w:rPr>
                <w:rFonts w:ascii="Arial" w:hAnsi="Arial" w:cs="Arial"/>
                <w:sz w:val="16"/>
                <w:szCs w:val="16"/>
              </w:rPr>
              <w:t> </w:t>
            </w:r>
          </w:p>
        </w:tc>
        <w:tc>
          <w:tcPr>
            <w:tcW w:w="298" w:type="dxa"/>
            <w:vAlign w:val="bottom"/>
            <w:hideMark/>
          </w:tcPr>
          <w:p w14:paraId="30943472" w14:textId="77777777" w:rsidR="00765F1C" w:rsidRDefault="00765F1C">
            <w:pPr>
              <w:pStyle w:val="la2"/>
              <w:rPr>
                <w:rFonts w:ascii="Arial" w:hAnsi="Arial" w:cs="Arial"/>
                <w:sz w:val="16"/>
                <w:szCs w:val="16"/>
              </w:rPr>
            </w:pPr>
            <w:r>
              <w:rPr>
                <w:rFonts w:ascii="Arial" w:hAnsi="Arial" w:cs="Arial"/>
                <w:sz w:val="16"/>
                <w:szCs w:val="16"/>
              </w:rPr>
              <w:t>  </w:t>
            </w:r>
          </w:p>
        </w:tc>
        <w:tc>
          <w:tcPr>
            <w:tcW w:w="129" w:type="dxa"/>
            <w:vAlign w:val="bottom"/>
            <w:hideMark/>
          </w:tcPr>
          <w:p w14:paraId="40ACC9E3" w14:textId="77777777" w:rsidR="00765F1C" w:rsidRDefault="00765F1C">
            <w:pPr>
              <w:pStyle w:val="la2"/>
              <w:rPr>
                <w:rFonts w:ascii="Arial" w:hAnsi="Arial" w:cs="Arial"/>
                <w:sz w:val="16"/>
                <w:szCs w:val="16"/>
              </w:rPr>
            </w:pPr>
            <w:r>
              <w:rPr>
                <w:rFonts w:ascii="Arial" w:hAnsi="Arial" w:cs="Arial"/>
                <w:sz w:val="16"/>
                <w:szCs w:val="16"/>
              </w:rPr>
              <w:t> </w:t>
            </w:r>
          </w:p>
        </w:tc>
        <w:tc>
          <w:tcPr>
            <w:tcW w:w="762" w:type="dxa"/>
            <w:vAlign w:val="bottom"/>
            <w:hideMark/>
          </w:tcPr>
          <w:p w14:paraId="3FC9E674"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F9AB394"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58374393" w14:textId="77777777" w:rsidTr="00472969">
        <w:trPr>
          <w:trHeight w:val="75"/>
          <w:jc w:val="center"/>
        </w:trPr>
        <w:tc>
          <w:tcPr>
            <w:tcW w:w="7091" w:type="dxa"/>
            <w:vAlign w:val="center"/>
            <w:hideMark/>
          </w:tcPr>
          <w:p w14:paraId="5A82C4A3"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65BE98E0" w14:textId="77777777" w:rsidR="00765F1C" w:rsidRDefault="00765F1C">
            <w:pPr>
              <w:rPr>
                <w:rFonts w:ascii="Arial" w:hAnsi="Arial" w:cs="Arial"/>
                <w:sz w:val="2"/>
                <w:szCs w:val="2"/>
              </w:rPr>
            </w:pPr>
            <w:r>
              <w:rPr>
                <w:rFonts w:ascii="Arial" w:hAnsi="Arial" w:cs="Arial"/>
                <w:sz w:val="2"/>
                <w:szCs w:val="2"/>
              </w:rPr>
              <w:t> </w:t>
            </w:r>
          </w:p>
        </w:tc>
        <w:tc>
          <w:tcPr>
            <w:tcW w:w="1231" w:type="dxa"/>
            <w:gridSpan w:val="4"/>
            <w:vAlign w:val="center"/>
            <w:hideMark/>
          </w:tcPr>
          <w:p w14:paraId="5BFBA649" w14:textId="77777777" w:rsidR="00765F1C" w:rsidRDefault="00765F1C">
            <w:pPr>
              <w:rPr>
                <w:rFonts w:ascii="Arial" w:hAnsi="Arial" w:cs="Arial"/>
                <w:sz w:val="2"/>
                <w:szCs w:val="2"/>
              </w:rPr>
            </w:pPr>
            <w:r>
              <w:rPr>
                <w:rFonts w:ascii="Arial" w:hAnsi="Arial" w:cs="Arial"/>
                <w:sz w:val="2"/>
                <w:szCs w:val="2"/>
              </w:rPr>
              <w:t> </w:t>
            </w:r>
          </w:p>
        </w:tc>
        <w:tc>
          <w:tcPr>
            <w:tcW w:w="1259" w:type="dxa"/>
            <w:gridSpan w:val="4"/>
            <w:vAlign w:val="center"/>
            <w:hideMark/>
          </w:tcPr>
          <w:p w14:paraId="60272159" w14:textId="77777777" w:rsidR="00765F1C" w:rsidRDefault="00765F1C">
            <w:pPr>
              <w:rPr>
                <w:rFonts w:ascii="Arial" w:hAnsi="Arial" w:cs="Arial"/>
                <w:sz w:val="2"/>
                <w:szCs w:val="2"/>
              </w:rPr>
            </w:pPr>
            <w:r>
              <w:rPr>
                <w:rFonts w:ascii="Arial" w:hAnsi="Arial" w:cs="Arial"/>
                <w:sz w:val="2"/>
                <w:szCs w:val="2"/>
              </w:rPr>
              <w:t> </w:t>
            </w:r>
          </w:p>
        </w:tc>
      </w:tr>
      <w:tr w:rsidR="00765F1C" w14:paraId="0F104AEA" w14:textId="77777777" w:rsidTr="000D6AFF">
        <w:trPr>
          <w:cantSplit/>
          <w:jc w:val="center"/>
        </w:trPr>
        <w:tc>
          <w:tcPr>
            <w:tcW w:w="7091" w:type="dxa"/>
            <w:hideMark/>
          </w:tcPr>
          <w:p w14:paraId="5B283BF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233" w:type="dxa"/>
            <w:vAlign w:val="bottom"/>
            <w:hideMark/>
          </w:tcPr>
          <w:p w14:paraId="31922DBB"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4FF12A16"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71E86EF2" w14:textId="77777777" w:rsidR="00765F1C" w:rsidRDefault="00765F1C">
            <w:pPr>
              <w:jc w:val="right"/>
              <w:rPr>
                <w:rFonts w:ascii="Arial" w:hAnsi="Arial" w:cs="Arial"/>
                <w:sz w:val="20"/>
              </w:rPr>
            </w:pPr>
            <w:r>
              <w:rPr>
                <w:rFonts w:ascii="Arial" w:hAnsi="Arial" w:cs="Arial"/>
                <w:b/>
                <w:bCs/>
                <w:sz w:val="20"/>
              </w:rPr>
              <w:t>54,649</w:t>
            </w:r>
          </w:p>
        </w:tc>
        <w:tc>
          <w:tcPr>
            <w:tcW w:w="70" w:type="dxa"/>
            <w:noWrap/>
            <w:vAlign w:val="bottom"/>
            <w:hideMark/>
          </w:tcPr>
          <w:p w14:paraId="7CF53BC3"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67029FC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6AB94DF7"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61F0FC68" w14:textId="77777777" w:rsidR="00765F1C" w:rsidRDefault="00765F1C">
            <w:pPr>
              <w:jc w:val="right"/>
              <w:rPr>
                <w:rFonts w:ascii="Arial" w:hAnsi="Arial" w:cs="Arial"/>
                <w:sz w:val="20"/>
              </w:rPr>
            </w:pPr>
            <w:r>
              <w:rPr>
                <w:rFonts w:ascii="Arial" w:hAnsi="Arial" w:cs="Arial"/>
                <w:sz w:val="20"/>
              </w:rPr>
              <w:t>50,838</w:t>
            </w:r>
          </w:p>
        </w:tc>
        <w:tc>
          <w:tcPr>
            <w:tcW w:w="70" w:type="dxa"/>
            <w:noWrap/>
            <w:vAlign w:val="bottom"/>
            <w:hideMark/>
          </w:tcPr>
          <w:p w14:paraId="75100F66"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042BB24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1B63B300"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5AD6D2FA" w14:textId="77777777" w:rsidR="00765F1C" w:rsidRDefault="00765F1C">
            <w:pPr>
              <w:jc w:val="right"/>
              <w:rPr>
                <w:rFonts w:ascii="Arial" w:hAnsi="Arial" w:cs="Arial"/>
                <w:sz w:val="20"/>
              </w:rPr>
            </w:pPr>
            <w:r>
              <w:rPr>
                <w:rFonts w:ascii="Arial" w:hAnsi="Arial" w:cs="Arial"/>
                <w:sz w:val="20"/>
              </w:rPr>
              <w:t>7%</w:t>
            </w:r>
          </w:p>
        </w:tc>
        <w:tc>
          <w:tcPr>
            <w:tcW w:w="70" w:type="dxa"/>
            <w:noWrap/>
            <w:vAlign w:val="bottom"/>
            <w:hideMark/>
          </w:tcPr>
          <w:p w14:paraId="7E68A1B3" w14:textId="77777777" w:rsidR="00765F1C" w:rsidRDefault="00765F1C">
            <w:pPr>
              <w:rPr>
                <w:rFonts w:ascii="Arial" w:hAnsi="Arial" w:cs="Arial"/>
                <w:sz w:val="20"/>
              </w:rPr>
            </w:pPr>
            <w:r>
              <w:rPr>
                <w:rFonts w:ascii="Arial" w:hAnsi="Arial" w:cs="Arial"/>
                <w:sz w:val="20"/>
              </w:rPr>
              <w:t> </w:t>
            </w:r>
          </w:p>
        </w:tc>
      </w:tr>
      <w:tr w:rsidR="00765F1C" w14:paraId="5EBECAA3" w14:textId="77777777" w:rsidTr="000D6AFF">
        <w:trPr>
          <w:cantSplit/>
          <w:jc w:val="center"/>
        </w:trPr>
        <w:tc>
          <w:tcPr>
            <w:tcW w:w="7091" w:type="dxa"/>
            <w:vAlign w:val="bottom"/>
            <w:hideMark/>
          </w:tcPr>
          <w:p w14:paraId="7F16A24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233" w:type="dxa"/>
            <w:vAlign w:val="bottom"/>
            <w:hideMark/>
          </w:tcPr>
          <w:p w14:paraId="225CBBF7"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AA3A681"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3379068" w14:textId="77777777" w:rsidR="00765F1C" w:rsidRDefault="00765F1C">
            <w:pPr>
              <w:jc w:val="right"/>
              <w:rPr>
                <w:rFonts w:ascii="Arial" w:hAnsi="Arial" w:cs="Arial"/>
                <w:sz w:val="20"/>
              </w:rPr>
            </w:pPr>
            <w:r>
              <w:rPr>
                <w:rFonts w:ascii="Arial" w:hAnsi="Arial" w:cs="Arial"/>
                <w:b/>
                <w:bCs/>
                <w:sz w:val="20"/>
              </w:rPr>
              <w:t>25,238</w:t>
            </w:r>
          </w:p>
        </w:tc>
        <w:tc>
          <w:tcPr>
            <w:tcW w:w="70" w:type="dxa"/>
            <w:noWrap/>
            <w:vAlign w:val="bottom"/>
            <w:hideMark/>
          </w:tcPr>
          <w:p w14:paraId="15ABD50D"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7C19237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6B71B07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38ACBC7" w14:textId="77777777" w:rsidR="00765F1C" w:rsidRDefault="00765F1C">
            <w:pPr>
              <w:jc w:val="right"/>
              <w:rPr>
                <w:rFonts w:ascii="Arial" w:hAnsi="Arial" w:cs="Arial"/>
                <w:sz w:val="20"/>
              </w:rPr>
            </w:pPr>
            <w:r>
              <w:rPr>
                <w:rFonts w:ascii="Arial" w:hAnsi="Arial" w:cs="Arial"/>
                <w:sz w:val="20"/>
              </w:rPr>
              <w:t>24,892</w:t>
            </w:r>
          </w:p>
        </w:tc>
        <w:tc>
          <w:tcPr>
            <w:tcW w:w="70" w:type="dxa"/>
            <w:noWrap/>
            <w:vAlign w:val="bottom"/>
            <w:hideMark/>
          </w:tcPr>
          <w:p w14:paraId="7EB833FB"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7BAF283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09A65532"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4D1F0DD8" w14:textId="77777777" w:rsidR="00765F1C" w:rsidRDefault="00765F1C">
            <w:pPr>
              <w:jc w:val="right"/>
              <w:rPr>
                <w:rFonts w:ascii="Arial" w:hAnsi="Arial" w:cs="Arial"/>
                <w:sz w:val="20"/>
              </w:rPr>
            </w:pPr>
            <w:r>
              <w:rPr>
                <w:rFonts w:ascii="Arial" w:hAnsi="Arial" w:cs="Arial"/>
                <w:sz w:val="20"/>
              </w:rPr>
              <w:t>1%</w:t>
            </w:r>
          </w:p>
        </w:tc>
        <w:tc>
          <w:tcPr>
            <w:tcW w:w="70" w:type="dxa"/>
            <w:noWrap/>
            <w:vAlign w:val="bottom"/>
            <w:hideMark/>
          </w:tcPr>
          <w:p w14:paraId="3B62F787" w14:textId="77777777" w:rsidR="00765F1C" w:rsidRDefault="00765F1C">
            <w:pPr>
              <w:rPr>
                <w:rFonts w:ascii="Arial" w:hAnsi="Arial" w:cs="Arial"/>
                <w:sz w:val="20"/>
              </w:rPr>
            </w:pPr>
            <w:r>
              <w:rPr>
                <w:rFonts w:ascii="Arial" w:hAnsi="Arial" w:cs="Arial"/>
                <w:sz w:val="20"/>
              </w:rPr>
              <w:t> </w:t>
            </w:r>
          </w:p>
        </w:tc>
      </w:tr>
      <w:tr w:rsidR="00765F1C" w14:paraId="61228991" w14:textId="77777777" w:rsidTr="000D6AFF">
        <w:trPr>
          <w:cantSplit/>
          <w:jc w:val="center"/>
        </w:trPr>
        <w:tc>
          <w:tcPr>
            <w:tcW w:w="7091" w:type="dxa"/>
            <w:vAlign w:val="bottom"/>
            <w:hideMark/>
          </w:tcPr>
          <w:p w14:paraId="5870ABD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expenses</w:t>
            </w:r>
          </w:p>
        </w:tc>
        <w:tc>
          <w:tcPr>
            <w:tcW w:w="233" w:type="dxa"/>
            <w:vAlign w:val="bottom"/>
            <w:hideMark/>
          </w:tcPr>
          <w:p w14:paraId="757CAAF8"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4AB7ECD2"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0D051087" w14:textId="77777777" w:rsidR="00765F1C" w:rsidRDefault="00765F1C">
            <w:pPr>
              <w:jc w:val="right"/>
              <w:rPr>
                <w:rFonts w:ascii="Arial" w:hAnsi="Arial" w:cs="Arial"/>
                <w:sz w:val="20"/>
              </w:rPr>
            </w:pPr>
            <w:r>
              <w:rPr>
                <w:rFonts w:ascii="Arial" w:hAnsi="Arial" w:cs="Arial"/>
                <w:b/>
                <w:bCs/>
                <w:sz w:val="20"/>
              </w:rPr>
              <w:t>15,245</w:t>
            </w:r>
          </w:p>
        </w:tc>
        <w:tc>
          <w:tcPr>
            <w:tcW w:w="70" w:type="dxa"/>
            <w:noWrap/>
            <w:vAlign w:val="bottom"/>
            <w:hideMark/>
          </w:tcPr>
          <w:p w14:paraId="1657D586"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42A73E4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250D50BC"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ADF0A73" w14:textId="77777777" w:rsidR="00765F1C" w:rsidRDefault="00765F1C">
            <w:pPr>
              <w:jc w:val="right"/>
              <w:rPr>
                <w:rFonts w:ascii="Arial" w:hAnsi="Arial" w:cs="Arial"/>
                <w:sz w:val="20"/>
              </w:rPr>
            </w:pPr>
            <w:r>
              <w:rPr>
                <w:rFonts w:ascii="Arial" w:hAnsi="Arial" w:cs="Arial"/>
                <w:sz w:val="20"/>
              </w:rPr>
              <w:t>13,987</w:t>
            </w:r>
          </w:p>
        </w:tc>
        <w:tc>
          <w:tcPr>
            <w:tcW w:w="70" w:type="dxa"/>
            <w:noWrap/>
            <w:vAlign w:val="bottom"/>
            <w:hideMark/>
          </w:tcPr>
          <w:p w14:paraId="29A0A290"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12893E6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362C22A7"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563A38B5" w14:textId="77777777" w:rsidR="00765F1C" w:rsidRDefault="00765F1C">
            <w:pPr>
              <w:jc w:val="right"/>
              <w:rPr>
                <w:rFonts w:ascii="Arial" w:hAnsi="Arial" w:cs="Arial"/>
                <w:sz w:val="20"/>
              </w:rPr>
            </w:pPr>
            <w:r>
              <w:rPr>
                <w:rFonts w:ascii="Arial" w:hAnsi="Arial" w:cs="Arial"/>
                <w:sz w:val="20"/>
              </w:rPr>
              <w:t>9%</w:t>
            </w:r>
          </w:p>
        </w:tc>
        <w:tc>
          <w:tcPr>
            <w:tcW w:w="70" w:type="dxa"/>
            <w:noWrap/>
            <w:vAlign w:val="bottom"/>
            <w:hideMark/>
          </w:tcPr>
          <w:p w14:paraId="129E6201" w14:textId="77777777" w:rsidR="00765F1C" w:rsidRDefault="00765F1C">
            <w:pPr>
              <w:rPr>
                <w:rFonts w:ascii="Arial" w:hAnsi="Arial" w:cs="Arial"/>
                <w:sz w:val="20"/>
              </w:rPr>
            </w:pPr>
            <w:r>
              <w:rPr>
                <w:rFonts w:ascii="Arial" w:hAnsi="Arial" w:cs="Arial"/>
                <w:sz w:val="20"/>
              </w:rPr>
              <w:t> </w:t>
            </w:r>
          </w:p>
        </w:tc>
      </w:tr>
      <w:tr w:rsidR="00765F1C" w:rsidRPr="00BF3ECA" w14:paraId="54628BAA" w14:textId="77777777" w:rsidTr="000D6AFF">
        <w:trPr>
          <w:cantSplit/>
          <w:jc w:val="center"/>
        </w:trPr>
        <w:tc>
          <w:tcPr>
            <w:tcW w:w="8254" w:type="dxa"/>
            <w:gridSpan w:val="4"/>
            <w:vAlign w:val="bottom"/>
            <w:hideMark/>
          </w:tcPr>
          <w:p w14:paraId="05046B47"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0" w:type="dxa"/>
            <w:vAlign w:val="bottom"/>
            <w:hideMark/>
          </w:tcPr>
          <w:p w14:paraId="15942FFA" w14:textId="77777777" w:rsidR="00765F1C" w:rsidRPr="00BF3ECA" w:rsidRDefault="00765F1C">
            <w:pPr>
              <w:rPr>
                <w:rFonts w:ascii="Arial" w:hAnsi="Arial" w:cs="Arial"/>
                <w:sz w:val="6"/>
                <w:szCs w:val="6"/>
              </w:rPr>
            </w:pPr>
          </w:p>
        </w:tc>
        <w:tc>
          <w:tcPr>
            <w:tcW w:w="206" w:type="dxa"/>
            <w:vAlign w:val="bottom"/>
            <w:hideMark/>
          </w:tcPr>
          <w:p w14:paraId="71015199"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218" w:type="dxa"/>
            <w:vAlign w:val="bottom"/>
            <w:hideMark/>
          </w:tcPr>
          <w:p w14:paraId="5AA45B3C"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37" w:type="dxa"/>
            <w:vAlign w:val="bottom"/>
            <w:hideMark/>
          </w:tcPr>
          <w:p w14:paraId="6E4CE1FD"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0" w:type="dxa"/>
            <w:vAlign w:val="bottom"/>
            <w:hideMark/>
          </w:tcPr>
          <w:p w14:paraId="168694E8" w14:textId="77777777" w:rsidR="00765F1C" w:rsidRPr="00BF3ECA" w:rsidRDefault="00765F1C">
            <w:pPr>
              <w:rPr>
                <w:rFonts w:ascii="Arial" w:hAnsi="Arial" w:cs="Arial"/>
                <w:sz w:val="6"/>
                <w:szCs w:val="6"/>
              </w:rPr>
            </w:pPr>
          </w:p>
        </w:tc>
        <w:tc>
          <w:tcPr>
            <w:tcW w:w="298" w:type="dxa"/>
            <w:vAlign w:val="bottom"/>
            <w:hideMark/>
          </w:tcPr>
          <w:p w14:paraId="440B54A2"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129" w:type="dxa"/>
            <w:vAlign w:val="bottom"/>
            <w:hideMark/>
          </w:tcPr>
          <w:p w14:paraId="01BAA837"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762" w:type="dxa"/>
            <w:vAlign w:val="bottom"/>
            <w:hideMark/>
          </w:tcPr>
          <w:p w14:paraId="70D405E4"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70" w:type="dxa"/>
            <w:vAlign w:val="bottom"/>
            <w:hideMark/>
          </w:tcPr>
          <w:p w14:paraId="10F2F9B7"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r>
      <w:tr w:rsidR="00765F1C" w14:paraId="1197232F" w14:textId="77777777" w:rsidTr="000D6AFF">
        <w:trPr>
          <w:cantSplit/>
          <w:jc w:val="center"/>
        </w:trPr>
        <w:tc>
          <w:tcPr>
            <w:tcW w:w="7091" w:type="dxa"/>
            <w:hideMark/>
          </w:tcPr>
          <w:p w14:paraId="6394DCB6"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Income</w:t>
            </w:r>
          </w:p>
        </w:tc>
        <w:tc>
          <w:tcPr>
            <w:tcW w:w="233" w:type="dxa"/>
            <w:vAlign w:val="bottom"/>
            <w:hideMark/>
          </w:tcPr>
          <w:p w14:paraId="60E417CB"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971B33E"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09F62BF7" w14:textId="77777777" w:rsidR="00765F1C" w:rsidRDefault="00765F1C">
            <w:pPr>
              <w:jc w:val="right"/>
              <w:rPr>
                <w:rFonts w:ascii="Arial" w:hAnsi="Arial" w:cs="Arial"/>
                <w:sz w:val="20"/>
              </w:rPr>
            </w:pPr>
            <w:r>
              <w:rPr>
                <w:rFonts w:ascii="Arial" w:hAnsi="Arial" w:cs="Arial"/>
                <w:b/>
                <w:bCs/>
                <w:sz w:val="20"/>
              </w:rPr>
              <w:t>14,166</w:t>
            </w:r>
          </w:p>
        </w:tc>
        <w:tc>
          <w:tcPr>
            <w:tcW w:w="70" w:type="dxa"/>
            <w:noWrap/>
            <w:vAlign w:val="bottom"/>
            <w:hideMark/>
          </w:tcPr>
          <w:p w14:paraId="44015F6C"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03B6910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0DE63E0B"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54E6DB93" w14:textId="77777777" w:rsidR="00765F1C" w:rsidRDefault="00765F1C">
            <w:pPr>
              <w:jc w:val="right"/>
              <w:rPr>
                <w:rFonts w:ascii="Arial" w:hAnsi="Arial" w:cs="Arial"/>
                <w:sz w:val="20"/>
              </w:rPr>
            </w:pPr>
            <w:r>
              <w:rPr>
                <w:rFonts w:ascii="Arial" w:hAnsi="Arial" w:cs="Arial"/>
                <w:sz w:val="20"/>
              </w:rPr>
              <w:t>11,959</w:t>
            </w:r>
          </w:p>
        </w:tc>
        <w:tc>
          <w:tcPr>
            <w:tcW w:w="70" w:type="dxa"/>
            <w:noWrap/>
            <w:vAlign w:val="bottom"/>
            <w:hideMark/>
          </w:tcPr>
          <w:p w14:paraId="37827D5B"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240FD59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0E80D66C"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7FAEB04B" w14:textId="77777777" w:rsidR="00765F1C" w:rsidRDefault="00765F1C">
            <w:pPr>
              <w:jc w:val="right"/>
              <w:rPr>
                <w:rFonts w:ascii="Arial" w:hAnsi="Arial" w:cs="Arial"/>
                <w:sz w:val="20"/>
              </w:rPr>
            </w:pPr>
            <w:r>
              <w:rPr>
                <w:rFonts w:ascii="Arial" w:hAnsi="Arial" w:cs="Arial"/>
                <w:sz w:val="20"/>
              </w:rPr>
              <w:t>18%</w:t>
            </w:r>
          </w:p>
        </w:tc>
        <w:tc>
          <w:tcPr>
            <w:tcW w:w="70" w:type="dxa"/>
            <w:noWrap/>
            <w:vAlign w:val="bottom"/>
            <w:hideMark/>
          </w:tcPr>
          <w:p w14:paraId="6BAE1CE3" w14:textId="77777777" w:rsidR="00765F1C" w:rsidRDefault="00765F1C">
            <w:pPr>
              <w:rPr>
                <w:rFonts w:ascii="Arial" w:hAnsi="Arial" w:cs="Arial"/>
                <w:sz w:val="20"/>
              </w:rPr>
            </w:pPr>
            <w:r>
              <w:rPr>
                <w:rFonts w:ascii="Arial" w:hAnsi="Arial" w:cs="Arial"/>
                <w:sz w:val="20"/>
              </w:rPr>
              <w:t> </w:t>
            </w:r>
          </w:p>
        </w:tc>
      </w:tr>
      <w:tr w:rsidR="00765F1C" w:rsidRPr="00BF3ECA" w14:paraId="78B17646" w14:textId="77777777" w:rsidTr="000D6AFF">
        <w:trPr>
          <w:cantSplit/>
          <w:jc w:val="center"/>
        </w:trPr>
        <w:tc>
          <w:tcPr>
            <w:tcW w:w="7091" w:type="dxa"/>
            <w:vAlign w:val="bottom"/>
            <w:hideMark/>
          </w:tcPr>
          <w:p w14:paraId="6E2D7925"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233" w:type="dxa"/>
            <w:vAlign w:val="bottom"/>
            <w:hideMark/>
          </w:tcPr>
          <w:p w14:paraId="618D6DAF"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193" w:type="dxa"/>
            <w:vAlign w:val="bottom"/>
            <w:hideMark/>
          </w:tcPr>
          <w:p w14:paraId="09B5CC7C"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37" w:type="dxa"/>
            <w:vAlign w:val="bottom"/>
            <w:hideMark/>
          </w:tcPr>
          <w:p w14:paraId="1E7278D5"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2892374E" w14:textId="77777777" w:rsidR="00765F1C" w:rsidRPr="00BF3ECA" w:rsidRDefault="00765F1C">
            <w:pPr>
              <w:rPr>
                <w:rFonts w:ascii="Arial" w:hAnsi="Arial" w:cs="Arial"/>
                <w:sz w:val="2"/>
                <w:szCs w:val="2"/>
              </w:rPr>
            </w:pPr>
          </w:p>
        </w:tc>
        <w:tc>
          <w:tcPr>
            <w:tcW w:w="206" w:type="dxa"/>
            <w:vAlign w:val="bottom"/>
            <w:hideMark/>
          </w:tcPr>
          <w:p w14:paraId="0C608075"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218" w:type="dxa"/>
            <w:vAlign w:val="bottom"/>
            <w:hideMark/>
          </w:tcPr>
          <w:p w14:paraId="6D2CC92A"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37" w:type="dxa"/>
            <w:vAlign w:val="bottom"/>
            <w:hideMark/>
          </w:tcPr>
          <w:p w14:paraId="6A2E4718"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0C6A40DC" w14:textId="77777777" w:rsidR="00765F1C" w:rsidRPr="00BF3ECA" w:rsidRDefault="00765F1C">
            <w:pPr>
              <w:rPr>
                <w:rFonts w:ascii="Arial" w:hAnsi="Arial" w:cs="Arial"/>
                <w:sz w:val="2"/>
                <w:szCs w:val="2"/>
              </w:rPr>
            </w:pPr>
          </w:p>
        </w:tc>
        <w:tc>
          <w:tcPr>
            <w:tcW w:w="298" w:type="dxa"/>
            <w:vAlign w:val="bottom"/>
            <w:hideMark/>
          </w:tcPr>
          <w:p w14:paraId="6346E2EE"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129" w:type="dxa"/>
            <w:vAlign w:val="bottom"/>
            <w:hideMark/>
          </w:tcPr>
          <w:p w14:paraId="317CA857"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762" w:type="dxa"/>
            <w:vAlign w:val="bottom"/>
            <w:hideMark/>
          </w:tcPr>
          <w:p w14:paraId="1652F051"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70" w:type="dxa"/>
            <w:vAlign w:val="bottom"/>
            <w:hideMark/>
          </w:tcPr>
          <w:p w14:paraId="06DA1DAF"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r>
      <w:tr w:rsidR="00765F1C" w14:paraId="52ACE3F6" w14:textId="77777777" w:rsidTr="00472969">
        <w:trPr>
          <w:trHeight w:val="75"/>
          <w:jc w:val="center"/>
        </w:trPr>
        <w:tc>
          <w:tcPr>
            <w:tcW w:w="7091" w:type="dxa"/>
            <w:vAlign w:val="center"/>
            <w:hideMark/>
          </w:tcPr>
          <w:p w14:paraId="4B134202"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3CD813D4" w14:textId="77777777" w:rsidR="00765F1C" w:rsidRDefault="00765F1C">
            <w:pPr>
              <w:rPr>
                <w:rFonts w:ascii="Arial" w:hAnsi="Arial" w:cs="Arial"/>
                <w:sz w:val="2"/>
                <w:szCs w:val="2"/>
              </w:rPr>
            </w:pPr>
            <w:r>
              <w:rPr>
                <w:rFonts w:ascii="Arial" w:hAnsi="Arial" w:cs="Arial"/>
                <w:sz w:val="2"/>
                <w:szCs w:val="2"/>
              </w:rPr>
              <w:t> </w:t>
            </w:r>
          </w:p>
        </w:tc>
        <w:tc>
          <w:tcPr>
            <w:tcW w:w="1231" w:type="dxa"/>
            <w:gridSpan w:val="4"/>
            <w:vAlign w:val="center"/>
            <w:hideMark/>
          </w:tcPr>
          <w:p w14:paraId="487D8255" w14:textId="77777777" w:rsidR="00765F1C" w:rsidRDefault="00765F1C">
            <w:pPr>
              <w:rPr>
                <w:rFonts w:ascii="Arial" w:hAnsi="Arial" w:cs="Arial"/>
                <w:sz w:val="2"/>
                <w:szCs w:val="2"/>
              </w:rPr>
            </w:pPr>
            <w:r>
              <w:rPr>
                <w:rFonts w:ascii="Arial" w:hAnsi="Arial" w:cs="Arial"/>
                <w:sz w:val="2"/>
                <w:szCs w:val="2"/>
              </w:rPr>
              <w:t> </w:t>
            </w:r>
          </w:p>
        </w:tc>
        <w:tc>
          <w:tcPr>
            <w:tcW w:w="1259" w:type="dxa"/>
            <w:gridSpan w:val="4"/>
            <w:vAlign w:val="center"/>
            <w:hideMark/>
          </w:tcPr>
          <w:p w14:paraId="11FDDA50" w14:textId="77777777" w:rsidR="00765F1C" w:rsidRDefault="00765F1C">
            <w:pPr>
              <w:rPr>
                <w:rFonts w:ascii="Arial" w:hAnsi="Arial" w:cs="Arial"/>
                <w:sz w:val="2"/>
                <w:szCs w:val="2"/>
              </w:rPr>
            </w:pPr>
            <w:r>
              <w:rPr>
                <w:rFonts w:ascii="Arial" w:hAnsi="Arial" w:cs="Arial"/>
                <w:sz w:val="2"/>
                <w:szCs w:val="2"/>
              </w:rPr>
              <w:t> </w:t>
            </w:r>
          </w:p>
        </w:tc>
      </w:tr>
      <w:tr w:rsidR="00765F1C" w14:paraId="57D7D064" w14:textId="77777777" w:rsidTr="000D6AFF">
        <w:trPr>
          <w:cantSplit/>
          <w:jc w:val="center"/>
        </w:trPr>
        <w:tc>
          <w:tcPr>
            <w:tcW w:w="7091" w:type="dxa"/>
            <w:hideMark/>
          </w:tcPr>
          <w:p w14:paraId="4DB23759"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Total</w:t>
            </w:r>
          </w:p>
        </w:tc>
        <w:tc>
          <w:tcPr>
            <w:tcW w:w="233" w:type="dxa"/>
            <w:vAlign w:val="bottom"/>
            <w:hideMark/>
          </w:tcPr>
          <w:p w14:paraId="49022926" w14:textId="77777777" w:rsidR="00765F1C" w:rsidRDefault="00765F1C">
            <w:pPr>
              <w:pStyle w:val="la2"/>
              <w:rPr>
                <w:rFonts w:ascii="Arial" w:hAnsi="Arial" w:cs="Arial"/>
                <w:sz w:val="16"/>
                <w:szCs w:val="16"/>
              </w:rPr>
            </w:pPr>
            <w:r>
              <w:rPr>
                <w:rFonts w:ascii="Arial" w:hAnsi="Arial" w:cs="Arial"/>
                <w:sz w:val="16"/>
                <w:szCs w:val="16"/>
              </w:rPr>
              <w:t>  </w:t>
            </w:r>
          </w:p>
        </w:tc>
        <w:tc>
          <w:tcPr>
            <w:tcW w:w="193" w:type="dxa"/>
            <w:vAlign w:val="bottom"/>
            <w:hideMark/>
          </w:tcPr>
          <w:p w14:paraId="72F16C25"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32CEC360"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4129FE23" w14:textId="77777777" w:rsidR="00765F1C" w:rsidRDefault="00765F1C">
            <w:pPr>
              <w:pStyle w:val="la2"/>
              <w:rPr>
                <w:rFonts w:ascii="Arial" w:hAnsi="Arial" w:cs="Arial"/>
                <w:sz w:val="16"/>
                <w:szCs w:val="16"/>
              </w:rPr>
            </w:pPr>
            <w:r>
              <w:rPr>
                <w:rFonts w:ascii="Arial" w:hAnsi="Arial" w:cs="Arial"/>
                <w:sz w:val="16"/>
                <w:szCs w:val="16"/>
              </w:rPr>
              <w:t> </w:t>
            </w:r>
          </w:p>
        </w:tc>
        <w:tc>
          <w:tcPr>
            <w:tcW w:w="206" w:type="dxa"/>
            <w:vAlign w:val="bottom"/>
            <w:hideMark/>
          </w:tcPr>
          <w:p w14:paraId="03074A67" w14:textId="77777777" w:rsidR="00765F1C" w:rsidRDefault="00765F1C">
            <w:pPr>
              <w:pStyle w:val="la2"/>
              <w:rPr>
                <w:rFonts w:ascii="Arial" w:hAnsi="Arial" w:cs="Arial"/>
                <w:sz w:val="16"/>
                <w:szCs w:val="16"/>
              </w:rPr>
            </w:pPr>
            <w:r>
              <w:rPr>
                <w:rFonts w:ascii="Arial" w:hAnsi="Arial" w:cs="Arial"/>
                <w:sz w:val="16"/>
                <w:szCs w:val="16"/>
              </w:rPr>
              <w:t>  </w:t>
            </w:r>
          </w:p>
        </w:tc>
        <w:tc>
          <w:tcPr>
            <w:tcW w:w="218" w:type="dxa"/>
            <w:vAlign w:val="bottom"/>
            <w:hideMark/>
          </w:tcPr>
          <w:p w14:paraId="49BE020C"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19615BC8"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470AD4D5" w14:textId="77777777" w:rsidR="00765F1C" w:rsidRDefault="00765F1C">
            <w:pPr>
              <w:pStyle w:val="la2"/>
              <w:rPr>
                <w:rFonts w:ascii="Arial" w:hAnsi="Arial" w:cs="Arial"/>
                <w:sz w:val="16"/>
                <w:szCs w:val="16"/>
              </w:rPr>
            </w:pPr>
            <w:r>
              <w:rPr>
                <w:rFonts w:ascii="Arial" w:hAnsi="Arial" w:cs="Arial"/>
                <w:sz w:val="16"/>
                <w:szCs w:val="16"/>
              </w:rPr>
              <w:t> </w:t>
            </w:r>
          </w:p>
        </w:tc>
        <w:tc>
          <w:tcPr>
            <w:tcW w:w="298" w:type="dxa"/>
            <w:vAlign w:val="bottom"/>
            <w:hideMark/>
          </w:tcPr>
          <w:p w14:paraId="0593CCAB" w14:textId="77777777" w:rsidR="00765F1C" w:rsidRDefault="00765F1C">
            <w:pPr>
              <w:pStyle w:val="la2"/>
              <w:rPr>
                <w:rFonts w:ascii="Arial" w:hAnsi="Arial" w:cs="Arial"/>
                <w:sz w:val="16"/>
                <w:szCs w:val="16"/>
              </w:rPr>
            </w:pPr>
            <w:r>
              <w:rPr>
                <w:rFonts w:ascii="Arial" w:hAnsi="Arial" w:cs="Arial"/>
                <w:sz w:val="16"/>
                <w:szCs w:val="16"/>
              </w:rPr>
              <w:t>  </w:t>
            </w:r>
          </w:p>
        </w:tc>
        <w:tc>
          <w:tcPr>
            <w:tcW w:w="129" w:type="dxa"/>
            <w:vAlign w:val="bottom"/>
            <w:hideMark/>
          </w:tcPr>
          <w:p w14:paraId="121F7512" w14:textId="77777777" w:rsidR="00765F1C" w:rsidRDefault="00765F1C">
            <w:pPr>
              <w:pStyle w:val="la2"/>
              <w:rPr>
                <w:rFonts w:ascii="Arial" w:hAnsi="Arial" w:cs="Arial"/>
                <w:sz w:val="16"/>
                <w:szCs w:val="16"/>
              </w:rPr>
            </w:pPr>
            <w:r>
              <w:rPr>
                <w:rFonts w:ascii="Arial" w:hAnsi="Arial" w:cs="Arial"/>
                <w:sz w:val="16"/>
                <w:szCs w:val="16"/>
              </w:rPr>
              <w:t> </w:t>
            </w:r>
          </w:p>
        </w:tc>
        <w:tc>
          <w:tcPr>
            <w:tcW w:w="762" w:type="dxa"/>
            <w:vAlign w:val="bottom"/>
            <w:hideMark/>
          </w:tcPr>
          <w:p w14:paraId="5BDAE8D0"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78225305"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26486A42" w14:textId="77777777" w:rsidTr="00472969">
        <w:trPr>
          <w:trHeight w:val="75"/>
          <w:jc w:val="center"/>
        </w:trPr>
        <w:tc>
          <w:tcPr>
            <w:tcW w:w="7091" w:type="dxa"/>
            <w:vAlign w:val="center"/>
            <w:hideMark/>
          </w:tcPr>
          <w:p w14:paraId="0D62639F"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129495B1" w14:textId="77777777" w:rsidR="00765F1C" w:rsidRDefault="00765F1C">
            <w:pPr>
              <w:rPr>
                <w:rFonts w:ascii="Arial" w:hAnsi="Arial" w:cs="Arial"/>
                <w:sz w:val="2"/>
                <w:szCs w:val="2"/>
              </w:rPr>
            </w:pPr>
            <w:r>
              <w:rPr>
                <w:rFonts w:ascii="Arial" w:hAnsi="Arial" w:cs="Arial"/>
                <w:sz w:val="2"/>
                <w:szCs w:val="2"/>
              </w:rPr>
              <w:t> </w:t>
            </w:r>
          </w:p>
        </w:tc>
        <w:tc>
          <w:tcPr>
            <w:tcW w:w="1231" w:type="dxa"/>
            <w:gridSpan w:val="4"/>
            <w:vAlign w:val="center"/>
            <w:hideMark/>
          </w:tcPr>
          <w:p w14:paraId="693F735A" w14:textId="77777777" w:rsidR="00765F1C" w:rsidRDefault="00765F1C">
            <w:pPr>
              <w:rPr>
                <w:rFonts w:ascii="Arial" w:hAnsi="Arial" w:cs="Arial"/>
                <w:sz w:val="2"/>
                <w:szCs w:val="2"/>
              </w:rPr>
            </w:pPr>
            <w:r>
              <w:rPr>
                <w:rFonts w:ascii="Arial" w:hAnsi="Arial" w:cs="Arial"/>
                <w:sz w:val="2"/>
                <w:szCs w:val="2"/>
              </w:rPr>
              <w:t> </w:t>
            </w:r>
          </w:p>
        </w:tc>
        <w:tc>
          <w:tcPr>
            <w:tcW w:w="1259" w:type="dxa"/>
            <w:gridSpan w:val="4"/>
            <w:vAlign w:val="center"/>
            <w:hideMark/>
          </w:tcPr>
          <w:p w14:paraId="42392B8C" w14:textId="77777777" w:rsidR="00765F1C" w:rsidRDefault="00765F1C">
            <w:pPr>
              <w:rPr>
                <w:rFonts w:ascii="Arial" w:hAnsi="Arial" w:cs="Arial"/>
                <w:sz w:val="2"/>
                <w:szCs w:val="2"/>
              </w:rPr>
            </w:pPr>
            <w:r>
              <w:rPr>
                <w:rFonts w:ascii="Arial" w:hAnsi="Arial" w:cs="Arial"/>
                <w:sz w:val="2"/>
                <w:szCs w:val="2"/>
              </w:rPr>
              <w:t> </w:t>
            </w:r>
          </w:p>
        </w:tc>
      </w:tr>
      <w:tr w:rsidR="00765F1C" w14:paraId="1B9512D2" w14:textId="77777777" w:rsidTr="000D6AFF">
        <w:trPr>
          <w:cantSplit/>
          <w:jc w:val="center"/>
        </w:trPr>
        <w:tc>
          <w:tcPr>
            <w:tcW w:w="7091" w:type="dxa"/>
            <w:hideMark/>
          </w:tcPr>
          <w:p w14:paraId="43213BF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233" w:type="dxa"/>
            <w:vAlign w:val="bottom"/>
            <w:hideMark/>
          </w:tcPr>
          <w:p w14:paraId="6D076D31"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0F4DC8C"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CBDC87D" w14:textId="77777777" w:rsidR="00765F1C" w:rsidRDefault="00765F1C">
            <w:pPr>
              <w:jc w:val="right"/>
              <w:rPr>
                <w:rFonts w:ascii="Arial" w:hAnsi="Arial" w:cs="Arial"/>
                <w:sz w:val="20"/>
              </w:rPr>
            </w:pPr>
            <w:r>
              <w:rPr>
                <w:rFonts w:ascii="Arial" w:hAnsi="Arial" w:cs="Arial"/>
                <w:b/>
                <w:bCs/>
                <w:sz w:val="20"/>
              </w:rPr>
              <w:t>281,724</w:t>
            </w:r>
          </w:p>
        </w:tc>
        <w:tc>
          <w:tcPr>
            <w:tcW w:w="70" w:type="dxa"/>
            <w:noWrap/>
            <w:vAlign w:val="bottom"/>
            <w:hideMark/>
          </w:tcPr>
          <w:p w14:paraId="77C1573F"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4F3D050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72F76C42"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19010415" w14:textId="77777777" w:rsidR="00765F1C" w:rsidRDefault="00765F1C">
            <w:pPr>
              <w:jc w:val="right"/>
              <w:rPr>
                <w:rFonts w:ascii="Arial" w:hAnsi="Arial" w:cs="Arial"/>
                <w:sz w:val="20"/>
              </w:rPr>
            </w:pPr>
            <w:r>
              <w:rPr>
                <w:rFonts w:ascii="Arial" w:hAnsi="Arial" w:cs="Arial"/>
                <w:sz w:val="20"/>
              </w:rPr>
              <w:t>245,122</w:t>
            </w:r>
          </w:p>
        </w:tc>
        <w:tc>
          <w:tcPr>
            <w:tcW w:w="70" w:type="dxa"/>
            <w:noWrap/>
            <w:vAlign w:val="bottom"/>
            <w:hideMark/>
          </w:tcPr>
          <w:p w14:paraId="570666E1"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2BA5A9F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0D775077"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35569AE1" w14:textId="77777777" w:rsidR="00765F1C" w:rsidRDefault="00765F1C">
            <w:pPr>
              <w:jc w:val="right"/>
              <w:rPr>
                <w:rFonts w:ascii="Arial" w:hAnsi="Arial" w:cs="Arial"/>
                <w:sz w:val="20"/>
              </w:rPr>
            </w:pPr>
            <w:r>
              <w:rPr>
                <w:rFonts w:ascii="Arial" w:hAnsi="Arial" w:cs="Arial"/>
                <w:sz w:val="20"/>
              </w:rPr>
              <w:t>15%</w:t>
            </w:r>
          </w:p>
        </w:tc>
        <w:tc>
          <w:tcPr>
            <w:tcW w:w="70" w:type="dxa"/>
            <w:noWrap/>
            <w:vAlign w:val="bottom"/>
            <w:hideMark/>
          </w:tcPr>
          <w:p w14:paraId="568085AD" w14:textId="77777777" w:rsidR="00765F1C" w:rsidRDefault="00765F1C">
            <w:pPr>
              <w:rPr>
                <w:rFonts w:ascii="Arial" w:hAnsi="Arial" w:cs="Arial"/>
                <w:sz w:val="20"/>
              </w:rPr>
            </w:pPr>
            <w:r>
              <w:rPr>
                <w:rFonts w:ascii="Arial" w:hAnsi="Arial" w:cs="Arial"/>
                <w:sz w:val="20"/>
              </w:rPr>
              <w:t> </w:t>
            </w:r>
          </w:p>
        </w:tc>
      </w:tr>
      <w:tr w:rsidR="00765F1C" w14:paraId="0FB2A1EE" w14:textId="77777777" w:rsidTr="000D6AFF">
        <w:trPr>
          <w:cantSplit/>
          <w:jc w:val="center"/>
        </w:trPr>
        <w:tc>
          <w:tcPr>
            <w:tcW w:w="7091" w:type="dxa"/>
            <w:vAlign w:val="bottom"/>
            <w:hideMark/>
          </w:tcPr>
          <w:p w14:paraId="40FFB50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233" w:type="dxa"/>
            <w:vAlign w:val="bottom"/>
            <w:hideMark/>
          </w:tcPr>
          <w:p w14:paraId="2CD0332B"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4A47D4DC"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0BDC667" w14:textId="77777777" w:rsidR="00765F1C" w:rsidRDefault="00765F1C">
            <w:pPr>
              <w:jc w:val="right"/>
              <w:rPr>
                <w:rFonts w:ascii="Arial" w:hAnsi="Arial" w:cs="Arial"/>
                <w:sz w:val="20"/>
              </w:rPr>
            </w:pPr>
            <w:r>
              <w:rPr>
                <w:rFonts w:ascii="Arial" w:hAnsi="Arial" w:cs="Arial"/>
                <w:b/>
                <w:bCs/>
                <w:sz w:val="20"/>
              </w:rPr>
              <w:t>87,831</w:t>
            </w:r>
          </w:p>
        </w:tc>
        <w:tc>
          <w:tcPr>
            <w:tcW w:w="70" w:type="dxa"/>
            <w:noWrap/>
            <w:vAlign w:val="bottom"/>
            <w:hideMark/>
          </w:tcPr>
          <w:p w14:paraId="4B712606"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4ECC8E6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187F86D8"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F64D140" w14:textId="77777777" w:rsidR="00765F1C" w:rsidRDefault="00765F1C">
            <w:pPr>
              <w:jc w:val="right"/>
              <w:rPr>
                <w:rFonts w:ascii="Arial" w:hAnsi="Arial" w:cs="Arial"/>
                <w:sz w:val="20"/>
              </w:rPr>
            </w:pPr>
            <w:r>
              <w:rPr>
                <w:rFonts w:ascii="Arial" w:hAnsi="Arial" w:cs="Arial"/>
                <w:sz w:val="20"/>
              </w:rPr>
              <w:t>74,114</w:t>
            </w:r>
          </w:p>
        </w:tc>
        <w:tc>
          <w:tcPr>
            <w:tcW w:w="70" w:type="dxa"/>
            <w:noWrap/>
            <w:vAlign w:val="bottom"/>
            <w:hideMark/>
          </w:tcPr>
          <w:p w14:paraId="09BC7AB7"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1EBC78B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3F6F4A09"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2B782166" w14:textId="77777777" w:rsidR="00765F1C" w:rsidRDefault="00765F1C">
            <w:pPr>
              <w:jc w:val="right"/>
              <w:rPr>
                <w:rFonts w:ascii="Arial" w:hAnsi="Arial" w:cs="Arial"/>
                <w:sz w:val="20"/>
              </w:rPr>
            </w:pPr>
            <w:r>
              <w:rPr>
                <w:rFonts w:ascii="Arial" w:hAnsi="Arial" w:cs="Arial"/>
                <w:sz w:val="20"/>
              </w:rPr>
              <w:t>19%</w:t>
            </w:r>
          </w:p>
        </w:tc>
        <w:tc>
          <w:tcPr>
            <w:tcW w:w="70" w:type="dxa"/>
            <w:noWrap/>
            <w:vAlign w:val="bottom"/>
            <w:hideMark/>
          </w:tcPr>
          <w:p w14:paraId="3AA60FA3" w14:textId="77777777" w:rsidR="00765F1C" w:rsidRDefault="00765F1C">
            <w:pPr>
              <w:rPr>
                <w:rFonts w:ascii="Arial" w:hAnsi="Arial" w:cs="Arial"/>
                <w:sz w:val="20"/>
              </w:rPr>
            </w:pPr>
            <w:r>
              <w:rPr>
                <w:rFonts w:ascii="Arial" w:hAnsi="Arial" w:cs="Arial"/>
                <w:sz w:val="20"/>
              </w:rPr>
              <w:t> </w:t>
            </w:r>
          </w:p>
        </w:tc>
      </w:tr>
      <w:tr w:rsidR="00765F1C" w14:paraId="71026E51" w14:textId="77777777" w:rsidTr="000D6AFF">
        <w:trPr>
          <w:cantSplit/>
          <w:jc w:val="center"/>
        </w:trPr>
        <w:tc>
          <w:tcPr>
            <w:tcW w:w="7091" w:type="dxa"/>
            <w:vAlign w:val="bottom"/>
            <w:hideMark/>
          </w:tcPr>
          <w:p w14:paraId="52FAE66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expenses</w:t>
            </w:r>
          </w:p>
        </w:tc>
        <w:tc>
          <w:tcPr>
            <w:tcW w:w="233" w:type="dxa"/>
            <w:vAlign w:val="bottom"/>
            <w:hideMark/>
          </w:tcPr>
          <w:p w14:paraId="7E65C712"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192EC96"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C8AF177" w14:textId="77777777" w:rsidR="00765F1C" w:rsidRDefault="00765F1C">
            <w:pPr>
              <w:jc w:val="right"/>
              <w:rPr>
                <w:rFonts w:ascii="Arial" w:hAnsi="Arial" w:cs="Arial"/>
                <w:sz w:val="20"/>
              </w:rPr>
            </w:pPr>
            <w:r>
              <w:rPr>
                <w:rFonts w:ascii="Arial" w:hAnsi="Arial" w:cs="Arial"/>
                <w:b/>
                <w:bCs/>
                <w:sz w:val="20"/>
              </w:rPr>
              <w:t>65,365</w:t>
            </w:r>
          </w:p>
        </w:tc>
        <w:tc>
          <w:tcPr>
            <w:tcW w:w="70" w:type="dxa"/>
            <w:noWrap/>
            <w:vAlign w:val="bottom"/>
            <w:hideMark/>
          </w:tcPr>
          <w:p w14:paraId="195E13D6"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492BB5A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2CE4E1B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3B43B10" w14:textId="77777777" w:rsidR="00765F1C" w:rsidRDefault="00765F1C">
            <w:pPr>
              <w:jc w:val="right"/>
              <w:rPr>
                <w:rFonts w:ascii="Arial" w:hAnsi="Arial" w:cs="Arial"/>
                <w:sz w:val="20"/>
              </w:rPr>
            </w:pPr>
            <w:r>
              <w:rPr>
                <w:rFonts w:ascii="Arial" w:hAnsi="Arial" w:cs="Arial"/>
                <w:sz w:val="20"/>
              </w:rPr>
              <w:t>61,575</w:t>
            </w:r>
          </w:p>
        </w:tc>
        <w:tc>
          <w:tcPr>
            <w:tcW w:w="70" w:type="dxa"/>
            <w:noWrap/>
            <w:vAlign w:val="bottom"/>
            <w:hideMark/>
          </w:tcPr>
          <w:p w14:paraId="144AD23F"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157070E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15A87310"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7A52ED2C" w14:textId="77777777" w:rsidR="00765F1C" w:rsidRDefault="00765F1C">
            <w:pPr>
              <w:jc w:val="right"/>
              <w:rPr>
                <w:rFonts w:ascii="Arial" w:hAnsi="Arial" w:cs="Arial"/>
                <w:sz w:val="20"/>
              </w:rPr>
            </w:pPr>
            <w:r>
              <w:rPr>
                <w:rFonts w:ascii="Arial" w:hAnsi="Arial" w:cs="Arial"/>
                <w:sz w:val="20"/>
              </w:rPr>
              <w:t>6%</w:t>
            </w:r>
          </w:p>
        </w:tc>
        <w:tc>
          <w:tcPr>
            <w:tcW w:w="70" w:type="dxa"/>
            <w:noWrap/>
            <w:vAlign w:val="bottom"/>
            <w:hideMark/>
          </w:tcPr>
          <w:p w14:paraId="5A61B24F" w14:textId="77777777" w:rsidR="00765F1C" w:rsidRDefault="00765F1C">
            <w:pPr>
              <w:rPr>
                <w:rFonts w:ascii="Arial" w:hAnsi="Arial" w:cs="Arial"/>
                <w:sz w:val="20"/>
              </w:rPr>
            </w:pPr>
            <w:r>
              <w:rPr>
                <w:rFonts w:ascii="Arial" w:hAnsi="Arial" w:cs="Arial"/>
                <w:sz w:val="20"/>
              </w:rPr>
              <w:t> </w:t>
            </w:r>
          </w:p>
        </w:tc>
      </w:tr>
      <w:tr w:rsidR="00765F1C" w:rsidRPr="00BF3ECA" w14:paraId="5EABD360" w14:textId="77777777" w:rsidTr="000D6AFF">
        <w:trPr>
          <w:cantSplit/>
          <w:jc w:val="center"/>
        </w:trPr>
        <w:tc>
          <w:tcPr>
            <w:tcW w:w="8254" w:type="dxa"/>
            <w:gridSpan w:val="4"/>
            <w:vAlign w:val="bottom"/>
            <w:hideMark/>
          </w:tcPr>
          <w:p w14:paraId="054F0FAB"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0" w:type="dxa"/>
            <w:vAlign w:val="bottom"/>
            <w:hideMark/>
          </w:tcPr>
          <w:p w14:paraId="4518B883" w14:textId="77777777" w:rsidR="00765F1C" w:rsidRPr="00BF3ECA" w:rsidRDefault="00765F1C">
            <w:pPr>
              <w:rPr>
                <w:rFonts w:ascii="Arial" w:hAnsi="Arial" w:cs="Arial"/>
                <w:sz w:val="6"/>
                <w:szCs w:val="6"/>
              </w:rPr>
            </w:pPr>
          </w:p>
        </w:tc>
        <w:tc>
          <w:tcPr>
            <w:tcW w:w="206" w:type="dxa"/>
            <w:vAlign w:val="bottom"/>
            <w:hideMark/>
          </w:tcPr>
          <w:p w14:paraId="606B4591"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218" w:type="dxa"/>
            <w:vAlign w:val="bottom"/>
            <w:hideMark/>
          </w:tcPr>
          <w:p w14:paraId="0E58AC90"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37" w:type="dxa"/>
            <w:vAlign w:val="bottom"/>
            <w:hideMark/>
          </w:tcPr>
          <w:p w14:paraId="7AE0BE77" w14:textId="77777777" w:rsidR="00765F1C" w:rsidRPr="00BF3ECA" w:rsidRDefault="00765F1C">
            <w:pPr>
              <w:pStyle w:val="rrdsinglerule"/>
              <w:spacing w:before="0"/>
              <w:rPr>
                <w:rFonts w:ascii="Arial" w:hAnsi="Arial" w:cs="Arial"/>
                <w:sz w:val="6"/>
                <w:szCs w:val="6"/>
              </w:rPr>
            </w:pPr>
            <w:r w:rsidRPr="00BF3ECA">
              <w:rPr>
                <w:rFonts w:ascii="Arial" w:hAnsi="Arial" w:cs="Arial"/>
                <w:sz w:val="6"/>
                <w:szCs w:val="6"/>
              </w:rPr>
              <w:t> </w:t>
            </w:r>
          </w:p>
        </w:tc>
        <w:tc>
          <w:tcPr>
            <w:tcW w:w="70" w:type="dxa"/>
            <w:vAlign w:val="bottom"/>
            <w:hideMark/>
          </w:tcPr>
          <w:p w14:paraId="1AF7D73D" w14:textId="77777777" w:rsidR="00765F1C" w:rsidRPr="00BF3ECA" w:rsidRDefault="00765F1C">
            <w:pPr>
              <w:rPr>
                <w:rFonts w:ascii="Arial" w:hAnsi="Arial" w:cs="Arial"/>
                <w:sz w:val="6"/>
                <w:szCs w:val="6"/>
              </w:rPr>
            </w:pPr>
          </w:p>
        </w:tc>
        <w:tc>
          <w:tcPr>
            <w:tcW w:w="298" w:type="dxa"/>
            <w:vAlign w:val="bottom"/>
            <w:hideMark/>
          </w:tcPr>
          <w:p w14:paraId="31090A51"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129" w:type="dxa"/>
            <w:vAlign w:val="bottom"/>
            <w:hideMark/>
          </w:tcPr>
          <w:p w14:paraId="42DD8005"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762" w:type="dxa"/>
            <w:vAlign w:val="bottom"/>
            <w:hideMark/>
          </w:tcPr>
          <w:p w14:paraId="46851B4E"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c>
          <w:tcPr>
            <w:tcW w:w="70" w:type="dxa"/>
            <w:vAlign w:val="bottom"/>
            <w:hideMark/>
          </w:tcPr>
          <w:p w14:paraId="7B7550DB" w14:textId="77777777" w:rsidR="00765F1C" w:rsidRPr="00BF3ECA" w:rsidRDefault="00765F1C">
            <w:pPr>
              <w:pStyle w:val="la2"/>
              <w:rPr>
                <w:rFonts w:ascii="Arial" w:hAnsi="Arial" w:cs="Arial"/>
                <w:sz w:val="6"/>
                <w:szCs w:val="6"/>
              </w:rPr>
            </w:pPr>
            <w:r w:rsidRPr="00BF3ECA">
              <w:rPr>
                <w:rFonts w:ascii="Arial" w:hAnsi="Arial" w:cs="Arial"/>
                <w:sz w:val="6"/>
                <w:szCs w:val="6"/>
              </w:rPr>
              <w:t> </w:t>
            </w:r>
          </w:p>
        </w:tc>
      </w:tr>
      <w:tr w:rsidR="00765F1C" w14:paraId="70B68182" w14:textId="77777777" w:rsidTr="000D6AFF">
        <w:trPr>
          <w:cantSplit/>
          <w:jc w:val="center"/>
        </w:trPr>
        <w:tc>
          <w:tcPr>
            <w:tcW w:w="7091" w:type="dxa"/>
            <w:hideMark/>
          </w:tcPr>
          <w:p w14:paraId="00D8E06C"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Income</w:t>
            </w:r>
          </w:p>
        </w:tc>
        <w:tc>
          <w:tcPr>
            <w:tcW w:w="233" w:type="dxa"/>
            <w:vAlign w:val="bottom"/>
            <w:hideMark/>
          </w:tcPr>
          <w:p w14:paraId="1B263AD8"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4AC3F5F"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7F07E8C0" w14:textId="77777777" w:rsidR="00765F1C" w:rsidRDefault="00765F1C">
            <w:pPr>
              <w:jc w:val="right"/>
              <w:rPr>
                <w:rFonts w:ascii="Arial" w:hAnsi="Arial" w:cs="Arial"/>
                <w:sz w:val="20"/>
              </w:rPr>
            </w:pPr>
            <w:r>
              <w:rPr>
                <w:rFonts w:ascii="Arial" w:hAnsi="Arial" w:cs="Arial"/>
                <w:b/>
                <w:bCs/>
                <w:sz w:val="20"/>
              </w:rPr>
              <w:t>128,528</w:t>
            </w:r>
          </w:p>
        </w:tc>
        <w:tc>
          <w:tcPr>
            <w:tcW w:w="70" w:type="dxa"/>
            <w:noWrap/>
            <w:vAlign w:val="bottom"/>
            <w:hideMark/>
          </w:tcPr>
          <w:p w14:paraId="6D791003"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586827D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2ECE5554"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3CAC3DA6" w14:textId="77777777" w:rsidR="00765F1C" w:rsidRDefault="00765F1C">
            <w:pPr>
              <w:jc w:val="right"/>
              <w:rPr>
                <w:rFonts w:ascii="Arial" w:hAnsi="Arial" w:cs="Arial"/>
                <w:sz w:val="20"/>
              </w:rPr>
            </w:pPr>
            <w:r>
              <w:rPr>
                <w:rFonts w:ascii="Arial" w:hAnsi="Arial" w:cs="Arial"/>
                <w:sz w:val="20"/>
              </w:rPr>
              <w:t>109,433</w:t>
            </w:r>
          </w:p>
        </w:tc>
        <w:tc>
          <w:tcPr>
            <w:tcW w:w="70" w:type="dxa"/>
            <w:noWrap/>
            <w:vAlign w:val="bottom"/>
            <w:hideMark/>
          </w:tcPr>
          <w:p w14:paraId="36C5E3BE" w14:textId="77777777" w:rsidR="00765F1C" w:rsidRDefault="00765F1C">
            <w:pPr>
              <w:rPr>
                <w:rFonts w:ascii="Arial" w:hAnsi="Arial" w:cs="Arial"/>
                <w:sz w:val="20"/>
              </w:rPr>
            </w:pPr>
            <w:r>
              <w:rPr>
                <w:rFonts w:ascii="Arial" w:hAnsi="Arial" w:cs="Arial"/>
                <w:sz w:val="20"/>
              </w:rPr>
              <w:t> </w:t>
            </w:r>
          </w:p>
        </w:tc>
        <w:tc>
          <w:tcPr>
            <w:tcW w:w="298" w:type="dxa"/>
            <w:vAlign w:val="bottom"/>
            <w:hideMark/>
          </w:tcPr>
          <w:p w14:paraId="60BED31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13B4850E"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0F6114F3" w14:textId="77777777" w:rsidR="00765F1C" w:rsidRDefault="00765F1C">
            <w:pPr>
              <w:jc w:val="right"/>
              <w:rPr>
                <w:rFonts w:ascii="Arial" w:hAnsi="Arial" w:cs="Arial"/>
                <w:sz w:val="20"/>
              </w:rPr>
            </w:pPr>
            <w:r>
              <w:rPr>
                <w:rFonts w:ascii="Arial" w:hAnsi="Arial" w:cs="Arial"/>
                <w:sz w:val="20"/>
              </w:rPr>
              <w:t>17%</w:t>
            </w:r>
          </w:p>
        </w:tc>
        <w:tc>
          <w:tcPr>
            <w:tcW w:w="70" w:type="dxa"/>
            <w:noWrap/>
            <w:vAlign w:val="bottom"/>
            <w:hideMark/>
          </w:tcPr>
          <w:p w14:paraId="1A6D5DDC" w14:textId="77777777" w:rsidR="00765F1C" w:rsidRDefault="00765F1C">
            <w:pPr>
              <w:rPr>
                <w:rFonts w:ascii="Arial" w:hAnsi="Arial" w:cs="Arial"/>
                <w:sz w:val="20"/>
              </w:rPr>
            </w:pPr>
            <w:r>
              <w:rPr>
                <w:rFonts w:ascii="Arial" w:hAnsi="Arial" w:cs="Arial"/>
                <w:sz w:val="20"/>
              </w:rPr>
              <w:t> </w:t>
            </w:r>
          </w:p>
        </w:tc>
      </w:tr>
      <w:tr w:rsidR="00765F1C" w:rsidRPr="00BF3ECA" w14:paraId="39DDB372" w14:textId="77777777" w:rsidTr="000D6AFF">
        <w:trPr>
          <w:cantSplit/>
          <w:jc w:val="center"/>
        </w:trPr>
        <w:tc>
          <w:tcPr>
            <w:tcW w:w="7091" w:type="dxa"/>
            <w:vAlign w:val="bottom"/>
            <w:hideMark/>
          </w:tcPr>
          <w:p w14:paraId="24934819"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233" w:type="dxa"/>
            <w:vAlign w:val="bottom"/>
            <w:hideMark/>
          </w:tcPr>
          <w:p w14:paraId="4141A1E7"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193" w:type="dxa"/>
            <w:vAlign w:val="bottom"/>
            <w:hideMark/>
          </w:tcPr>
          <w:p w14:paraId="0DECE4F3" w14:textId="77777777" w:rsidR="00765F1C" w:rsidRPr="00BF3ECA" w:rsidRDefault="00765F1C" w:rsidP="00BF3ECA">
            <w:pPr>
              <w:pStyle w:val="rrddoublerule"/>
              <w:spacing w:before="0"/>
              <w:rPr>
                <w:rFonts w:ascii="Arial" w:hAnsi="Arial" w:cs="Arial"/>
                <w:sz w:val="2"/>
                <w:szCs w:val="2"/>
              </w:rPr>
            </w:pPr>
            <w:r w:rsidRPr="00BF3ECA">
              <w:rPr>
                <w:rFonts w:ascii="Arial" w:hAnsi="Arial" w:cs="Arial"/>
                <w:sz w:val="2"/>
                <w:szCs w:val="2"/>
              </w:rPr>
              <w:t> </w:t>
            </w:r>
          </w:p>
        </w:tc>
        <w:tc>
          <w:tcPr>
            <w:tcW w:w="737" w:type="dxa"/>
            <w:vAlign w:val="bottom"/>
            <w:hideMark/>
          </w:tcPr>
          <w:p w14:paraId="5418036F" w14:textId="77777777" w:rsidR="00765F1C" w:rsidRPr="00BF3ECA" w:rsidRDefault="00765F1C" w:rsidP="00BF3ECA">
            <w:pPr>
              <w:pStyle w:val="rrddoublerule"/>
              <w:spacing w:before="0"/>
              <w:ind w:left="-691" w:right="-440"/>
              <w:rPr>
                <w:rFonts w:ascii="Arial" w:hAnsi="Arial" w:cs="Arial"/>
                <w:sz w:val="2"/>
                <w:szCs w:val="2"/>
              </w:rPr>
            </w:pPr>
            <w:r w:rsidRPr="00BF3ECA">
              <w:rPr>
                <w:rFonts w:ascii="Arial" w:hAnsi="Arial" w:cs="Arial"/>
                <w:sz w:val="2"/>
                <w:szCs w:val="2"/>
              </w:rPr>
              <w:t> </w:t>
            </w:r>
          </w:p>
        </w:tc>
        <w:tc>
          <w:tcPr>
            <w:tcW w:w="70" w:type="dxa"/>
            <w:vAlign w:val="bottom"/>
            <w:hideMark/>
          </w:tcPr>
          <w:p w14:paraId="3848AC44" w14:textId="77777777" w:rsidR="00765F1C" w:rsidRPr="00BF3ECA" w:rsidRDefault="00765F1C">
            <w:pPr>
              <w:rPr>
                <w:rFonts w:ascii="Arial" w:hAnsi="Arial" w:cs="Arial"/>
                <w:sz w:val="2"/>
                <w:szCs w:val="2"/>
              </w:rPr>
            </w:pPr>
          </w:p>
        </w:tc>
        <w:tc>
          <w:tcPr>
            <w:tcW w:w="206" w:type="dxa"/>
            <w:vAlign w:val="bottom"/>
            <w:hideMark/>
          </w:tcPr>
          <w:p w14:paraId="5705789B"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218" w:type="dxa"/>
            <w:vAlign w:val="bottom"/>
            <w:hideMark/>
          </w:tcPr>
          <w:p w14:paraId="07F0AC3A"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37" w:type="dxa"/>
            <w:vAlign w:val="bottom"/>
            <w:hideMark/>
          </w:tcPr>
          <w:p w14:paraId="370BDF59" w14:textId="77777777" w:rsidR="00765F1C" w:rsidRPr="00BF3ECA" w:rsidRDefault="00765F1C">
            <w:pPr>
              <w:pStyle w:val="rrddoub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5D842E99" w14:textId="77777777" w:rsidR="00765F1C" w:rsidRPr="00BF3ECA" w:rsidRDefault="00765F1C">
            <w:pPr>
              <w:rPr>
                <w:rFonts w:ascii="Arial" w:hAnsi="Arial" w:cs="Arial"/>
                <w:sz w:val="2"/>
                <w:szCs w:val="2"/>
              </w:rPr>
            </w:pPr>
          </w:p>
        </w:tc>
        <w:tc>
          <w:tcPr>
            <w:tcW w:w="298" w:type="dxa"/>
            <w:vAlign w:val="bottom"/>
            <w:hideMark/>
          </w:tcPr>
          <w:p w14:paraId="32FC988C"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129" w:type="dxa"/>
            <w:vAlign w:val="bottom"/>
            <w:hideMark/>
          </w:tcPr>
          <w:p w14:paraId="1F74FB18"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762" w:type="dxa"/>
            <w:vAlign w:val="bottom"/>
            <w:hideMark/>
          </w:tcPr>
          <w:p w14:paraId="65D17F17"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c>
          <w:tcPr>
            <w:tcW w:w="70" w:type="dxa"/>
            <w:vAlign w:val="bottom"/>
            <w:hideMark/>
          </w:tcPr>
          <w:p w14:paraId="3105781D" w14:textId="77777777" w:rsidR="00765F1C" w:rsidRPr="00BF3ECA" w:rsidRDefault="00765F1C">
            <w:pPr>
              <w:pStyle w:val="la2"/>
              <w:rPr>
                <w:rFonts w:ascii="Arial" w:hAnsi="Arial" w:cs="Arial"/>
                <w:sz w:val="2"/>
                <w:szCs w:val="2"/>
              </w:rPr>
            </w:pPr>
            <w:r w:rsidRPr="00BF3ECA">
              <w:rPr>
                <w:rFonts w:ascii="Arial" w:hAnsi="Arial" w:cs="Arial"/>
                <w:sz w:val="2"/>
                <w:szCs w:val="2"/>
              </w:rPr>
              <w:t> </w:t>
            </w:r>
          </w:p>
        </w:tc>
      </w:tr>
    </w:tbl>
    <w:p w14:paraId="0939FE2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Reportable Segments </w:t>
      </w:r>
    </w:p>
    <w:p w14:paraId="10D6BFB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Fiscal Year 2025 Compared with Fiscal Year 2024 </w:t>
      </w:r>
    </w:p>
    <w:p w14:paraId="1985516E"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Productivity and Business Processes </w:t>
      </w:r>
    </w:p>
    <w:p w14:paraId="2A91B829" w14:textId="77777777" w:rsidR="00476FF6" w:rsidRDefault="00765F1C" w:rsidP="00476FF6">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Revenue increased $14.0 billion or 13%. </w:t>
      </w:r>
    </w:p>
    <w:p w14:paraId="3352D683"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365 Commercial products and cloud services revenue increased $10.8 billion or 14%. Microsoft 365 Commercial cloud revenue grew 15% with Microsoft 365 Commercial seat growth of 6% driven by small and medium businesses and frontline worker offerings, as well as growth in revenue per user. Microsoft 365 Commercial products revenue grew 7% driven by the Windows Commercial on-premises components of Microsoft 365 suite sales and an increase in Office transactional purchasing with the launch of Office 2024. </w:t>
      </w:r>
    </w:p>
    <w:p w14:paraId="0BFC1C5C" w14:textId="77777777" w:rsidR="00476FF6" w:rsidRDefault="00765F1C" w:rsidP="000D6AFF">
      <w:pPr>
        <w:pStyle w:val="NormalWeb"/>
        <w:spacing w:before="120" w:beforeAutospacing="0" w:after="0" w:afterAutospacing="0"/>
        <w:ind w:left="1094" w:hanging="36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365 Consumer products and cloud services revenue increased $756 million or 11%. Microsoft 365 Consumer cloud revenue grew 11% driven by Microsoft 365 Consumer subscriber growth of 8% to 89.0 million, as well as growth in revenue per user from the price increase announced in January 2025. </w:t>
      </w:r>
    </w:p>
    <w:p w14:paraId="61D8B4CF" w14:textId="77777777" w:rsidR="00476FF6" w:rsidRDefault="00765F1C" w:rsidP="000D6AFF">
      <w:pPr>
        <w:pStyle w:val="NormalWeb"/>
        <w:spacing w:before="120" w:beforeAutospacing="0" w:after="0" w:afterAutospacing="0"/>
        <w:ind w:left="1094" w:hanging="360"/>
        <w:jc w:val="both"/>
        <w:rPr>
          <w:rFonts w:ascii="Arial" w:hAnsi="Arial" w:cs="Arial"/>
          <w:sz w:val="20"/>
          <w:szCs w:val="20"/>
        </w:rPr>
      </w:pPr>
      <w:r>
        <w:rPr>
          <w:rFonts w:ascii="Arial" w:hAnsi="Arial" w:cs="Arial"/>
          <w:sz w:val="20"/>
          <w:szCs w:val="20"/>
        </w:rPr>
        <w:lastRenderedPageBreak/>
        <w:t>•</w:t>
      </w:r>
      <w:r>
        <w:rPr>
          <w:rFonts w:ascii="Arial" w:hAnsi="Arial" w:cs="Arial"/>
          <w:sz w:val="20"/>
          <w:szCs w:val="20"/>
        </w:rPr>
        <w:tab/>
        <w:t xml:space="preserve">LinkedIn revenue increased $1.4 billion or 9% with growth across all lines of business. </w:t>
      </w:r>
    </w:p>
    <w:p w14:paraId="519D5CAA"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Dynamics products and cloud services revenue increased $996 million or 15% driven by growth in Dynamics 365, offset in part by a decline in Dynamics on-premises products. Dynamics 365 revenue grew 19% with growth across all workloads. </w:t>
      </w:r>
    </w:p>
    <w:p w14:paraId="1CF8BC14"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Operating income increased $10.1 billion or 17%. </w:t>
      </w:r>
    </w:p>
    <w:p w14:paraId="0D540856"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Cost of revenue increased $2.8 billion or 14% driven by growth in Microsoft 365 Commercial cloud. </w:t>
      </w:r>
    </w:p>
    <w:p w14:paraId="6BD08024"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Gross margin increased $11.2 billion or 13% driven by growth in Microsoft 365 Commercial cloud. Gross margin percentage decreased slightly primarily driven by the impact of scaling our AI infrastructure, offset in part by efficiency gains in Microsoft 365 Commercial cloud. </w:t>
      </w:r>
    </w:p>
    <w:p w14:paraId="38D0C80F"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Operating expenses increased $1.1 billion or 4% driven by investments in cloud and AI engineering and commercial sales. </w:t>
      </w:r>
    </w:p>
    <w:p w14:paraId="3C97BF57"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Intelligent Cloud </w:t>
      </w:r>
    </w:p>
    <w:p w14:paraId="249448EB"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Revenue increased $18.8 billion or 21%. </w:t>
      </w:r>
    </w:p>
    <w:p w14:paraId="67BE30D1"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Server products and cloud services revenue increased $18.6 billion or 23% driven by Azure and other cloud services. Azure and other cloud services revenue grew 34% driven by demand for our portfolio of services. Server products revenue decreased 3% driven by a decrease in transactional purchasing with continued customer shift to cloud offerings. </w:t>
      </w:r>
    </w:p>
    <w:p w14:paraId="0663ACC7"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Enterprise and partner services revenue increased $166 million or 2% driven by growth in Enterprise Support Services, offset in part by a decline in Industry Solutions. </w:t>
      </w:r>
    </w:p>
    <w:p w14:paraId="38E80285"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Operating income increased $6.8 billion or 18%. </w:t>
      </w:r>
    </w:p>
    <w:p w14:paraId="37B572F2"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Cost of revenue increased $10.6 billion or 36% driven by growth in Azure. </w:t>
      </w:r>
    </w:p>
    <w:p w14:paraId="47078475"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Gross margin increased $8.2 billion or 14% driven by growth in Azure. Gross margin percentage decreased driven by the impact of scaling our AI infrastructure, offset in part by efficiency gains in Azure. </w:t>
      </w:r>
    </w:p>
    <w:p w14:paraId="06714E7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Operating expenses increased $1.5 billion or 7% driven by investments in cloud and AI engineering. </w:t>
      </w:r>
    </w:p>
    <w:p w14:paraId="43DC6D38"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More Personal Computing </w:t>
      </w:r>
    </w:p>
    <w:p w14:paraId="7A56E17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Revenue increased $3.8 billion or 7%. </w:t>
      </w:r>
    </w:p>
    <w:p w14:paraId="7213C607"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and Devices revenue increased $288 million or 2%. Windows OEM and Devices revenue increased 3% driven by growth in Windows OEM, offset in part by a decline in Devices. </w:t>
      </w:r>
    </w:p>
    <w:p w14:paraId="7BA0DEDE"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Gaming revenue increased $2.0 billion or 9% driven by growth in Xbox content and services, offset in part by a decline in Xbox hardware. Xbox content and services revenue increased 16% driven by the impact of the Activision Blizzard acquisition and Xbox Game Pass. Xbox hardware revenue decreased 25% driven by lower volume of consoles sold. </w:t>
      </w:r>
    </w:p>
    <w:p w14:paraId="6592F33E" w14:textId="77777777" w:rsidR="00476FF6" w:rsidRDefault="00765F1C" w:rsidP="000D6AFF">
      <w:pPr>
        <w:pStyle w:val="NormalWeb"/>
        <w:spacing w:before="120" w:beforeAutospacing="0" w:after="0" w:afterAutospacing="0"/>
        <w:ind w:left="1094" w:hanging="36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Search and news advertising revenue increased $1.6 billion or 13%. Search and news advertising revenue excluding traffic acquisition costs increased 20% driven by higher search volume and higher revenue per search. </w:t>
      </w:r>
    </w:p>
    <w:p w14:paraId="518A7075"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Operating income increased $2.2 billion or 18%. </w:t>
      </w:r>
    </w:p>
    <w:p w14:paraId="470917AA"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Cost of revenue increased $346 million or 1% driven by growth in Search and news advertising. </w:t>
      </w:r>
    </w:p>
    <w:p w14:paraId="42DDA275" w14:textId="77777777" w:rsidR="00476FF6" w:rsidRDefault="00765F1C" w:rsidP="000D6AFF">
      <w:pPr>
        <w:pStyle w:val="NormalWeb"/>
        <w:spacing w:before="120" w:beforeAutospacing="0" w:after="0" w:afterAutospacing="0"/>
        <w:ind w:left="1094" w:hanging="36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Gross margin increased $3.5 billion or 13% with growth across all businesses. Gross margin percentage increased with improvement across all businesses. </w:t>
      </w:r>
    </w:p>
    <w:p w14:paraId="4BAE4A34"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Operating expenses increased $1.3 billion or 9% driven by Gaming, including the impact of the Activision Blizzard acquisition. </w:t>
      </w:r>
    </w:p>
    <w:p w14:paraId="786195B6"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lastRenderedPageBreak/>
        <w:t xml:space="preserve">OPERATING EXPENSES </w:t>
      </w:r>
    </w:p>
    <w:p w14:paraId="52B96BBD"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Research and Development </w:t>
      </w:r>
    </w:p>
    <w:p w14:paraId="2E671EFB"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192"/>
        <w:gridCol w:w="186"/>
        <w:gridCol w:w="244"/>
        <w:gridCol w:w="666"/>
        <w:gridCol w:w="70"/>
        <w:gridCol w:w="181"/>
        <w:gridCol w:w="248"/>
        <w:gridCol w:w="693"/>
        <w:gridCol w:w="70"/>
        <w:gridCol w:w="303"/>
        <w:gridCol w:w="129"/>
        <w:gridCol w:w="762"/>
        <w:gridCol w:w="70"/>
      </w:tblGrid>
      <w:tr w:rsidR="00765F1C" w14:paraId="27CFFD3C" w14:textId="77777777" w:rsidTr="000D6AFF">
        <w:trPr>
          <w:cantSplit/>
          <w:tblHeader/>
          <w:jc w:val="center"/>
        </w:trPr>
        <w:tc>
          <w:tcPr>
            <w:tcW w:w="7192" w:type="dxa"/>
            <w:vAlign w:val="bottom"/>
            <w:hideMark/>
          </w:tcPr>
          <w:p w14:paraId="451C5D8C"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w:t>
            </w:r>
          </w:p>
        </w:tc>
        <w:tc>
          <w:tcPr>
            <w:tcW w:w="186" w:type="dxa"/>
            <w:vAlign w:val="bottom"/>
            <w:hideMark/>
          </w:tcPr>
          <w:p w14:paraId="6C3D9FF2" w14:textId="77777777" w:rsidR="00765F1C" w:rsidRDefault="00765F1C">
            <w:pPr>
              <w:pStyle w:val="la2"/>
              <w:rPr>
                <w:rFonts w:ascii="Arial" w:hAnsi="Arial" w:cs="Arial"/>
                <w:sz w:val="16"/>
                <w:szCs w:val="16"/>
              </w:rPr>
            </w:pPr>
            <w:r>
              <w:rPr>
                <w:rFonts w:ascii="Arial" w:hAnsi="Arial" w:cs="Arial"/>
                <w:sz w:val="16"/>
                <w:szCs w:val="16"/>
              </w:rPr>
              <w:t>  </w:t>
            </w:r>
          </w:p>
        </w:tc>
        <w:tc>
          <w:tcPr>
            <w:tcW w:w="910" w:type="dxa"/>
            <w:gridSpan w:val="2"/>
            <w:tcMar>
              <w:top w:w="0" w:type="dxa"/>
              <w:left w:w="14" w:type="dxa"/>
              <w:bottom w:w="0" w:type="dxa"/>
              <w:right w:w="14" w:type="dxa"/>
            </w:tcMar>
            <w:vAlign w:val="bottom"/>
            <w:hideMark/>
          </w:tcPr>
          <w:p w14:paraId="132DE9D3"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636FEE23" w14:textId="77777777" w:rsidR="00765F1C" w:rsidRDefault="00765F1C">
            <w:pPr>
              <w:rPr>
                <w:rFonts w:ascii="Arial" w:hAnsi="Arial" w:cs="Arial"/>
                <w:sz w:val="16"/>
                <w:szCs w:val="16"/>
              </w:rPr>
            </w:pPr>
            <w:r>
              <w:rPr>
                <w:rFonts w:ascii="Arial" w:hAnsi="Arial" w:cs="Arial"/>
                <w:sz w:val="16"/>
                <w:szCs w:val="16"/>
              </w:rPr>
              <w:t> </w:t>
            </w:r>
          </w:p>
        </w:tc>
        <w:tc>
          <w:tcPr>
            <w:tcW w:w="181" w:type="dxa"/>
            <w:vAlign w:val="bottom"/>
            <w:hideMark/>
          </w:tcPr>
          <w:p w14:paraId="580F8E2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41" w:type="dxa"/>
            <w:gridSpan w:val="2"/>
            <w:tcMar>
              <w:top w:w="0" w:type="dxa"/>
              <w:left w:w="14" w:type="dxa"/>
              <w:bottom w:w="0" w:type="dxa"/>
              <w:right w:w="14" w:type="dxa"/>
            </w:tcMar>
            <w:vAlign w:val="bottom"/>
            <w:hideMark/>
          </w:tcPr>
          <w:p w14:paraId="67CE4FE7"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70DC3EE9" w14:textId="77777777" w:rsidR="00765F1C" w:rsidRDefault="00765F1C">
            <w:pPr>
              <w:rPr>
                <w:rFonts w:ascii="Arial" w:hAnsi="Arial" w:cs="Arial"/>
                <w:sz w:val="16"/>
                <w:szCs w:val="16"/>
              </w:rPr>
            </w:pPr>
            <w:r>
              <w:rPr>
                <w:rFonts w:ascii="Arial" w:hAnsi="Arial" w:cs="Arial"/>
                <w:sz w:val="16"/>
                <w:szCs w:val="16"/>
              </w:rPr>
              <w:t> </w:t>
            </w:r>
          </w:p>
        </w:tc>
        <w:tc>
          <w:tcPr>
            <w:tcW w:w="303" w:type="dxa"/>
            <w:vAlign w:val="bottom"/>
            <w:hideMark/>
          </w:tcPr>
          <w:p w14:paraId="4C66635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91" w:type="dxa"/>
            <w:gridSpan w:val="2"/>
            <w:tcMar>
              <w:top w:w="0" w:type="dxa"/>
              <w:left w:w="14" w:type="dxa"/>
              <w:bottom w:w="0" w:type="dxa"/>
              <w:right w:w="14" w:type="dxa"/>
            </w:tcMar>
            <w:vAlign w:val="bottom"/>
            <w:hideMark/>
          </w:tcPr>
          <w:p w14:paraId="0EFE9DDC" w14:textId="77777777" w:rsidR="00765F1C" w:rsidRDefault="00765F1C" w:rsidP="00BF3ECA">
            <w:pPr>
              <w:spacing w:after="20"/>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c>
          <w:tcPr>
            <w:tcW w:w="70" w:type="dxa"/>
            <w:vAlign w:val="bottom"/>
            <w:hideMark/>
          </w:tcPr>
          <w:p w14:paraId="58FAC7CE" w14:textId="77777777" w:rsidR="00765F1C" w:rsidRDefault="00765F1C">
            <w:pPr>
              <w:rPr>
                <w:rFonts w:ascii="Arial" w:hAnsi="Arial" w:cs="Arial"/>
                <w:sz w:val="16"/>
                <w:szCs w:val="16"/>
              </w:rPr>
            </w:pPr>
            <w:r>
              <w:rPr>
                <w:rFonts w:ascii="Arial" w:hAnsi="Arial" w:cs="Arial"/>
                <w:sz w:val="16"/>
                <w:szCs w:val="16"/>
              </w:rPr>
              <w:t> </w:t>
            </w:r>
          </w:p>
        </w:tc>
      </w:tr>
      <w:tr w:rsidR="00765F1C" w:rsidRPr="00BF3ECA" w14:paraId="2810849E" w14:textId="77777777" w:rsidTr="00472969">
        <w:trPr>
          <w:cantSplit/>
          <w:jc w:val="center"/>
        </w:trPr>
        <w:tc>
          <w:tcPr>
            <w:tcW w:w="10744" w:type="dxa"/>
            <w:gridSpan w:val="12"/>
            <w:vAlign w:val="bottom"/>
            <w:hideMark/>
          </w:tcPr>
          <w:p w14:paraId="7132A0A4" w14:textId="77777777" w:rsidR="00765F1C" w:rsidRPr="00BF3ECA" w:rsidRDefault="00765F1C">
            <w:pPr>
              <w:pStyle w:val="rrdsinglerule"/>
              <w:spacing w:before="0"/>
              <w:rPr>
                <w:rFonts w:ascii="Arial" w:hAnsi="Arial" w:cs="Arial"/>
              </w:rPr>
            </w:pPr>
            <w:r w:rsidRPr="00BF3ECA">
              <w:rPr>
                <w:rFonts w:ascii="Arial" w:hAnsi="Arial" w:cs="Arial"/>
              </w:rPr>
              <w:t> </w:t>
            </w:r>
          </w:p>
        </w:tc>
        <w:tc>
          <w:tcPr>
            <w:tcW w:w="70" w:type="dxa"/>
            <w:vAlign w:val="bottom"/>
            <w:hideMark/>
          </w:tcPr>
          <w:p w14:paraId="3E49961C" w14:textId="77777777" w:rsidR="00765F1C" w:rsidRPr="00BF3ECA" w:rsidRDefault="00765F1C">
            <w:pPr>
              <w:rPr>
                <w:rFonts w:ascii="Arial" w:hAnsi="Arial" w:cs="Arial"/>
                <w:sz w:val="8"/>
                <w:szCs w:val="8"/>
              </w:rPr>
            </w:pPr>
          </w:p>
        </w:tc>
      </w:tr>
      <w:tr w:rsidR="00765F1C" w14:paraId="4E4D1C85" w14:textId="77777777" w:rsidTr="00472969">
        <w:trPr>
          <w:trHeight w:val="75"/>
          <w:jc w:val="center"/>
        </w:trPr>
        <w:tc>
          <w:tcPr>
            <w:tcW w:w="7192" w:type="dxa"/>
            <w:vAlign w:val="center"/>
            <w:hideMark/>
          </w:tcPr>
          <w:p w14:paraId="1CBC7013" w14:textId="77777777" w:rsidR="00765F1C" w:rsidRDefault="00765F1C">
            <w:pPr>
              <w:rPr>
                <w:rFonts w:ascii="Arial" w:hAnsi="Arial" w:cs="Arial"/>
                <w:sz w:val="2"/>
                <w:szCs w:val="2"/>
              </w:rPr>
            </w:pPr>
            <w:r>
              <w:rPr>
                <w:rFonts w:ascii="Arial" w:hAnsi="Arial" w:cs="Arial"/>
                <w:sz w:val="2"/>
                <w:szCs w:val="2"/>
              </w:rPr>
              <w:t> </w:t>
            </w:r>
          </w:p>
        </w:tc>
        <w:tc>
          <w:tcPr>
            <w:tcW w:w="1166" w:type="dxa"/>
            <w:gridSpan w:val="4"/>
            <w:vAlign w:val="center"/>
            <w:hideMark/>
          </w:tcPr>
          <w:p w14:paraId="0424581B" w14:textId="77777777" w:rsidR="00765F1C" w:rsidRDefault="00765F1C">
            <w:pPr>
              <w:rPr>
                <w:rFonts w:ascii="Arial" w:hAnsi="Arial" w:cs="Arial"/>
                <w:sz w:val="2"/>
                <w:szCs w:val="2"/>
              </w:rPr>
            </w:pPr>
            <w:r>
              <w:rPr>
                <w:rFonts w:ascii="Arial" w:hAnsi="Arial" w:cs="Arial"/>
                <w:sz w:val="2"/>
                <w:szCs w:val="2"/>
              </w:rPr>
              <w:t> </w:t>
            </w:r>
          </w:p>
        </w:tc>
        <w:tc>
          <w:tcPr>
            <w:tcW w:w="1192" w:type="dxa"/>
            <w:gridSpan w:val="4"/>
            <w:vAlign w:val="center"/>
            <w:hideMark/>
          </w:tcPr>
          <w:p w14:paraId="0154B710" w14:textId="77777777" w:rsidR="00765F1C" w:rsidRDefault="00765F1C">
            <w:pPr>
              <w:rPr>
                <w:rFonts w:ascii="Arial" w:hAnsi="Arial" w:cs="Arial"/>
                <w:sz w:val="2"/>
                <w:szCs w:val="2"/>
              </w:rPr>
            </w:pPr>
            <w:r>
              <w:rPr>
                <w:rFonts w:ascii="Arial" w:hAnsi="Arial" w:cs="Arial"/>
                <w:sz w:val="2"/>
                <w:szCs w:val="2"/>
              </w:rPr>
              <w:t> </w:t>
            </w:r>
          </w:p>
        </w:tc>
        <w:tc>
          <w:tcPr>
            <w:tcW w:w="1264" w:type="dxa"/>
            <w:gridSpan w:val="4"/>
            <w:vAlign w:val="center"/>
            <w:hideMark/>
          </w:tcPr>
          <w:p w14:paraId="29FF9D95" w14:textId="77777777" w:rsidR="00765F1C" w:rsidRDefault="00765F1C">
            <w:pPr>
              <w:rPr>
                <w:rFonts w:ascii="Arial" w:hAnsi="Arial" w:cs="Arial"/>
                <w:sz w:val="2"/>
                <w:szCs w:val="2"/>
              </w:rPr>
            </w:pPr>
            <w:r>
              <w:rPr>
                <w:rFonts w:ascii="Arial" w:hAnsi="Arial" w:cs="Arial"/>
                <w:sz w:val="2"/>
                <w:szCs w:val="2"/>
              </w:rPr>
              <w:t> </w:t>
            </w:r>
          </w:p>
        </w:tc>
      </w:tr>
      <w:tr w:rsidR="00765F1C" w14:paraId="5A7E00D7" w14:textId="77777777" w:rsidTr="000D6AFF">
        <w:trPr>
          <w:cantSplit/>
          <w:jc w:val="center"/>
        </w:trPr>
        <w:tc>
          <w:tcPr>
            <w:tcW w:w="7192" w:type="dxa"/>
            <w:hideMark/>
          </w:tcPr>
          <w:p w14:paraId="7F4BF2EA"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Research and development</w:t>
            </w:r>
          </w:p>
        </w:tc>
        <w:tc>
          <w:tcPr>
            <w:tcW w:w="186" w:type="dxa"/>
            <w:vAlign w:val="bottom"/>
            <w:hideMark/>
          </w:tcPr>
          <w:p w14:paraId="1FB30660" w14:textId="77777777" w:rsidR="00765F1C" w:rsidRDefault="00765F1C">
            <w:pPr>
              <w:pStyle w:val="la2"/>
              <w:rPr>
                <w:rFonts w:ascii="Arial" w:hAnsi="Arial" w:cs="Arial"/>
                <w:sz w:val="20"/>
                <w:szCs w:val="20"/>
              </w:rPr>
            </w:pPr>
            <w:r>
              <w:rPr>
                <w:rFonts w:ascii="Arial" w:hAnsi="Arial" w:cs="Arial"/>
                <w:sz w:val="20"/>
                <w:szCs w:val="20"/>
              </w:rPr>
              <w:t>  </w:t>
            </w:r>
          </w:p>
        </w:tc>
        <w:tc>
          <w:tcPr>
            <w:tcW w:w="244" w:type="dxa"/>
            <w:vAlign w:val="bottom"/>
            <w:hideMark/>
          </w:tcPr>
          <w:p w14:paraId="32086505" w14:textId="77777777" w:rsidR="00765F1C" w:rsidRDefault="00765F1C">
            <w:pPr>
              <w:rPr>
                <w:rFonts w:ascii="Arial" w:hAnsi="Arial" w:cs="Arial"/>
                <w:sz w:val="20"/>
              </w:rPr>
            </w:pPr>
            <w:r>
              <w:rPr>
                <w:rFonts w:ascii="Arial" w:hAnsi="Arial" w:cs="Arial"/>
                <w:b/>
                <w:bCs/>
                <w:sz w:val="20"/>
              </w:rPr>
              <w:t>$</w:t>
            </w:r>
          </w:p>
        </w:tc>
        <w:tc>
          <w:tcPr>
            <w:tcW w:w="666" w:type="dxa"/>
            <w:vAlign w:val="bottom"/>
            <w:hideMark/>
          </w:tcPr>
          <w:p w14:paraId="071849FC" w14:textId="77777777" w:rsidR="00765F1C" w:rsidRDefault="00765F1C" w:rsidP="000D6AFF">
            <w:pPr>
              <w:rPr>
                <w:rFonts w:ascii="Arial" w:hAnsi="Arial" w:cs="Arial"/>
                <w:sz w:val="20"/>
              </w:rPr>
            </w:pPr>
            <w:r>
              <w:rPr>
                <w:rFonts w:ascii="Arial" w:hAnsi="Arial" w:cs="Arial"/>
                <w:b/>
                <w:bCs/>
                <w:sz w:val="20"/>
              </w:rPr>
              <w:t>32,488 </w:t>
            </w:r>
          </w:p>
        </w:tc>
        <w:tc>
          <w:tcPr>
            <w:tcW w:w="70" w:type="dxa"/>
            <w:noWrap/>
            <w:vAlign w:val="bottom"/>
            <w:hideMark/>
          </w:tcPr>
          <w:p w14:paraId="49DB01DE" w14:textId="77777777" w:rsidR="00765F1C" w:rsidRDefault="00765F1C">
            <w:pPr>
              <w:rPr>
                <w:rFonts w:ascii="Arial" w:hAnsi="Arial" w:cs="Arial"/>
                <w:sz w:val="20"/>
              </w:rPr>
            </w:pPr>
            <w:r>
              <w:rPr>
                <w:rFonts w:ascii="Arial" w:hAnsi="Arial" w:cs="Arial"/>
                <w:b/>
                <w:bCs/>
                <w:sz w:val="20"/>
              </w:rPr>
              <w:t> </w:t>
            </w:r>
          </w:p>
        </w:tc>
        <w:tc>
          <w:tcPr>
            <w:tcW w:w="181" w:type="dxa"/>
            <w:vAlign w:val="bottom"/>
            <w:hideMark/>
          </w:tcPr>
          <w:p w14:paraId="71E379C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48" w:type="dxa"/>
            <w:vAlign w:val="bottom"/>
            <w:hideMark/>
          </w:tcPr>
          <w:p w14:paraId="3EC31F0F" w14:textId="77777777" w:rsidR="00765F1C" w:rsidRDefault="00765F1C">
            <w:pPr>
              <w:rPr>
                <w:rFonts w:ascii="Arial" w:hAnsi="Arial" w:cs="Arial"/>
                <w:sz w:val="20"/>
              </w:rPr>
            </w:pPr>
            <w:r>
              <w:rPr>
                <w:rFonts w:ascii="Arial" w:hAnsi="Arial" w:cs="Arial"/>
                <w:sz w:val="20"/>
              </w:rPr>
              <w:t>$</w:t>
            </w:r>
          </w:p>
        </w:tc>
        <w:tc>
          <w:tcPr>
            <w:tcW w:w="693" w:type="dxa"/>
            <w:vAlign w:val="bottom"/>
            <w:hideMark/>
          </w:tcPr>
          <w:p w14:paraId="5E8B479B" w14:textId="77777777" w:rsidR="00765F1C" w:rsidRDefault="00765F1C" w:rsidP="000D6AFF">
            <w:pPr>
              <w:rPr>
                <w:rFonts w:ascii="Arial" w:hAnsi="Arial" w:cs="Arial"/>
                <w:sz w:val="20"/>
              </w:rPr>
            </w:pPr>
            <w:r>
              <w:rPr>
                <w:rFonts w:ascii="Arial" w:hAnsi="Arial" w:cs="Arial"/>
                <w:sz w:val="20"/>
              </w:rPr>
              <w:t>29,510 </w:t>
            </w:r>
          </w:p>
        </w:tc>
        <w:tc>
          <w:tcPr>
            <w:tcW w:w="70" w:type="dxa"/>
            <w:noWrap/>
            <w:vAlign w:val="bottom"/>
            <w:hideMark/>
          </w:tcPr>
          <w:p w14:paraId="2046F840" w14:textId="77777777" w:rsidR="00765F1C" w:rsidRDefault="00765F1C">
            <w:pPr>
              <w:rPr>
                <w:rFonts w:ascii="Arial" w:hAnsi="Arial" w:cs="Arial"/>
                <w:sz w:val="20"/>
              </w:rPr>
            </w:pPr>
            <w:r>
              <w:rPr>
                <w:rFonts w:ascii="Arial" w:hAnsi="Arial" w:cs="Arial"/>
                <w:sz w:val="20"/>
              </w:rPr>
              <w:t> </w:t>
            </w:r>
          </w:p>
        </w:tc>
        <w:tc>
          <w:tcPr>
            <w:tcW w:w="303" w:type="dxa"/>
            <w:vAlign w:val="bottom"/>
            <w:hideMark/>
          </w:tcPr>
          <w:p w14:paraId="5DAE7B2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09B76116"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5B143B45" w14:textId="77777777" w:rsidR="00765F1C" w:rsidRDefault="00765F1C">
            <w:pPr>
              <w:jc w:val="right"/>
              <w:rPr>
                <w:rFonts w:ascii="Arial" w:hAnsi="Arial" w:cs="Arial"/>
                <w:sz w:val="20"/>
              </w:rPr>
            </w:pPr>
            <w:r>
              <w:rPr>
                <w:rFonts w:ascii="Arial" w:hAnsi="Arial" w:cs="Arial"/>
                <w:sz w:val="20"/>
              </w:rPr>
              <w:t>10%</w:t>
            </w:r>
          </w:p>
        </w:tc>
        <w:tc>
          <w:tcPr>
            <w:tcW w:w="70" w:type="dxa"/>
            <w:noWrap/>
            <w:vAlign w:val="bottom"/>
            <w:hideMark/>
          </w:tcPr>
          <w:p w14:paraId="32329B56" w14:textId="77777777" w:rsidR="00765F1C" w:rsidRDefault="00765F1C">
            <w:pPr>
              <w:rPr>
                <w:rFonts w:ascii="Arial" w:hAnsi="Arial" w:cs="Arial"/>
                <w:sz w:val="20"/>
              </w:rPr>
            </w:pPr>
            <w:r>
              <w:rPr>
                <w:rFonts w:ascii="Arial" w:hAnsi="Arial" w:cs="Arial"/>
                <w:sz w:val="20"/>
              </w:rPr>
              <w:t> </w:t>
            </w:r>
          </w:p>
        </w:tc>
      </w:tr>
      <w:tr w:rsidR="00765F1C" w14:paraId="75220B74" w14:textId="77777777" w:rsidTr="000D6AFF">
        <w:trPr>
          <w:cantSplit/>
          <w:jc w:val="center"/>
        </w:trPr>
        <w:tc>
          <w:tcPr>
            <w:tcW w:w="7192" w:type="dxa"/>
            <w:hideMark/>
          </w:tcPr>
          <w:p w14:paraId="2EF326B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As a percent of revenue</w:t>
            </w:r>
          </w:p>
        </w:tc>
        <w:tc>
          <w:tcPr>
            <w:tcW w:w="186" w:type="dxa"/>
            <w:vAlign w:val="bottom"/>
            <w:hideMark/>
          </w:tcPr>
          <w:p w14:paraId="41207EC3" w14:textId="77777777" w:rsidR="00765F1C" w:rsidRDefault="00765F1C">
            <w:pPr>
              <w:pStyle w:val="la2"/>
              <w:rPr>
                <w:rFonts w:ascii="Arial" w:hAnsi="Arial" w:cs="Arial"/>
                <w:sz w:val="20"/>
                <w:szCs w:val="20"/>
              </w:rPr>
            </w:pPr>
            <w:r>
              <w:rPr>
                <w:rFonts w:ascii="Arial" w:hAnsi="Arial" w:cs="Arial"/>
                <w:sz w:val="20"/>
                <w:szCs w:val="20"/>
              </w:rPr>
              <w:t>  </w:t>
            </w:r>
          </w:p>
        </w:tc>
        <w:tc>
          <w:tcPr>
            <w:tcW w:w="244" w:type="dxa"/>
            <w:vAlign w:val="bottom"/>
            <w:hideMark/>
          </w:tcPr>
          <w:p w14:paraId="16ABE199" w14:textId="77777777" w:rsidR="00765F1C" w:rsidRDefault="00765F1C">
            <w:pPr>
              <w:rPr>
                <w:rFonts w:ascii="Arial" w:hAnsi="Arial" w:cs="Arial"/>
                <w:sz w:val="20"/>
              </w:rPr>
            </w:pPr>
            <w:r>
              <w:rPr>
                <w:rFonts w:ascii="Arial" w:hAnsi="Arial" w:cs="Arial"/>
                <w:b/>
                <w:bCs/>
                <w:sz w:val="20"/>
              </w:rPr>
              <w:t> </w:t>
            </w:r>
          </w:p>
        </w:tc>
        <w:tc>
          <w:tcPr>
            <w:tcW w:w="666" w:type="dxa"/>
            <w:vAlign w:val="bottom"/>
            <w:hideMark/>
          </w:tcPr>
          <w:p w14:paraId="5AFA6D7E" w14:textId="77777777" w:rsidR="00765F1C" w:rsidRDefault="00765F1C">
            <w:pPr>
              <w:jc w:val="right"/>
              <w:rPr>
                <w:rFonts w:ascii="Arial" w:hAnsi="Arial" w:cs="Arial"/>
                <w:sz w:val="20"/>
              </w:rPr>
            </w:pPr>
            <w:r>
              <w:rPr>
                <w:rFonts w:ascii="Arial" w:hAnsi="Arial" w:cs="Arial"/>
                <w:b/>
                <w:bCs/>
                <w:sz w:val="20"/>
              </w:rPr>
              <w:t>12% </w:t>
            </w:r>
          </w:p>
        </w:tc>
        <w:tc>
          <w:tcPr>
            <w:tcW w:w="70" w:type="dxa"/>
            <w:noWrap/>
            <w:vAlign w:val="bottom"/>
            <w:hideMark/>
          </w:tcPr>
          <w:p w14:paraId="54475C7B" w14:textId="77777777" w:rsidR="00765F1C" w:rsidRDefault="00765F1C">
            <w:pPr>
              <w:rPr>
                <w:rFonts w:ascii="Arial" w:hAnsi="Arial" w:cs="Arial"/>
                <w:sz w:val="20"/>
              </w:rPr>
            </w:pPr>
            <w:r>
              <w:rPr>
                <w:rFonts w:ascii="Arial" w:hAnsi="Arial" w:cs="Arial"/>
                <w:b/>
                <w:bCs/>
                <w:sz w:val="20"/>
              </w:rPr>
              <w:t> </w:t>
            </w:r>
          </w:p>
        </w:tc>
        <w:tc>
          <w:tcPr>
            <w:tcW w:w="181" w:type="dxa"/>
            <w:vAlign w:val="bottom"/>
            <w:hideMark/>
          </w:tcPr>
          <w:p w14:paraId="50B3AF2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48" w:type="dxa"/>
            <w:vAlign w:val="bottom"/>
            <w:hideMark/>
          </w:tcPr>
          <w:p w14:paraId="185253AA"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29606FF5" w14:textId="77777777" w:rsidR="00765F1C" w:rsidRDefault="00765F1C">
            <w:pPr>
              <w:jc w:val="right"/>
              <w:rPr>
                <w:rFonts w:ascii="Arial" w:hAnsi="Arial" w:cs="Arial"/>
                <w:sz w:val="20"/>
              </w:rPr>
            </w:pPr>
            <w:r>
              <w:rPr>
                <w:rFonts w:ascii="Arial" w:hAnsi="Arial" w:cs="Arial"/>
                <w:sz w:val="20"/>
              </w:rPr>
              <w:t>12% </w:t>
            </w:r>
          </w:p>
        </w:tc>
        <w:tc>
          <w:tcPr>
            <w:tcW w:w="70" w:type="dxa"/>
            <w:noWrap/>
            <w:vAlign w:val="bottom"/>
            <w:hideMark/>
          </w:tcPr>
          <w:p w14:paraId="73B3E39E" w14:textId="77777777" w:rsidR="00765F1C" w:rsidRDefault="00765F1C">
            <w:pPr>
              <w:rPr>
                <w:rFonts w:ascii="Arial" w:hAnsi="Arial" w:cs="Arial"/>
                <w:sz w:val="20"/>
              </w:rPr>
            </w:pPr>
            <w:r>
              <w:rPr>
                <w:rFonts w:ascii="Arial" w:hAnsi="Arial" w:cs="Arial"/>
                <w:sz w:val="20"/>
              </w:rPr>
              <w:t> </w:t>
            </w:r>
          </w:p>
        </w:tc>
        <w:tc>
          <w:tcPr>
            <w:tcW w:w="303" w:type="dxa"/>
            <w:vAlign w:val="bottom"/>
            <w:hideMark/>
          </w:tcPr>
          <w:p w14:paraId="5730078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9" w:type="dxa"/>
            <w:vAlign w:val="bottom"/>
            <w:hideMark/>
          </w:tcPr>
          <w:p w14:paraId="689DABDE" w14:textId="77777777" w:rsidR="00765F1C" w:rsidRDefault="00765F1C">
            <w:pPr>
              <w:rPr>
                <w:rFonts w:ascii="Arial" w:hAnsi="Arial" w:cs="Arial"/>
                <w:sz w:val="20"/>
              </w:rPr>
            </w:pPr>
            <w:r>
              <w:rPr>
                <w:rFonts w:ascii="Arial" w:hAnsi="Arial" w:cs="Arial"/>
                <w:sz w:val="20"/>
              </w:rPr>
              <w:t> </w:t>
            </w:r>
          </w:p>
        </w:tc>
        <w:tc>
          <w:tcPr>
            <w:tcW w:w="762" w:type="dxa"/>
            <w:vAlign w:val="bottom"/>
            <w:hideMark/>
          </w:tcPr>
          <w:p w14:paraId="03D75E16" w14:textId="77777777" w:rsidR="00765F1C" w:rsidRDefault="00765F1C">
            <w:pPr>
              <w:jc w:val="right"/>
              <w:rPr>
                <w:rFonts w:ascii="Arial" w:hAnsi="Arial" w:cs="Arial"/>
                <w:sz w:val="20"/>
              </w:rPr>
            </w:pPr>
            <w:r>
              <w:rPr>
                <w:rFonts w:ascii="Arial" w:hAnsi="Arial" w:cs="Arial"/>
                <w:sz w:val="20"/>
              </w:rPr>
              <w:t>0ppt</w:t>
            </w:r>
          </w:p>
        </w:tc>
        <w:tc>
          <w:tcPr>
            <w:tcW w:w="70" w:type="dxa"/>
            <w:noWrap/>
            <w:vAlign w:val="bottom"/>
            <w:hideMark/>
          </w:tcPr>
          <w:p w14:paraId="78411DD2" w14:textId="77777777" w:rsidR="00765F1C" w:rsidRDefault="00765F1C">
            <w:pPr>
              <w:rPr>
                <w:rFonts w:ascii="Arial" w:hAnsi="Arial" w:cs="Arial"/>
                <w:sz w:val="20"/>
              </w:rPr>
            </w:pPr>
            <w:r>
              <w:rPr>
                <w:rFonts w:ascii="Arial" w:hAnsi="Arial" w:cs="Arial"/>
                <w:sz w:val="20"/>
              </w:rPr>
              <w:t> </w:t>
            </w:r>
          </w:p>
        </w:tc>
      </w:tr>
      <w:tr w:rsidR="00765F1C" w:rsidRPr="00BF3ECA" w14:paraId="0A843DE7" w14:textId="77777777" w:rsidTr="00472969">
        <w:trPr>
          <w:cantSplit/>
          <w:jc w:val="center"/>
        </w:trPr>
        <w:tc>
          <w:tcPr>
            <w:tcW w:w="10744" w:type="dxa"/>
            <w:gridSpan w:val="12"/>
            <w:vAlign w:val="bottom"/>
            <w:hideMark/>
          </w:tcPr>
          <w:p w14:paraId="361E5F3F" w14:textId="77777777" w:rsidR="00765F1C" w:rsidRPr="00BF3ECA" w:rsidRDefault="00765F1C">
            <w:pPr>
              <w:pStyle w:val="rrdsing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4638C256" w14:textId="77777777" w:rsidR="00765F1C" w:rsidRPr="00BF3ECA" w:rsidRDefault="00765F1C">
            <w:pPr>
              <w:rPr>
                <w:rFonts w:ascii="Arial" w:hAnsi="Arial" w:cs="Arial"/>
                <w:sz w:val="2"/>
                <w:szCs w:val="2"/>
              </w:rPr>
            </w:pPr>
          </w:p>
        </w:tc>
      </w:tr>
    </w:tbl>
    <w:p w14:paraId="0E47868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technology development costs, including AI training and other infrastructure costs, third-party development and programming costs, and the amortization of purchased software code and services content. </w:t>
      </w:r>
    </w:p>
    <w:p w14:paraId="6900F169"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Fiscal Year 2025 Compared with Fiscal Year 2024 </w:t>
      </w:r>
    </w:p>
    <w:p w14:paraId="643A397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Research and development expenses increased $3.0 billion or 10% driven by investments in cloud and AI engineering and Gaming, including the impact of the Activision Blizzard acquisition. </w:t>
      </w:r>
    </w:p>
    <w:p w14:paraId="28BB486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Sales and Marketing </w:t>
      </w:r>
    </w:p>
    <w:p w14:paraId="33D627EF"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179"/>
        <w:gridCol w:w="199"/>
        <w:gridCol w:w="236"/>
        <w:gridCol w:w="666"/>
        <w:gridCol w:w="70"/>
        <w:gridCol w:w="180"/>
        <w:gridCol w:w="253"/>
        <w:gridCol w:w="693"/>
        <w:gridCol w:w="70"/>
        <w:gridCol w:w="307"/>
        <w:gridCol w:w="103"/>
        <w:gridCol w:w="788"/>
        <w:gridCol w:w="70"/>
      </w:tblGrid>
      <w:tr w:rsidR="00765F1C" w14:paraId="21663037" w14:textId="77777777" w:rsidTr="000D6AFF">
        <w:trPr>
          <w:cantSplit/>
          <w:tblHeader/>
          <w:jc w:val="center"/>
        </w:trPr>
        <w:tc>
          <w:tcPr>
            <w:tcW w:w="7179" w:type="dxa"/>
            <w:vAlign w:val="bottom"/>
            <w:hideMark/>
          </w:tcPr>
          <w:p w14:paraId="39C6C75A"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w:t>
            </w:r>
          </w:p>
        </w:tc>
        <w:tc>
          <w:tcPr>
            <w:tcW w:w="199" w:type="dxa"/>
            <w:vAlign w:val="bottom"/>
            <w:hideMark/>
          </w:tcPr>
          <w:p w14:paraId="19DAA522" w14:textId="77777777" w:rsidR="00765F1C" w:rsidRDefault="00765F1C">
            <w:pPr>
              <w:pStyle w:val="la2"/>
              <w:rPr>
                <w:rFonts w:ascii="Arial" w:hAnsi="Arial" w:cs="Arial"/>
                <w:sz w:val="16"/>
                <w:szCs w:val="16"/>
              </w:rPr>
            </w:pPr>
            <w:r>
              <w:rPr>
                <w:rFonts w:ascii="Arial" w:hAnsi="Arial" w:cs="Arial"/>
                <w:sz w:val="16"/>
                <w:szCs w:val="16"/>
              </w:rPr>
              <w:t>  </w:t>
            </w:r>
          </w:p>
        </w:tc>
        <w:tc>
          <w:tcPr>
            <w:tcW w:w="902" w:type="dxa"/>
            <w:gridSpan w:val="2"/>
            <w:tcMar>
              <w:top w:w="0" w:type="dxa"/>
              <w:left w:w="14" w:type="dxa"/>
              <w:bottom w:w="0" w:type="dxa"/>
              <w:right w:w="14" w:type="dxa"/>
            </w:tcMar>
            <w:vAlign w:val="bottom"/>
            <w:hideMark/>
          </w:tcPr>
          <w:p w14:paraId="73FDD03B"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6B2A6131" w14:textId="77777777" w:rsidR="00765F1C" w:rsidRDefault="00765F1C">
            <w:pPr>
              <w:rPr>
                <w:rFonts w:ascii="Arial" w:hAnsi="Arial" w:cs="Arial"/>
                <w:sz w:val="16"/>
                <w:szCs w:val="16"/>
              </w:rPr>
            </w:pPr>
            <w:r>
              <w:rPr>
                <w:rFonts w:ascii="Arial" w:hAnsi="Arial" w:cs="Arial"/>
                <w:sz w:val="16"/>
                <w:szCs w:val="16"/>
              </w:rPr>
              <w:t> </w:t>
            </w:r>
          </w:p>
        </w:tc>
        <w:tc>
          <w:tcPr>
            <w:tcW w:w="180" w:type="dxa"/>
            <w:vAlign w:val="bottom"/>
            <w:hideMark/>
          </w:tcPr>
          <w:p w14:paraId="53DF751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46" w:type="dxa"/>
            <w:gridSpan w:val="2"/>
            <w:tcMar>
              <w:top w:w="0" w:type="dxa"/>
              <w:left w:w="14" w:type="dxa"/>
              <w:bottom w:w="0" w:type="dxa"/>
              <w:right w:w="14" w:type="dxa"/>
            </w:tcMar>
            <w:vAlign w:val="bottom"/>
            <w:hideMark/>
          </w:tcPr>
          <w:p w14:paraId="3E9B9034"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70F7F21B" w14:textId="77777777" w:rsidR="00765F1C" w:rsidRDefault="00765F1C">
            <w:pPr>
              <w:rPr>
                <w:rFonts w:ascii="Arial" w:hAnsi="Arial" w:cs="Arial"/>
                <w:sz w:val="16"/>
                <w:szCs w:val="16"/>
              </w:rPr>
            </w:pPr>
            <w:r>
              <w:rPr>
                <w:rFonts w:ascii="Arial" w:hAnsi="Arial" w:cs="Arial"/>
                <w:sz w:val="16"/>
                <w:szCs w:val="16"/>
              </w:rPr>
              <w:t> </w:t>
            </w:r>
          </w:p>
        </w:tc>
        <w:tc>
          <w:tcPr>
            <w:tcW w:w="307" w:type="dxa"/>
            <w:vAlign w:val="bottom"/>
            <w:hideMark/>
          </w:tcPr>
          <w:p w14:paraId="730FE02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91" w:type="dxa"/>
            <w:gridSpan w:val="2"/>
            <w:tcMar>
              <w:top w:w="0" w:type="dxa"/>
              <w:left w:w="14" w:type="dxa"/>
              <w:bottom w:w="0" w:type="dxa"/>
              <w:right w:w="14" w:type="dxa"/>
            </w:tcMar>
            <w:vAlign w:val="bottom"/>
            <w:hideMark/>
          </w:tcPr>
          <w:p w14:paraId="4316489A" w14:textId="77777777" w:rsidR="00765F1C" w:rsidRDefault="00765F1C" w:rsidP="00BF3ECA">
            <w:pPr>
              <w:spacing w:after="20"/>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c>
          <w:tcPr>
            <w:tcW w:w="70" w:type="dxa"/>
            <w:vAlign w:val="bottom"/>
            <w:hideMark/>
          </w:tcPr>
          <w:p w14:paraId="48EC041A" w14:textId="77777777" w:rsidR="00765F1C" w:rsidRDefault="00765F1C">
            <w:pPr>
              <w:rPr>
                <w:rFonts w:ascii="Arial" w:hAnsi="Arial" w:cs="Arial"/>
                <w:sz w:val="16"/>
                <w:szCs w:val="16"/>
              </w:rPr>
            </w:pPr>
            <w:r>
              <w:rPr>
                <w:rFonts w:ascii="Arial" w:hAnsi="Arial" w:cs="Arial"/>
                <w:sz w:val="16"/>
                <w:szCs w:val="16"/>
              </w:rPr>
              <w:t> </w:t>
            </w:r>
          </w:p>
        </w:tc>
      </w:tr>
      <w:tr w:rsidR="00765F1C" w:rsidRPr="00BF3ECA" w14:paraId="7F2F6BB5" w14:textId="77777777" w:rsidTr="00472969">
        <w:trPr>
          <w:cantSplit/>
          <w:jc w:val="center"/>
        </w:trPr>
        <w:tc>
          <w:tcPr>
            <w:tcW w:w="10744" w:type="dxa"/>
            <w:gridSpan w:val="12"/>
            <w:vAlign w:val="bottom"/>
            <w:hideMark/>
          </w:tcPr>
          <w:p w14:paraId="68546E7E" w14:textId="77777777" w:rsidR="00765F1C" w:rsidRPr="00BF3ECA" w:rsidRDefault="00765F1C">
            <w:pPr>
              <w:pStyle w:val="rrdsinglerule"/>
              <w:spacing w:before="0"/>
              <w:rPr>
                <w:rFonts w:ascii="Arial" w:hAnsi="Arial" w:cs="Arial"/>
              </w:rPr>
            </w:pPr>
            <w:r w:rsidRPr="00BF3ECA">
              <w:rPr>
                <w:rFonts w:ascii="Arial" w:hAnsi="Arial" w:cs="Arial"/>
              </w:rPr>
              <w:t> </w:t>
            </w:r>
          </w:p>
        </w:tc>
        <w:tc>
          <w:tcPr>
            <w:tcW w:w="70" w:type="dxa"/>
            <w:vAlign w:val="bottom"/>
            <w:hideMark/>
          </w:tcPr>
          <w:p w14:paraId="0A1FC0AD" w14:textId="77777777" w:rsidR="00765F1C" w:rsidRPr="00BF3ECA" w:rsidRDefault="00765F1C">
            <w:pPr>
              <w:rPr>
                <w:rFonts w:ascii="Arial" w:hAnsi="Arial" w:cs="Arial"/>
                <w:sz w:val="8"/>
                <w:szCs w:val="8"/>
              </w:rPr>
            </w:pPr>
          </w:p>
        </w:tc>
      </w:tr>
      <w:tr w:rsidR="00765F1C" w14:paraId="75AF7007" w14:textId="77777777" w:rsidTr="00472969">
        <w:trPr>
          <w:trHeight w:val="75"/>
          <w:jc w:val="center"/>
        </w:trPr>
        <w:tc>
          <w:tcPr>
            <w:tcW w:w="7179" w:type="dxa"/>
            <w:vAlign w:val="center"/>
            <w:hideMark/>
          </w:tcPr>
          <w:p w14:paraId="59440E2A" w14:textId="77777777" w:rsidR="00765F1C" w:rsidRDefault="00765F1C">
            <w:pPr>
              <w:rPr>
                <w:rFonts w:ascii="Arial" w:hAnsi="Arial" w:cs="Arial"/>
                <w:sz w:val="2"/>
                <w:szCs w:val="2"/>
              </w:rPr>
            </w:pPr>
            <w:r>
              <w:rPr>
                <w:rFonts w:ascii="Arial" w:hAnsi="Arial" w:cs="Arial"/>
                <w:sz w:val="2"/>
                <w:szCs w:val="2"/>
              </w:rPr>
              <w:t> </w:t>
            </w:r>
          </w:p>
        </w:tc>
        <w:tc>
          <w:tcPr>
            <w:tcW w:w="1171" w:type="dxa"/>
            <w:gridSpan w:val="4"/>
            <w:vAlign w:val="center"/>
            <w:hideMark/>
          </w:tcPr>
          <w:p w14:paraId="22E05493" w14:textId="77777777" w:rsidR="00765F1C" w:rsidRDefault="00765F1C">
            <w:pPr>
              <w:rPr>
                <w:rFonts w:ascii="Arial" w:hAnsi="Arial" w:cs="Arial"/>
                <w:sz w:val="2"/>
                <w:szCs w:val="2"/>
              </w:rPr>
            </w:pPr>
            <w:r>
              <w:rPr>
                <w:rFonts w:ascii="Arial" w:hAnsi="Arial" w:cs="Arial"/>
                <w:sz w:val="2"/>
                <w:szCs w:val="2"/>
              </w:rPr>
              <w:t> </w:t>
            </w:r>
          </w:p>
        </w:tc>
        <w:tc>
          <w:tcPr>
            <w:tcW w:w="1196" w:type="dxa"/>
            <w:gridSpan w:val="4"/>
            <w:vAlign w:val="center"/>
            <w:hideMark/>
          </w:tcPr>
          <w:p w14:paraId="131953C9"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4DB00B54" w14:textId="77777777" w:rsidR="00765F1C" w:rsidRDefault="00765F1C">
            <w:pPr>
              <w:rPr>
                <w:rFonts w:ascii="Arial" w:hAnsi="Arial" w:cs="Arial"/>
                <w:sz w:val="2"/>
                <w:szCs w:val="2"/>
              </w:rPr>
            </w:pPr>
            <w:r>
              <w:rPr>
                <w:rFonts w:ascii="Arial" w:hAnsi="Arial" w:cs="Arial"/>
                <w:sz w:val="2"/>
                <w:szCs w:val="2"/>
              </w:rPr>
              <w:t> </w:t>
            </w:r>
          </w:p>
        </w:tc>
      </w:tr>
      <w:tr w:rsidR="00765F1C" w14:paraId="24CD2D95" w14:textId="77777777" w:rsidTr="000D6AFF">
        <w:trPr>
          <w:cantSplit/>
          <w:jc w:val="center"/>
        </w:trPr>
        <w:tc>
          <w:tcPr>
            <w:tcW w:w="7179" w:type="dxa"/>
            <w:hideMark/>
          </w:tcPr>
          <w:p w14:paraId="6669A691"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Sales and marketing</w:t>
            </w:r>
          </w:p>
        </w:tc>
        <w:tc>
          <w:tcPr>
            <w:tcW w:w="199" w:type="dxa"/>
            <w:vAlign w:val="bottom"/>
            <w:hideMark/>
          </w:tcPr>
          <w:p w14:paraId="7E27E369" w14:textId="77777777" w:rsidR="00765F1C" w:rsidRDefault="00765F1C">
            <w:pPr>
              <w:pStyle w:val="la2"/>
              <w:rPr>
                <w:rFonts w:ascii="Arial" w:hAnsi="Arial" w:cs="Arial"/>
                <w:sz w:val="20"/>
                <w:szCs w:val="20"/>
              </w:rPr>
            </w:pPr>
            <w:r>
              <w:rPr>
                <w:rFonts w:ascii="Arial" w:hAnsi="Arial" w:cs="Arial"/>
                <w:sz w:val="20"/>
                <w:szCs w:val="20"/>
              </w:rPr>
              <w:t>  </w:t>
            </w:r>
          </w:p>
        </w:tc>
        <w:tc>
          <w:tcPr>
            <w:tcW w:w="236" w:type="dxa"/>
            <w:vAlign w:val="bottom"/>
            <w:hideMark/>
          </w:tcPr>
          <w:p w14:paraId="5B4C3212" w14:textId="77777777" w:rsidR="00765F1C" w:rsidRDefault="00765F1C">
            <w:pPr>
              <w:rPr>
                <w:rFonts w:ascii="Arial" w:hAnsi="Arial" w:cs="Arial"/>
                <w:sz w:val="20"/>
              </w:rPr>
            </w:pPr>
            <w:r>
              <w:rPr>
                <w:rFonts w:ascii="Arial" w:hAnsi="Arial" w:cs="Arial"/>
                <w:b/>
                <w:bCs/>
                <w:sz w:val="20"/>
              </w:rPr>
              <w:t>$</w:t>
            </w:r>
          </w:p>
        </w:tc>
        <w:tc>
          <w:tcPr>
            <w:tcW w:w="666" w:type="dxa"/>
            <w:vAlign w:val="bottom"/>
            <w:hideMark/>
          </w:tcPr>
          <w:p w14:paraId="1529D15B" w14:textId="77777777" w:rsidR="00765F1C" w:rsidRDefault="00765F1C" w:rsidP="000D6AFF">
            <w:pPr>
              <w:rPr>
                <w:rFonts w:ascii="Arial" w:hAnsi="Arial" w:cs="Arial"/>
                <w:sz w:val="20"/>
              </w:rPr>
            </w:pPr>
            <w:r>
              <w:rPr>
                <w:rFonts w:ascii="Arial" w:hAnsi="Arial" w:cs="Arial"/>
                <w:b/>
                <w:bCs/>
                <w:sz w:val="20"/>
              </w:rPr>
              <w:t>25,654 </w:t>
            </w:r>
          </w:p>
        </w:tc>
        <w:tc>
          <w:tcPr>
            <w:tcW w:w="70" w:type="dxa"/>
            <w:noWrap/>
            <w:vAlign w:val="bottom"/>
            <w:hideMark/>
          </w:tcPr>
          <w:p w14:paraId="00514A5B" w14:textId="77777777" w:rsidR="00765F1C" w:rsidRDefault="00765F1C">
            <w:pPr>
              <w:rPr>
                <w:rFonts w:ascii="Arial" w:hAnsi="Arial" w:cs="Arial"/>
                <w:sz w:val="20"/>
              </w:rPr>
            </w:pPr>
            <w:r>
              <w:rPr>
                <w:rFonts w:ascii="Arial" w:hAnsi="Arial" w:cs="Arial"/>
                <w:b/>
                <w:bCs/>
                <w:sz w:val="20"/>
              </w:rPr>
              <w:t> </w:t>
            </w:r>
          </w:p>
        </w:tc>
        <w:tc>
          <w:tcPr>
            <w:tcW w:w="180" w:type="dxa"/>
            <w:vAlign w:val="bottom"/>
            <w:hideMark/>
          </w:tcPr>
          <w:p w14:paraId="499E44A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3" w:type="dxa"/>
            <w:vAlign w:val="bottom"/>
            <w:hideMark/>
          </w:tcPr>
          <w:p w14:paraId="57BD5C7E" w14:textId="77777777" w:rsidR="00765F1C" w:rsidRDefault="00765F1C">
            <w:pPr>
              <w:rPr>
                <w:rFonts w:ascii="Arial" w:hAnsi="Arial" w:cs="Arial"/>
                <w:sz w:val="20"/>
              </w:rPr>
            </w:pPr>
            <w:r>
              <w:rPr>
                <w:rFonts w:ascii="Arial" w:hAnsi="Arial" w:cs="Arial"/>
                <w:sz w:val="20"/>
              </w:rPr>
              <w:t>$</w:t>
            </w:r>
          </w:p>
        </w:tc>
        <w:tc>
          <w:tcPr>
            <w:tcW w:w="693" w:type="dxa"/>
            <w:vAlign w:val="bottom"/>
            <w:hideMark/>
          </w:tcPr>
          <w:p w14:paraId="1692261E" w14:textId="77777777" w:rsidR="00765F1C" w:rsidRDefault="00765F1C" w:rsidP="000D6AFF">
            <w:pPr>
              <w:rPr>
                <w:rFonts w:ascii="Arial" w:hAnsi="Arial" w:cs="Arial"/>
                <w:sz w:val="20"/>
              </w:rPr>
            </w:pPr>
            <w:r>
              <w:rPr>
                <w:rFonts w:ascii="Arial" w:hAnsi="Arial" w:cs="Arial"/>
                <w:sz w:val="20"/>
              </w:rPr>
              <w:t>24,456 </w:t>
            </w:r>
          </w:p>
        </w:tc>
        <w:tc>
          <w:tcPr>
            <w:tcW w:w="70" w:type="dxa"/>
            <w:noWrap/>
            <w:vAlign w:val="bottom"/>
            <w:hideMark/>
          </w:tcPr>
          <w:p w14:paraId="7FCD064A" w14:textId="77777777" w:rsidR="00765F1C" w:rsidRDefault="00765F1C">
            <w:pPr>
              <w:rPr>
                <w:rFonts w:ascii="Arial" w:hAnsi="Arial" w:cs="Arial"/>
                <w:sz w:val="20"/>
              </w:rPr>
            </w:pPr>
            <w:r>
              <w:rPr>
                <w:rFonts w:ascii="Arial" w:hAnsi="Arial" w:cs="Arial"/>
                <w:sz w:val="20"/>
              </w:rPr>
              <w:t> </w:t>
            </w:r>
          </w:p>
        </w:tc>
        <w:tc>
          <w:tcPr>
            <w:tcW w:w="307" w:type="dxa"/>
            <w:vAlign w:val="bottom"/>
            <w:hideMark/>
          </w:tcPr>
          <w:p w14:paraId="77774A5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3" w:type="dxa"/>
            <w:vAlign w:val="bottom"/>
            <w:hideMark/>
          </w:tcPr>
          <w:p w14:paraId="366B65B0" w14:textId="77777777" w:rsidR="00765F1C" w:rsidRDefault="00765F1C">
            <w:pPr>
              <w:rPr>
                <w:rFonts w:ascii="Arial" w:hAnsi="Arial" w:cs="Arial"/>
                <w:sz w:val="20"/>
              </w:rPr>
            </w:pPr>
            <w:r>
              <w:rPr>
                <w:rFonts w:ascii="Arial" w:hAnsi="Arial" w:cs="Arial"/>
                <w:sz w:val="20"/>
              </w:rPr>
              <w:t> </w:t>
            </w:r>
          </w:p>
        </w:tc>
        <w:tc>
          <w:tcPr>
            <w:tcW w:w="788" w:type="dxa"/>
            <w:vAlign w:val="bottom"/>
            <w:hideMark/>
          </w:tcPr>
          <w:p w14:paraId="5128DD70" w14:textId="77777777" w:rsidR="00765F1C" w:rsidRDefault="00765F1C">
            <w:pPr>
              <w:jc w:val="right"/>
              <w:rPr>
                <w:rFonts w:ascii="Arial" w:hAnsi="Arial" w:cs="Arial"/>
                <w:sz w:val="20"/>
              </w:rPr>
            </w:pPr>
            <w:r>
              <w:rPr>
                <w:rFonts w:ascii="Arial" w:hAnsi="Arial" w:cs="Arial"/>
                <w:sz w:val="20"/>
              </w:rPr>
              <w:t>5%</w:t>
            </w:r>
          </w:p>
        </w:tc>
        <w:tc>
          <w:tcPr>
            <w:tcW w:w="70" w:type="dxa"/>
            <w:noWrap/>
            <w:vAlign w:val="bottom"/>
            <w:hideMark/>
          </w:tcPr>
          <w:p w14:paraId="27C3FCFD" w14:textId="77777777" w:rsidR="00765F1C" w:rsidRDefault="00765F1C">
            <w:pPr>
              <w:rPr>
                <w:rFonts w:ascii="Arial" w:hAnsi="Arial" w:cs="Arial"/>
                <w:sz w:val="20"/>
              </w:rPr>
            </w:pPr>
            <w:r>
              <w:rPr>
                <w:rFonts w:ascii="Arial" w:hAnsi="Arial" w:cs="Arial"/>
                <w:sz w:val="20"/>
              </w:rPr>
              <w:t> </w:t>
            </w:r>
          </w:p>
        </w:tc>
      </w:tr>
      <w:tr w:rsidR="00765F1C" w14:paraId="7348F2B1" w14:textId="77777777" w:rsidTr="000D6AFF">
        <w:trPr>
          <w:cantSplit/>
          <w:jc w:val="center"/>
        </w:trPr>
        <w:tc>
          <w:tcPr>
            <w:tcW w:w="7179" w:type="dxa"/>
            <w:hideMark/>
          </w:tcPr>
          <w:p w14:paraId="6E5A856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As a percent of revenue</w:t>
            </w:r>
          </w:p>
        </w:tc>
        <w:tc>
          <w:tcPr>
            <w:tcW w:w="199" w:type="dxa"/>
            <w:vAlign w:val="bottom"/>
            <w:hideMark/>
          </w:tcPr>
          <w:p w14:paraId="21BC4C7C" w14:textId="77777777" w:rsidR="00765F1C" w:rsidRDefault="00765F1C">
            <w:pPr>
              <w:pStyle w:val="la2"/>
              <w:rPr>
                <w:rFonts w:ascii="Arial" w:hAnsi="Arial" w:cs="Arial"/>
                <w:sz w:val="20"/>
                <w:szCs w:val="20"/>
              </w:rPr>
            </w:pPr>
            <w:r>
              <w:rPr>
                <w:rFonts w:ascii="Arial" w:hAnsi="Arial" w:cs="Arial"/>
                <w:sz w:val="20"/>
                <w:szCs w:val="20"/>
              </w:rPr>
              <w:t>  </w:t>
            </w:r>
          </w:p>
        </w:tc>
        <w:tc>
          <w:tcPr>
            <w:tcW w:w="236" w:type="dxa"/>
            <w:vAlign w:val="bottom"/>
            <w:hideMark/>
          </w:tcPr>
          <w:p w14:paraId="4FCEEDF7" w14:textId="77777777" w:rsidR="00765F1C" w:rsidRDefault="00765F1C">
            <w:pPr>
              <w:rPr>
                <w:rFonts w:ascii="Arial" w:hAnsi="Arial" w:cs="Arial"/>
                <w:sz w:val="20"/>
              </w:rPr>
            </w:pPr>
            <w:r>
              <w:rPr>
                <w:rFonts w:ascii="Arial" w:hAnsi="Arial" w:cs="Arial"/>
                <w:b/>
                <w:bCs/>
                <w:sz w:val="20"/>
              </w:rPr>
              <w:t> </w:t>
            </w:r>
          </w:p>
        </w:tc>
        <w:tc>
          <w:tcPr>
            <w:tcW w:w="666" w:type="dxa"/>
            <w:vAlign w:val="bottom"/>
            <w:hideMark/>
          </w:tcPr>
          <w:p w14:paraId="508BEA0E" w14:textId="77777777" w:rsidR="00765F1C" w:rsidRDefault="00765F1C">
            <w:pPr>
              <w:jc w:val="right"/>
              <w:rPr>
                <w:rFonts w:ascii="Arial" w:hAnsi="Arial" w:cs="Arial"/>
                <w:sz w:val="20"/>
              </w:rPr>
            </w:pPr>
            <w:r>
              <w:rPr>
                <w:rFonts w:ascii="Arial" w:hAnsi="Arial" w:cs="Arial"/>
                <w:b/>
                <w:bCs/>
                <w:sz w:val="20"/>
              </w:rPr>
              <w:t>9% </w:t>
            </w:r>
          </w:p>
        </w:tc>
        <w:tc>
          <w:tcPr>
            <w:tcW w:w="70" w:type="dxa"/>
            <w:noWrap/>
            <w:vAlign w:val="bottom"/>
            <w:hideMark/>
          </w:tcPr>
          <w:p w14:paraId="229F064F" w14:textId="77777777" w:rsidR="00765F1C" w:rsidRDefault="00765F1C">
            <w:pPr>
              <w:rPr>
                <w:rFonts w:ascii="Arial" w:hAnsi="Arial" w:cs="Arial"/>
                <w:sz w:val="20"/>
              </w:rPr>
            </w:pPr>
            <w:r>
              <w:rPr>
                <w:rFonts w:ascii="Arial" w:hAnsi="Arial" w:cs="Arial"/>
                <w:b/>
                <w:bCs/>
                <w:sz w:val="20"/>
              </w:rPr>
              <w:t> </w:t>
            </w:r>
          </w:p>
        </w:tc>
        <w:tc>
          <w:tcPr>
            <w:tcW w:w="180" w:type="dxa"/>
            <w:vAlign w:val="bottom"/>
            <w:hideMark/>
          </w:tcPr>
          <w:p w14:paraId="49C1DBC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3" w:type="dxa"/>
            <w:vAlign w:val="bottom"/>
            <w:hideMark/>
          </w:tcPr>
          <w:p w14:paraId="2D18CA97"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2B20DB46" w14:textId="77777777" w:rsidR="00765F1C" w:rsidRDefault="00765F1C">
            <w:pPr>
              <w:jc w:val="right"/>
              <w:rPr>
                <w:rFonts w:ascii="Arial" w:hAnsi="Arial" w:cs="Arial"/>
                <w:sz w:val="20"/>
              </w:rPr>
            </w:pPr>
            <w:r>
              <w:rPr>
                <w:rFonts w:ascii="Arial" w:hAnsi="Arial" w:cs="Arial"/>
                <w:sz w:val="20"/>
              </w:rPr>
              <w:t>10% </w:t>
            </w:r>
          </w:p>
        </w:tc>
        <w:tc>
          <w:tcPr>
            <w:tcW w:w="70" w:type="dxa"/>
            <w:noWrap/>
            <w:vAlign w:val="bottom"/>
            <w:hideMark/>
          </w:tcPr>
          <w:p w14:paraId="2688CCCC" w14:textId="77777777" w:rsidR="00765F1C" w:rsidRDefault="00765F1C">
            <w:pPr>
              <w:rPr>
                <w:rFonts w:ascii="Arial" w:hAnsi="Arial" w:cs="Arial"/>
                <w:sz w:val="20"/>
              </w:rPr>
            </w:pPr>
            <w:r>
              <w:rPr>
                <w:rFonts w:ascii="Arial" w:hAnsi="Arial" w:cs="Arial"/>
                <w:sz w:val="20"/>
              </w:rPr>
              <w:t> </w:t>
            </w:r>
          </w:p>
        </w:tc>
        <w:tc>
          <w:tcPr>
            <w:tcW w:w="307" w:type="dxa"/>
            <w:vAlign w:val="bottom"/>
            <w:hideMark/>
          </w:tcPr>
          <w:p w14:paraId="692562B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3" w:type="dxa"/>
            <w:vAlign w:val="bottom"/>
            <w:hideMark/>
          </w:tcPr>
          <w:p w14:paraId="5A48A739" w14:textId="77777777" w:rsidR="00765F1C" w:rsidRDefault="00765F1C">
            <w:pPr>
              <w:rPr>
                <w:rFonts w:ascii="Arial" w:hAnsi="Arial" w:cs="Arial"/>
                <w:sz w:val="20"/>
              </w:rPr>
            </w:pPr>
            <w:r>
              <w:rPr>
                <w:rFonts w:ascii="Arial" w:hAnsi="Arial" w:cs="Arial"/>
                <w:sz w:val="20"/>
              </w:rPr>
              <w:t> </w:t>
            </w:r>
          </w:p>
        </w:tc>
        <w:tc>
          <w:tcPr>
            <w:tcW w:w="788" w:type="dxa"/>
            <w:vAlign w:val="bottom"/>
            <w:hideMark/>
          </w:tcPr>
          <w:p w14:paraId="30441E02" w14:textId="77777777" w:rsidR="00765F1C" w:rsidRDefault="00765F1C">
            <w:pPr>
              <w:jc w:val="right"/>
              <w:rPr>
                <w:rFonts w:ascii="Arial" w:hAnsi="Arial" w:cs="Arial"/>
                <w:sz w:val="20"/>
              </w:rPr>
            </w:pPr>
            <w:r>
              <w:rPr>
                <w:rFonts w:ascii="Arial" w:hAnsi="Arial" w:cs="Arial"/>
                <w:sz w:val="20"/>
              </w:rPr>
              <w:t>(1)ppt</w:t>
            </w:r>
          </w:p>
        </w:tc>
        <w:tc>
          <w:tcPr>
            <w:tcW w:w="70" w:type="dxa"/>
            <w:noWrap/>
            <w:vAlign w:val="bottom"/>
            <w:hideMark/>
          </w:tcPr>
          <w:p w14:paraId="40400692" w14:textId="77777777" w:rsidR="00765F1C" w:rsidRDefault="00765F1C">
            <w:pPr>
              <w:rPr>
                <w:rFonts w:ascii="Arial" w:hAnsi="Arial" w:cs="Arial"/>
                <w:sz w:val="20"/>
              </w:rPr>
            </w:pPr>
            <w:r>
              <w:rPr>
                <w:rFonts w:ascii="Arial" w:hAnsi="Arial" w:cs="Arial"/>
                <w:sz w:val="20"/>
              </w:rPr>
              <w:t> </w:t>
            </w:r>
          </w:p>
        </w:tc>
      </w:tr>
      <w:tr w:rsidR="00765F1C" w:rsidRPr="00BF3ECA" w14:paraId="3A0C7A6E" w14:textId="77777777" w:rsidTr="00472969">
        <w:trPr>
          <w:cantSplit/>
          <w:jc w:val="center"/>
        </w:trPr>
        <w:tc>
          <w:tcPr>
            <w:tcW w:w="10744" w:type="dxa"/>
            <w:gridSpan w:val="12"/>
            <w:vAlign w:val="bottom"/>
            <w:hideMark/>
          </w:tcPr>
          <w:p w14:paraId="50936078" w14:textId="77777777" w:rsidR="00765F1C" w:rsidRPr="00BF3ECA" w:rsidRDefault="00765F1C">
            <w:pPr>
              <w:pStyle w:val="rrdsing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40E8B249" w14:textId="77777777" w:rsidR="00765F1C" w:rsidRPr="00BF3ECA" w:rsidRDefault="00765F1C">
            <w:pPr>
              <w:rPr>
                <w:rFonts w:ascii="Arial" w:hAnsi="Arial" w:cs="Arial"/>
                <w:sz w:val="2"/>
                <w:szCs w:val="2"/>
              </w:rPr>
            </w:pPr>
          </w:p>
        </w:tc>
      </w:tr>
    </w:tbl>
    <w:p w14:paraId="0BC1949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14:paraId="1C6F564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Fiscal Year 2025 Compared with Fiscal Year 2024 </w:t>
      </w:r>
    </w:p>
    <w:p w14:paraId="764CC1D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Sales and marketing expenses increased $1.2 billion or 5% driven by investments in commercial sales and Gaming, including the impact of the Activision Blizzard acquisition. </w:t>
      </w:r>
    </w:p>
    <w:p w14:paraId="79B476B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General and Administrative </w:t>
      </w:r>
    </w:p>
    <w:p w14:paraId="1B3A699A"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411"/>
        <w:gridCol w:w="165"/>
        <w:gridCol w:w="265"/>
        <w:gridCol w:w="555"/>
        <w:gridCol w:w="70"/>
        <w:gridCol w:w="172"/>
        <w:gridCol w:w="258"/>
        <w:gridCol w:w="582"/>
        <w:gridCol w:w="70"/>
        <w:gridCol w:w="305"/>
        <w:gridCol w:w="123"/>
        <w:gridCol w:w="768"/>
        <w:gridCol w:w="70"/>
      </w:tblGrid>
      <w:tr w:rsidR="00765F1C" w14:paraId="37D8CF94" w14:textId="77777777" w:rsidTr="000D6AFF">
        <w:trPr>
          <w:cantSplit/>
          <w:tblHeader/>
          <w:jc w:val="center"/>
        </w:trPr>
        <w:tc>
          <w:tcPr>
            <w:tcW w:w="7411" w:type="dxa"/>
            <w:vAlign w:val="bottom"/>
            <w:hideMark/>
          </w:tcPr>
          <w:p w14:paraId="2AF1F1D1"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percentages)</w:t>
            </w:r>
          </w:p>
        </w:tc>
        <w:tc>
          <w:tcPr>
            <w:tcW w:w="165" w:type="dxa"/>
            <w:vAlign w:val="bottom"/>
            <w:hideMark/>
          </w:tcPr>
          <w:p w14:paraId="1ED6B399" w14:textId="77777777" w:rsidR="00765F1C" w:rsidRDefault="00765F1C">
            <w:pPr>
              <w:pStyle w:val="la2"/>
              <w:rPr>
                <w:rFonts w:ascii="Arial" w:hAnsi="Arial" w:cs="Arial"/>
                <w:sz w:val="16"/>
                <w:szCs w:val="16"/>
              </w:rPr>
            </w:pPr>
            <w:r>
              <w:rPr>
                <w:rFonts w:ascii="Arial" w:hAnsi="Arial" w:cs="Arial"/>
                <w:sz w:val="16"/>
                <w:szCs w:val="16"/>
              </w:rPr>
              <w:t>  </w:t>
            </w:r>
          </w:p>
        </w:tc>
        <w:tc>
          <w:tcPr>
            <w:tcW w:w="820" w:type="dxa"/>
            <w:gridSpan w:val="2"/>
            <w:tcMar>
              <w:top w:w="0" w:type="dxa"/>
              <w:left w:w="14" w:type="dxa"/>
              <w:bottom w:w="0" w:type="dxa"/>
              <w:right w:w="14" w:type="dxa"/>
            </w:tcMar>
            <w:vAlign w:val="bottom"/>
            <w:hideMark/>
          </w:tcPr>
          <w:p w14:paraId="2DB4B1CD"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0815C850" w14:textId="77777777" w:rsidR="00765F1C" w:rsidRDefault="00765F1C">
            <w:pPr>
              <w:rPr>
                <w:rFonts w:ascii="Arial" w:hAnsi="Arial" w:cs="Arial"/>
                <w:sz w:val="16"/>
                <w:szCs w:val="16"/>
              </w:rPr>
            </w:pPr>
            <w:r>
              <w:rPr>
                <w:rFonts w:ascii="Arial" w:hAnsi="Arial" w:cs="Arial"/>
                <w:sz w:val="16"/>
                <w:szCs w:val="16"/>
              </w:rPr>
              <w:t> </w:t>
            </w:r>
          </w:p>
        </w:tc>
        <w:tc>
          <w:tcPr>
            <w:tcW w:w="172" w:type="dxa"/>
            <w:vAlign w:val="bottom"/>
            <w:hideMark/>
          </w:tcPr>
          <w:p w14:paraId="46B2597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40" w:type="dxa"/>
            <w:gridSpan w:val="2"/>
            <w:tcMar>
              <w:top w:w="0" w:type="dxa"/>
              <w:left w:w="14" w:type="dxa"/>
              <w:bottom w:w="0" w:type="dxa"/>
              <w:right w:w="14" w:type="dxa"/>
            </w:tcMar>
            <w:vAlign w:val="bottom"/>
            <w:hideMark/>
          </w:tcPr>
          <w:p w14:paraId="431DF641"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6F7CE9E9" w14:textId="77777777" w:rsidR="00765F1C" w:rsidRDefault="00765F1C">
            <w:pPr>
              <w:rPr>
                <w:rFonts w:ascii="Arial" w:hAnsi="Arial" w:cs="Arial"/>
                <w:sz w:val="16"/>
                <w:szCs w:val="16"/>
              </w:rPr>
            </w:pPr>
            <w:r>
              <w:rPr>
                <w:rFonts w:ascii="Arial" w:hAnsi="Arial" w:cs="Arial"/>
                <w:sz w:val="16"/>
                <w:szCs w:val="16"/>
              </w:rPr>
              <w:t> </w:t>
            </w:r>
          </w:p>
        </w:tc>
        <w:tc>
          <w:tcPr>
            <w:tcW w:w="305" w:type="dxa"/>
            <w:vAlign w:val="bottom"/>
            <w:hideMark/>
          </w:tcPr>
          <w:p w14:paraId="262688B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91" w:type="dxa"/>
            <w:gridSpan w:val="2"/>
            <w:tcMar>
              <w:top w:w="0" w:type="dxa"/>
              <w:left w:w="14" w:type="dxa"/>
              <w:bottom w:w="0" w:type="dxa"/>
              <w:right w:w="14" w:type="dxa"/>
            </w:tcMar>
            <w:vAlign w:val="bottom"/>
            <w:hideMark/>
          </w:tcPr>
          <w:p w14:paraId="2F5835CB" w14:textId="77777777" w:rsidR="00765F1C" w:rsidRDefault="00765F1C" w:rsidP="00BF3ECA">
            <w:pPr>
              <w:spacing w:after="20"/>
              <w:jc w:val="right"/>
              <w:rPr>
                <w:rFonts w:ascii="Arial" w:hAnsi="Arial" w:cs="Arial"/>
                <w:sz w:val="16"/>
                <w:szCs w:val="16"/>
              </w:rPr>
            </w:pPr>
            <w:r>
              <w:rPr>
                <w:rFonts w:ascii="Arial" w:hAnsi="Arial" w:cs="Arial"/>
                <w:b/>
                <w:bCs/>
                <w:sz w:val="16"/>
                <w:szCs w:val="16"/>
              </w:rPr>
              <w:t>Percentage</w:t>
            </w:r>
            <w:r>
              <w:rPr>
                <w:rFonts w:ascii="Arial" w:hAnsi="Arial" w:cs="Arial"/>
                <w:b/>
                <w:bCs/>
                <w:sz w:val="16"/>
                <w:szCs w:val="16"/>
              </w:rPr>
              <w:br/>
              <w:t>Change</w:t>
            </w:r>
          </w:p>
        </w:tc>
        <w:tc>
          <w:tcPr>
            <w:tcW w:w="70" w:type="dxa"/>
            <w:vAlign w:val="bottom"/>
            <w:hideMark/>
          </w:tcPr>
          <w:p w14:paraId="661467A3" w14:textId="77777777" w:rsidR="00765F1C" w:rsidRDefault="00765F1C">
            <w:pPr>
              <w:rPr>
                <w:rFonts w:ascii="Arial" w:hAnsi="Arial" w:cs="Arial"/>
                <w:sz w:val="16"/>
                <w:szCs w:val="16"/>
              </w:rPr>
            </w:pPr>
            <w:r>
              <w:rPr>
                <w:rFonts w:ascii="Arial" w:hAnsi="Arial" w:cs="Arial"/>
                <w:sz w:val="16"/>
                <w:szCs w:val="16"/>
              </w:rPr>
              <w:t> </w:t>
            </w:r>
          </w:p>
        </w:tc>
      </w:tr>
      <w:tr w:rsidR="00765F1C" w:rsidRPr="00BF3ECA" w14:paraId="358115C4" w14:textId="77777777" w:rsidTr="00472969">
        <w:trPr>
          <w:cantSplit/>
          <w:jc w:val="center"/>
        </w:trPr>
        <w:tc>
          <w:tcPr>
            <w:tcW w:w="10744" w:type="dxa"/>
            <w:gridSpan w:val="12"/>
            <w:vAlign w:val="bottom"/>
            <w:hideMark/>
          </w:tcPr>
          <w:p w14:paraId="13A021CE" w14:textId="77777777" w:rsidR="00765F1C" w:rsidRPr="00BF3ECA" w:rsidRDefault="00765F1C">
            <w:pPr>
              <w:pStyle w:val="rrdsinglerule"/>
              <w:spacing w:before="0"/>
              <w:rPr>
                <w:rFonts w:ascii="Arial" w:hAnsi="Arial" w:cs="Arial"/>
              </w:rPr>
            </w:pPr>
            <w:r w:rsidRPr="00BF3ECA">
              <w:rPr>
                <w:rFonts w:ascii="Arial" w:hAnsi="Arial" w:cs="Arial"/>
              </w:rPr>
              <w:t> </w:t>
            </w:r>
          </w:p>
        </w:tc>
        <w:tc>
          <w:tcPr>
            <w:tcW w:w="70" w:type="dxa"/>
            <w:vAlign w:val="bottom"/>
            <w:hideMark/>
          </w:tcPr>
          <w:p w14:paraId="013DA8CB" w14:textId="77777777" w:rsidR="00765F1C" w:rsidRPr="00BF3ECA" w:rsidRDefault="00765F1C">
            <w:pPr>
              <w:rPr>
                <w:rFonts w:ascii="Arial" w:hAnsi="Arial" w:cs="Arial"/>
                <w:sz w:val="8"/>
                <w:szCs w:val="8"/>
              </w:rPr>
            </w:pPr>
          </w:p>
        </w:tc>
      </w:tr>
      <w:tr w:rsidR="00765F1C" w14:paraId="74022A98" w14:textId="77777777" w:rsidTr="00472969">
        <w:trPr>
          <w:trHeight w:val="75"/>
          <w:jc w:val="center"/>
        </w:trPr>
        <w:tc>
          <w:tcPr>
            <w:tcW w:w="7411" w:type="dxa"/>
            <w:vAlign w:val="center"/>
            <w:hideMark/>
          </w:tcPr>
          <w:p w14:paraId="342CC584" w14:textId="77777777" w:rsidR="00765F1C" w:rsidRDefault="00765F1C">
            <w:pPr>
              <w:rPr>
                <w:rFonts w:ascii="Arial" w:hAnsi="Arial" w:cs="Arial"/>
                <w:sz w:val="2"/>
                <w:szCs w:val="2"/>
              </w:rPr>
            </w:pPr>
            <w:r>
              <w:rPr>
                <w:rFonts w:ascii="Arial" w:hAnsi="Arial" w:cs="Arial"/>
                <w:sz w:val="2"/>
                <w:szCs w:val="2"/>
              </w:rPr>
              <w:t> </w:t>
            </w:r>
          </w:p>
        </w:tc>
        <w:tc>
          <w:tcPr>
            <w:tcW w:w="1055" w:type="dxa"/>
            <w:gridSpan w:val="4"/>
            <w:vAlign w:val="center"/>
            <w:hideMark/>
          </w:tcPr>
          <w:p w14:paraId="34A21891" w14:textId="77777777" w:rsidR="00765F1C" w:rsidRDefault="00765F1C">
            <w:pPr>
              <w:rPr>
                <w:rFonts w:ascii="Arial" w:hAnsi="Arial" w:cs="Arial"/>
                <w:sz w:val="2"/>
                <w:szCs w:val="2"/>
              </w:rPr>
            </w:pPr>
            <w:r>
              <w:rPr>
                <w:rFonts w:ascii="Arial" w:hAnsi="Arial" w:cs="Arial"/>
                <w:sz w:val="2"/>
                <w:szCs w:val="2"/>
              </w:rPr>
              <w:t> </w:t>
            </w:r>
          </w:p>
        </w:tc>
        <w:tc>
          <w:tcPr>
            <w:tcW w:w="1082" w:type="dxa"/>
            <w:gridSpan w:val="4"/>
            <w:vAlign w:val="center"/>
            <w:hideMark/>
          </w:tcPr>
          <w:p w14:paraId="499554AF" w14:textId="77777777" w:rsidR="00765F1C" w:rsidRDefault="00765F1C">
            <w:pPr>
              <w:rPr>
                <w:rFonts w:ascii="Arial" w:hAnsi="Arial" w:cs="Arial"/>
                <w:sz w:val="2"/>
                <w:szCs w:val="2"/>
              </w:rPr>
            </w:pPr>
            <w:r>
              <w:rPr>
                <w:rFonts w:ascii="Arial" w:hAnsi="Arial" w:cs="Arial"/>
                <w:sz w:val="2"/>
                <w:szCs w:val="2"/>
              </w:rPr>
              <w:t> </w:t>
            </w:r>
          </w:p>
        </w:tc>
        <w:tc>
          <w:tcPr>
            <w:tcW w:w="1266" w:type="dxa"/>
            <w:gridSpan w:val="4"/>
            <w:vAlign w:val="center"/>
            <w:hideMark/>
          </w:tcPr>
          <w:p w14:paraId="00DE8788" w14:textId="77777777" w:rsidR="00765F1C" w:rsidRDefault="00765F1C">
            <w:pPr>
              <w:rPr>
                <w:rFonts w:ascii="Arial" w:hAnsi="Arial" w:cs="Arial"/>
                <w:sz w:val="2"/>
                <w:szCs w:val="2"/>
              </w:rPr>
            </w:pPr>
            <w:r>
              <w:rPr>
                <w:rFonts w:ascii="Arial" w:hAnsi="Arial" w:cs="Arial"/>
                <w:sz w:val="2"/>
                <w:szCs w:val="2"/>
              </w:rPr>
              <w:t> </w:t>
            </w:r>
          </w:p>
        </w:tc>
      </w:tr>
      <w:tr w:rsidR="00765F1C" w14:paraId="5CD602D0" w14:textId="77777777" w:rsidTr="000D6AFF">
        <w:trPr>
          <w:cantSplit/>
          <w:jc w:val="center"/>
        </w:trPr>
        <w:tc>
          <w:tcPr>
            <w:tcW w:w="7411" w:type="dxa"/>
            <w:hideMark/>
          </w:tcPr>
          <w:p w14:paraId="12290049"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General and administrative</w:t>
            </w:r>
          </w:p>
        </w:tc>
        <w:tc>
          <w:tcPr>
            <w:tcW w:w="165" w:type="dxa"/>
            <w:vAlign w:val="bottom"/>
            <w:hideMark/>
          </w:tcPr>
          <w:p w14:paraId="49FCA14C" w14:textId="77777777" w:rsidR="00765F1C" w:rsidRDefault="00765F1C">
            <w:pPr>
              <w:pStyle w:val="la2"/>
              <w:rPr>
                <w:rFonts w:ascii="Arial" w:hAnsi="Arial" w:cs="Arial"/>
                <w:sz w:val="20"/>
                <w:szCs w:val="20"/>
              </w:rPr>
            </w:pPr>
            <w:r>
              <w:rPr>
                <w:rFonts w:ascii="Arial" w:hAnsi="Arial" w:cs="Arial"/>
                <w:sz w:val="20"/>
                <w:szCs w:val="20"/>
              </w:rPr>
              <w:t>  </w:t>
            </w:r>
          </w:p>
        </w:tc>
        <w:tc>
          <w:tcPr>
            <w:tcW w:w="265" w:type="dxa"/>
            <w:vAlign w:val="bottom"/>
            <w:hideMark/>
          </w:tcPr>
          <w:p w14:paraId="7BC4C3F6" w14:textId="77777777" w:rsidR="00765F1C" w:rsidRDefault="00765F1C">
            <w:pPr>
              <w:rPr>
                <w:rFonts w:ascii="Arial" w:hAnsi="Arial" w:cs="Arial"/>
                <w:sz w:val="20"/>
              </w:rPr>
            </w:pPr>
            <w:r>
              <w:rPr>
                <w:rFonts w:ascii="Arial" w:hAnsi="Arial" w:cs="Arial"/>
                <w:b/>
                <w:bCs/>
                <w:sz w:val="20"/>
              </w:rPr>
              <w:t>$</w:t>
            </w:r>
          </w:p>
        </w:tc>
        <w:tc>
          <w:tcPr>
            <w:tcW w:w="555" w:type="dxa"/>
            <w:vAlign w:val="bottom"/>
            <w:hideMark/>
          </w:tcPr>
          <w:p w14:paraId="469EAF06" w14:textId="77777777" w:rsidR="00765F1C" w:rsidRDefault="00765F1C" w:rsidP="000D6AFF">
            <w:pPr>
              <w:rPr>
                <w:rFonts w:ascii="Arial" w:hAnsi="Arial" w:cs="Arial"/>
                <w:sz w:val="20"/>
              </w:rPr>
            </w:pPr>
            <w:r>
              <w:rPr>
                <w:rFonts w:ascii="Arial" w:hAnsi="Arial" w:cs="Arial"/>
                <w:b/>
                <w:bCs/>
                <w:sz w:val="20"/>
              </w:rPr>
              <w:t>7,223 </w:t>
            </w:r>
          </w:p>
        </w:tc>
        <w:tc>
          <w:tcPr>
            <w:tcW w:w="70" w:type="dxa"/>
            <w:noWrap/>
            <w:vAlign w:val="bottom"/>
            <w:hideMark/>
          </w:tcPr>
          <w:p w14:paraId="50AD605B" w14:textId="77777777" w:rsidR="00765F1C" w:rsidRDefault="00765F1C">
            <w:pPr>
              <w:rPr>
                <w:rFonts w:ascii="Arial" w:hAnsi="Arial" w:cs="Arial"/>
                <w:sz w:val="20"/>
              </w:rPr>
            </w:pPr>
            <w:r>
              <w:rPr>
                <w:rFonts w:ascii="Arial" w:hAnsi="Arial" w:cs="Arial"/>
                <w:b/>
                <w:bCs/>
                <w:sz w:val="20"/>
              </w:rPr>
              <w:t> </w:t>
            </w:r>
          </w:p>
        </w:tc>
        <w:tc>
          <w:tcPr>
            <w:tcW w:w="172" w:type="dxa"/>
            <w:vAlign w:val="bottom"/>
            <w:hideMark/>
          </w:tcPr>
          <w:p w14:paraId="2656617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5AE60D56" w14:textId="77777777" w:rsidR="00765F1C" w:rsidRDefault="00765F1C">
            <w:pPr>
              <w:rPr>
                <w:rFonts w:ascii="Arial" w:hAnsi="Arial" w:cs="Arial"/>
                <w:sz w:val="20"/>
              </w:rPr>
            </w:pPr>
            <w:r>
              <w:rPr>
                <w:rFonts w:ascii="Arial" w:hAnsi="Arial" w:cs="Arial"/>
                <w:sz w:val="20"/>
              </w:rPr>
              <w:t>$</w:t>
            </w:r>
          </w:p>
        </w:tc>
        <w:tc>
          <w:tcPr>
            <w:tcW w:w="582" w:type="dxa"/>
            <w:vAlign w:val="bottom"/>
            <w:hideMark/>
          </w:tcPr>
          <w:p w14:paraId="469A86CA" w14:textId="77777777" w:rsidR="00765F1C" w:rsidRDefault="00765F1C" w:rsidP="000D6AFF">
            <w:pPr>
              <w:rPr>
                <w:rFonts w:ascii="Arial" w:hAnsi="Arial" w:cs="Arial"/>
                <w:sz w:val="20"/>
              </w:rPr>
            </w:pPr>
            <w:r>
              <w:rPr>
                <w:rFonts w:ascii="Arial" w:hAnsi="Arial" w:cs="Arial"/>
                <w:sz w:val="20"/>
              </w:rPr>
              <w:t>7,609 </w:t>
            </w:r>
          </w:p>
        </w:tc>
        <w:tc>
          <w:tcPr>
            <w:tcW w:w="70" w:type="dxa"/>
            <w:noWrap/>
            <w:vAlign w:val="bottom"/>
            <w:hideMark/>
          </w:tcPr>
          <w:p w14:paraId="3131D876" w14:textId="77777777" w:rsidR="00765F1C" w:rsidRDefault="00765F1C">
            <w:pPr>
              <w:rPr>
                <w:rFonts w:ascii="Arial" w:hAnsi="Arial" w:cs="Arial"/>
                <w:sz w:val="20"/>
              </w:rPr>
            </w:pPr>
            <w:r>
              <w:rPr>
                <w:rFonts w:ascii="Arial" w:hAnsi="Arial" w:cs="Arial"/>
                <w:sz w:val="20"/>
              </w:rPr>
              <w:t> </w:t>
            </w:r>
          </w:p>
        </w:tc>
        <w:tc>
          <w:tcPr>
            <w:tcW w:w="305" w:type="dxa"/>
            <w:vAlign w:val="bottom"/>
            <w:hideMark/>
          </w:tcPr>
          <w:p w14:paraId="604A01F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3" w:type="dxa"/>
            <w:vAlign w:val="bottom"/>
            <w:hideMark/>
          </w:tcPr>
          <w:p w14:paraId="123ACF3B" w14:textId="77777777" w:rsidR="00765F1C" w:rsidRDefault="00765F1C">
            <w:pPr>
              <w:rPr>
                <w:rFonts w:ascii="Arial" w:hAnsi="Arial" w:cs="Arial"/>
                <w:sz w:val="20"/>
              </w:rPr>
            </w:pPr>
            <w:r>
              <w:rPr>
                <w:rFonts w:ascii="Arial" w:hAnsi="Arial" w:cs="Arial"/>
                <w:sz w:val="20"/>
              </w:rPr>
              <w:t> </w:t>
            </w:r>
          </w:p>
        </w:tc>
        <w:tc>
          <w:tcPr>
            <w:tcW w:w="768" w:type="dxa"/>
            <w:vAlign w:val="bottom"/>
            <w:hideMark/>
          </w:tcPr>
          <w:p w14:paraId="752CC420" w14:textId="77777777" w:rsidR="00765F1C" w:rsidRDefault="00765F1C">
            <w:pPr>
              <w:jc w:val="right"/>
              <w:rPr>
                <w:rFonts w:ascii="Arial" w:hAnsi="Arial" w:cs="Arial"/>
                <w:sz w:val="20"/>
              </w:rPr>
            </w:pPr>
            <w:r>
              <w:rPr>
                <w:rFonts w:ascii="Arial" w:hAnsi="Arial" w:cs="Arial"/>
                <w:sz w:val="20"/>
              </w:rPr>
              <w:t>(5)%</w:t>
            </w:r>
          </w:p>
        </w:tc>
        <w:tc>
          <w:tcPr>
            <w:tcW w:w="70" w:type="dxa"/>
            <w:noWrap/>
            <w:vAlign w:val="bottom"/>
            <w:hideMark/>
          </w:tcPr>
          <w:p w14:paraId="516CFA95" w14:textId="77777777" w:rsidR="00765F1C" w:rsidRDefault="00765F1C">
            <w:pPr>
              <w:rPr>
                <w:rFonts w:ascii="Arial" w:hAnsi="Arial" w:cs="Arial"/>
                <w:sz w:val="20"/>
              </w:rPr>
            </w:pPr>
            <w:r>
              <w:rPr>
                <w:rFonts w:ascii="Arial" w:hAnsi="Arial" w:cs="Arial"/>
                <w:sz w:val="20"/>
              </w:rPr>
              <w:t> </w:t>
            </w:r>
          </w:p>
        </w:tc>
      </w:tr>
      <w:tr w:rsidR="00765F1C" w14:paraId="2EA92678" w14:textId="77777777" w:rsidTr="000D6AFF">
        <w:trPr>
          <w:cantSplit/>
          <w:jc w:val="center"/>
        </w:trPr>
        <w:tc>
          <w:tcPr>
            <w:tcW w:w="7411" w:type="dxa"/>
            <w:hideMark/>
          </w:tcPr>
          <w:p w14:paraId="1936D9D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As a percent of revenue</w:t>
            </w:r>
          </w:p>
        </w:tc>
        <w:tc>
          <w:tcPr>
            <w:tcW w:w="165" w:type="dxa"/>
            <w:vAlign w:val="bottom"/>
            <w:hideMark/>
          </w:tcPr>
          <w:p w14:paraId="68505670" w14:textId="77777777" w:rsidR="00765F1C" w:rsidRDefault="00765F1C">
            <w:pPr>
              <w:pStyle w:val="la2"/>
              <w:rPr>
                <w:rFonts w:ascii="Arial" w:hAnsi="Arial" w:cs="Arial"/>
                <w:sz w:val="20"/>
                <w:szCs w:val="20"/>
              </w:rPr>
            </w:pPr>
            <w:r>
              <w:rPr>
                <w:rFonts w:ascii="Arial" w:hAnsi="Arial" w:cs="Arial"/>
                <w:sz w:val="20"/>
                <w:szCs w:val="20"/>
              </w:rPr>
              <w:t>  </w:t>
            </w:r>
          </w:p>
        </w:tc>
        <w:tc>
          <w:tcPr>
            <w:tcW w:w="265" w:type="dxa"/>
            <w:vAlign w:val="bottom"/>
            <w:hideMark/>
          </w:tcPr>
          <w:p w14:paraId="6D10E326" w14:textId="77777777" w:rsidR="00765F1C" w:rsidRDefault="00765F1C">
            <w:pPr>
              <w:rPr>
                <w:rFonts w:ascii="Arial" w:hAnsi="Arial" w:cs="Arial"/>
                <w:sz w:val="20"/>
              </w:rPr>
            </w:pPr>
            <w:r>
              <w:rPr>
                <w:rFonts w:ascii="Arial" w:hAnsi="Arial" w:cs="Arial"/>
                <w:b/>
                <w:bCs/>
                <w:sz w:val="20"/>
              </w:rPr>
              <w:t> </w:t>
            </w:r>
          </w:p>
        </w:tc>
        <w:tc>
          <w:tcPr>
            <w:tcW w:w="555" w:type="dxa"/>
            <w:vAlign w:val="bottom"/>
            <w:hideMark/>
          </w:tcPr>
          <w:p w14:paraId="3BE70830" w14:textId="77777777" w:rsidR="00765F1C" w:rsidRDefault="00765F1C">
            <w:pPr>
              <w:jc w:val="right"/>
              <w:rPr>
                <w:rFonts w:ascii="Arial" w:hAnsi="Arial" w:cs="Arial"/>
                <w:sz w:val="20"/>
              </w:rPr>
            </w:pPr>
            <w:r>
              <w:rPr>
                <w:rFonts w:ascii="Arial" w:hAnsi="Arial" w:cs="Arial"/>
                <w:b/>
                <w:bCs/>
                <w:sz w:val="20"/>
              </w:rPr>
              <w:t>3% </w:t>
            </w:r>
          </w:p>
        </w:tc>
        <w:tc>
          <w:tcPr>
            <w:tcW w:w="70" w:type="dxa"/>
            <w:noWrap/>
            <w:vAlign w:val="bottom"/>
            <w:hideMark/>
          </w:tcPr>
          <w:p w14:paraId="2931FC1F" w14:textId="77777777" w:rsidR="00765F1C" w:rsidRDefault="00765F1C">
            <w:pPr>
              <w:rPr>
                <w:rFonts w:ascii="Arial" w:hAnsi="Arial" w:cs="Arial"/>
                <w:sz w:val="20"/>
              </w:rPr>
            </w:pPr>
            <w:r>
              <w:rPr>
                <w:rFonts w:ascii="Arial" w:hAnsi="Arial" w:cs="Arial"/>
                <w:b/>
                <w:bCs/>
                <w:sz w:val="20"/>
              </w:rPr>
              <w:t> </w:t>
            </w:r>
          </w:p>
        </w:tc>
        <w:tc>
          <w:tcPr>
            <w:tcW w:w="172" w:type="dxa"/>
            <w:vAlign w:val="bottom"/>
            <w:hideMark/>
          </w:tcPr>
          <w:p w14:paraId="7DA1ED3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4815C9B8"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06E86BFE" w14:textId="77777777" w:rsidR="00765F1C" w:rsidRDefault="00765F1C">
            <w:pPr>
              <w:jc w:val="right"/>
              <w:rPr>
                <w:rFonts w:ascii="Arial" w:hAnsi="Arial" w:cs="Arial"/>
                <w:sz w:val="20"/>
              </w:rPr>
            </w:pPr>
            <w:r>
              <w:rPr>
                <w:rFonts w:ascii="Arial" w:hAnsi="Arial" w:cs="Arial"/>
                <w:sz w:val="20"/>
              </w:rPr>
              <w:t>3% </w:t>
            </w:r>
          </w:p>
        </w:tc>
        <w:tc>
          <w:tcPr>
            <w:tcW w:w="70" w:type="dxa"/>
            <w:noWrap/>
            <w:vAlign w:val="bottom"/>
            <w:hideMark/>
          </w:tcPr>
          <w:p w14:paraId="1D83A214" w14:textId="77777777" w:rsidR="00765F1C" w:rsidRDefault="00765F1C">
            <w:pPr>
              <w:rPr>
                <w:rFonts w:ascii="Arial" w:hAnsi="Arial" w:cs="Arial"/>
                <w:sz w:val="20"/>
              </w:rPr>
            </w:pPr>
            <w:r>
              <w:rPr>
                <w:rFonts w:ascii="Arial" w:hAnsi="Arial" w:cs="Arial"/>
                <w:sz w:val="20"/>
              </w:rPr>
              <w:t> </w:t>
            </w:r>
          </w:p>
        </w:tc>
        <w:tc>
          <w:tcPr>
            <w:tcW w:w="305" w:type="dxa"/>
            <w:vAlign w:val="bottom"/>
            <w:hideMark/>
          </w:tcPr>
          <w:p w14:paraId="5DED929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3" w:type="dxa"/>
            <w:vAlign w:val="bottom"/>
            <w:hideMark/>
          </w:tcPr>
          <w:p w14:paraId="7E1D5C9B" w14:textId="77777777" w:rsidR="00765F1C" w:rsidRDefault="00765F1C">
            <w:pPr>
              <w:rPr>
                <w:rFonts w:ascii="Arial" w:hAnsi="Arial" w:cs="Arial"/>
                <w:sz w:val="20"/>
              </w:rPr>
            </w:pPr>
            <w:r>
              <w:rPr>
                <w:rFonts w:ascii="Arial" w:hAnsi="Arial" w:cs="Arial"/>
                <w:sz w:val="20"/>
              </w:rPr>
              <w:t> </w:t>
            </w:r>
          </w:p>
        </w:tc>
        <w:tc>
          <w:tcPr>
            <w:tcW w:w="768" w:type="dxa"/>
            <w:vAlign w:val="bottom"/>
            <w:hideMark/>
          </w:tcPr>
          <w:p w14:paraId="47769786" w14:textId="77777777" w:rsidR="00765F1C" w:rsidRDefault="00765F1C">
            <w:pPr>
              <w:jc w:val="right"/>
              <w:rPr>
                <w:rFonts w:ascii="Arial" w:hAnsi="Arial" w:cs="Arial"/>
                <w:sz w:val="20"/>
              </w:rPr>
            </w:pPr>
            <w:r>
              <w:rPr>
                <w:rFonts w:ascii="Arial" w:hAnsi="Arial" w:cs="Arial"/>
                <w:sz w:val="20"/>
              </w:rPr>
              <w:t>0ppt</w:t>
            </w:r>
          </w:p>
        </w:tc>
        <w:tc>
          <w:tcPr>
            <w:tcW w:w="70" w:type="dxa"/>
            <w:noWrap/>
            <w:vAlign w:val="bottom"/>
            <w:hideMark/>
          </w:tcPr>
          <w:p w14:paraId="2B9FDB34" w14:textId="77777777" w:rsidR="00765F1C" w:rsidRDefault="00765F1C">
            <w:pPr>
              <w:rPr>
                <w:rFonts w:ascii="Arial" w:hAnsi="Arial" w:cs="Arial"/>
                <w:sz w:val="20"/>
              </w:rPr>
            </w:pPr>
            <w:r>
              <w:rPr>
                <w:rFonts w:ascii="Arial" w:hAnsi="Arial" w:cs="Arial"/>
                <w:sz w:val="20"/>
              </w:rPr>
              <w:t> </w:t>
            </w:r>
          </w:p>
        </w:tc>
      </w:tr>
      <w:tr w:rsidR="00765F1C" w:rsidRPr="00BF3ECA" w14:paraId="0F42E25E" w14:textId="77777777" w:rsidTr="00472969">
        <w:trPr>
          <w:cantSplit/>
          <w:jc w:val="center"/>
        </w:trPr>
        <w:tc>
          <w:tcPr>
            <w:tcW w:w="10744" w:type="dxa"/>
            <w:gridSpan w:val="12"/>
            <w:vAlign w:val="bottom"/>
            <w:hideMark/>
          </w:tcPr>
          <w:p w14:paraId="2A35957F" w14:textId="77777777" w:rsidR="00765F1C" w:rsidRPr="00BF3ECA" w:rsidRDefault="00765F1C">
            <w:pPr>
              <w:pStyle w:val="rrdsinglerule"/>
              <w:spacing w:before="0"/>
              <w:rPr>
                <w:rFonts w:ascii="Arial" w:hAnsi="Arial" w:cs="Arial"/>
                <w:sz w:val="2"/>
                <w:szCs w:val="2"/>
              </w:rPr>
            </w:pPr>
            <w:r w:rsidRPr="00BF3ECA">
              <w:rPr>
                <w:rFonts w:ascii="Arial" w:hAnsi="Arial" w:cs="Arial"/>
                <w:sz w:val="2"/>
                <w:szCs w:val="2"/>
              </w:rPr>
              <w:t> </w:t>
            </w:r>
          </w:p>
        </w:tc>
        <w:tc>
          <w:tcPr>
            <w:tcW w:w="70" w:type="dxa"/>
            <w:vAlign w:val="bottom"/>
            <w:hideMark/>
          </w:tcPr>
          <w:p w14:paraId="64B5030C" w14:textId="77777777" w:rsidR="00765F1C" w:rsidRPr="00BF3ECA" w:rsidRDefault="00765F1C">
            <w:pPr>
              <w:rPr>
                <w:rFonts w:ascii="Arial" w:hAnsi="Arial" w:cs="Arial"/>
                <w:sz w:val="2"/>
                <w:szCs w:val="2"/>
              </w:rPr>
            </w:pPr>
          </w:p>
        </w:tc>
      </w:tr>
    </w:tbl>
    <w:p w14:paraId="13F2DF0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General and administrative expenses include payroll, employee benefits, stock-based compensation expense, employee severance expense incurred as part of a corporate program, and other headcount-related expenses associated with finance, legal, facilities, certain human resources and other administrative personnel, certain taxes, and legal and other administrative fees. </w:t>
      </w:r>
    </w:p>
    <w:p w14:paraId="6763EAAF" w14:textId="77777777" w:rsidR="00476FF6" w:rsidRDefault="00765F1C" w:rsidP="00476FF6">
      <w:pPr>
        <w:pStyle w:val="NormalWeb"/>
        <w:spacing w:before="270" w:beforeAutospacing="0" w:after="0" w:afterAutospacing="0"/>
        <w:jc w:val="both"/>
        <w:rPr>
          <w:sz w:val="2"/>
          <w:szCs w:val="2"/>
        </w:rPr>
      </w:pPr>
      <w:r>
        <w:rPr>
          <w:sz w:val="2"/>
          <w:szCs w:val="2"/>
        </w:rPr>
        <w:t> </w:t>
      </w:r>
    </w:p>
    <w:p w14:paraId="7F2F2A2A"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b/>
          <w:bCs/>
          <w:i/>
          <w:iCs/>
          <w:sz w:val="20"/>
          <w:szCs w:val="20"/>
        </w:rPr>
        <w:t xml:space="preserve">Fiscal Year 2025 Compared with Fiscal Year 2024 </w:t>
      </w:r>
    </w:p>
    <w:p w14:paraId="4F71915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General and administrative expenses decreased $386 million or 5% driven by Gaming, including the impact of the Activision Blizzard acquisition. </w:t>
      </w:r>
    </w:p>
    <w:p w14:paraId="52E232E3"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lastRenderedPageBreak/>
        <w:t xml:space="preserve">OTHER INCOME (EXPENSE), NET </w:t>
      </w:r>
    </w:p>
    <w:p w14:paraId="4AC71EB5"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other income (expense), net were as follows: </w:t>
      </w:r>
    </w:p>
    <w:p w14:paraId="53F1E357"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695"/>
        <w:gridCol w:w="114"/>
        <w:gridCol w:w="227"/>
        <w:gridCol w:w="582"/>
        <w:gridCol w:w="137"/>
        <w:gridCol w:w="125"/>
        <w:gridCol w:w="215"/>
        <w:gridCol w:w="582"/>
        <w:gridCol w:w="137"/>
      </w:tblGrid>
      <w:tr w:rsidR="00765F1C" w14:paraId="26B58B02" w14:textId="77777777" w:rsidTr="000D6AFF">
        <w:trPr>
          <w:cantSplit/>
          <w:tblHeader/>
          <w:jc w:val="center"/>
        </w:trPr>
        <w:tc>
          <w:tcPr>
            <w:tcW w:w="8695" w:type="dxa"/>
            <w:vAlign w:val="bottom"/>
            <w:hideMark/>
          </w:tcPr>
          <w:p w14:paraId="01AB556E"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4" w:type="dxa"/>
            <w:vAlign w:val="bottom"/>
            <w:hideMark/>
          </w:tcPr>
          <w:p w14:paraId="24F901C1"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gridSpan w:val="2"/>
            <w:vAlign w:val="bottom"/>
            <w:hideMark/>
          </w:tcPr>
          <w:p w14:paraId="7FC503B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42C293F" w14:textId="77777777" w:rsidR="00765F1C" w:rsidRDefault="00765F1C">
            <w:pPr>
              <w:rPr>
                <w:rFonts w:ascii="Arial" w:hAnsi="Arial" w:cs="Arial"/>
                <w:sz w:val="16"/>
                <w:szCs w:val="16"/>
              </w:rPr>
            </w:pPr>
            <w:r>
              <w:rPr>
                <w:rFonts w:ascii="Arial" w:hAnsi="Arial" w:cs="Arial"/>
                <w:sz w:val="16"/>
                <w:szCs w:val="16"/>
              </w:rPr>
              <w:t> </w:t>
            </w:r>
          </w:p>
        </w:tc>
        <w:tc>
          <w:tcPr>
            <w:tcW w:w="125" w:type="dxa"/>
            <w:vAlign w:val="bottom"/>
            <w:hideMark/>
          </w:tcPr>
          <w:p w14:paraId="6D371E5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97" w:type="dxa"/>
            <w:gridSpan w:val="2"/>
            <w:vAlign w:val="bottom"/>
            <w:hideMark/>
          </w:tcPr>
          <w:p w14:paraId="7693E23E"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25B616E" w14:textId="77777777" w:rsidR="00765F1C" w:rsidRDefault="00765F1C">
            <w:pPr>
              <w:rPr>
                <w:rFonts w:ascii="Arial" w:hAnsi="Arial" w:cs="Arial"/>
                <w:sz w:val="16"/>
                <w:szCs w:val="16"/>
              </w:rPr>
            </w:pPr>
            <w:r>
              <w:rPr>
                <w:rFonts w:ascii="Arial" w:hAnsi="Arial" w:cs="Arial"/>
                <w:sz w:val="16"/>
                <w:szCs w:val="16"/>
              </w:rPr>
              <w:t> </w:t>
            </w:r>
          </w:p>
        </w:tc>
      </w:tr>
      <w:tr w:rsidR="00765F1C" w:rsidRPr="00BF3ECA" w14:paraId="365FAC84" w14:textId="77777777" w:rsidTr="00472969">
        <w:trPr>
          <w:cantSplit/>
          <w:jc w:val="center"/>
        </w:trPr>
        <w:tc>
          <w:tcPr>
            <w:tcW w:w="10677" w:type="dxa"/>
            <w:gridSpan w:val="8"/>
            <w:vAlign w:val="bottom"/>
            <w:hideMark/>
          </w:tcPr>
          <w:p w14:paraId="1DA2A199" w14:textId="77777777" w:rsidR="00765F1C" w:rsidRPr="00BF3ECA" w:rsidRDefault="00765F1C">
            <w:pPr>
              <w:pStyle w:val="rrdsinglerule"/>
              <w:spacing w:before="0"/>
              <w:rPr>
                <w:rFonts w:ascii="Arial" w:hAnsi="Arial" w:cs="Arial"/>
              </w:rPr>
            </w:pPr>
            <w:r w:rsidRPr="00BF3ECA">
              <w:rPr>
                <w:rFonts w:ascii="Arial" w:hAnsi="Arial" w:cs="Arial"/>
              </w:rPr>
              <w:t> </w:t>
            </w:r>
          </w:p>
        </w:tc>
        <w:tc>
          <w:tcPr>
            <w:tcW w:w="137" w:type="dxa"/>
            <w:vAlign w:val="bottom"/>
            <w:hideMark/>
          </w:tcPr>
          <w:p w14:paraId="031E2435" w14:textId="77777777" w:rsidR="00765F1C" w:rsidRPr="00BF3ECA" w:rsidRDefault="00765F1C">
            <w:pPr>
              <w:rPr>
                <w:rFonts w:ascii="Arial" w:hAnsi="Arial" w:cs="Arial"/>
                <w:sz w:val="8"/>
                <w:szCs w:val="8"/>
              </w:rPr>
            </w:pPr>
          </w:p>
        </w:tc>
      </w:tr>
      <w:tr w:rsidR="00765F1C" w14:paraId="0AB537A8" w14:textId="77777777" w:rsidTr="00472969">
        <w:trPr>
          <w:trHeight w:val="150"/>
          <w:jc w:val="center"/>
        </w:trPr>
        <w:tc>
          <w:tcPr>
            <w:tcW w:w="8695" w:type="dxa"/>
            <w:vAlign w:val="center"/>
            <w:hideMark/>
          </w:tcPr>
          <w:p w14:paraId="0F6A24B1" w14:textId="77777777" w:rsidR="00765F1C" w:rsidRDefault="00765F1C">
            <w:pPr>
              <w:rPr>
                <w:rFonts w:ascii="Arial" w:hAnsi="Arial" w:cs="Arial"/>
                <w:sz w:val="2"/>
                <w:szCs w:val="2"/>
              </w:rPr>
            </w:pPr>
            <w:r>
              <w:rPr>
                <w:rFonts w:ascii="Arial" w:hAnsi="Arial" w:cs="Arial"/>
                <w:sz w:val="2"/>
                <w:szCs w:val="2"/>
              </w:rPr>
              <w:t> </w:t>
            </w:r>
          </w:p>
        </w:tc>
        <w:tc>
          <w:tcPr>
            <w:tcW w:w="1060" w:type="dxa"/>
            <w:gridSpan w:val="4"/>
            <w:vAlign w:val="center"/>
            <w:hideMark/>
          </w:tcPr>
          <w:p w14:paraId="760E5185"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1E5A5680" w14:textId="77777777" w:rsidR="00765F1C" w:rsidRDefault="00765F1C">
            <w:pPr>
              <w:rPr>
                <w:rFonts w:ascii="Arial" w:hAnsi="Arial" w:cs="Arial"/>
                <w:sz w:val="2"/>
                <w:szCs w:val="2"/>
              </w:rPr>
            </w:pPr>
            <w:r>
              <w:rPr>
                <w:rFonts w:ascii="Arial" w:hAnsi="Arial" w:cs="Arial"/>
                <w:sz w:val="2"/>
                <w:szCs w:val="2"/>
              </w:rPr>
              <w:t> </w:t>
            </w:r>
          </w:p>
        </w:tc>
      </w:tr>
      <w:tr w:rsidR="00765F1C" w14:paraId="738478C3" w14:textId="77777777" w:rsidTr="000D6AFF">
        <w:trPr>
          <w:cantSplit/>
          <w:jc w:val="center"/>
        </w:trPr>
        <w:tc>
          <w:tcPr>
            <w:tcW w:w="8695" w:type="dxa"/>
            <w:vAlign w:val="bottom"/>
            <w:hideMark/>
          </w:tcPr>
          <w:p w14:paraId="6524E2A0"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4" w:type="dxa"/>
            <w:vAlign w:val="bottom"/>
            <w:hideMark/>
          </w:tcPr>
          <w:p w14:paraId="5316EF9D"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gridSpan w:val="2"/>
            <w:tcMar>
              <w:top w:w="0" w:type="dxa"/>
              <w:left w:w="14" w:type="dxa"/>
              <w:bottom w:w="0" w:type="dxa"/>
              <w:right w:w="14" w:type="dxa"/>
            </w:tcMar>
            <w:vAlign w:val="bottom"/>
            <w:hideMark/>
          </w:tcPr>
          <w:p w14:paraId="31F32B8F"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58DAD867" w14:textId="77777777" w:rsidR="00765F1C" w:rsidRDefault="00765F1C">
            <w:pPr>
              <w:rPr>
                <w:rFonts w:ascii="Arial" w:hAnsi="Arial" w:cs="Arial"/>
                <w:sz w:val="16"/>
                <w:szCs w:val="16"/>
              </w:rPr>
            </w:pPr>
            <w:r>
              <w:rPr>
                <w:rFonts w:ascii="Arial" w:hAnsi="Arial" w:cs="Arial"/>
                <w:sz w:val="16"/>
                <w:szCs w:val="16"/>
              </w:rPr>
              <w:t> </w:t>
            </w:r>
          </w:p>
        </w:tc>
        <w:tc>
          <w:tcPr>
            <w:tcW w:w="125" w:type="dxa"/>
            <w:vAlign w:val="bottom"/>
            <w:hideMark/>
          </w:tcPr>
          <w:p w14:paraId="5EACBDE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97" w:type="dxa"/>
            <w:gridSpan w:val="2"/>
            <w:tcMar>
              <w:top w:w="0" w:type="dxa"/>
              <w:left w:w="14" w:type="dxa"/>
              <w:bottom w:w="0" w:type="dxa"/>
              <w:right w:w="14" w:type="dxa"/>
            </w:tcMar>
            <w:vAlign w:val="bottom"/>
            <w:hideMark/>
          </w:tcPr>
          <w:p w14:paraId="23FD7878"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4E03669D" w14:textId="77777777" w:rsidR="00765F1C" w:rsidRDefault="00765F1C">
            <w:pPr>
              <w:rPr>
                <w:rFonts w:ascii="Arial" w:hAnsi="Arial" w:cs="Arial"/>
                <w:sz w:val="16"/>
                <w:szCs w:val="16"/>
              </w:rPr>
            </w:pPr>
            <w:r>
              <w:rPr>
                <w:rFonts w:ascii="Arial" w:hAnsi="Arial" w:cs="Arial"/>
                <w:sz w:val="16"/>
                <w:szCs w:val="16"/>
              </w:rPr>
              <w:t> </w:t>
            </w:r>
          </w:p>
        </w:tc>
      </w:tr>
      <w:tr w:rsidR="00765F1C" w14:paraId="4B8AD410" w14:textId="77777777" w:rsidTr="00472969">
        <w:trPr>
          <w:trHeight w:val="75"/>
          <w:jc w:val="center"/>
        </w:trPr>
        <w:tc>
          <w:tcPr>
            <w:tcW w:w="8695" w:type="dxa"/>
            <w:vAlign w:val="center"/>
            <w:hideMark/>
          </w:tcPr>
          <w:p w14:paraId="3C19C7FA" w14:textId="77777777" w:rsidR="00765F1C" w:rsidRDefault="00765F1C">
            <w:pPr>
              <w:rPr>
                <w:rFonts w:ascii="Arial" w:hAnsi="Arial" w:cs="Arial"/>
                <w:sz w:val="2"/>
                <w:szCs w:val="2"/>
              </w:rPr>
            </w:pPr>
            <w:r>
              <w:rPr>
                <w:rFonts w:ascii="Arial" w:hAnsi="Arial" w:cs="Arial"/>
                <w:sz w:val="2"/>
                <w:szCs w:val="2"/>
              </w:rPr>
              <w:t> </w:t>
            </w:r>
          </w:p>
        </w:tc>
        <w:tc>
          <w:tcPr>
            <w:tcW w:w="1060" w:type="dxa"/>
            <w:gridSpan w:val="4"/>
            <w:vAlign w:val="center"/>
            <w:hideMark/>
          </w:tcPr>
          <w:p w14:paraId="44199477"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2461807C" w14:textId="77777777" w:rsidR="00765F1C" w:rsidRDefault="00765F1C">
            <w:pPr>
              <w:rPr>
                <w:rFonts w:ascii="Arial" w:hAnsi="Arial" w:cs="Arial"/>
                <w:sz w:val="2"/>
                <w:szCs w:val="2"/>
              </w:rPr>
            </w:pPr>
            <w:r>
              <w:rPr>
                <w:rFonts w:ascii="Arial" w:hAnsi="Arial" w:cs="Arial"/>
                <w:sz w:val="2"/>
                <w:szCs w:val="2"/>
              </w:rPr>
              <w:t> </w:t>
            </w:r>
          </w:p>
        </w:tc>
      </w:tr>
      <w:tr w:rsidR="00765F1C" w14:paraId="035A46BF" w14:textId="77777777" w:rsidTr="000D6AFF">
        <w:trPr>
          <w:cantSplit/>
          <w:jc w:val="center"/>
        </w:trPr>
        <w:tc>
          <w:tcPr>
            <w:tcW w:w="8695" w:type="dxa"/>
            <w:hideMark/>
          </w:tcPr>
          <w:p w14:paraId="27F63A7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and dividends income</w:t>
            </w:r>
          </w:p>
        </w:tc>
        <w:tc>
          <w:tcPr>
            <w:tcW w:w="114" w:type="dxa"/>
            <w:vAlign w:val="bottom"/>
            <w:hideMark/>
          </w:tcPr>
          <w:p w14:paraId="2C2C9F40" w14:textId="77777777" w:rsidR="00765F1C" w:rsidRDefault="00765F1C">
            <w:pPr>
              <w:pStyle w:val="la2"/>
              <w:rPr>
                <w:rFonts w:ascii="Arial" w:hAnsi="Arial" w:cs="Arial"/>
                <w:sz w:val="20"/>
                <w:szCs w:val="20"/>
              </w:rPr>
            </w:pPr>
            <w:r>
              <w:rPr>
                <w:rFonts w:ascii="Arial" w:hAnsi="Arial" w:cs="Arial"/>
                <w:sz w:val="20"/>
                <w:szCs w:val="20"/>
              </w:rPr>
              <w:t>  </w:t>
            </w:r>
          </w:p>
        </w:tc>
        <w:tc>
          <w:tcPr>
            <w:tcW w:w="227" w:type="dxa"/>
            <w:vAlign w:val="bottom"/>
            <w:hideMark/>
          </w:tcPr>
          <w:p w14:paraId="46E61571" w14:textId="77777777" w:rsidR="00765F1C" w:rsidRDefault="00765F1C">
            <w:pPr>
              <w:rPr>
                <w:rFonts w:ascii="Arial" w:hAnsi="Arial" w:cs="Arial"/>
                <w:sz w:val="20"/>
              </w:rPr>
            </w:pPr>
            <w:r>
              <w:rPr>
                <w:rFonts w:ascii="Arial" w:hAnsi="Arial" w:cs="Arial"/>
                <w:b/>
                <w:bCs/>
                <w:sz w:val="20"/>
              </w:rPr>
              <w:t>$</w:t>
            </w:r>
          </w:p>
        </w:tc>
        <w:tc>
          <w:tcPr>
            <w:tcW w:w="582" w:type="dxa"/>
            <w:vAlign w:val="bottom"/>
            <w:hideMark/>
          </w:tcPr>
          <w:p w14:paraId="03D17CED" w14:textId="77777777" w:rsidR="00765F1C" w:rsidRDefault="00765F1C">
            <w:pPr>
              <w:jc w:val="right"/>
              <w:rPr>
                <w:rFonts w:ascii="Arial" w:hAnsi="Arial" w:cs="Arial"/>
                <w:sz w:val="20"/>
              </w:rPr>
            </w:pPr>
            <w:r>
              <w:rPr>
                <w:rFonts w:ascii="Arial" w:hAnsi="Arial" w:cs="Arial"/>
                <w:b/>
                <w:bCs/>
                <w:sz w:val="20"/>
              </w:rPr>
              <w:t> 2,647</w:t>
            </w:r>
          </w:p>
        </w:tc>
        <w:tc>
          <w:tcPr>
            <w:tcW w:w="137" w:type="dxa"/>
            <w:noWrap/>
            <w:vAlign w:val="bottom"/>
            <w:hideMark/>
          </w:tcPr>
          <w:p w14:paraId="16B240A7" w14:textId="77777777" w:rsidR="00765F1C" w:rsidRDefault="00765F1C">
            <w:pPr>
              <w:rPr>
                <w:rFonts w:ascii="Arial" w:hAnsi="Arial" w:cs="Arial"/>
                <w:sz w:val="20"/>
              </w:rPr>
            </w:pPr>
            <w:r>
              <w:rPr>
                <w:rFonts w:ascii="Arial" w:hAnsi="Arial" w:cs="Arial"/>
                <w:b/>
                <w:bCs/>
                <w:sz w:val="20"/>
              </w:rPr>
              <w:t> </w:t>
            </w:r>
          </w:p>
        </w:tc>
        <w:tc>
          <w:tcPr>
            <w:tcW w:w="125" w:type="dxa"/>
            <w:vAlign w:val="bottom"/>
            <w:hideMark/>
          </w:tcPr>
          <w:p w14:paraId="4F67151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40A2008E" w14:textId="77777777" w:rsidR="00765F1C" w:rsidRDefault="00765F1C">
            <w:pPr>
              <w:rPr>
                <w:rFonts w:ascii="Arial" w:hAnsi="Arial" w:cs="Arial"/>
                <w:sz w:val="20"/>
              </w:rPr>
            </w:pPr>
            <w:r>
              <w:rPr>
                <w:rFonts w:ascii="Arial" w:hAnsi="Arial" w:cs="Arial"/>
                <w:sz w:val="20"/>
              </w:rPr>
              <w:t>$</w:t>
            </w:r>
          </w:p>
        </w:tc>
        <w:tc>
          <w:tcPr>
            <w:tcW w:w="582" w:type="dxa"/>
            <w:vAlign w:val="bottom"/>
            <w:hideMark/>
          </w:tcPr>
          <w:p w14:paraId="21FC2D91" w14:textId="77777777" w:rsidR="00765F1C" w:rsidRDefault="00765F1C">
            <w:pPr>
              <w:jc w:val="right"/>
              <w:rPr>
                <w:rFonts w:ascii="Arial" w:hAnsi="Arial" w:cs="Arial"/>
                <w:sz w:val="20"/>
              </w:rPr>
            </w:pPr>
            <w:r>
              <w:rPr>
                <w:rFonts w:ascii="Arial" w:hAnsi="Arial" w:cs="Arial"/>
                <w:sz w:val="20"/>
              </w:rPr>
              <w:t> 3,157</w:t>
            </w:r>
          </w:p>
        </w:tc>
        <w:tc>
          <w:tcPr>
            <w:tcW w:w="137" w:type="dxa"/>
            <w:noWrap/>
            <w:vAlign w:val="bottom"/>
            <w:hideMark/>
          </w:tcPr>
          <w:p w14:paraId="626CCF51" w14:textId="77777777" w:rsidR="00765F1C" w:rsidRDefault="00765F1C">
            <w:pPr>
              <w:rPr>
                <w:rFonts w:ascii="Arial" w:hAnsi="Arial" w:cs="Arial"/>
                <w:sz w:val="20"/>
              </w:rPr>
            </w:pPr>
            <w:r>
              <w:rPr>
                <w:rFonts w:ascii="Arial" w:hAnsi="Arial" w:cs="Arial"/>
                <w:sz w:val="20"/>
              </w:rPr>
              <w:t> </w:t>
            </w:r>
          </w:p>
        </w:tc>
      </w:tr>
      <w:tr w:rsidR="00765F1C" w14:paraId="1A427F2E" w14:textId="77777777" w:rsidTr="000D6AFF">
        <w:trPr>
          <w:cantSplit/>
          <w:jc w:val="center"/>
        </w:trPr>
        <w:tc>
          <w:tcPr>
            <w:tcW w:w="8695" w:type="dxa"/>
            <w:hideMark/>
          </w:tcPr>
          <w:p w14:paraId="3958CB9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expense</w:t>
            </w:r>
          </w:p>
        </w:tc>
        <w:tc>
          <w:tcPr>
            <w:tcW w:w="114" w:type="dxa"/>
            <w:vAlign w:val="bottom"/>
            <w:hideMark/>
          </w:tcPr>
          <w:p w14:paraId="1E86BD77" w14:textId="77777777" w:rsidR="00765F1C" w:rsidRDefault="00765F1C">
            <w:pPr>
              <w:pStyle w:val="la2"/>
              <w:rPr>
                <w:rFonts w:ascii="Arial" w:hAnsi="Arial" w:cs="Arial"/>
                <w:sz w:val="20"/>
                <w:szCs w:val="20"/>
              </w:rPr>
            </w:pPr>
            <w:r>
              <w:rPr>
                <w:rFonts w:ascii="Arial" w:hAnsi="Arial" w:cs="Arial"/>
                <w:sz w:val="20"/>
                <w:szCs w:val="20"/>
              </w:rPr>
              <w:t>  </w:t>
            </w:r>
          </w:p>
        </w:tc>
        <w:tc>
          <w:tcPr>
            <w:tcW w:w="227" w:type="dxa"/>
            <w:vAlign w:val="bottom"/>
            <w:hideMark/>
          </w:tcPr>
          <w:p w14:paraId="321F49C2"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755D74E9" w14:textId="77777777" w:rsidR="00765F1C" w:rsidRDefault="00765F1C">
            <w:pPr>
              <w:jc w:val="right"/>
              <w:rPr>
                <w:rFonts w:ascii="Arial" w:hAnsi="Arial" w:cs="Arial"/>
                <w:sz w:val="20"/>
              </w:rPr>
            </w:pPr>
            <w:r>
              <w:rPr>
                <w:rFonts w:ascii="Arial" w:hAnsi="Arial" w:cs="Arial"/>
                <w:b/>
                <w:bCs/>
                <w:sz w:val="20"/>
              </w:rPr>
              <w:t>(2,385</w:t>
            </w:r>
          </w:p>
        </w:tc>
        <w:tc>
          <w:tcPr>
            <w:tcW w:w="137" w:type="dxa"/>
            <w:noWrap/>
            <w:vAlign w:val="bottom"/>
            <w:hideMark/>
          </w:tcPr>
          <w:p w14:paraId="1D5AFBE4" w14:textId="77777777" w:rsidR="00765F1C" w:rsidRDefault="00765F1C">
            <w:pPr>
              <w:rPr>
                <w:rFonts w:ascii="Arial" w:hAnsi="Arial" w:cs="Arial"/>
                <w:sz w:val="20"/>
              </w:rPr>
            </w:pPr>
            <w:r>
              <w:rPr>
                <w:rFonts w:ascii="Arial" w:hAnsi="Arial" w:cs="Arial"/>
                <w:b/>
                <w:bCs/>
                <w:sz w:val="20"/>
              </w:rPr>
              <w:t>) </w:t>
            </w:r>
          </w:p>
        </w:tc>
        <w:tc>
          <w:tcPr>
            <w:tcW w:w="125" w:type="dxa"/>
            <w:vAlign w:val="bottom"/>
            <w:hideMark/>
          </w:tcPr>
          <w:p w14:paraId="467E2D6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719F83A7"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0F8A9E53" w14:textId="77777777" w:rsidR="00765F1C" w:rsidRDefault="00765F1C">
            <w:pPr>
              <w:jc w:val="right"/>
              <w:rPr>
                <w:rFonts w:ascii="Arial" w:hAnsi="Arial" w:cs="Arial"/>
                <w:sz w:val="20"/>
              </w:rPr>
            </w:pPr>
            <w:r>
              <w:rPr>
                <w:rFonts w:ascii="Arial" w:hAnsi="Arial" w:cs="Arial"/>
                <w:sz w:val="20"/>
              </w:rPr>
              <w:t>(2,935</w:t>
            </w:r>
          </w:p>
        </w:tc>
        <w:tc>
          <w:tcPr>
            <w:tcW w:w="137" w:type="dxa"/>
            <w:noWrap/>
            <w:vAlign w:val="bottom"/>
            <w:hideMark/>
          </w:tcPr>
          <w:p w14:paraId="53E884FB" w14:textId="77777777" w:rsidR="00765F1C" w:rsidRDefault="00765F1C">
            <w:pPr>
              <w:rPr>
                <w:rFonts w:ascii="Arial" w:hAnsi="Arial" w:cs="Arial"/>
                <w:sz w:val="20"/>
              </w:rPr>
            </w:pPr>
            <w:r>
              <w:rPr>
                <w:rFonts w:ascii="Arial" w:hAnsi="Arial" w:cs="Arial"/>
                <w:sz w:val="20"/>
              </w:rPr>
              <w:t>) </w:t>
            </w:r>
          </w:p>
        </w:tc>
      </w:tr>
      <w:tr w:rsidR="00765F1C" w14:paraId="33FC68F3" w14:textId="77777777" w:rsidTr="000D6AFF">
        <w:trPr>
          <w:cantSplit/>
          <w:jc w:val="center"/>
        </w:trPr>
        <w:tc>
          <w:tcPr>
            <w:tcW w:w="8695" w:type="dxa"/>
            <w:hideMark/>
          </w:tcPr>
          <w:p w14:paraId="0415D41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recognized losses on investments</w:t>
            </w:r>
          </w:p>
        </w:tc>
        <w:tc>
          <w:tcPr>
            <w:tcW w:w="114" w:type="dxa"/>
            <w:vAlign w:val="bottom"/>
            <w:hideMark/>
          </w:tcPr>
          <w:p w14:paraId="5475472C" w14:textId="77777777" w:rsidR="00765F1C" w:rsidRDefault="00765F1C">
            <w:pPr>
              <w:pStyle w:val="la2"/>
              <w:rPr>
                <w:rFonts w:ascii="Arial" w:hAnsi="Arial" w:cs="Arial"/>
                <w:sz w:val="20"/>
                <w:szCs w:val="20"/>
              </w:rPr>
            </w:pPr>
            <w:r>
              <w:rPr>
                <w:rFonts w:ascii="Arial" w:hAnsi="Arial" w:cs="Arial"/>
                <w:sz w:val="20"/>
                <w:szCs w:val="20"/>
              </w:rPr>
              <w:t>  </w:t>
            </w:r>
          </w:p>
        </w:tc>
        <w:tc>
          <w:tcPr>
            <w:tcW w:w="227" w:type="dxa"/>
            <w:vAlign w:val="bottom"/>
            <w:hideMark/>
          </w:tcPr>
          <w:p w14:paraId="32384943"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345F66DB" w14:textId="77777777" w:rsidR="00765F1C" w:rsidRDefault="00765F1C">
            <w:pPr>
              <w:jc w:val="right"/>
              <w:rPr>
                <w:rFonts w:ascii="Arial" w:hAnsi="Arial" w:cs="Arial"/>
                <w:sz w:val="20"/>
              </w:rPr>
            </w:pPr>
            <w:r>
              <w:rPr>
                <w:rFonts w:ascii="Arial" w:hAnsi="Arial" w:cs="Arial"/>
                <w:b/>
                <w:bCs/>
                <w:sz w:val="20"/>
              </w:rPr>
              <w:t>(349</w:t>
            </w:r>
          </w:p>
        </w:tc>
        <w:tc>
          <w:tcPr>
            <w:tcW w:w="137" w:type="dxa"/>
            <w:noWrap/>
            <w:vAlign w:val="bottom"/>
            <w:hideMark/>
          </w:tcPr>
          <w:p w14:paraId="4AF9BF64" w14:textId="77777777" w:rsidR="00765F1C" w:rsidRDefault="00765F1C">
            <w:pPr>
              <w:rPr>
                <w:rFonts w:ascii="Arial" w:hAnsi="Arial" w:cs="Arial"/>
                <w:sz w:val="20"/>
              </w:rPr>
            </w:pPr>
            <w:r>
              <w:rPr>
                <w:rFonts w:ascii="Arial" w:hAnsi="Arial" w:cs="Arial"/>
                <w:b/>
                <w:bCs/>
                <w:sz w:val="20"/>
              </w:rPr>
              <w:t>) </w:t>
            </w:r>
          </w:p>
        </w:tc>
        <w:tc>
          <w:tcPr>
            <w:tcW w:w="125" w:type="dxa"/>
            <w:vAlign w:val="bottom"/>
            <w:hideMark/>
          </w:tcPr>
          <w:p w14:paraId="6A30456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58E28336"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04D09AD1" w14:textId="77777777" w:rsidR="00765F1C" w:rsidRDefault="00765F1C">
            <w:pPr>
              <w:jc w:val="right"/>
              <w:rPr>
                <w:rFonts w:ascii="Arial" w:hAnsi="Arial" w:cs="Arial"/>
                <w:sz w:val="20"/>
              </w:rPr>
            </w:pPr>
            <w:r>
              <w:rPr>
                <w:rFonts w:ascii="Arial" w:hAnsi="Arial" w:cs="Arial"/>
                <w:sz w:val="20"/>
              </w:rPr>
              <w:t>(118</w:t>
            </w:r>
          </w:p>
        </w:tc>
        <w:tc>
          <w:tcPr>
            <w:tcW w:w="137" w:type="dxa"/>
            <w:noWrap/>
            <w:vAlign w:val="bottom"/>
            <w:hideMark/>
          </w:tcPr>
          <w:p w14:paraId="51D0027D" w14:textId="77777777" w:rsidR="00765F1C" w:rsidRDefault="00765F1C">
            <w:pPr>
              <w:rPr>
                <w:rFonts w:ascii="Arial" w:hAnsi="Arial" w:cs="Arial"/>
                <w:sz w:val="20"/>
              </w:rPr>
            </w:pPr>
            <w:r>
              <w:rPr>
                <w:rFonts w:ascii="Arial" w:hAnsi="Arial" w:cs="Arial"/>
                <w:sz w:val="20"/>
              </w:rPr>
              <w:t>) </w:t>
            </w:r>
          </w:p>
        </w:tc>
      </w:tr>
      <w:tr w:rsidR="00765F1C" w14:paraId="08C98470" w14:textId="77777777" w:rsidTr="000D6AFF">
        <w:trPr>
          <w:cantSplit/>
          <w:jc w:val="center"/>
        </w:trPr>
        <w:tc>
          <w:tcPr>
            <w:tcW w:w="8695" w:type="dxa"/>
            <w:hideMark/>
          </w:tcPr>
          <w:p w14:paraId="75530F8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losses on derivatives</w:t>
            </w:r>
          </w:p>
        </w:tc>
        <w:tc>
          <w:tcPr>
            <w:tcW w:w="114" w:type="dxa"/>
            <w:vAlign w:val="bottom"/>
            <w:hideMark/>
          </w:tcPr>
          <w:p w14:paraId="0E88E6A0" w14:textId="77777777" w:rsidR="00765F1C" w:rsidRDefault="00765F1C">
            <w:pPr>
              <w:pStyle w:val="la2"/>
              <w:rPr>
                <w:rFonts w:ascii="Arial" w:hAnsi="Arial" w:cs="Arial"/>
                <w:sz w:val="20"/>
                <w:szCs w:val="20"/>
              </w:rPr>
            </w:pPr>
            <w:r>
              <w:rPr>
                <w:rFonts w:ascii="Arial" w:hAnsi="Arial" w:cs="Arial"/>
                <w:sz w:val="20"/>
                <w:szCs w:val="20"/>
              </w:rPr>
              <w:t>  </w:t>
            </w:r>
          </w:p>
        </w:tc>
        <w:tc>
          <w:tcPr>
            <w:tcW w:w="227" w:type="dxa"/>
            <w:vAlign w:val="bottom"/>
            <w:hideMark/>
          </w:tcPr>
          <w:p w14:paraId="35043D66"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7EB45183" w14:textId="77777777" w:rsidR="00765F1C" w:rsidRDefault="00765F1C">
            <w:pPr>
              <w:jc w:val="right"/>
              <w:rPr>
                <w:rFonts w:ascii="Arial" w:hAnsi="Arial" w:cs="Arial"/>
                <w:sz w:val="20"/>
              </w:rPr>
            </w:pPr>
            <w:r>
              <w:rPr>
                <w:rFonts w:ascii="Arial" w:hAnsi="Arial" w:cs="Arial"/>
                <w:b/>
                <w:bCs/>
                <w:sz w:val="20"/>
              </w:rPr>
              <w:t>(260</w:t>
            </w:r>
          </w:p>
        </w:tc>
        <w:tc>
          <w:tcPr>
            <w:tcW w:w="137" w:type="dxa"/>
            <w:noWrap/>
            <w:vAlign w:val="bottom"/>
            <w:hideMark/>
          </w:tcPr>
          <w:p w14:paraId="66A7F829" w14:textId="77777777" w:rsidR="00765F1C" w:rsidRDefault="00765F1C">
            <w:pPr>
              <w:rPr>
                <w:rFonts w:ascii="Arial" w:hAnsi="Arial" w:cs="Arial"/>
                <w:sz w:val="20"/>
              </w:rPr>
            </w:pPr>
            <w:r>
              <w:rPr>
                <w:rFonts w:ascii="Arial" w:hAnsi="Arial" w:cs="Arial"/>
                <w:b/>
                <w:bCs/>
                <w:sz w:val="20"/>
              </w:rPr>
              <w:t>) </w:t>
            </w:r>
          </w:p>
        </w:tc>
        <w:tc>
          <w:tcPr>
            <w:tcW w:w="125" w:type="dxa"/>
            <w:vAlign w:val="bottom"/>
            <w:hideMark/>
          </w:tcPr>
          <w:p w14:paraId="54E83A8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6C1AFE26"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6294EA38" w14:textId="77777777" w:rsidR="00765F1C" w:rsidRDefault="00765F1C">
            <w:pPr>
              <w:jc w:val="right"/>
              <w:rPr>
                <w:rFonts w:ascii="Arial" w:hAnsi="Arial" w:cs="Arial"/>
                <w:sz w:val="20"/>
              </w:rPr>
            </w:pPr>
            <w:r>
              <w:rPr>
                <w:rFonts w:ascii="Arial" w:hAnsi="Arial" w:cs="Arial"/>
                <w:sz w:val="20"/>
              </w:rPr>
              <w:t>(187</w:t>
            </w:r>
          </w:p>
        </w:tc>
        <w:tc>
          <w:tcPr>
            <w:tcW w:w="137" w:type="dxa"/>
            <w:noWrap/>
            <w:vAlign w:val="bottom"/>
            <w:hideMark/>
          </w:tcPr>
          <w:p w14:paraId="05EA4E46" w14:textId="77777777" w:rsidR="00765F1C" w:rsidRDefault="00765F1C">
            <w:pPr>
              <w:rPr>
                <w:rFonts w:ascii="Arial" w:hAnsi="Arial" w:cs="Arial"/>
                <w:sz w:val="20"/>
              </w:rPr>
            </w:pPr>
            <w:r>
              <w:rPr>
                <w:rFonts w:ascii="Arial" w:hAnsi="Arial" w:cs="Arial"/>
                <w:sz w:val="20"/>
              </w:rPr>
              <w:t>) </w:t>
            </w:r>
          </w:p>
        </w:tc>
      </w:tr>
      <w:tr w:rsidR="00765F1C" w14:paraId="21901EF2" w14:textId="77777777" w:rsidTr="000D6AFF">
        <w:trPr>
          <w:cantSplit/>
          <w:jc w:val="center"/>
        </w:trPr>
        <w:tc>
          <w:tcPr>
            <w:tcW w:w="8695" w:type="dxa"/>
            <w:hideMark/>
          </w:tcPr>
          <w:p w14:paraId="35EA683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gains (losses) on foreign currency remeasurements</w:t>
            </w:r>
          </w:p>
        </w:tc>
        <w:tc>
          <w:tcPr>
            <w:tcW w:w="114" w:type="dxa"/>
            <w:vAlign w:val="bottom"/>
            <w:hideMark/>
          </w:tcPr>
          <w:p w14:paraId="7CAD1AA3" w14:textId="77777777" w:rsidR="00765F1C" w:rsidRDefault="00765F1C">
            <w:pPr>
              <w:pStyle w:val="la2"/>
              <w:rPr>
                <w:rFonts w:ascii="Arial" w:hAnsi="Arial" w:cs="Arial"/>
                <w:sz w:val="20"/>
                <w:szCs w:val="20"/>
              </w:rPr>
            </w:pPr>
            <w:r>
              <w:rPr>
                <w:rFonts w:ascii="Arial" w:hAnsi="Arial" w:cs="Arial"/>
                <w:sz w:val="20"/>
                <w:szCs w:val="20"/>
              </w:rPr>
              <w:t>  </w:t>
            </w:r>
          </w:p>
        </w:tc>
        <w:tc>
          <w:tcPr>
            <w:tcW w:w="227" w:type="dxa"/>
            <w:vAlign w:val="bottom"/>
            <w:hideMark/>
          </w:tcPr>
          <w:p w14:paraId="17E3C771"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18670701" w14:textId="77777777" w:rsidR="00765F1C" w:rsidRDefault="00765F1C">
            <w:pPr>
              <w:jc w:val="right"/>
              <w:rPr>
                <w:rFonts w:ascii="Arial" w:hAnsi="Arial" w:cs="Arial"/>
                <w:sz w:val="20"/>
              </w:rPr>
            </w:pPr>
            <w:r>
              <w:rPr>
                <w:rFonts w:ascii="Arial" w:hAnsi="Arial" w:cs="Arial"/>
                <w:b/>
                <w:bCs/>
                <w:sz w:val="20"/>
              </w:rPr>
              <w:t>171</w:t>
            </w:r>
          </w:p>
        </w:tc>
        <w:tc>
          <w:tcPr>
            <w:tcW w:w="137" w:type="dxa"/>
            <w:noWrap/>
            <w:vAlign w:val="bottom"/>
            <w:hideMark/>
          </w:tcPr>
          <w:p w14:paraId="438479BE" w14:textId="77777777" w:rsidR="00765F1C" w:rsidRDefault="00765F1C">
            <w:pPr>
              <w:rPr>
                <w:rFonts w:ascii="Arial" w:hAnsi="Arial" w:cs="Arial"/>
                <w:sz w:val="20"/>
              </w:rPr>
            </w:pPr>
            <w:r>
              <w:rPr>
                <w:rFonts w:ascii="Arial" w:hAnsi="Arial" w:cs="Arial"/>
                <w:b/>
                <w:bCs/>
                <w:sz w:val="20"/>
              </w:rPr>
              <w:t> </w:t>
            </w:r>
          </w:p>
        </w:tc>
        <w:tc>
          <w:tcPr>
            <w:tcW w:w="125" w:type="dxa"/>
            <w:vAlign w:val="bottom"/>
            <w:hideMark/>
          </w:tcPr>
          <w:p w14:paraId="4C3F59B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3560DC2E"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5FEB945F" w14:textId="77777777" w:rsidR="00765F1C" w:rsidRDefault="00765F1C">
            <w:pPr>
              <w:jc w:val="right"/>
              <w:rPr>
                <w:rFonts w:ascii="Arial" w:hAnsi="Arial" w:cs="Arial"/>
                <w:sz w:val="20"/>
              </w:rPr>
            </w:pPr>
            <w:r>
              <w:rPr>
                <w:rFonts w:ascii="Arial" w:hAnsi="Arial" w:cs="Arial"/>
                <w:sz w:val="20"/>
              </w:rPr>
              <w:t>(244</w:t>
            </w:r>
          </w:p>
        </w:tc>
        <w:tc>
          <w:tcPr>
            <w:tcW w:w="137" w:type="dxa"/>
            <w:noWrap/>
            <w:vAlign w:val="bottom"/>
            <w:hideMark/>
          </w:tcPr>
          <w:p w14:paraId="6BA7DB2C" w14:textId="77777777" w:rsidR="00765F1C" w:rsidRDefault="00765F1C">
            <w:pPr>
              <w:rPr>
                <w:rFonts w:ascii="Arial" w:hAnsi="Arial" w:cs="Arial"/>
                <w:sz w:val="20"/>
              </w:rPr>
            </w:pPr>
            <w:r>
              <w:rPr>
                <w:rFonts w:ascii="Arial" w:hAnsi="Arial" w:cs="Arial"/>
                <w:sz w:val="20"/>
              </w:rPr>
              <w:t>) </w:t>
            </w:r>
          </w:p>
        </w:tc>
      </w:tr>
      <w:tr w:rsidR="00765F1C" w14:paraId="56417B66" w14:textId="77777777" w:rsidTr="000D6AFF">
        <w:trPr>
          <w:cantSplit/>
          <w:jc w:val="center"/>
        </w:trPr>
        <w:tc>
          <w:tcPr>
            <w:tcW w:w="8695" w:type="dxa"/>
            <w:hideMark/>
          </w:tcPr>
          <w:p w14:paraId="30FFFC6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114" w:type="dxa"/>
            <w:vAlign w:val="bottom"/>
            <w:hideMark/>
          </w:tcPr>
          <w:p w14:paraId="67832175" w14:textId="77777777" w:rsidR="00765F1C" w:rsidRDefault="00765F1C">
            <w:pPr>
              <w:pStyle w:val="la2"/>
              <w:rPr>
                <w:rFonts w:ascii="Arial" w:hAnsi="Arial" w:cs="Arial"/>
                <w:sz w:val="20"/>
                <w:szCs w:val="20"/>
              </w:rPr>
            </w:pPr>
            <w:r>
              <w:rPr>
                <w:rFonts w:ascii="Arial" w:hAnsi="Arial" w:cs="Arial"/>
                <w:sz w:val="20"/>
                <w:szCs w:val="20"/>
              </w:rPr>
              <w:t>  </w:t>
            </w:r>
          </w:p>
        </w:tc>
        <w:tc>
          <w:tcPr>
            <w:tcW w:w="227" w:type="dxa"/>
            <w:vAlign w:val="bottom"/>
            <w:hideMark/>
          </w:tcPr>
          <w:p w14:paraId="2CA77320"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2EF86280" w14:textId="77777777" w:rsidR="00765F1C" w:rsidRDefault="00765F1C">
            <w:pPr>
              <w:jc w:val="right"/>
              <w:rPr>
                <w:rFonts w:ascii="Arial" w:hAnsi="Arial" w:cs="Arial"/>
                <w:sz w:val="20"/>
              </w:rPr>
            </w:pPr>
            <w:r>
              <w:rPr>
                <w:rFonts w:ascii="Arial" w:hAnsi="Arial" w:cs="Arial"/>
                <w:b/>
                <w:bCs/>
                <w:sz w:val="20"/>
              </w:rPr>
              <w:t>(4,725</w:t>
            </w:r>
          </w:p>
        </w:tc>
        <w:tc>
          <w:tcPr>
            <w:tcW w:w="137" w:type="dxa"/>
            <w:noWrap/>
            <w:vAlign w:val="bottom"/>
            <w:hideMark/>
          </w:tcPr>
          <w:p w14:paraId="09E7941B" w14:textId="77777777" w:rsidR="00765F1C" w:rsidRDefault="00765F1C">
            <w:pPr>
              <w:rPr>
                <w:rFonts w:ascii="Arial" w:hAnsi="Arial" w:cs="Arial"/>
                <w:sz w:val="20"/>
              </w:rPr>
            </w:pPr>
            <w:r>
              <w:rPr>
                <w:rFonts w:ascii="Arial" w:hAnsi="Arial" w:cs="Arial"/>
                <w:b/>
                <w:bCs/>
                <w:sz w:val="20"/>
              </w:rPr>
              <w:t>) </w:t>
            </w:r>
          </w:p>
        </w:tc>
        <w:tc>
          <w:tcPr>
            <w:tcW w:w="125" w:type="dxa"/>
            <w:vAlign w:val="bottom"/>
            <w:hideMark/>
          </w:tcPr>
          <w:p w14:paraId="14298DD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1933A6F6"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6D98D8C5" w14:textId="77777777" w:rsidR="00765F1C" w:rsidRDefault="00765F1C">
            <w:pPr>
              <w:jc w:val="right"/>
              <w:rPr>
                <w:rFonts w:ascii="Arial" w:hAnsi="Arial" w:cs="Arial"/>
                <w:sz w:val="20"/>
              </w:rPr>
            </w:pPr>
            <w:r>
              <w:rPr>
                <w:rFonts w:ascii="Arial" w:hAnsi="Arial" w:cs="Arial"/>
                <w:sz w:val="20"/>
              </w:rPr>
              <w:t>(1,319</w:t>
            </w:r>
          </w:p>
        </w:tc>
        <w:tc>
          <w:tcPr>
            <w:tcW w:w="137" w:type="dxa"/>
            <w:noWrap/>
            <w:vAlign w:val="bottom"/>
            <w:hideMark/>
          </w:tcPr>
          <w:p w14:paraId="1BC1009E" w14:textId="77777777" w:rsidR="00765F1C" w:rsidRDefault="00765F1C">
            <w:pPr>
              <w:rPr>
                <w:rFonts w:ascii="Arial" w:hAnsi="Arial" w:cs="Arial"/>
                <w:sz w:val="20"/>
              </w:rPr>
            </w:pPr>
            <w:r>
              <w:rPr>
                <w:rFonts w:ascii="Arial" w:hAnsi="Arial" w:cs="Arial"/>
                <w:sz w:val="20"/>
              </w:rPr>
              <w:t>) </w:t>
            </w:r>
          </w:p>
        </w:tc>
      </w:tr>
      <w:tr w:rsidR="00BF3ECA" w:rsidRPr="00BF3ECA" w14:paraId="3E313B1D" w14:textId="77777777" w:rsidTr="00BF3ECA">
        <w:trPr>
          <w:cantSplit/>
          <w:jc w:val="center"/>
        </w:trPr>
        <w:tc>
          <w:tcPr>
            <w:tcW w:w="9618" w:type="dxa"/>
            <w:gridSpan w:val="4"/>
            <w:vAlign w:val="bottom"/>
            <w:hideMark/>
          </w:tcPr>
          <w:p w14:paraId="2927D544" w14:textId="77777777" w:rsidR="00BF3ECA" w:rsidRPr="00BF3ECA" w:rsidRDefault="00BF3ECA" w:rsidP="00BF3ECA">
            <w:pPr>
              <w:pStyle w:val="rrdsinglerule"/>
              <w:pBdr>
                <w:top w:val="none" w:sz="0" w:space="0" w:color="auto"/>
                <w:bottom w:val="single" w:sz="4" w:space="1" w:color="auto"/>
              </w:pBdr>
              <w:spacing w:before="0"/>
              <w:rPr>
                <w:rFonts w:ascii="Arial" w:hAnsi="Arial" w:cs="Arial"/>
                <w:sz w:val="2"/>
                <w:szCs w:val="2"/>
              </w:rPr>
            </w:pPr>
            <w:r w:rsidRPr="00BF3ECA">
              <w:rPr>
                <w:rFonts w:ascii="Arial" w:hAnsi="Arial" w:cs="Arial"/>
                <w:sz w:val="2"/>
                <w:szCs w:val="2"/>
              </w:rPr>
              <w:t> </w:t>
            </w:r>
          </w:p>
        </w:tc>
        <w:tc>
          <w:tcPr>
            <w:tcW w:w="137" w:type="dxa"/>
            <w:vAlign w:val="bottom"/>
            <w:hideMark/>
          </w:tcPr>
          <w:p w14:paraId="782D6A0A" w14:textId="77777777" w:rsidR="00BF3ECA" w:rsidRPr="00BF3ECA" w:rsidRDefault="00BF3ECA">
            <w:pPr>
              <w:rPr>
                <w:rFonts w:ascii="Arial" w:hAnsi="Arial" w:cs="Arial"/>
                <w:sz w:val="2"/>
                <w:szCs w:val="2"/>
              </w:rPr>
            </w:pPr>
          </w:p>
        </w:tc>
        <w:tc>
          <w:tcPr>
            <w:tcW w:w="125" w:type="dxa"/>
            <w:vAlign w:val="bottom"/>
            <w:hideMark/>
          </w:tcPr>
          <w:p w14:paraId="014A07C2" w14:textId="77777777" w:rsidR="00BF3ECA" w:rsidRPr="00BF3ECA" w:rsidRDefault="00BF3ECA">
            <w:pPr>
              <w:pStyle w:val="la2"/>
              <w:rPr>
                <w:rFonts w:ascii="Arial" w:hAnsi="Arial" w:cs="Arial"/>
                <w:sz w:val="2"/>
                <w:szCs w:val="2"/>
              </w:rPr>
            </w:pPr>
            <w:r w:rsidRPr="00BF3ECA">
              <w:rPr>
                <w:rFonts w:ascii="Arial" w:hAnsi="Arial" w:cs="Arial"/>
                <w:sz w:val="2"/>
                <w:szCs w:val="2"/>
              </w:rPr>
              <w:t> </w:t>
            </w:r>
          </w:p>
        </w:tc>
        <w:tc>
          <w:tcPr>
            <w:tcW w:w="797" w:type="dxa"/>
            <w:gridSpan w:val="2"/>
            <w:vAlign w:val="bottom"/>
            <w:hideMark/>
          </w:tcPr>
          <w:p w14:paraId="1018565A" w14:textId="77777777" w:rsidR="00BF3ECA" w:rsidRPr="00BF3ECA" w:rsidRDefault="00BF3ECA" w:rsidP="00BF3ECA">
            <w:pPr>
              <w:pStyle w:val="rrdsinglerule"/>
              <w:pBdr>
                <w:top w:val="none" w:sz="0" w:space="0" w:color="auto"/>
                <w:bottom w:val="single" w:sz="4" w:space="1" w:color="auto"/>
              </w:pBdr>
              <w:spacing w:before="0"/>
              <w:rPr>
                <w:rFonts w:ascii="Arial" w:hAnsi="Arial" w:cs="Arial"/>
                <w:sz w:val="2"/>
                <w:szCs w:val="2"/>
              </w:rPr>
            </w:pPr>
            <w:r w:rsidRPr="00BF3ECA">
              <w:rPr>
                <w:rFonts w:ascii="Arial" w:hAnsi="Arial" w:cs="Arial"/>
                <w:sz w:val="2"/>
                <w:szCs w:val="2"/>
              </w:rPr>
              <w:t> </w:t>
            </w:r>
          </w:p>
          <w:p w14:paraId="10B56901" w14:textId="77777777" w:rsidR="00BF3ECA" w:rsidRPr="00BF3ECA" w:rsidRDefault="00BF3ECA" w:rsidP="00BF3ECA">
            <w:pPr>
              <w:pStyle w:val="rrdsinglerule"/>
              <w:pBdr>
                <w:top w:val="none" w:sz="0" w:space="0" w:color="auto"/>
                <w:bottom w:val="single" w:sz="4" w:space="1" w:color="auto"/>
              </w:pBdr>
              <w:spacing w:before="0"/>
              <w:rPr>
                <w:rFonts w:ascii="Arial" w:hAnsi="Arial" w:cs="Arial"/>
                <w:sz w:val="2"/>
                <w:szCs w:val="2"/>
              </w:rPr>
            </w:pPr>
            <w:r w:rsidRPr="00BF3ECA">
              <w:rPr>
                <w:rFonts w:ascii="Arial" w:hAnsi="Arial" w:cs="Arial"/>
                <w:sz w:val="2"/>
                <w:szCs w:val="2"/>
              </w:rPr>
              <w:t> </w:t>
            </w:r>
          </w:p>
        </w:tc>
        <w:tc>
          <w:tcPr>
            <w:tcW w:w="137" w:type="dxa"/>
            <w:vAlign w:val="bottom"/>
            <w:hideMark/>
          </w:tcPr>
          <w:p w14:paraId="1A8A1415" w14:textId="77777777" w:rsidR="00BF3ECA" w:rsidRPr="00BF3ECA" w:rsidRDefault="00BF3ECA">
            <w:pPr>
              <w:rPr>
                <w:rFonts w:ascii="Arial" w:hAnsi="Arial" w:cs="Arial"/>
                <w:sz w:val="2"/>
                <w:szCs w:val="2"/>
              </w:rPr>
            </w:pPr>
          </w:p>
        </w:tc>
      </w:tr>
      <w:tr w:rsidR="00765F1C" w14:paraId="19982BEE" w14:textId="77777777" w:rsidTr="000D6AFF">
        <w:trPr>
          <w:cantSplit/>
          <w:jc w:val="center"/>
        </w:trPr>
        <w:tc>
          <w:tcPr>
            <w:tcW w:w="8695" w:type="dxa"/>
            <w:hideMark/>
          </w:tcPr>
          <w:p w14:paraId="01B5A2B1"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14" w:type="dxa"/>
            <w:vAlign w:val="bottom"/>
            <w:hideMark/>
          </w:tcPr>
          <w:p w14:paraId="302EFF53" w14:textId="77777777" w:rsidR="00765F1C" w:rsidRDefault="00765F1C">
            <w:pPr>
              <w:pStyle w:val="la2"/>
              <w:rPr>
                <w:rFonts w:ascii="Arial" w:hAnsi="Arial" w:cs="Arial"/>
                <w:sz w:val="20"/>
                <w:szCs w:val="20"/>
              </w:rPr>
            </w:pPr>
            <w:r>
              <w:rPr>
                <w:rFonts w:ascii="Arial" w:hAnsi="Arial" w:cs="Arial"/>
                <w:sz w:val="20"/>
                <w:szCs w:val="20"/>
              </w:rPr>
              <w:t>  </w:t>
            </w:r>
          </w:p>
        </w:tc>
        <w:tc>
          <w:tcPr>
            <w:tcW w:w="227" w:type="dxa"/>
            <w:vAlign w:val="bottom"/>
            <w:hideMark/>
          </w:tcPr>
          <w:p w14:paraId="1605CE47" w14:textId="77777777" w:rsidR="00765F1C" w:rsidRDefault="00765F1C">
            <w:pPr>
              <w:rPr>
                <w:rFonts w:ascii="Arial" w:hAnsi="Arial" w:cs="Arial"/>
                <w:sz w:val="20"/>
              </w:rPr>
            </w:pPr>
            <w:r>
              <w:rPr>
                <w:rFonts w:ascii="Arial" w:hAnsi="Arial" w:cs="Arial"/>
                <w:b/>
                <w:bCs/>
                <w:sz w:val="20"/>
              </w:rPr>
              <w:t>$</w:t>
            </w:r>
          </w:p>
        </w:tc>
        <w:tc>
          <w:tcPr>
            <w:tcW w:w="582" w:type="dxa"/>
            <w:vAlign w:val="bottom"/>
            <w:hideMark/>
          </w:tcPr>
          <w:p w14:paraId="77C729F8" w14:textId="77777777" w:rsidR="00765F1C" w:rsidRDefault="00765F1C">
            <w:pPr>
              <w:jc w:val="right"/>
              <w:rPr>
                <w:rFonts w:ascii="Arial" w:hAnsi="Arial" w:cs="Arial"/>
                <w:sz w:val="20"/>
              </w:rPr>
            </w:pPr>
            <w:r>
              <w:rPr>
                <w:rFonts w:ascii="Arial" w:hAnsi="Arial" w:cs="Arial"/>
                <w:b/>
                <w:bCs/>
                <w:sz w:val="20"/>
              </w:rPr>
              <w:t>(4,901</w:t>
            </w:r>
          </w:p>
        </w:tc>
        <w:tc>
          <w:tcPr>
            <w:tcW w:w="137" w:type="dxa"/>
            <w:noWrap/>
            <w:vAlign w:val="bottom"/>
            <w:hideMark/>
          </w:tcPr>
          <w:p w14:paraId="2EA2076E" w14:textId="77777777" w:rsidR="00765F1C" w:rsidRDefault="00765F1C">
            <w:pPr>
              <w:rPr>
                <w:rFonts w:ascii="Arial" w:hAnsi="Arial" w:cs="Arial"/>
                <w:sz w:val="20"/>
              </w:rPr>
            </w:pPr>
            <w:r>
              <w:rPr>
                <w:rFonts w:ascii="Arial" w:hAnsi="Arial" w:cs="Arial"/>
                <w:b/>
                <w:bCs/>
                <w:sz w:val="20"/>
              </w:rPr>
              <w:t>) </w:t>
            </w:r>
          </w:p>
        </w:tc>
        <w:tc>
          <w:tcPr>
            <w:tcW w:w="125" w:type="dxa"/>
            <w:vAlign w:val="bottom"/>
            <w:hideMark/>
          </w:tcPr>
          <w:p w14:paraId="1903D60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4335FCC4" w14:textId="77777777" w:rsidR="00765F1C" w:rsidRDefault="00765F1C">
            <w:pPr>
              <w:rPr>
                <w:rFonts w:ascii="Arial" w:hAnsi="Arial" w:cs="Arial"/>
                <w:sz w:val="20"/>
              </w:rPr>
            </w:pPr>
            <w:r>
              <w:rPr>
                <w:rFonts w:ascii="Arial" w:hAnsi="Arial" w:cs="Arial"/>
                <w:sz w:val="20"/>
              </w:rPr>
              <w:t>$</w:t>
            </w:r>
          </w:p>
        </w:tc>
        <w:tc>
          <w:tcPr>
            <w:tcW w:w="582" w:type="dxa"/>
            <w:vAlign w:val="bottom"/>
            <w:hideMark/>
          </w:tcPr>
          <w:p w14:paraId="092ED694" w14:textId="77777777" w:rsidR="00765F1C" w:rsidRDefault="00765F1C">
            <w:pPr>
              <w:jc w:val="right"/>
              <w:rPr>
                <w:rFonts w:ascii="Arial" w:hAnsi="Arial" w:cs="Arial"/>
                <w:sz w:val="20"/>
              </w:rPr>
            </w:pPr>
            <w:r>
              <w:rPr>
                <w:rFonts w:ascii="Arial" w:hAnsi="Arial" w:cs="Arial"/>
                <w:sz w:val="20"/>
              </w:rPr>
              <w:t>(1,646</w:t>
            </w:r>
          </w:p>
        </w:tc>
        <w:tc>
          <w:tcPr>
            <w:tcW w:w="137" w:type="dxa"/>
            <w:noWrap/>
            <w:vAlign w:val="bottom"/>
            <w:hideMark/>
          </w:tcPr>
          <w:p w14:paraId="64EAAA67" w14:textId="77777777" w:rsidR="00765F1C" w:rsidRDefault="00765F1C">
            <w:pPr>
              <w:rPr>
                <w:rFonts w:ascii="Arial" w:hAnsi="Arial" w:cs="Arial"/>
                <w:sz w:val="20"/>
              </w:rPr>
            </w:pPr>
            <w:r>
              <w:rPr>
                <w:rFonts w:ascii="Arial" w:hAnsi="Arial" w:cs="Arial"/>
                <w:sz w:val="20"/>
              </w:rPr>
              <w:t>) </w:t>
            </w:r>
          </w:p>
        </w:tc>
      </w:tr>
      <w:tr w:rsidR="00BF3ECA" w:rsidRPr="00BF3ECA" w14:paraId="20CE0357" w14:textId="77777777" w:rsidTr="00BF3ECA">
        <w:trPr>
          <w:cantSplit/>
          <w:jc w:val="center"/>
        </w:trPr>
        <w:tc>
          <w:tcPr>
            <w:tcW w:w="8695" w:type="dxa"/>
            <w:vAlign w:val="bottom"/>
            <w:hideMark/>
          </w:tcPr>
          <w:p w14:paraId="7DD9FC42" w14:textId="77777777" w:rsidR="00BF3ECA" w:rsidRPr="00BF3ECA" w:rsidRDefault="00BF3ECA" w:rsidP="00BF3ECA">
            <w:pPr>
              <w:pStyle w:val="la2"/>
              <w:rPr>
                <w:rFonts w:ascii="Arial" w:hAnsi="Arial" w:cs="Arial"/>
                <w:sz w:val="2"/>
                <w:szCs w:val="2"/>
              </w:rPr>
            </w:pPr>
            <w:r w:rsidRPr="00BF3ECA">
              <w:rPr>
                <w:rFonts w:ascii="Arial" w:hAnsi="Arial" w:cs="Arial"/>
                <w:sz w:val="2"/>
                <w:szCs w:val="2"/>
              </w:rPr>
              <w:t> </w:t>
            </w:r>
          </w:p>
        </w:tc>
        <w:tc>
          <w:tcPr>
            <w:tcW w:w="114" w:type="dxa"/>
            <w:vAlign w:val="bottom"/>
            <w:hideMark/>
          </w:tcPr>
          <w:p w14:paraId="2EAF7606" w14:textId="77777777" w:rsidR="00BF3ECA" w:rsidRPr="00BF3ECA" w:rsidRDefault="00BF3ECA" w:rsidP="00BF3ECA">
            <w:pPr>
              <w:pStyle w:val="la2"/>
              <w:rPr>
                <w:rFonts w:ascii="Arial" w:hAnsi="Arial" w:cs="Arial"/>
                <w:sz w:val="2"/>
                <w:szCs w:val="2"/>
              </w:rPr>
            </w:pPr>
            <w:r w:rsidRPr="00BF3ECA">
              <w:rPr>
                <w:rFonts w:ascii="Arial" w:hAnsi="Arial" w:cs="Arial"/>
                <w:sz w:val="2"/>
                <w:szCs w:val="2"/>
              </w:rPr>
              <w:t>  </w:t>
            </w:r>
          </w:p>
        </w:tc>
        <w:tc>
          <w:tcPr>
            <w:tcW w:w="227" w:type="dxa"/>
            <w:vAlign w:val="bottom"/>
            <w:hideMark/>
          </w:tcPr>
          <w:p w14:paraId="1C4F9C5F" w14:textId="77777777" w:rsidR="00BF3ECA" w:rsidRPr="00BF3ECA" w:rsidRDefault="00BF3ECA" w:rsidP="00BF3ECA">
            <w:pPr>
              <w:pStyle w:val="rrddoublerule"/>
              <w:pBdr>
                <w:top w:val="none" w:sz="0" w:space="0" w:color="auto"/>
                <w:bottom w:val="double" w:sz="4" w:space="1" w:color="auto"/>
              </w:pBdr>
              <w:spacing w:before="0" w:line="240" w:lineRule="auto"/>
              <w:rPr>
                <w:rFonts w:ascii="Arial" w:hAnsi="Arial" w:cs="Arial"/>
                <w:sz w:val="2"/>
                <w:szCs w:val="2"/>
              </w:rPr>
            </w:pPr>
            <w:r w:rsidRPr="00BF3ECA">
              <w:rPr>
                <w:rFonts w:ascii="Arial" w:hAnsi="Arial" w:cs="Arial"/>
                <w:sz w:val="2"/>
                <w:szCs w:val="2"/>
              </w:rPr>
              <w:t>  </w:t>
            </w:r>
          </w:p>
        </w:tc>
        <w:tc>
          <w:tcPr>
            <w:tcW w:w="582" w:type="dxa"/>
            <w:vAlign w:val="bottom"/>
            <w:hideMark/>
          </w:tcPr>
          <w:p w14:paraId="352EBA56" w14:textId="77777777" w:rsidR="00BF3ECA" w:rsidRPr="00BF3ECA" w:rsidRDefault="00BF3ECA" w:rsidP="00BF3ECA">
            <w:pPr>
              <w:pStyle w:val="rrddoublerule"/>
              <w:pBdr>
                <w:top w:val="none" w:sz="0" w:space="0" w:color="auto"/>
                <w:bottom w:val="double" w:sz="4" w:space="1" w:color="auto"/>
              </w:pBdr>
              <w:spacing w:before="0" w:line="240" w:lineRule="auto"/>
              <w:rPr>
                <w:rFonts w:ascii="Arial" w:hAnsi="Arial" w:cs="Arial"/>
                <w:sz w:val="2"/>
                <w:szCs w:val="2"/>
              </w:rPr>
            </w:pPr>
            <w:r w:rsidRPr="00BF3ECA">
              <w:rPr>
                <w:rFonts w:ascii="Arial" w:hAnsi="Arial" w:cs="Arial"/>
                <w:sz w:val="2"/>
                <w:szCs w:val="2"/>
              </w:rPr>
              <w:t>  </w:t>
            </w:r>
          </w:p>
        </w:tc>
        <w:tc>
          <w:tcPr>
            <w:tcW w:w="137" w:type="dxa"/>
            <w:vAlign w:val="bottom"/>
            <w:hideMark/>
          </w:tcPr>
          <w:p w14:paraId="5CAF3634" w14:textId="77777777" w:rsidR="00BF3ECA" w:rsidRPr="00BF3ECA" w:rsidRDefault="00BF3ECA" w:rsidP="00BF3ECA">
            <w:pPr>
              <w:rPr>
                <w:rFonts w:ascii="Arial" w:hAnsi="Arial" w:cs="Arial"/>
                <w:sz w:val="2"/>
                <w:szCs w:val="2"/>
              </w:rPr>
            </w:pPr>
          </w:p>
        </w:tc>
        <w:tc>
          <w:tcPr>
            <w:tcW w:w="125" w:type="dxa"/>
            <w:vAlign w:val="bottom"/>
            <w:hideMark/>
          </w:tcPr>
          <w:p w14:paraId="48BF553D" w14:textId="77777777" w:rsidR="00BF3ECA" w:rsidRPr="00BF3ECA" w:rsidRDefault="00BF3ECA" w:rsidP="00BF3ECA">
            <w:pPr>
              <w:pStyle w:val="la2"/>
              <w:rPr>
                <w:rFonts w:ascii="Arial" w:hAnsi="Arial" w:cs="Arial"/>
                <w:sz w:val="2"/>
                <w:szCs w:val="2"/>
              </w:rPr>
            </w:pPr>
            <w:r w:rsidRPr="00BF3ECA">
              <w:rPr>
                <w:rFonts w:ascii="Arial" w:hAnsi="Arial" w:cs="Arial"/>
                <w:sz w:val="2"/>
                <w:szCs w:val="2"/>
              </w:rPr>
              <w:t> </w:t>
            </w:r>
          </w:p>
        </w:tc>
        <w:tc>
          <w:tcPr>
            <w:tcW w:w="797" w:type="dxa"/>
            <w:gridSpan w:val="2"/>
            <w:vAlign w:val="bottom"/>
            <w:hideMark/>
          </w:tcPr>
          <w:p w14:paraId="6F35D1A9" w14:textId="77777777" w:rsidR="00BF3ECA" w:rsidRPr="00BF3ECA" w:rsidRDefault="00BF3ECA" w:rsidP="00BF3ECA">
            <w:pPr>
              <w:pStyle w:val="rrddoublerule"/>
              <w:pBdr>
                <w:top w:val="none" w:sz="0" w:space="0" w:color="auto"/>
                <w:bottom w:val="double" w:sz="4" w:space="1" w:color="auto"/>
              </w:pBdr>
              <w:spacing w:before="0" w:line="240" w:lineRule="auto"/>
              <w:rPr>
                <w:rFonts w:ascii="Arial" w:hAnsi="Arial" w:cs="Arial"/>
                <w:sz w:val="2"/>
                <w:szCs w:val="2"/>
              </w:rPr>
            </w:pPr>
            <w:r w:rsidRPr="00BF3ECA">
              <w:rPr>
                <w:rFonts w:ascii="Arial" w:hAnsi="Arial" w:cs="Arial"/>
                <w:sz w:val="2"/>
                <w:szCs w:val="2"/>
              </w:rPr>
              <w:t>  </w:t>
            </w:r>
          </w:p>
        </w:tc>
        <w:tc>
          <w:tcPr>
            <w:tcW w:w="137" w:type="dxa"/>
            <w:vAlign w:val="bottom"/>
            <w:hideMark/>
          </w:tcPr>
          <w:p w14:paraId="7EB92BB0" w14:textId="77777777" w:rsidR="00BF3ECA" w:rsidRPr="00BF3ECA" w:rsidRDefault="00BF3ECA" w:rsidP="00BF3ECA">
            <w:pPr>
              <w:rPr>
                <w:rFonts w:ascii="Arial" w:hAnsi="Arial" w:cs="Arial"/>
                <w:sz w:val="2"/>
                <w:szCs w:val="2"/>
              </w:rPr>
            </w:pPr>
          </w:p>
        </w:tc>
      </w:tr>
    </w:tbl>
    <w:p w14:paraId="1A62D29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use derivative instruments to manage risks related to foreign currencies, interest rates, equity prices, and credit; to enhance investment returns; and to facilitate portfolio diversification. Gains and losses from changes in fair values of derivatives that are not designated as hedging instruments are primarily recognized in other income (expense), net. </w:t>
      </w:r>
    </w:p>
    <w:p w14:paraId="5C357DE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Fiscal Year 2025 Compared with Fiscal Year 2024 </w:t>
      </w:r>
    </w:p>
    <w:p w14:paraId="0B2B4C8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Interest and dividends income decreased primarily due to lower portfolio balances. Interest expense decreased primarily due to maturities of commercial paper and higher capitalization of debt interest expense, offset in part by higher finance lease interest expense. Net recognized losses on investments increased primarily due to higher impairments, offset in part by higher gains on equity investments in the current period. Net losses on derivatives increased primarily due to higher losses on equity derivatives in the current period. Other, net primarily reflects net recognized losses on equity method investments, including OpenAI. </w:t>
      </w:r>
    </w:p>
    <w:p w14:paraId="172483F5"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INCOME TAXES </w:t>
      </w:r>
    </w:p>
    <w:p w14:paraId="6EE7137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Effective Tax Rate </w:t>
      </w:r>
    </w:p>
    <w:p w14:paraId="31E27E5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effective tax rate for both fiscal years 2025 and 2024 was 18%. Our effective tax rate for the fiscal year ended June 30, 2025 was primarily impacted by changes in the mix of our earnings and tax expenses between the U.S. and foreign countries. </w:t>
      </w:r>
    </w:p>
    <w:p w14:paraId="5914CB5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effective tax rate was lower than the U.S. federal statutory rate, primarily due to earnings taxed at lower rates in foreign jurisdictions resulting from producing and distributing our products and services through our foreign regional operations center in Ireland. </w:t>
      </w:r>
    </w:p>
    <w:p w14:paraId="0DCA4B6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mix of income before income taxes between the U.S. and foreign countries impacted our effective tax rate as a result of the geographic distribution of, and customer demand for, our products and services. In fiscal year 2025, our U.S. income before income taxes was $69.2 billion and our foreign income before income taxes was $54.4 billion. In fiscal year 2024, our U.S. income before income taxes was $62.9 billion and our foreign income before income taxes was $44.9 billion. </w:t>
      </w:r>
    </w:p>
    <w:p w14:paraId="24BBBD7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Organisation for Economic Co-operation and Development (“OECD”) published its model rules “Tax Challenges Arising From the Digitalisation of the Economy – Global Anti-Base Erosion Model Rules (Pillar Two)” which established a global minimum corporate tax rate of 15% for certain multinational enterprises. Many countries have implemented or are in the process of implementing the Pillar Two legislation, which applies to Microsoft beginning in fiscal year 2025. While we do not currently estimate a material impact to our consolidated financial statements, we continue to monitor the impact as countries implement legislation and the OECD provides additional guidance. </w:t>
      </w:r>
    </w:p>
    <w:p w14:paraId="516001D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currently assessing the One Big Beautiful Bill Act (“OBBBA”) which was enacted on July 4, 2025. The OBBBA provides a U.S. global intangible low-taxed income effective tax rate of 14% effective fiscal year 2027 for Microsoft. It also provides bonus depreciation for certain assets placed into service after January 19, 2025 and an election to expense U.S. incurred research or experimental expenditures. </w:t>
      </w:r>
    </w:p>
    <w:p w14:paraId="6B32F11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lastRenderedPageBreak/>
        <w:t xml:space="preserve">Uncertain Tax Positions </w:t>
      </w:r>
    </w:p>
    <w:p w14:paraId="1C56E4D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remain under audit by the IRS for tax years 2014 to 2017. With respect to the audit for tax years 2004 to 2013, on September 26, 2023, we received Notices of Proposed Adjustment (“NOPAs”) from the IRS. The primary issues in the NOPAs relate to intercompany transfer pricing. In the NOPAs, the IRS is seeking an additional tax payment of $28.9 billion plus penalties and interest. As of June 30, 2025, we believe our allowances for income tax contingencies are adequate. We disagree with the proposed adjustments and will vigorously contest the NOPAs through the IRS’s administrative appeals office and, if necessary, judicial proceedings. We do not expect a final resolution of these issues in the next 12 months. Based on the information currently available, we do not anticipate a significant increase or decrease to our income tax contingencies for these issues within the next 12 months. </w:t>
      </w:r>
    </w:p>
    <w:p w14:paraId="4C966AB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subject to income tax in many jurisdictions outside the U.S., some of which are currently under audit by local tax authorities. The resolution of these audits is not expected to be material to our consolidated financial statements. Our operations in Ireland remain subject to examination for tax years 2020 and thereafter. </w:t>
      </w:r>
    </w:p>
    <w:p w14:paraId="4188E16C"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LIQUIDITY AND CAPITAL RESOURCES </w:t>
      </w:r>
    </w:p>
    <w:p w14:paraId="3B3CB82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expect existing cash, cash equivalents, short-term investments, cash flows from operations, and access to capital markets to continue to be sufficient to fund our operating activities and cash commitments for investing and financing activities, such as dividends, share repurchases, debt maturities, material capital expenditures, and the transition tax related to the Tax Cuts and Jobs Act (“TCJA”), for at least the next 12 months and thereafter for the foreseeable future. </w:t>
      </w:r>
    </w:p>
    <w:p w14:paraId="2370F0A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Cash, Cash Equivalents, and Investments </w:t>
      </w:r>
    </w:p>
    <w:p w14:paraId="3ECC292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Cash, cash equivalents, and short-term investments totaled $94.6 billion and $75.5 billion as of June 30, 2025 and 2024, respectively. Equity and other investments were $15.4 billion and $14.6 billion as of June 30, 2025 and 2024, respectively. Our short-term investments are primarily intended to facilitate liquidity and capital preservation. They consist predominantly of highly liquid investment-grade fixed-income securities, diversified among industries and individual issuers. The investments are predominantly U.S. dollar-denominated securities, but also include foreign currency-denominated securities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14:paraId="3952AC4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Valuation </w:t>
      </w:r>
    </w:p>
    <w:p w14:paraId="33A72E9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U.S. government securities, common and preferred stock, and mutual funds.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commercial paper, certificates of deposit, U.S. agency securities, foreign government bonds, mortgage- and asset-backed securities, corporate notes and bonds, and municipal securities. Level 3 investments are valued using internally-developed models with unobservable inputs. Assets and liabilities measured at fair value on a recurring basis using unobservable inputs are an immaterial portion of our portfolio. </w:t>
      </w:r>
    </w:p>
    <w:p w14:paraId="2FB2ABF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747D335E"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lastRenderedPageBreak/>
        <w:t xml:space="preserve">Cash Flows </w:t>
      </w:r>
    </w:p>
    <w:p w14:paraId="0228A64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Cash from operations increased $17.6 billion to $136.2 billion for fiscal year 2025, primarily due to an increase in cash received from customers, offset in part by an increase in cash paid to suppliers and employees and cash used to pay income taxes. Cash used in financing increased $13.9 billion to $51.7 billion for fiscal year 2025, primarily due to a $9.5 billion increase in cash used for repayments of debt, net of proceeds. Cash used in investing decreased $24.4 billion to $72.6 billion for fiscal year 2025, primarily due to a $63.2 billion decrease in cash used for acquisitions of companies, net of cash acquired and divestitures, and purchases of intangible and other assets, offset in part by a $22.3 billion increase in cash used in net investment purchases, sales, and maturities, and a $20.1 billion increase in additions to property and equipment. </w:t>
      </w:r>
    </w:p>
    <w:p w14:paraId="6C7F682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Debt Proceeds </w:t>
      </w:r>
    </w:p>
    <w:p w14:paraId="6ECA8345"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issue debt to take advantage of favorable pricing and liquidity in the debt markets, reflecting our credit rating. The proceeds of these issuances were or will be used for general corporate purposes, which may include, among other things, funding for working capital, capital expenditures, repurchases of capital stock, acquisitions, and repayment of existing debt. Refer to Note 10 – Debt of the Notes to Financial Statements. </w:t>
      </w:r>
    </w:p>
    <w:p w14:paraId="6A1AD158"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Unearned Revenue </w:t>
      </w:r>
    </w:p>
    <w:p w14:paraId="21DE10B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Unearned revenue comprises mainly unearned revenue related to volume licensing programs, which may include cloud services and Software Assurance (“SA”). Unearned revenue is generally invoiced annually at the beginning of each contract period for multi-year agreements and recognized ratably over the coverage period. Unearned revenue also includes payments for other offerings for which we have been paid in advance and earn the revenue when we transfer control of the product or service. Refer to Note 1 – Accounting Policies of the Notes to Financial Statements. </w:t>
      </w:r>
    </w:p>
    <w:p w14:paraId="5F34C81F"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outlines the expected future recognition of unearned revenue as of June 30, 2025: </w:t>
      </w:r>
    </w:p>
    <w:p w14:paraId="06EE4693"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9733"/>
        <w:gridCol w:w="120"/>
        <w:gridCol w:w="222"/>
        <w:gridCol w:w="669"/>
        <w:gridCol w:w="70"/>
      </w:tblGrid>
      <w:tr w:rsidR="00765F1C" w14:paraId="5AA1E7C6" w14:textId="77777777" w:rsidTr="000D6AFF">
        <w:trPr>
          <w:cantSplit/>
          <w:tblHeader/>
          <w:jc w:val="center"/>
        </w:trPr>
        <w:tc>
          <w:tcPr>
            <w:tcW w:w="9733" w:type="dxa"/>
            <w:vAlign w:val="bottom"/>
            <w:hideMark/>
          </w:tcPr>
          <w:p w14:paraId="7E162BCC"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0" w:type="dxa"/>
            <w:vAlign w:val="bottom"/>
            <w:hideMark/>
          </w:tcPr>
          <w:p w14:paraId="339B2C5E" w14:textId="77777777" w:rsidR="00765F1C" w:rsidRDefault="00765F1C">
            <w:pPr>
              <w:pStyle w:val="la2"/>
              <w:rPr>
                <w:rFonts w:ascii="Arial" w:hAnsi="Arial" w:cs="Arial"/>
                <w:sz w:val="16"/>
                <w:szCs w:val="16"/>
              </w:rPr>
            </w:pPr>
            <w:r>
              <w:rPr>
                <w:rFonts w:ascii="Arial" w:hAnsi="Arial" w:cs="Arial"/>
                <w:sz w:val="16"/>
                <w:szCs w:val="16"/>
              </w:rPr>
              <w:t>  </w:t>
            </w:r>
          </w:p>
        </w:tc>
        <w:tc>
          <w:tcPr>
            <w:tcW w:w="961" w:type="dxa"/>
            <w:gridSpan w:val="3"/>
            <w:vAlign w:val="bottom"/>
            <w:hideMark/>
          </w:tcPr>
          <w:p w14:paraId="6301E458" w14:textId="77777777" w:rsidR="00765F1C" w:rsidRDefault="00765F1C">
            <w:pPr>
              <w:pStyle w:val="la2"/>
              <w:rPr>
                <w:rFonts w:ascii="Arial" w:hAnsi="Arial" w:cs="Arial"/>
                <w:sz w:val="16"/>
                <w:szCs w:val="16"/>
              </w:rPr>
            </w:pPr>
            <w:r>
              <w:rPr>
                <w:rFonts w:ascii="Arial" w:hAnsi="Arial" w:cs="Arial"/>
                <w:sz w:val="16"/>
                <w:szCs w:val="16"/>
              </w:rPr>
              <w:t> </w:t>
            </w:r>
          </w:p>
        </w:tc>
      </w:tr>
      <w:tr w:rsidR="00765F1C" w:rsidRPr="008B1B5B" w14:paraId="4CE2F39C" w14:textId="77777777" w:rsidTr="00472969">
        <w:trPr>
          <w:cantSplit/>
          <w:jc w:val="center"/>
        </w:trPr>
        <w:tc>
          <w:tcPr>
            <w:tcW w:w="10744" w:type="dxa"/>
            <w:gridSpan w:val="4"/>
            <w:vAlign w:val="bottom"/>
            <w:hideMark/>
          </w:tcPr>
          <w:p w14:paraId="10456EAD"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52B38ADC" w14:textId="77777777" w:rsidR="00765F1C" w:rsidRPr="008B1B5B" w:rsidRDefault="00765F1C">
            <w:pPr>
              <w:rPr>
                <w:rFonts w:ascii="Arial" w:hAnsi="Arial" w:cs="Arial"/>
                <w:sz w:val="8"/>
                <w:szCs w:val="8"/>
              </w:rPr>
            </w:pPr>
          </w:p>
        </w:tc>
      </w:tr>
      <w:tr w:rsidR="00765F1C" w14:paraId="2C2CB601" w14:textId="77777777" w:rsidTr="00472969">
        <w:trPr>
          <w:trHeight w:val="75"/>
          <w:jc w:val="center"/>
        </w:trPr>
        <w:tc>
          <w:tcPr>
            <w:tcW w:w="9733" w:type="dxa"/>
            <w:vAlign w:val="center"/>
            <w:hideMark/>
          </w:tcPr>
          <w:p w14:paraId="39A891C5" w14:textId="77777777" w:rsidR="00765F1C" w:rsidRDefault="00765F1C">
            <w:pPr>
              <w:rPr>
                <w:rFonts w:ascii="Arial" w:hAnsi="Arial" w:cs="Arial"/>
                <w:sz w:val="2"/>
                <w:szCs w:val="2"/>
              </w:rPr>
            </w:pPr>
            <w:r>
              <w:rPr>
                <w:rFonts w:ascii="Arial" w:hAnsi="Arial" w:cs="Arial"/>
                <w:sz w:val="2"/>
                <w:szCs w:val="2"/>
              </w:rPr>
              <w:t> </w:t>
            </w:r>
          </w:p>
        </w:tc>
        <w:tc>
          <w:tcPr>
            <w:tcW w:w="1081" w:type="dxa"/>
            <w:gridSpan w:val="4"/>
            <w:vAlign w:val="center"/>
            <w:hideMark/>
          </w:tcPr>
          <w:p w14:paraId="12ED1433" w14:textId="77777777" w:rsidR="00765F1C" w:rsidRDefault="00765F1C">
            <w:pPr>
              <w:rPr>
                <w:rFonts w:ascii="Arial" w:hAnsi="Arial" w:cs="Arial"/>
                <w:sz w:val="2"/>
                <w:szCs w:val="2"/>
              </w:rPr>
            </w:pPr>
            <w:r>
              <w:rPr>
                <w:rFonts w:ascii="Arial" w:hAnsi="Arial" w:cs="Arial"/>
                <w:sz w:val="2"/>
                <w:szCs w:val="2"/>
              </w:rPr>
              <w:t> </w:t>
            </w:r>
          </w:p>
        </w:tc>
      </w:tr>
      <w:tr w:rsidR="00765F1C" w14:paraId="689489F0" w14:textId="77777777" w:rsidTr="000D6AFF">
        <w:trPr>
          <w:cantSplit/>
          <w:jc w:val="center"/>
        </w:trPr>
        <w:tc>
          <w:tcPr>
            <w:tcW w:w="9733" w:type="dxa"/>
            <w:hideMark/>
          </w:tcPr>
          <w:p w14:paraId="4A4F1729" w14:textId="77777777" w:rsidR="00765F1C" w:rsidRPr="00472969" w:rsidRDefault="00765F1C">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Three Months Ending</w:t>
            </w:r>
          </w:p>
        </w:tc>
        <w:tc>
          <w:tcPr>
            <w:tcW w:w="120" w:type="dxa"/>
            <w:vAlign w:val="bottom"/>
            <w:hideMark/>
          </w:tcPr>
          <w:p w14:paraId="57384EB8" w14:textId="77777777" w:rsidR="00765F1C" w:rsidRDefault="00765F1C">
            <w:pPr>
              <w:pStyle w:val="la2"/>
              <w:rPr>
                <w:rFonts w:ascii="Arial" w:hAnsi="Arial" w:cs="Arial"/>
                <w:sz w:val="16"/>
                <w:szCs w:val="16"/>
              </w:rPr>
            </w:pPr>
            <w:r>
              <w:rPr>
                <w:rFonts w:ascii="Arial" w:hAnsi="Arial" w:cs="Arial"/>
                <w:sz w:val="16"/>
                <w:szCs w:val="16"/>
              </w:rPr>
              <w:t>  </w:t>
            </w:r>
          </w:p>
        </w:tc>
        <w:tc>
          <w:tcPr>
            <w:tcW w:w="222" w:type="dxa"/>
            <w:vAlign w:val="bottom"/>
            <w:hideMark/>
          </w:tcPr>
          <w:p w14:paraId="2630C5FB" w14:textId="77777777" w:rsidR="00765F1C" w:rsidRDefault="00765F1C">
            <w:pPr>
              <w:pStyle w:val="la2"/>
              <w:rPr>
                <w:rFonts w:ascii="Arial" w:hAnsi="Arial" w:cs="Arial"/>
                <w:sz w:val="16"/>
                <w:szCs w:val="16"/>
              </w:rPr>
            </w:pPr>
            <w:r>
              <w:rPr>
                <w:rFonts w:ascii="Arial" w:hAnsi="Arial" w:cs="Arial"/>
                <w:sz w:val="16"/>
                <w:szCs w:val="16"/>
              </w:rPr>
              <w:t> </w:t>
            </w:r>
          </w:p>
        </w:tc>
        <w:tc>
          <w:tcPr>
            <w:tcW w:w="669" w:type="dxa"/>
            <w:vAlign w:val="bottom"/>
            <w:hideMark/>
          </w:tcPr>
          <w:p w14:paraId="3827FF8E"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7183CE76"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45404222" w14:textId="77777777" w:rsidTr="00472969">
        <w:trPr>
          <w:trHeight w:val="75"/>
          <w:jc w:val="center"/>
        </w:trPr>
        <w:tc>
          <w:tcPr>
            <w:tcW w:w="9733" w:type="dxa"/>
            <w:vAlign w:val="center"/>
            <w:hideMark/>
          </w:tcPr>
          <w:p w14:paraId="257CACCF" w14:textId="77777777" w:rsidR="00765F1C" w:rsidRDefault="00765F1C">
            <w:pPr>
              <w:rPr>
                <w:rFonts w:ascii="Arial" w:hAnsi="Arial" w:cs="Arial"/>
                <w:sz w:val="2"/>
                <w:szCs w:val="2"/>
              </w:rPr>
            </w:pPr>
            <w:r>
              <w:rPr>
                <w:rFonts w:ascii="Arial" w:hAnsi="Arial" w:cs="Arial"/>
                <w:sz w:val="2"/>
                <w:szCs w:val="2"/>
              </w:rPr>
              <w:t> </w:t>
            </w:r>
          </w:p>
        </w:tc>
        <w:tc>
          <w:tcPr>
            <w:tcW w:w="1081" w:type="dxa"/>
            <w:gridSpan w:val="4"/>
            <w:vAlign w:val="center"/>
            <w:hideMark/>
          </w:tcPr>
          <w:p w14:paraId="3AFE34E6" w14:textId="77777777" w:rsidR="00765F1C" w:rsidRDefault="00765F1C">
            <w:pPr>
              <w:rPr>
                <w:rFonts w:ascii="Arial" w:hAnsi="Arial" w:cs="Arial"/>
                <w:sz w:val="2"/>
                <w:szCs w:val="2"/>
              </w:rPr>
            </w:pPr>
            <w:r>
              <w:rPr>
                <w:rFonts w:ascii="Arial" w:hAnsi="Arial" w:cs="Arial"/>
                <w:sz w:val="2"/>
                <w:szCs w:val="2"/>
              </w:rPr>
              <w:t> </w:t>
            </w:r>
          </w:p>
        </w:tc>
      </w:tr>
      <w:tr w:rsidR="00765F1C" w14:paraId="0FBAE95F" w14:textId="77777777" w:rsidTr="000D6AFF">
        <w:trPr>
          <w:cantSplit/>
          <w:jc w:val="center"/>
        </w:trPr>
        <w:tc>
          <w:tcPr>
            <w:tcW w:w="9733" w:type="dxa"/>
            <w:hideMark/>
          </w:tcPr>
          <w:p w14:paraId="4D35DF6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September 30, 2025</w:t>
            </w:r>
          </w:p>
        </w:tc>
        <w:tc>
          <w:tcPr>
            <w:tcW w:w="120" w:type="dxa"/>
            <w:vAlign w:val="bottom"/>
            <w:hideMark/>
          </w:tcPr>
          <w:p w14:paraId="26C75B97" w14:textId="77777777" w:rsidR="00765F1C" w:rsidRDefault="00765F1C">
            <w:pPr>
              <w:pStyle w:val="la2"/>
              <w:rPr>
                <w:rFonts w:ascii="Arial" w:hAnsi="Arial" w:cs="Arial"/>
                <w:sz w:val="20"/>
                <w:szCs w:val="20"/>
              </w:rPr>
            </w:pPr>
            <w:r>
              <w:rPr>
                <w:rFonts w:ascii="Arial" w:hAnsi="Arial" w:cs="Arial"/>
                <w:sz w:val="20"/>
                <w:szCs w:val="20"/>
              </w:rPr>
              <w:t>  </w:t>
            </w:r>
          </w:p>
        </w:tc>
        <w:tc>
          <w:tcPr>
            <w:tcW w:w="222" w:type="dxa"/>
            <w:vAlign w:val="bottom"/>
            <w:hideMark/>
          </w:tcPr>
          <w:p w14:paraId="4911710B" w14:textId="77777777" w:rsidR="00765F1C" w:rsidRDefault="00765F1C">
            <w:pPr>
              <w:rPr>
                <w:rFonts w:ascii="Arial" w:hAnsi="Arial" w:cs="Arial"/>
                <w:sz w:val="20"/>
              </w:rPr>
            </w:pPr>
            <w:r>
              <w:rPr>
                <w:rFonts w:ascii="Arial" w:hAnsi="Arial" w:cs="Arial"/>
                <w:b/>
                <w:bCs/>
                <w:sz w:val="20"/>
              </w:rPr>
              <w:t>$</w:t>
            </w:r>
          </w:p>
        </w:tc>
        <w:tc>
          <w:tcPr>
            <w:tcW w:w="669" w:type="dxa"/>
            <w:vAlign w:val="bottom"/>
            <w:hideMark/>
          </w:tcPr>
          <w:p w14:paraId="3D2A8DE2" w14:textId="77777777" w:rsidR="00765F1C" w:rsidRDefault="00765F1C">
            <w:pPr>
              <w:jc w:val="right"/>
              <w:rPr>
                <w:rFonts w:ascii="Arial" w:hAnsi="Arial" w:cs="Arial"/>
                <w:sz w:val="20"/>
              </w:rPr>
            </w:pPr>
            <w:r>
              <w:rPr>
                <w:rFonts w:ascii="Arial" w:hAnsi="Arial" w:cs="Arial"/>
                <w:b/>
                <w:bCs/>
                <w:sz w:val="20"/>
              </w:rPr>
              <w:t>25,191</w:t>
            </w:r>
          </w:p>
        </w:tc>
        <w:tc>
          <w:tcPr>
            <w:tcW w:w="70" w:type="dxa"/>
            <w:noWrap/>
            <w:vAlign w:val="bottom"/>
            <w:hideMark/>
          </w:tcPr>
          <w:p w14:paraId="2491FD9B" w14:textId="77777777" w:rsidR="00765F1C" w:rsidRDefault="00765F1C">
            <w:pPr>
              <w:rPr>
                <w:rFonts w:ascii="Arial" w:hAnsi="Arial" w:cs="Arial"/>
                <w:sz w:val="20"/>
              </w:rPr>
            </w:pPr>
            <w:r>
              <w:rPr>
                <w:rFonts w:ascii="Arial" w:hAnsi="Arial" w:cs="Arial"/>
                <w:b/>
                <w:bCs/>
                <w:sz w:val="20"/>
              </w:rPr>
              <w:t> </w:t>
            </w:r>
          </w:p>
        </w:tc>
      </w:tr>
      <w:tr w:rsidR="00765F1C" w14:paraId="021C782F" w14:textId="77777777" w:rsidTr="000D6AFF">
        <w:trPr>
          <w:cantSplit/>
          <w:jc w:val="center"/>
        </w:trPr>
        <w:tc>
          <w:tcPr>
            <w:tcW w:w="9733" w:type="dxa"/>
            <w:hideMark/>
          </w:tcPr>
          <w:p w14:paraId="10978E9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December 31, 2025</w:t>
            </w:r>
          </w:p>
        </w:tc>
        <w:tc>
          <w:tcPr>
            <w:tcW w:w="120" w:type="dxa"/>
            <w:vAlign w:val="bottom"/>
            <w:hideMark/>
          </w:tcPr>
          <w:p w14:paraId="21472A94" w14:textId="77777777" w:rsidR="00765F1C" w:rsidRDefault="00765F1C">
            <w:pPr>
              <w:pStyle w:val="la2"/>
              <w:rPr>
                <w:rFonts w:ascii="Arial" w:hAnsi="Arial" w:cs="Arial"/>
                <w:sz w:val="20"/>
                <w:szCs w:val="20"/>
              </w:rPr>
            </w:pPr>
            <w:r>
              <w:rPr>
                <w:rFonts w:ascii="Arial" w:hAnsi="Arial" w:cs="Arial"/>
                <w:sz w:val="20"/>
                <w:szCs w:val="20"/>
              </w:rPr>
              <w:t>  </w:t>
            </w:r>
          </w:p>
        </w:tc>
        <w:tc>
          <w:tcPr>
            <w:tcW w:w="222" w:type="dxa"/>
            <w:vAlign w:val="bottom"/>
            <w:hideMark/>
          </w:tcPr>
          <w:p w14:paraId="423927D0" w14:textId="77777777" w:rsidR="00765F1C" w:rsidRDefault="00765F1C">
            <w:pPr>
              <w:rPr>
                <w:rFonts w:ascii="Arial" w:hAnsi="Arial" w:cs="Arial"/>
                <w:sz w:val="20"/>
              </w:rPr>
            </w:pPr>
            <w:r>
              <w:rPr>
                <w:rFonts w:ascii="Arial" w:hAnsi="Arial" w:cs="Arial"/>
                <w:b/>
                <w:bCs/>
                <w:sz w:val="20"/>
              </w:rPr>
              <w:t> </w:t>
            </w:r>
          </w:p>
        </w:tc>
        <w:tc>
          <w:tcPr>
            <w:tcW w:w="669" w:type="dxa"/>
            <w:vAlign w:val="bottom"/>
            <w:hideMark/>
          </w:tcPr>
          <w:p w14:paraId="25B92B4F" w14:textId="77777777" w:rsidR="00765F1C" w:rsidRDefault="00765F1C">
            <w:pPr>
              <w:jc w:val="right"/>
              <w:rPr>
                <w:rFonts w:ascii="Arial" w:hAnsi="Arial" w:cs="Arial"/>
                <w:sz w:val="20"/>
              </w:rPr>
            </w:pPr>
            <w:r>
              <w:rPr>
                <w:rFonts w:ascii="Arial" w:hAnsi="Arial" w:cs="Arial"/>
                <w:b/>
                <w:bCs/>
                <w:sz w:val="20"/>
              </w:rPr>
              <w:t>19,733</w:t>
            </w:r>
          </w:p>
        </w:tc>
        <w:tc>
          <w:tcPr>
            <w:tcW w:w="70" w:type="dxa"/>
            <w:noWrap/>
            <w:vAlign w:val="bottom"/>
            <w:hideMark/>
          </w:tcPr>
          <w:p w14:paraId="4BBF39E2" w14:textId="77777777" w:rsidR="00765F1C" w:rsidRDefault="00765F1C">
            <w:pPr>
              <w:rPr>
                <w:rFonts w:ascii="Arial" w:hAnsi="Arial" w:cs="Arial"/>
                <w:sz w:val="20"/>
              </w:rPr>
            </w:pPr>
            <w:r>
              <w:rPr>
                <w:rFonts w:ascii="Arial" w:hAnsi="Arial" w:cs="Arial"/>
                <w:b/>
                <w:bCs/>
                <w:sz w:val="20"/>
              </w:rPr>
              <w:t> </w:t>
            </w:r>
          </w:p>
        </w:tc>
      </w:tr>
      <w:tr w:rsidR="00765F1C" w14:paraId="30FF4133" w14:textId="77777777" w:rsidTr="000D6AFF">
        <w:trPr>
          <w:cantSplit/>
          <w:jc w:val="center"/>
        </w:trPr>
        <w:tc>
          <w:tcPr>
            <w:tcW w:w="9733" w:type="dxa"/>
            <w:hideMark/>
          </w:tcPr>
          <w:p w14:paraId="193B57D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March 31, 2026</w:t>
            </w:r>
          </w:p>
        </w:tc>
        <w:tc>
          <w:tcPr>
            <w:tcW w:w="120" w:type="dxa"/>
            <w:vAlign w:val="bottom"/>
            <w:hideMark/>
          </w:tcPr>
          <w:p w14:paraId="14A50EB4" w14:textId="77777777" w:rsidR="00765F1C" w:rsidRDefault="00765F1C">
            <w:pPr>
              <w:pStyle w:val="la2"/>
              <w:rPr>
                <w:rFonts w:ascii="Arial" w:hAnsi="Arial" w:cs="Arial"/>
                <w:sz w:val="20"/>
                <w:szCs w:val="20"/>
              </w:rPr>
            </w:pPr>
            <w:r>
              <w:rPr>
                <w:rFonts w:ascii="Arial" w:hAnsi="Arial" w:cs="Arial"/>
                <w:sz w:val="20"/>
                <w:szCs w:val="20"/>
              </w:rPr>
              <w:t>  </w:t>
            </w:r>
          </w:p>
        </w:tc>
        <w:tc>
          <w:tcPr>
            <w:tcW w:w="222" w:type="dxa"/>
            <w:vAlign w:val="bottom"/>
            <w:hideMark/>
          </w:tcPr>
          <w:p w14:paraId="1B31B9BA" w14:textId="77777777" w:rsidR="00765F1C" w:rsidRDefault="00765F1C">
            <w:pPr>
              <w:rPr>
                <w:rFonts w:ascii="Arial" w:hAnsi="Arial" w:cs="Arial"/>
                <w:sz w:val="20"/>
              </w:rPr>
            </w:pPr>
            <w:r>
              <w:rPr>
                <w:rFonts w:ascii="Arial" w:hAnsi="Arial" w:cs="Arial"/>
                <w:b/>
                <w:bCs/>
                <w:sz w:val="20"/>
              </w:rPr>
              <w:t> </w:t>
            </w:r>
          </w:p>
        </w:tc>
        <w:tc>
          <w:tcPr>
            <w:tcW w:w="669" w:type="dxa"/>
            <w:vAlign w:val="bottom"/>
            <w:hideMark/>
          </w:tcPr>
          <w:p w14:paraId="5DAEE019" w14:textId="77777777" w:rsidR="00765F1C" w:rsidRDefault="00765F1C">
            <w:pPr>
              <w:jc w:val="right"/>
              <w:rPr>
                <w:rFonts w:ascii="Arial" w:hAnsi="Arial" w:cs="Arial"/>
                <w:sz w:val="20"/>
              </w:rPr>
            </w:pPr>
            <w:r>
              <w:rPr>
                <w:rFonts w:ascii="Arial" w:hAnsi="Arial" w:cs="Arial"/>
                <w:b/>
                <w:bCs/>
                <w:sz w:val="20"/>
              </w:rPr>
              <w:t>13,742</w:t>
            </w:r>
          </w:p>
        </w:tc>
        <w:tc>
          <w:tcPr>
            <w:tcW w:w="70" w:type="dxa"/>
            <w:noWrap/>
            <w:vAlign w:val="bottom"/>
            <w:hideMark/>
          </w:tcPr>
          <w:p w14:paraId="18D7FC85" w14:textId="77777777" w:rsidR="00765F1C" w:rsidRDefault="00765F1C">
            <w:pPr>
              <w:rPr>
                <w:rFonts w:ascii="Arial" w:hAnsi="Arial" w:cs="Arial"/>
                <w:sz w:val="20"/>
              </w:rPr>
            </w:pPr>
            <w:r>
              <w:rPr>
                <w:rFonts w:ascii="Arial" w:hAnsi="Arial" w:cs="Arial"/>
                <w:b/>
                <w:bCs/>
                <w:sz w:val="20"/>
              </w:rPr>
              <w:t> </w:t>
            </w:r>
          </w:p>
        </w:tc>
      </w:tr>
      <w:tr w:rsidR="00765F1C" w14:paraId="5E68D913" w14:textId="77777777" w:rsidTr="000D6AFF">
        <w:trPr>
          <w:cantSplit/>
          <w:jc w:val="center"/>
        </w:trPr>
        <w:tc>
          <w:tcPr>
            <w:tcW w:w="9733" w:type="dxa"/>
            <w:hideMark/>
          </w:tcPr>
          <w:p w14:paraId="4B7514E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June 30, 2026</w:t>
            </w:r>
          </w:p>
        </w:tc>
        <w:tc>
          <w:tcPr>
            <w:tcW w:w="120" w:type="dxa"/>
            <w:vAlign w:val="bottom"/>
            <w:hideMark/>
          </w:tcPr>
          <w:p w14:paraId="65B081F1" w14:textId="77777777" w:rsidR="00765F1C" w:rsidRDefault="00765F1C">
            <w:pPr>
              <w:pStyle w:val="la2"/>
              <w:rPr>
                <w:rFonts w:ascii="Arial" w:hAnsi="Arial" w:cs="Arial"/>
                <w:sz w:val="20"/>
                <w:szCs w:val="20"/>
              </w:rPr>
            </w:pPr>
            <w:r>
              <w:rPr>
                <w:rFonts w:ascii="Arial" w:hAnsi="Arial" w:cs="Arial"/>
                <w:sz w:val="20"/>
                <w:szCs w:val="20"/>
              </w:rPr>
              <w:t>  </w:t>
            </w:r>
          </w:p>
        </w:tc>
        <w:tc>
          <w:tcPr>
            <w:tcW w:w="222" w:type="dxa"/>
            <w:vAlign w:val="bottom"/>
            <w:hideMark/>
          </w:tcPr>
          <w:p w14:paraId="3F75DD15" w14:textId="77777777" w:rsidR="00765F1C" w:rsidRDefault="00765F1C">
            <w:pPr>
              <w:rPr>
                <w:rFonts w:ascii="Arial" w:hAnsi="Arial" w:cs="Arial"/>
                <w:sz w:val="20"/>
              </w:rPr>
            </w:pPr>
            <w:r>
              <w:rPr>
                <w:rFonts w:ascii="Arial" w:hAnsi="Arial" w:cs="Arial"/>
                <w:b/>
                <w:bCs/>
                <w:sz w:val="20"/>
              </w:rPr>
              <w:t> </w:t>
            </w:r>
          </w:p>
        </w:tc>
        <w:tc>
          <w:tcPr>
            <w:tcW w:w="669" w:type="dxa"/>
            <w:vAlign w:val="bottom"/>
            <w:hideMark/>
          </w:tcPr>
          <w:p w14:paraId="27AF4300" w14:textId="77777777" w:rsidR="00765F1C" w:rsidRDefault="00765F1C">
            <w:pPr>
              <w:jc w:val="right"/>
              <w:rPr>
                <w:rFonts w:ascii="Arial" w:hAnsi="Arial" w:cs="Arial"/>
                <w:sz w:val="20"/>
              </w:rPr>
            </w:pPr>
            <w:r>
              <w:rPr>
                <w:rFonts w:ascii="Arial" w:hAnsi="Arial" w:cs="Arial"/>
                <w:b/>
                <w:bCs/>
                <w:sz w:val="20"/>
              </w:rPr>
              <w:t>5,889</w:t>
            </w:r>
          </w:p>
        </w:tc>
        <w:tc>
          <w:tcPr>
            <w:tcW w:w="70" w:type="dxa"/>
            <w:noWrap/>
            <w:vAlign w:val="bottom"/>
            <w:hideMark/>
          </w:tcPr>
          <w:p w14:paraId="09AA1EB6" w14:textId="77777777" w:rsidR="00765F1C" w:rsidRDefault="00765F1C">
            <w:pPr>
              <w:rPr>
                <w:rFonts w:ascii="Arial" w:hAnsi="Arial" w:cs="Arial"/>
                <w:sz w:val="20"/>
              </w:rPr>
            </w:pPr>
            <w:r>
              <w:rPr>
                <w:rFonts w:ascii="Arial" w:hAnsi="Arial" w:cs="Arial"/>
                <w:b/>
                <w:bCs/>
                <w:sz w:val="20"/>
              </w:rPr>
              <w:t> </w:t>
            </w:r>
          </w:p>
        </w:tc>
      </w:tr>
      <w:tr w:rsidR="00765F1C" w14:paraId="163FB10F" w14:textId="77777777" w:rsidTr="000D6AFF">
        <w:trPr>
          <w:cantSplit/>
          <w:jc w:val="center"/>
        </w:trPr>
        <w:tc>
          <w:tcPr>
            <w:tcW w:w="9733" w:type="dxa"/>
            <w:hideMark/>
          </w:tcPr>
          <w:p w14:paraId="775C872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Thereafter</w:t>
            </w:r>
          </w:p>
        </w:tc>
        <w:tc>
          <w:tcPr>
            <w:tcW w:w="120" w:type="dxa"/>
            <w:vAlign w:val="bottom"/>
            <w:hideMark/>
          </w:tcPr>
          <w:p w14:paraId="33B956BB" w14:textId="77777777" w:rsidR="00765F1C" w:rsidRDefault="00765F1C">
            <w:pPr>
              <w:pStyle w:val="la2"/>
              <w:rPr>
                <w:rFonts w:ascii="Arial" w:hAnsi="Arial" w:cs="Arial"/>
                <w:sz w:val="20"/>
                <w:szCs w:val="20"/>
              </w:rPr>
            </w:pPr>
            <w:r>
              <w:rPr>
                <w:rFonts w:ascii="Arial" w:hAnsi="Arial" w:cs="Arial"/>
                <w:sz w:val="20"/>
                <w:szCs w:val="20"/>
              </w:rPr>
              <w:t>  </w:t>
            </w:r>
          </w:p>
        </w:tc>
        <w:tc>
          <w:tcPr>
            <w:tcW w:w="222" w:type="dxa"/>
            <w:vAlign w:val="bottom"/>
            <w:hideMark/>
          </w:tcPr>
          <w:p w14:paraId="68411813" w14:textId="77777777" w:rsidR="00765F1C" w:rsidRDefault="00765F1C">
            <w:pPr>
              <w:rPr>
                <w:rFonts w:ascii="Arial" w:hAnsi="Arial" w:cs="Arial"/>
                <w:sz w:val="20"/>
              </w:rPr>
            </w:pPr>
            <w:r>
              <w:rPr>
                <w:rFonts w:ascii="Arial" w:hAnsi="Arial" w:cs="Arial"/>
                <w:b/>
                <w:bCs/>
                <w:sz w:val="20"/>
              </w:rPr>
              <w:t> </w:t>
            </w:r>
          </w:p>
        </w:tc>
        <w:tc>
          <w:tcPr>
            <w:tcW w:w="669" w:type="dxa"/>
            <w:vAlign w:val="bottom"/>
            <w:hideMark/>
          </w:tcPr>
          <w:p w14:paraId="2445906F" w14:textId="77777777" w:rsidR="00765F1C" w:rsidRDefault="00765F1C">
            <w:pPr>
              <w:jc w:val="right"/>
              <w:rPr>
                <w:rFonts w:ascii="Arial" w:hAnsi="Arial" w:cs="Arial"/>
                <w:sz w:val="20"/>
              </w:rPr>
            </w:pPr>
            <w:r>
              <w:rPr>
                <w:rFonts w:ascii="Arial" w:hAnsi="Arial" w:cs="Arial"/>
                <w:b/>
                <w:bCs/>
                <w:sz w:val="20"/>
              </w:rPr>
              <w:t>2,710</w:t>
            </w:r>
          </w:p>
        </w:tc>
        <w:tc>
          <w:tcPr>
            <w:tcW w:w="70" w:type="dxa"/>
            <w:noWrap/>
            <w:vAlign w:val="bottom"/>
            <w:hideMark/>
          </w:tcPr>
          <w:p w14:paraId="1BC2ABA6" w14:textId="77777777" w:rsidR="00765F1C" w:rsidRDefault="00765F1C">
            <w:pPr>
              <w:rPr>
                <w:rFonts w:ascii="Arial" w:hAnsi="Arial" w:cs="Arial"/>
                <w:sz w:val="20"/>
              </w:rPr>
            </w:pPr>
            <w:r>
              <w:rPr>
                <w:rFonts w:ascii="Arial" w:hAnsi="Arial" w:cs="Arial"/>
                <w:b/>
                <w:bCs/>
                <w:sz w:val="20"/>
              </w:rPr>
              <w:t> </w:t>
            </w:r>
          </w:p>
        </w:tc>
      </w:tr>
      <w:tr w:rsidR="00765F1C" w:rsidRPr="008B1B5B" w14:paraId="7814C4D7" w14:textId="77777777" w:rsidTr="00472969">
        <w:trPr>
          <w:cantSplit/>
          <w:jc w:val="center"/>
        </w:trPr>
        <w:tc>
          <w:tcPr>
            <w:tcW w:w="10744" w:type="dxa"/>
            <w:gridSpan w:val="4"/>
            <w:vAlign w:val="bottom"/>
            <w:hideMark/>
          </w:tcPr>
          <w:p w14:paraId="2478574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7BA106C" w14:textId="77777777" w:rsidR="00765F1C" w:rsidRPr="008B1B5B" w:rsidRDefault="00765F1C">
            <w:pPr>
              <w:rPr>
                <w:rFonts w:ascii="Arial" w:hAnsi="Arial" w:cs="Arial"/>
                <w:sz w:val="2"/>
                <w:szCs w:val="2"/>
              </w:rPr>
            </w:pPr>
          </w:p>
        </w:tc>
      </w:tr>
      <w:tr w:rsidR="00765F1C" w14:paraId="71380166" w14:textId="77777777" w:rsidTr="000D6AFF">
        <w:trPr>
          <w:cantSplit/>
          <w:jc w:val="center"/>
        </w:trPr>
        <w:tc>
          <w:tcPr>
            <w:tcW w:w="9733" w:type="dxa"/>
            <w:hideMark/>
          </w:tcPr>
          <w:p w14:paraId="4FD0627E"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20" w:type="dxa"/>
            <w:vAlign w:val="bottom"/>
            <w:hideMark/>
          </w:tcPr>
          <w:p w14:paraId="085F5551" w14:textId="77777777" w:rsidR="00765F1C" w:rsidRDefault="00765F1C">
            <w:pPr>
              <w:pStyle w:val="la2"/>
              <w:rPr>
                <w:rFonts w:ascii="Arial" w:hAnsi="Arial" w:cs="Arial"/>
                <w:sz w:val="20"/>
                <w:szCs w:val="20"/>
              </w:rPr>
            </w:pPr>
            <w:r>
              <w:rPr>
                <w:rFonts w:ascii="Arial" w:hAnsi="Arial" w:cs="Arial"/>
                <w:sz w:val="20"/>
                <w:szCs w:val="20"/>
              </w:rPr>
              <w:t>  </w:t>
            </w:r>
          </w:p>
        </w:tc>
        <w:tc>
          <w:tcPr>
            <w:tcW w:w="222" w:type="dxa"/>
            <w:vAlign w:val="bottom"/>
            <w:hideMark/>
          </w:tcPr>
          <w:p w14:paraId="4C58BA39" w14:textId="77777777" w:rsidR="00765F1C" w:rsidRDefault="00765F1C">
            <w:pPr>
              <w:rPr>
                <w:rFonts w:ascii="Arial" w:hAnsi="Arial" w:cs="Arial"/>
                <w:sz w:val="20"/>
              </w:rPr>
            </w:pPr>
            <w:r>
              <w:rPr>
                <w:rFonts w:ascii="Arial" w:hAnsi="Arial" w:cs="Arial"/>
                <w:b/>
                <w:bCs/>
                <w:sz w:val="20"/>
              </w:rPr>
              <w:t>$</w:t>
            </w:r>
          </w:p>
        </w:tc>
        <w:tc>
          <w:tcPr>
            <w:tcW w:w="669" w:type="dxa"/>
            <w:vAlign w:val="bottom"/>
            <w:hideMark/>
          </w:tcPr>
          <w:p w14:paraId="02ED0696" w14:textId="77777777" w:rsidR="00765F1C" w:rsidRDefault="00765F1C">
            <w:pPr>
              <w:jc w:val="right"/>
              <w:rPr>
                <w:rFonts w:ascii="Arial" w:hAnsi="Arial" w:cs="Arial"/>
                <w:sz w:val="20"/>
              </w:rPr>
            </w:pPr>
            <w:r>
              <w:rPr>
                <w:rFonts w:ascii="Arial" w:hAnsi="Arial" w:cs="Arial"/>
                <w:b/>
                <w:bCs/>
                <w:sz w:val="20"/>
              </w:rPr>
              <w:t>67,265</w:t>
            </w:r>
          </w:p>
        </w:tc>
        <w:tc>
          <w:tcPr>
            <w:tcW w:w="70" w:type="dxa"/>
            <w:noWrap/>
            <w:vAlign w:val="bottom"/>
            <w:hideMark/>
          </w:tcPr>
          <w:p w14:paraId="5A224EDB" w14:textId="77777777" w:rsidR="00765F1C" w:rsidRDefault="00765F1C">
            <w:pPr>
              <w:rPr>
                <w:rFonts w:ascii="Arial" w:hAnsi="Arial" w:cs="Arial"/>
                <w:sz w:val="20"/>
              </w:rPr>
            </w:pPr>
            <w:r>
              <w:rPr>
                <w:rFonts w:ascii="Arial" w:hAnsi="Arial" w:cs="Arial"/>
                <w:b/>
                <w:bCs/>
                <w:sz w:val="20"/>
              </w:rPr>
              <w:t> </w:t>
            </w:r>
          </w:p>
        </w:tc>
      </w:tr>
      <w:tr w:rsidR="00765F1C" w:rsidRPr="008B1B5B" w14:paraId="16B1FEBA" w14:textId="77777777" w:rsidTr="000D6AFF">
        <w:trPr>
          <w:cantSplit/>
          <w:jc w:val="center"/>
        </w:trPr>
        <w:tc>
          <w:tcPr>
            <w:tcW w:w="9733" w:type="dxa"/>
            <w:vAlign w:val="bottom"/>
            <w:hideMark/>
          </w:tcPr>
          <w:p w14:paraId="0C9A8EB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0" w:type="dxa"/>
            <w:vAlign w:val="bottom"/>
            <w:hideMark/>
          </w:tcPr>
          <w:p w14:paraId="20626C5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2" w:type="dxa"/>
            <w:vAlign w:val="bottom"/>
            <w:hideMark/>
          </w:tcPr>
          <w:p w14:paraId="7AE2CEE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9" w:type="dxa"/>
            <w:vAlign w:val="bottom"/>
            <w:hideMark/>
          </w:tcPr>
          <w:p w14:paraId="6A28151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EBEBEFF" w14:textId="77777777" w:rsidR="00765F1C" w:rsidRPr="008B1B5B" w:rsidRDefault="00765F1C">
            <w:pPr>
              <w:rPr>
                <w:rFonts w:ascii="Arial" w:hAnsi="Arial" w:cs="Arial"/>
                <w:sz w:val="2"/>
                <w:szCs w:val="2"/>
              </w:rPr>
            </w:pPr>
          </w:p>
        </w:tc>
      </w:tr>
    </w:tbl>
    <w:p w14:paraId="4585E0FD" w14:textId="77777777" w:rsidR="00476FF6" w:rsidRDefault="00765F1C" w:rsidP="000D6AFF">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Refer to Note 12 – Unearned Revenue of the Notes to Financial Statements. </w:t>
      </w:r>
    </w:p>
    <w:p w14:paraId="3C152553" w14:textId="77777777" w:rsidR="00476FF6" w:rsidRDefault="00765F1C" w:rsidP="000E432C">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Material Cash Requirements and Other Obligations </w:t>
      </w:r>
    </w:p>
    <w:p w14:paraId="1245ABB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Contractual Obligations </w:t>
      </w:r>
    </w:p>
    <w:p w14:paraId="15D90E55" w14:textId="77777777" w:rsidR="00476FF6" w:rsidRDefault="00765F1C" w:rsidP="00476FF6">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The following table summarizes the payments due by fiscal year for our outstanding contractual obligations as of June 30, 2025: </w:t>
      </w:r>
    </w:p>
    <w:p w14:paraId="4307829C"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6596"/>
        <w:gridCol w:w="216"/>
        <w:gridCol w:w="126"/>
        <w:gridCol w:w="994"/>
        <w:gridCol w:w="70"/>
        <w:gridCol w:w="216"/>
        <w:gridCol w:w="126"/>
        <w:gridCol w:w="994"/>
        <w:gridCol w:w="70"/>
        <w:gridCol w:w="216"/>
        <w:gridCol w:w="126"/>
        <w:gridCol w:w="994"/>
        <w:gridCol w:w="70"/>
      </w:tblGrid>
      <w:tr w:rsidR="00765F1C" w14:paraId="50E489C0" w14:textId="77777777" w:rsidTr="00472969">
        <w:trPr>
          <w:cantSplit/>
          <w:tblHeader/>
          <w:jc w:val="center"/>
        </w:trPr>
        <w:tc>
          <w:tcPr>
            <w:tcW w:w="6596" w:type="dxa"/>
            <w:vAlign w:val="bottom"/>
            <w:hideMark/>
          </w:tcPr>
          <w:p w14:paraId="122A693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16" w:type="dxa"/>
            <w:vAlign w:val="bottom"/>
            <w:hideMark/>
          </w:tcPr>
          <w:p w14:paraId="00128ACB" w14:textId="77777777" w:rsidR="00765F1C" w:rsidRDefault="00765F1C">
            <w:pPr>
              <w:pStyle w:val="la2"/>
              <w:rPr>
                <w:rFonts w:ascii="Arial" w:hAnsi="Arial" w:cs="Arial"/>
                <w:sz w:val="16"/>
                <w:szCs w:val="16"/>
              </w:rPr>
            </w:pPr>
            <w:r>
              <w:rPr>
                <w:rFonts w:ascii="Arial" w:hAnsi="Arial" w:cs="Arial"/>
                <w:sz w:val="16"/>
                <w:szCs w:val="16"/>
              </w:rPr>
              <w:t>  </w:t>
            </w:r>
          </w:p>
        </w:tc>
        <w:tc>
          <w:tcPr>
            <w:tcW w:w="1120" w:type="dxa"/>
            <w:gridSpan w:val="2"/>
            <w:tcMar>
              <w:top w:w="0" w:type="dxa"/>
              <w:left w:w="14" w:type="dxa"/>
              <w:bottom w:w="0" w:type="dxa"/>
              <w:right w:w="14" w:type="dxa"/>
            </w:tcMar>
            <w:vAlign w:val="bottom"/>
            <w:hideMark/>
          </w:tcPr>
          <w:p w14:paraId="6263493D" w14:textId="77777777" w:rsidR="00765F1C" w:rsidRDefault="00765F1C">
            <w:pPr>
              <w:jc w:val="right"/>
              <w:rPr>
                <w:rFonts w:ascii="Arial" w:hAnsi="Arial" w:cs="Arial"/>
                <w:sz w:val="16"/>
                <w:szCs w:val="16"/>
              </w:rPr>
            </w:pPr>
            <w:r>
              <w:rPr>
                <w:rFonts w:ascii="Arial" w:hAnsi="Arial" w:cs="Arial"/>
                <w:b/>
                <w:bCs/>
                <w:sz w:val="16"/>
                <w:szCs w:val="16"/>
              </w:rPr>
              <w:t>2026</w:t>
            </w:r>
          </w:p>
        </w:tc>
        <w:tc>
          <w:tcPr>
            <w:tcW w:w="70" w:type="dxa"/>
            <w:vAlign w:val="bottom"/>
            <w:hideMark/>
          </w:tcPr>
          <w:p w14:paraId="15FD8B8C"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3ADF279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120" w:type="dxa"/>
            <w:gridSpan w:val="2"/>
            <w:tcMar>
              <w:top w:w="0" w:type="dxa"/>
              <w:left w:w="14" w:type="dxa"/>
              <w:bottom w:w="0" w:type="dxa"/>
              <w:right w:w="14" w:type="dxa"/>
            </w:tcMar>
            <w:vAlign w:val="bottom"/>
            <w:hideMark/>
          </w:tcPr>
          <w:p w14:paraId="1DFDB7E0" w14:textId="77777777" w:rsidR="00765F1C" w:rsidRDefault="00765F1C">
            <w:pPr>
              <w:jc w:val="right"/>
              <w:rPr>
                <w:rFonts w:ascii="Arial" w:hAnsi="Arial" w:cs="Arial"/>
                <w:sz w:val="16"/>
                <w:szCs w:val="16"/>
              </w:rPr>
            </w:pPr>
            <w:r>
              <w:rPr>
                <w:rFonts w:ascii="Arial" w:hAnsi="Arial" w:cs="Arial"/>
                <w:b/>
                <w:bCs/>
                <w:sz w:val="16"/>
                <w:szCs w:val="16"/>
              </w:rPr>
              <w:t>Thereafter</w:t>
            </w:r>
          </w:p>
        </w:tc>
        <w:tc>
          <w:tcPr>
            <w:tcW w:w="70" w:type="dxa"/>
            <w:vAlign w:val="bottom"/>
            <w:hideMark/>
          </w:tcPr>
          <w:p w14:paraId="2983C9D1"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3FE22EA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120" w:type="dxa"/>
            <w:gridSpan w:val="2"/>
            <w:tcMar>
              <w:top w:w="0" w:type="dxa"/>
              <w:left w:w="14" w:type="dxa"/>
              <w:bottom w:w="0" w:type="dxa"/>
              <w:right w:w="14" w:type="dxa"/>
            </w:tcMar>
            <w:vAlign w:val="bottom"/>
            <w:hideMark/>
          </w:tcPr>
          <w:p w14:paraId="6325247F" w14:textId="77777777" w:rsidR="00765F1C" w:rsidRDefault="00765F1C">
            <w:pPr>
              <w:jc w:val="right"/>
              <w:rPr>
                <w:rFonts w:ascii="Arial" w:hAnsi="Arial" w:cs="Arial"/>
                <w:sz w:val="16"/>
                <w:szCs w:val="16"/>
              </w:rPr>
            </w:pPr>
            <w:r>
              <w:rPr>
                <w:rFonts w:ascii="Arial" w:hAnsi="Arial" w:cs="Arial"/>
                <w:b/>
                <w:bCs/>
                <w:sz w:val="16"/>
                <w:szCs w:val="16"/>
              </w:rPr>
              <w:t>Total</w:t>
            </w:r>
          </w:p>
        </w:tc>
        <w:tc>
          <w:tcPr>
            <w:tcW w:w="70" w:type="dxa"/>
            <w:vAlign w:val="bottom"/>
            <w:hideMark/>
          </w:tcPr>
          <w:p w14:paraId="22F5F5D4"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40180710" w14:textId="77777777" w:rsidTr="00472969">
        <w:trPr>
          <w:cantSplit/>
          <w:jc w:val="center"/>
        </w:trPr>
        <w:tc>
          <w:tcPr>
            <w:tcW w:w="10744" w:type="dxa"/>
            <w:gridSpan w:val="12"/>
            <w:vAlign w:val="bottom"/>
            <w:hideMark/>
          </w:tcPr>
          <w:p w14:paraId="6A856C61"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1B9BB914" w14:textId="77777777" w:rsidR="00765F1C" w:rsidRPr="008B1B5B" w:rsidRDefault="00765F1C">
            <w:pPr>
              <w:rPr>
                <w:rFonts w:ascii="Arial" w:hAnsi="Arial" w:cs="Arial"/>
                <w:sz w:val="8"/>
                <w:szCs w:val="8"/>
              </w:rPr>
            </w:pPr>
          </w:p>
        </w:tc>
      </w:tr>
      <w:tr w:rsidR="00765F1C" w14:paraId="2813908F" w14:textId="77777777" w:rsidTr="00472969">
        <w:trPr>
          <w:trHeight w:val="75"/>
          <w:jc w:val="center"/>
        </w:trPr>
        <w:tc>
          <w:tcPr>
            <w:tcW w:w="6596" w:type="dxa"/>
            <w:vAlign w:val="center"/>
            <w:hideMark/>
          </w:tcPr>
          <w:p w14:paraId="74D3BFA2" w14:textId="77777777" w:rsidR="00765F1C" w:rsidRDefault="00765F1C">
            <w:pPr>
              <w:rPr>
                <w:rFonts w:ascii="Arial" w:hAnsi="Arial" w:cs="Arial"/>
                <w:sz w:val="2"/>
                <w:szCs w:val="2"/>
              </w:rPr>
            </w:pPr>
            <w:r>
              <w:rPr>
                <w:rFonts w:ascii="Arial" w:hAnsi="Arial" w:cs="Arial"/>
                <w:sz w:val="2"/>
                <w:szCs w:val="2"/>
              </w:rPr>
              <w:t> </w:t>
            </w:r>
          </w:p>
        </w:tc>
        <w:tc>
          <w:tcPr>
            <w:tcW w:w="1406" w:type="dxa"/>
            <w:gridSpan w:val="4"/>
            <w:vAlign w:val="center"/>
            <w:hideMark/>
          </w:tcPr>
          <w:p w14:paraId="7A6BAD59" w14:textId="77777777" w:rsidR="00765F1C" w:rsidRDefault="00765F1C">
            <w:pPr>
              <w:rPr>
                <w:rFonts w:ascii="Arial" w:hAnsi="Arial" w:cs="Arial"/>
                <w:sz w:val="2"/>
                <w:szCs w:val="2"/>
              </w:rPr>
            </w:pPr>
            <w:r>
              <w:rPr>
                <w:rFonts w:ascii="Arial" w:hAnsi="Arial" w:cs="Arial"/>
                <w:sz w:val="2"/>
                <w:szCs w:val="2"/>
              </w:rPr>
              <w:t> </w:t>
            </w:r>
          </w:p>
        </w:tc>
        <w:tc>
          <w:tcPr>
            <w:tcW w:w="1406" w:type="dxa"/>
            <w:gridSpan w:val="4"/>
            <w:vAlign w:val="center"/>
            <w:hideMark/>
          </w:tcPr>
          <w:p w14:paraId="0FE62725" w14:textId="77777777" w:rsidR="00765F1C" w:rsidRDefault="00765F1C">
            <w:pPr>
              <w:rPr>
                <w:rFonts w:ascii="Arial" w:hAnsi="Arial" w:cs="Arial"/>
                <w:sz w:val="2"/>
                <w:szCs w:val="2"/>
              </w:rPr>
            </w:pPr>
            <w:r>
              <w:rPr>
                <w:rFonts w:ascii="Arial" w:hAnsi="Arial" w:cs="Arial"/>
                <w:sz w:val="2"/>
                <w:szCs w:val="2"/>
              </w:rPr>
              <w:t> </w:t>
            </w:r>
          </w:p>
        </w:tc>
        <w:tc>
          <w:tcPr>
            <w:tcW w:w="1406" w:type="dxa"/>
            <w:gridSpan w:val="4"/>
            <w:vAlign w:val="center"/>
            <w:hideMark/>
          </w:tcPr>
          <w:p w14:paraId="0B787B01" w14:textId="77777777" w:rsidR="00765F1C" w:rsidRDefault="00765F1C">
            <w:pPr>
              <w:rPr>
                <w:rFonts w:ascii="Arial" w:hAnsi="Arial" w:cs="Arial"/>
                <w:sz w:val="2"/>
                <w:szCs w:val="2"/>
              </w:rPr>
            </w:pPr>
            <w:r>
              <w:rPr>
                <w:rFonts w:ascii="Arial" w:hAnsi="Arial" w:cs="Arial"/>
                <w:sz w:val="2"/>
                <w:szCs w:val="2"/>
              </w:rPr>
              <w:t> </w:t>
            </w:r>
          </w:p>
        </w:tc>
      </w:tr>
      <w:tr w:rsidR="00765F1C" w14:paraId="2399B6E0" w14:textId="77777777" w:rsidTr="00472969">
        <w:trPr>
          <w:cantSplit/>
          <w:jc w:val="center"/>
        </w:trPr>
        <w:tc>
          <w:tcPr>
            <w:tcW w:w="6596" w:type="dxa"/>
            <w:hideMark/>
          </w:tcPr>
          <w:p w14:paraId="119D8476"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Long-term debt:</w:t>
            </w:r>
            <w:r>
              <w:rPr>
                <w:rFonts w:ascii="Arial" w:hAnsi="Arial" w:cs="Arial"/>
                <w:sz w:val="15"/>
                <w:szCs w:val="15"/>
                <w:vertAlign w:val="superscript"/>
              </w:rPr>
              <w:t> (a)</w:t>
            </w:r>
          </w:p>
        </w:tc>
        <w:tc>
          <w:tcPr>
            <w:tcW w:w="216" w:type="dxa"/>
            <w:vAlign w:val="bottom"/>
            <w:hideMark/>
          </w:tcPr>
          <w:p w14:paraId="62EF536B"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26024B0" w14:textId="77777777" w:rsidR="00765F1C" w:rsidRDefault="00765F1C">
            <w:pPr>
              <w:pStyle w:val="la2"/>
              <w:rPr>
                <w:rFonts w:ascii="Arial" w:hAnsi="Arial" w:cs="Arial"/>
                <w:sz w:val="20"/>
                <w:szCs w:val="20"/>
              </w:rPr>
            </w:pPr>
            <w:r>
              <w:rPr>
                <w:rFonts w:ascii="Arial" w:hAnsi="Arial" w:cs="Arial"/>
                <w:sz w:val="20"/>
                <w:szCs w:val="20"/>
              </w:rPr>
              <w:t> </w:t>
            </w:r>
          </w:p>
        </w:tc>
        <w:tc>
          <w:tcPr>
            <w:tcW w:w="994" w:type="dxa"/>
            <w:vAlign w:val="bottom"/>
            <w:hideMark/>
          </w:tcPr>
          <w:p w14:paraId="0D6C2E3C"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A36736A"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65F66526"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893531F" w14:textId="77777777" w:rsidR="00765F1C" w:rsidRDefault="00765F1C">
            <w:pPr>
              <w:pStyle w:val="la2"/>
              <w:rPr>
                <w:rFonts w:ascii="Arial" w:hAnsi="Arial" w:cs="Arial"/>
                <w:sz w:val="20"/>
                <w:szCs w:val="20"/>
              </w:rPr>
            </w:pPr>
            <w:r>
              <w:rPr>
                <w:rFonts w:ascii="Arial" w:hAnsi="Arial" w:cs="Arial"/>
                <w:sz w:val="20"/>
                <w:szCs w:val="20"/>
              </w:rPr>
              <w:t> </w:t>
            </w:r>
          </w:p>
        </w:tc>
        <w:tc>
          <w:tcPr>
            <w:tcW w:w="994" w:type="dxa"/>
            <w:vAlign w:val="bottom"/>
            <w:hideMark/>
          </w:tcPr>
          <w:p w14:paraId="06E8B0D2"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27D412A0"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0DDB4FA8"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18B971B" w14:textId="77777777" w:rsidR="00765F1C" w:rsidRDefault="00765F1C">
            <w:pPr>
              <w:pStyle w:val="la2"/>
              <w:rPr>
                <w:rFonts w:ascii="Arial" w:hAnsi="Arial" w:cs="Arial"/>
                <w:sz w:val="20"/>
                <w:szCs w:val="20"/>
              </w:rPr>
            </w:pPr>
            <w:r>
              <w:rPr>
                <w:rFonts w:ascii="Arial" w:hAnsi="Arial" w:cs="Arial"/>
                <w:sz w:val="20"/>
                <w:szCs w:val="20"/>
              </w:rPr>
              <w:t> </w:t>
            </w:r>
          </w:p>
        </w:tc>
        <w:tc>
          <w:tcPr>
            <w:tcW w:w="994" w:type="dxa"/>
            <w:vAlign w:val="bottom"/>
            <w:hideMark/>
          </w:tcPr>
          <w:p w14:paraId="5330ADB1"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D8432B3"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5AC5043A" w14:textId="77777777" w:rsidTr="00472969">
        <w:trPr>
          <w:cantSplit/>
          <w:jc w:val="center"/>
        </w:trPr>
        <w:tc>
          <w:tcPr>
            <w:tcW w:w="6596" w:type="dxa"/>
            <w:hideMark/>
          </w:tcPr>
          <w:p w14:paraId="5B096B8B"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Principal payments</w:t>
            </w:r>
          </w:p>
        </w:tc>
        <w:tc>
          <w:tcPr>
            <w:tcW w:w="216" w:type="dxa"/>
            <w:vAlign w:val="bottom"/>
            <w:hideMark/>
          </w:tcPr>
          <w:p w14:paraId="136F87DE"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8BC175B" w14:textId="77777777" w:rsidR="00765F1C" w:rsidRDefault="00765F1C">
            <w:pPr>
              <w:rPr>
                <w:rFonts w:ascii="Arial" w:hAnsi="Arial" w:cs="Arial"/>
                <w:sz w:val="20"/>
              </w:rPr>
            </w:pPr>
            <w:r>
              <w:rPr>
                <w:rFonts w:ascii="Arial" w:hAnsi="Arial" w:cs="Arial"/>
                <w:b/>
                <w:bCs/>
                <w:sz w:val="20"/>
              </w:rPr>
              <w:t>$</w:t>
            </w:r>
          </w:p>
        </w:tc>
        <w:tc>
          <w:tcPr>
            <w:tcW w:w="994" w:type="dxa"/>
            <w:vAlign w:val="bottom"/>
            <w:hideMark/>
          </w:tcPr>
          <w:p w14:paraId="22D8D162" w14:textId="77777777" w:rsidR="00765F1C" w:rsidRDefault="00765F1C">
            <w:pPr>
              <w:jc w:val="right"/>
              <w:rPr>
                <w:rFonts w:ascii="Arial" w:hAnsi="Arial" w:cs="Arial"/>
                <w:sz w:val="20"/>
              </w:rPr>
            </w:pPr>
            <w:r>
              <w:rPr>
                <w:rFonts w:ascii="Arial" w:hAnsi="Arial" w:cs="Arial"/>
                <w:b/>
                <w:bCs/>
                <w:sz w:val="20"/>
              </w:rPr>
              <w:t>3,000</w:t>
            </w:r>
          </w:p>
        </w:tc>
        <w:tc>
          <w:tcPr>
            <w:tcW w:w="70" w:type="dxa"/>
            <w:noWrap/>
            <w:vAlign w:val="bottom"/>
            <w:hideMark/>
          </w:tcPr>
          <w:p w14:paraId="72E54F7A"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6226E1F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8B7E19B" w14:textId="77777777" w:rsidR="00765F1C" w:rsidRDefault="00765F1C">
            <w:pPr>
              <w:rPr>
                <w:rFonts w:ascii="Arial" w:hAnsi="Arial" w:cs="Arial"/>
                <w:sz w:val="20"/>
              </w:rPr>
            </w:pPr>
            <w:r>
              <w:rPr>
                <w:rFonts w:ascii="Arial" w:hAnsi="Arial" w:cs="Arial"/>
                <w:b/>
                <w:bCs/>
                <w:sz w:val="20"/>
              </w:rPr>
              <w:t>$</w:t>
            </w:r>
          </w:p>
        </w:tc>
        <w:tc>
          <w:tcPr>
            <w:tcW w:w="994" w:type="dxa"/>
            <w:vAlign w:val="bottom"/>
            <w:hideMark/>
          </w:tcPr>
          <w:p w14:paraId="1156AA1D" w14:textId="77777777" w:rsidR="00765F1C" w:rsidRDefault="00765F1C">
            <w:pPr>
              <w:jc w:val="right"/>
              <w:rPr>
                <w:rFonts w:ascii="Arial" w:hAnsi="Arial" w:cs="Arial"/>
                <w:sz w:val="20"/>
              </w:rPr>
            </w:pPr>
            <w:r>
              <w:rPr>
                <w:rFonts w:ascii="Arial" w:hAnsi="Arial" w:cs="Arial"/>
                <w:b/>
                <w:bCs/>
                <w:sz w:val="20"/>
              </w:rPr>
              <w:t>46,206</w:t>
            </w:r>
          </w:p>
        </w:tc>
        <w:tc>
          <w:tcPr>
            <w:tcW w:w="70" w:type="dxa"/>
            <w:noWrap/>
            <w:vAlign w:val="bottom"/>
            <w:hideMark/>
          </w:tcPr>
          <w:p w14:paraId="44C8D3DB"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677450A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447C7B3" w14:textId="77777777" w:rsidR="00765F1C" w:rsidRDefault="00765F1C">
            <w:pPr>
              <w:rPr>
                <w:rFonts w:ascii="Arial" w:hAnsi="Arial" w:cs="Arial"/>
                <w:sz w:val="20"/>
              </w:rPr>
            </w:pPr>
            <w:r>
              <w:rPr>
                <w:rFonts w:ascii="Arial" w:hAnsi="Arial" w:cs="Arial"/>
                <w:b/>
                <w:bCs/>
                <w:sz w:val="20"/>
              </w:rPr>
              <w:t>$</w:t>
            </w:r>
          </w:p>
        </w:tc>
        <w:tc>
          <w:tcPr>
            <w:tcW w:w="994" w:type="dxa"/>
            <w:vAlign w:val="bottom"/>
            <w:hideMark/>
          </w:tcPr>
          <w:p w14:paraId="00C5097B" w14:textId="77777777" w:rsidR="00765F1C" w:rsidRDefault="00765F1C">
            <w:pPr>
              <w:jc w:val="right"/>
              <w:rPr>
                <w:rFonts w:ascii="Arial" w:hAnsi="Arial" w:cs="Arial"/>
                <w:sz w:val="20"/>
              </w:rPr>
            </w:pPr>
            <w:r>
              <w:rPr>
                <w:rFonts w:ascii="Arial" w:hAnsi="Arial" w:cs="Arial"/>
                <w:b/>
                <w:bCs/>
                <w:sz w:val="20"/>
              </w:rPr>
              <w:t>49,206</w:t>
            </w:r>
          </w:p>
        </w:tc>
        <w:tc>
          <w:tcPr>
            <w:tcW w:w="70" w:type="dxa"/>
            <w:noWrap/>
            <w:vAlign w:val="bottom"/>
            <w:hideMark/>
          </w:tcPr>
          <w:p w14:paraId="22095315" w14:textId="77777777" w:rsidR="00765F1C" w:rsidRDefault="00765F1C">
            <w:pPr>
              <w:rPr>
                <w:rFonts w:ascii="Arial" w:hAnsi="Arial" w:cs="Arial"/>
                <w:sz w:val="20"/>
              </w:rPr>
            </w:pPr>
            <w:r>
              <w:rPr>
                <w:rFonts w:ascii="Arial" w:hAnsi="Arial" w:cs="Arial"/>
                <w:b/>
                <w:bCs/>
                <w:sz w:val="20"/>
              </w:rPr>
              <w:t> </w:t>
            </w:r>
          </w:p>
        </w:tc>
      </w:tr>
      <w:tr w:rsidR="00765F1C" w14:paraId="235D4288" w14:textId="77777777" w:rsidTr="00472969">
        <w:trPr>
          <w:cantSplit/>
          <w:jc w:val="center"/>
        </w:trPr>
        <w:tc>
          <w:tcPr>
            <w:tcW w:w="6596" w:type="dxa"/>
            <w:hideMark/>
          </w:tcPr>
          <w:p w14:paraId="534001DE"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Interest payments</w:t>
            </w:r>
          </w:p>
        </w:tc>
        <w:tc>
          <w:tcPr>
            <w:tcW w:w="216" w:type="dxa"/>
            <w:vAlign w:val="bottom"/>
            <w:hideMark/>
          </w:tcPr>
          <w:p w14:paraId="59948D3F"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2FB7D6F"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7507D31A" w14:textId="77777777" w:rsidR="00765F1C" w:rsidRDefault="00765F1C">
            <w:pPr>
              <w:jc w:val="right"/>
              <w:rPr>
                <w:rFonts w:ascii="Arial" w:hAnsi="Arial" w:cs="Arial"/>
                <w:sz w:val="20"/>
              </w:rPr>
            </w:pPr>
            <w:r>
              <w:rPr>
                <w:rFonts w:ascii="Arial" w:hAnsi="Arial" w:cs="Arial"/>
                <w:b/>
                <w:bCs/>
                <w:sz w:val="20"/>
              </w:rPr>
              <w:t>1,509</w:t>
            </w:r>
          </w:p>
        </w:tc>
        <w:tc>
          <w:tcPr>
            <w:tcW w:w="70" w:type="dxa"/>
            <w:noWrap/>
            <w:vAlign w:val="bottom"/>
            <w:hideMark/>
          </w:tcPr>
          <w:p w14:paraId="483A8D19"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0943CD4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926E46E"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3415F5F3" w14:textId="77777777" w:rsidR="00765F1C" w:rsidRDefault="00765F1C">
            <w:pPr>
              <w:jc w:val="right"/>
              <w:rPr>
                <w:rFonts w:ascii="Arial" w:hAnsi="Arial" w:cs="Arial"/>
                <w:sz w:val="20"/>
              </w:rPr>
            </w:pPr>
            <w:r>
              <w:rPr>
                <w:rFonts w:ascii="Arial" w:hAnsi="Arial" w:cs="Arial"/>
                <w:b/>
                <w:bCs/>
                <w:sz w:val="20"/>
              </w:rPr>
              <w:t>25,527</w:t>
            </w:r>
          </w:p>
        </w:tc>
        <w:tc>
          <w:tcPr>
            <w:tcW w:w="70" w:type="dxa"/>
            <w:noWrap/>
            <w:vAlign w:val="bottom"/>
            <w:hideMark/>
          </w:tcPr>
          <w:p w14:paraId="498948A3"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32B47B7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0F2684A"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7E97BEB6" w14:textId="77777777" w:rsidR="00765F1C" w:rsidRDefault="00765F1C">
            <w:pPr>
              <w:jc w:val="right"/>
              <w:rPr>
                <w:rFonts w:ascii="Arial" w:hAnsi="Arial" w:cs="Arial"/>
                <w:sz w:val="20"/>
              </w:rPr>
            </w:pPr>
            <w:r>
              <w:rPr>
                <w:rFonts w:ascii="Arial" w:hAnsi="Arial" w:cs="Arial"/>
                <w:b/>
                <w:bCs/>
                <w:sz w:val="20"/>
              </w:rPr>
              <w:t>27,036</w:t>
            </w:r>
          </w:p>
        </w:tc>
        <w:tc>
          <w:tcPr>
            <w:tcW w:w="70" w:type="dxa"/>
            <w:noWrap/>
            <w:vAlign w:val="bottom"/>
            <w:hideMark/>
          </w:tcPr>
          <w:p w14:paraId="1E7C5889" w14:textId="77777777" w:rsidR="00765F1C" w:rsidRDefault="00765F1C">
            <w:pPr>
              <w:rPr>
                <w:rFonts w:ascii="Arial" w:hAnsi="Arial" w:cs="Arial"/>
                <w:sz w:val="20"/>
              </w:rPr>
            </w:pPr>
            <w:r>
              <w:rPr>
                <w:rFonts w:ascii="Arial" w:hAnsi="Arial" w:cs="Arial"/>
                <w:b/>
                <w:bCs/>
                <w:sz w:val="20"/>
              </w:rPr>
              <w:t> </w:t>
            </w:r>
          </w:p>
        </w:tc>
      </w:tr>
      <w:tr w:rsidR="00765F1C" w14:paraId="441BF6D3" w14:textId="77777777" w:rsidTr="00472969">
        <w:trPr>
          <w:cantSplit/>
          <w:jc w:val="center"/>
        </w:trPr>
        <w:tc>
          <w:tcPr>
            <w:tcW w:w="6596" w:type="dxa"/>
            <w:hideMark/>
          </w:tcPr>
          <w:p w14:paraId="4BCE2F2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Construction commitments</w:t>
            </w:r>
            <w:r>
              <w:rPr>
                <w:rFonts w:ascii="Arial" w:hAnsi="Arial" w:cs="Arial"/>
                <w:sz w:val="15"/>
                <w:szCs w:val="15"/>
                <w:vertAlign w:val="superscript"/>
              </w:rPr>
              <w:t> (b)</w:t>
            </w:r>
          </w:p>
        </w:tc>
        <w:tc>
          <w:tcPr>
            <w:tcW w:w="216" w:type="dxa"/>
            <w:vAlign w:val="bottom"/>
            <w:hideMark/>
          </w:tcPr>
          <w:p w14:paraId="3FF4AE09"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8C55D32"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36951D68" w14:textId="77777777" w:rsidR="00765F1C" w:rsidRDefault="00765F1C">
            <w:pPr>
              <w:jc w:val="right"/>
              <w:rPr>
                <w:rFonts w:ascii="Arial" w:hAnsi="Arial" w:cs="Arial"/>
                <w:sz w:val="20"/>
              </w:rPr>
            </w:pPr>
            <w:r>
              <w:rPr>
                <w:rFonts w:ascii="Arial" w:hAnsi="Arial" w:cs="Arial"/>
                <w:b/>
                <w:bCs/>
                <w:sz w:val="20"/>
              </w:rPr>
              <w:t>26,859</w:t>
            </w:r>
          </w:p>
        </w:tc>
        <w:tc>
          <w:tcPr>
            <w:tcW w:w="70" w:type="dxa"/>
            <w:noWrap/>
            <w:vAlign w:val="bottom"/>
            <w:hideMark/>
          </w:tcPr>
          <w:p w14:paraId="1195FB3F"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41D458E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A639EE4"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2AD345CE" w14:textId="77777777" w:rsidR="00765F1C" w:rsidRDefault="00765F1C">
            <w:pPr>
              <w:jc w:val="right"/>
              <w:rPr>
                <w:rFonts w:ascii="Arial" w:hAnsi="Arial" w:cs="Arial"/>
                <w:sz w:val="20"/>
              </w:rPr>
            </w:pPr>
            <w:r>
              <w:rPr>
                <w:rFonts w:ascii="Arial" w:hAnsi="Arial" w:cs="Arial"/>
                <w:b/>
                <w:bCs/>
                <w:sz w:val="20"/>
              </w:rPr>
              <w:t>5,290</w:t>
            </w:r>
          </w:p>
        </w:tc>
        <w:tc>
          <w:tcPr>
            <w:tcW w:w="70" w:type="dxa"/>
            <w:noWrap/>
            <w:vAlign w:val="bottom"/>
            <w:hideMark/>
          </w:tcPr>
          <w:p w14:paraId="0629B36D"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08D509E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FEAC52D"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1C9B47C3" w14:textId="77777777" w:rsidR="00765F1C" w:rsidRDefault="00765F1C">
            <w:pPr>
              <w:jc w:val="right"/>
              <w:rPr>
                <w:rFonts w:ascii="Arial" w:hAnsi="Arial" w:cs="Arial"/>
                <w:sz w:val="20"/>
              </w:rPr>
            </w:pPr>
            <w:r>
              <w:rPr>
                <w:rFonts w:ascii="Arial" w:hAnsi="Arial" w:cs="Arial"/>
                <w:b/>
                <w:bCs/>
                <w:sz w:val="20"/>
              </w:rPr>
              <w:t>32,149</w:t>
            </w:r>
          </w:p>
        </w:tc>
        <w:tc>
          <w:tcPr>
            <w:tcW w:w="70" w:type="dxa"/>
            <w:noWrap/>
            <w:vAlign w:val="bottom"/>
            <w:hideMark/>
          </w:tcPr>
          <w:p w14:paraId="0C1CB36C" w14:textId="77777777" w:rsidR="00765F1C" w:rsidRDefault="00765F1C">
            <w:pPr>
              <w:rPr>
                <w:rFonts w:ascii="Arial" w:hAnsi="Arial" w:cs="Arial"/>
                <w:sz w:val="20"/>
              </w:rPr>
            </w:pPr>
            <w:r>
              <w:rPr>
                <w:rFonts w:ascii="Arial" w:hAnsi="Arial" w:cs="Arial"/>
                <w:b/>
                <w:bCs/>
                <w:sz w:val="20"/>
              </w:rPr>
              <w:t> </w:t>
            </w:r>
          </w:p>
        </w:tc>
      </w:tr>
      <w:tr w:rsidR="00765F1C" w14:paraId="53A63B41" w14:textId="77777777" w:rsidTr="00472969">
        <w:trPr>
          <w:cantSplit/>
          <w:jc w:val="center"/>
        </w:trPr>
        <w:tc>
          <w:tcPr>
            <w:tcW w:w="6596" w:type="dxa"/>
            <w:hideMark/>
          </w:tcPr>
          <w:p w14:paraId="7FD8C62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and finance leases, including imputed interest</w:t>
            </w:r>
            <w:r>
              <w:rPr>
                <w:rFonts w:ascii="Arial" w:hAnsi="Arial" w:cs="Arial"/>
                <w:sz w:val="15"/>
                <w:szCs w:val="15"/>
                <w:vertAlign w:val="superscript"/>
              </w:rPr>
              <w:t> (c)</w:t>
            </w:r>
          </w:p>
        </w:tc>
        <w:tc>
          <w:tcPr>
            <w:tcW w:w="216" w:type="dxa"/>
            <w:vAlign w:val="bottom"/>
            <w:hideMark/>
          </w:tcPr>
          <w:p w14:paraId="3A36CDA4"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37BCFA3"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1FD98FDC" w14:textId="77777777" w:rsidR="00765F1C" w:rsidRDefault="00765F1C">
            <w:pPr>
              <w:jc w:val="right"/>
              <w:rPr>
                <w:rFonts w:ascii="Arial" w:hAnsi="Arial" w:cs="Arial"/>
                <w:sz w:val="20"/>
              </w:rPr>
            </w:pPr>
            <w:r>
              <w:rPr>
                <w:rFonts w:ascii="Arial" w:hAnsi="Arial" w:cs="Arial"/>
                <w:b/>
                <w:bCs/>
                <w:sz w:val="20"/>
              </w:rPr>
              <w:t>12,798</w:t>
            </w:r>
          </w:p>
        </w:tc>
        <w:tc>
          <w:tcPr>
            <w:tcW w:w="70" w:type="dxa"/>
            <w:noWrap/>
            <w:vAlign w:val="bottom"/>
            <w:hideMark/>
          </w:tcPr>
          <w:p w14:paraId="7870B71F"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172E160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E10B8E1"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42916681" w14:textId="77777777" w:rsidR="00765F1C" w:rsidRDefault="00765F1C">
            <w:pPr>
              <w:jc w:val="right"/>
              <w:rPr>
                <w:rFonts w:ascii="Arial" w:hAnsi="Arial" w:cs="Arial"/>
                <w:sz w:val="20"/>
              </w:rPr>
            </w:pPr>
            <w:r>
              <w:rPr>
                <w:rFonts w:ascii="Arial" w:hAnsi="Arial" w:cs="Arial"/>
                <w:b/>
                <w:bCs/>
                <w:sz w:val="20"/>
              </w:rPr>
              <w:t>165,903</w:t>
            </w:r>
          </w:p>
        </w:tc>
        <w:tc>
          <w:tcPr>
            <w:tcW w:w="70" w:type="dxa"/>
            <w:noWrap/>
            <w:vAlign w:val="bottom"/>
            <w:hideMark/>
          </w:tcPr>
          <w:p w14:paraId="5F1649BD"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7517C08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B43132E"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47438E79" w14:textId="77777777" w:rsidR="00765F1C" w:rsidRDefault="00765F1C">
            <w:pPr>
              <w:jc w:val="right"/>
              <w:rPr>
                <w:rFonts w:ascii="Arial" w:hAnsi="Arial" w:cs="Arial"/>
                <w:sz w:val="20"/>
              </w:rPr>
            </w:pPr>
            <w:r>
              <w:rPr>
                <w:rFonts w:ascii="Arial" w:hAnsi="Arial" w:cs="Arial"/>
                <w:b/>
                <w:bCs/>
                <w:sz w:val="20"/>
              </w:rPr>
              <w:t>178,701</w:t>
            </w:r>
          </w:p>
        </w:tc>
        <w:tc>
          <w:tcPr>
            <w:tcW w:w="70" w:type="dxa"/>
            <w:noWrap/>
            <w:vAlign w:val="bottom"/>
            <w:hideMark/>
          </w:tcPr>
          <w:p w14:paraId="05BD8BBB" w14:textId="77777777" w:rsidR="00765F1C" w:rsidRDefault="00765F1C">
            <w:pPr>
              <w:rPr>
                <w:rFonts w:ascii="Arial" w:hAnsi="Arial" w:cs="Arial"/>
                <w:sz w:val="20"/>
              </w:rPr>
            </w:pPr>
            <w:r>
              <w:rPr>
                <w:rFonts w:ascii="Arial" w:hAnsi="Arial" w:cs="Arial"/>
                <w:b/>
                <w:bCs/>
                <w:sz w:val="20"/>
              </w:rPr>
              <w:t> </w:t>
            </w:r>
          </w:p>
        </w:tc>
      </w:tr>
      <w:tr w:rsidR="00765F1C" w14:paraId="51C08AA0" w14:textId="77777777" w:rsidTr="00472969">
        <w:trPr>
          <w:cantSplit/>
          <w:jc w:val="center"/>
        </w:trPr>
        <w:tc>
          <w:tcPr>
            <w:tcW w:w="6596" w:type="dxa"/>
            <w:hideMark/>
          </w:tcPr>
          <w:p w14:paraId="2B3C20E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Purchase commitments</w:t>
            </w:r>
            <w:r>
              <w:rPr>
                <w:rFonts w:ascii="Arial" w:hAnsi="Arial" w:cs="Arial"/>
                <w:sz w:val="15"/>
                <w:szCs w:val="15"/>
                <w:vertAlign w:val="superscript"/>
              </w:rPr>
              <w:t> (d)</w:t>
            </w:r>
          </w:p>
        </w:tc>
        <w:tc>
          <w:tcPr>
            <w:tcW w:w="216" w:type="dxa"/>
            <w:vAlign w:val="bottom"/>
            <w:hideMark/>
          </w:tcPr>
          <w:p w14:paraId="3CC71429"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C5D455B"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613A9371" w14:textId="77777777" w:rsidR="00765F1C" w:rsidRDefault="00765F1C">
            <w:pPr>
              <w:jc w:val="right"/>
              <w:rPr>
                <w:rFonts w:ascii="Arial" w:hAnsi="Arial" w:cs="Arial"/>
                <w:sz w:val="20"/>
              </w:rPr>
            </w:pPr>
            <w:r>
              <w:rPr>
                <w:rFonts w:ascii="Arial" w:hAnsi="Arial" w:cs="Arial"/>
                <w:b/>
                <w:bCs/>
                <w:sz w:val="20"/>
              </w:rPr>
              <w:t>103,940</w:t>
            </w:r>
          </w:p>
        </w:tc>
        <w:tc>
          <w:tcPr>
            <w:tcW w:w="70" w:type="dxa"/>
            <w:noWrap/>
            <w:vAlign w:val="bottom"/>
            <w:hideMark/>
          </w:tcPr>
          <w:p w14:paraId="1F3738A9"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2485605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BCEE019"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3A77F2C7" w14:textId="77777777" w:rsidR="00765F1C" w:rsidRDefault="00765F1C">
            <w:pPr>
              <w:jc w:val="right"/>
              <w:rPr>
                <w:rFonts w:ascii="Arial" w:hAnsi="Arial" w:cs="Arial"/>
                <w:sz w:val="20"/>
              </w:rPr>
            </w:pPr>
            <w:r>
              <w:rPr>
                <w:rFonts w:ascii="Arial" w:hAnsi="Arial" w:cs="Arial"/>
                <w:b/>
                <w:bCs/>
                <w:sz w:val="20"/>
              </w:rPr>
              <w:t>6,013</w:t>
            </w:r>
          </w:p>
        </w:tc>
        <w:tc>
          <w:tcPr>
            <w:tcW w:w="70" w:type="dxa"/>
            <w:noWrap/>
            <w:vAlign w:val="bottom"/>
            <w:hideMark/>
          </w:tcPr>
          <w:p w14:paraId="26A99203"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52534F2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10FC795" w14:textId="77777777" w:rsidR="00765F1C" w:rsidRDefault="00765F1C">
            <w:pPr>
              <w:rPr>
                <w:rFonts w:ascii="Arial" w:hAnsi="Arial" w:cs="Arial"/>
                <w:sz w:val="20"/>
              </w:rPr>
            </w:pPr>
            <w:r>
              <w:rPr>
                <w:rFonts w:ascii="Arial" w:hAnsi="Arial" w:cs="Arial"/>
                <w:b/>
                <w:bCs/>
                <w:sz w:val="20"/>
              </w:rPr>
              <w:t> </w:t>
            </w:r>
          </w:p>
        </w:tc>
        <w:tc>
          <w:tcPr>
            <w:tcW w:w="994" w:type="dxa"/>
            <w:vAlign w:val="bottom"/>
            <w:hideMark/>
          </w:tcPr>
          <w:p w14:paraId="35687F1D" w14:textId="77777777" w:rsidR="00765F1C" w:rsidRDefault="00765F1C">
            <w:pPr>
              <w:jc w:val="right"/>
              <w:rPr>
                <w:rFonts w:ascii="Arial" w:hAnsi="Arial" w:cs="Arial"/>
                <w:sz w:val="20"/>
              </w:rPr>
            </w:pPr>
            <w:r>
              <w:rPr>
                <w:rFonts w:ascii="Arial" w:hAnsi="Arial" w:cs="Arial"/>
                <w:b/>
                <w:bCs/>
                <w:sz w:val="20"/>
              </w:rPr>
              <w:t>109,953</w:t>
            </w:r>
          </w:p>
        </w:tc>
        <w:tc>
          <w:tcPr>
            <w:tcW w:w="70" w:type="dxa"/>
            <w:noWrap/>
            <w:vAlign w:val="bottom"/>
            <w:hideMark/>
          </w:tcPr>
          <w:p w14:paraId="04E1492A" w14:textId="77777777" w:rsidR="00765F1C" w:rsidRDefault="00765F1C">
            <w:pPr>
              <w:rPr>
                <w:rFonts w:ascii="Arial" w:hAnsi="Arial" w:cs="Arial"/>
                <w:sz w:val="20"/>
              </w:rPr>
            </w:pPr>
            <w:r>
              <w:rPr>
                <w:rFonts w:ascii="Arial" w:hAnsi="Arial" w:cs="Arial"/>
                <w:b/>
                <w:bCs/>
                <w:sz w:val="20"/>
              </w:rPr>
              <w:t> </w:t>
            </w:r>
          </w:p>
        </w:tc>
      </w:tr>
      <w:tr w:rsidR="00765F1C" w:rsidRPr="008B1B5B" w14:paraId="6077B49A" w14:textId="77777777" w:rsidTr="00472969">
        <w:trPr>
          <w:cantSplit/>
          <w:jc w:val="center"/>
        </w:trPr>
        <w:tc>
          <w:tcPr>
            <w:tcW w:w="7932" w:type="dxa"/>
            <w:gridSpan w:val="4"/>
            <w:vAlign w:val="bottom"/>
            <w:hideMark/>
          </w:tcPr>
          <w:p w14:paraId="6293091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DCFD56D" w14:textId="77777777" w:rsidR="00765F1C" w:rsidRPr="008B1B5B" w:rsidRDefault="00765F1C">
            <w:pPr>
              <w:rPr>
                <w:rFonts w:ascii="Arial" w:hAnsi="Arial" w:cs="Arial"/>
                <w:sz w:val="2"/>
                <w:szCs w:val="2"/>
              </w:rPr>
            </w:pPr>
          </w:p>
        </w:tc>
        <w:tc>
          <w:tcPr>
            <w:tcW w:w="216" w:type="dxa"/>
            <w:vAlign w:val="bottom"/>
            <w:hideMark/>
          </w:tcPr>
          <w:p w14:paraId="693B80E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2ACDE52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94" w:type="dxa"/>
            <w:vAlign w:val="bottom"/>
            <w:hideMark/>
          </w:tcPr>
          <w:p w14:paraId="37DC057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EC9B3D1" w14:textId="77777777" w:rsidR="00765F1C" w:rsidRPr="008B1B5B" w:rsidRDefault="00765F1C">
            <w:pPr>
              <w:rPr>
                <w:rFonts w:ascii="Arial" w:hAnsi="Arial" w:cs="Arial"/>
                <w:sz w:val="2"/>
                <w:szCs w:val="2"/>
              </w:rPr>
            </w:pPr>
          </w:p>
        </w:tc>
        <w:tc>
          <w:tcPr>
            <w:tcW w:w="216" w:type="dxa"/>
            <w:vAlign w:val="bottom"/>
            <w:hideMark/>
          </w:tcPr>
          <w:p w14:paraId="6B0424C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1902D31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94" w:type="dxa"/>
            <w:vAlign w:val="bottom"/>
            <w:hideMark/>
          </w:tcPr>
          <w:p w14:paraId="1C67C34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3BBA361" w14:textId="77777777" w:rsidR="00765F1C" w:rsidRPr="008B1B5B" w:rsidRDefault="00765F1C">
            <w:pPr>
              <w:rPr>
                <w:rFonts w:ascii="Arial" w:hAnsi="Arial" w:cs="Arial"/>
                <w:sz w:val="2"/>
                <w:szCs w:val="2"/>
              </w:rPr>
            </w:pPr>
          </w:p>
        </w:tc>
      </w:tr>
      <w:tr w:rsidR="00765F1C" w14:paraId="22690414" w14:textId="77777777" w:rsidTr="00472969">
        <w:trPr>
          <w:cantSplit/>
          <w:jc w:val="center"/>
        </w:trPr>
        <w:tc>
          <w:tcPr>
            <w:tcW w:w="6596" w:type="dxa"/>
            <w:hideMark/>
          </w:tcPr>
          <w:p w14:paraId="6B585527"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216" w:type="dxa"/>
            <w:vAlign w:val="bottom"/>
            <w:hideMark/>
          </w:tcPr>
          <w:p w14:paraId="36C7B7DF"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6E5C5D9" w14:textId="77777777" w:rsidR="00765F1C" w:rsidRDefault="00765F1C">
            <w:pPr>
              <w:rPr>
                <w:rFonts w:ascii="Arial" w:hAnsi="Arial" w:cs="Arial"/>
                <w:sz w:val="20"/>
              </w:rPr>
            </w:pPr>
            <w:r>
              <w:rPr>
                <w:rFonts w:ascii="Arial" w:hAnsi="Arial" w:cs="Arial"/>
                <w:b/>
                <w:bCs/>
                <w:sz w:val="20"/>
              </w:rPr>
              <w:t>$</w:t>
            </w:r>
          </w:p>
        </w:tc>
        <w:tc>
          <w:tcPr>
            <w:tcW w:w="994" w:type="dxa"/>
            <w:vAlign w:val="bottom"/>
            <w:hideMark/>
          </w:tcPr>
          <w:p w14:paraId="57E3D585"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148,106</w:t>
            </w:r>
          </w:p>
        </w:tc>
        <w:tc>
          <w:tcPr>
            <w:tcW w:w="70" w:type="dxa"/>
            <w:noWrap/>
            <w:vAlign w:val="bottom"/>
            <w:hideMark/>
          </w:tcPr>
          <w:p w14:paraId="5A83384A"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77135B1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C99F332" w14:textId="77777777" w:rsidR="00765F1C" w:rsidRDefault="00765F1C">
            <w:pPr>
              <w:rPr>
                <w:rFonts w:ascii="Arial" w:hAnsi="Arial" w:cs="Arial"/>
                <w:sz w:val="20"/>
              </w:rPr>
            </w:pPr>
            <w:r>
              <w:rPr>
                <w:rFonts w:ascii="Arial" w:hAnsi="Arial" w:cs="Arial"/>
                <w:b/>
                <w:bCs/>
                <w:sz w:val="20"/>
              </w:rPr>
              <w:t>$</w:t>
            </w:r>
          </w:p>
        </w:tc>
        <w:tc>
          <w:tcPr>
            <w:tcW w:w="994" w:type="dxa"/>
            <w:vAlign w:val="bottom"/>
            <w:hideMark/>
          </w:tcPr>
          <w:p w14:paraId="79139269"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248,939</w:t>
            </w:r>
          </w:p>
        </w:tc>
        <w:tc>
          <w:tcPr>
            <w:tcW w:w="70" w:type="dxa"/>
            <w:noWrap/>
            <w:vAlign w:val="bottom"/>
            <w:hideMark/>
          </w:tcPr>
          <w:p w14:paraId="7EE4D0C2"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2B29A42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78C3C5E" w14:textId="77777777" w:rsidR="00765F1C" w:rsidRDefault="00765F1C">
            <w:pPr>
              <w:rPr>
                <w:rFonts w:ascii="Arial" w:hAnsi="Arial" w:cs="Arial"/>
                <w:sz w:val="20"/>
              </w:rPr>
            </w:pPr>
            <w:r>
              <w:rPr>
                <w:rFonts w:ascii="Arial" w:hAnsi="Arial" w:cs="Arial"/>
                <w:b/>
                <w:bCs/>
                <w:sz w:val="20"/>
              </w:rPr>
              <w:t>$</w:t>
            </w:r>
          </w:p>
        </w:tc>
        <w:tc>
          <w:tcPr>
            <w:tcW w:w="994" w:type="dxa"/>
            <w:vAlign w:val="bottom"/>
            <w:hideMark/>
          </w:tcPr>
          <w:p w14:paraId="59F4E32C"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397,045</w:t>
            </w:r>
          </w:p>
        </w:tc>
        <w:tc>
          <w:tcPr>
            <w:tcW w:w="70" w:type="dxa"/>
            <w:noWrap/>
            <w:vAlign w:val="bottom"/>
            <w:hideMark/>
          </w:tcPr>
          <w:p w14:paraId="22BC0719" w14:textId="77777777" w:rsidR="00765F1C" w:rsidRDefault="00765F1C">
            <w:pPr>
              <w:rPr>
                <w:rFonts w:ascii="Arial" w:hAnsi="Arial" w:cs="Arial"/>
                <w:sz w:val="20"/>
              </w:rPr>
            </w:pPr>
            <w:r>
              <w:rPr>
                <w:rFonts w:ascii="Arial" w:hAnsi="Arial" w:cs="Arial"/>
                <w:b/>
                <w:bCs/>
                <w:sz w:val="20"/>
              </w:rPr>
              <w:t> </w:t>
            </w:r>
          </w:p>
        </w:tc>
      </w:tr>
      <w:tr w:rsidR="00765F1C" w:rsidRPr="008B1B5B" w14:paraId="2E22D436" w14:textId="77777777" w:rsidTr="00472969">
        <w:trPr>
          <w:cantSplit/>
          <w:jc w:val="center"/>
        </w:trPr>
        <w:tc>
          <w:tcPr>
            <w:tcW w:w="6596" w:type="dxa"/>
            <w:vAlign w:val="bottom"/>
            <w:hideMark/>
          </w:tcPr>
          <w:p w14:paraId="31CE3D5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501531A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581E290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94" w:type="dxa"/>
            <w:vAlign w:val="bottom"/>
            <w:hideMark/>
          </w:tcPr>
          <w:p w14:paraId="18190A8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3B67341" w14:textId="77777777" w:rsidR="00765F1C" w:rsidRPr="008B1B5B" w:rsidRDefault="00765F1C">
            <w:pPr>
              <w:rPr>
                <w:rFonts w:ascii="Arial" w:hAnsi="Arial" w:cs="Arial"/>
                <w:sz w:val="2"/>
                <w:szCs w:val="2"/>
              </w:rPr>
            </w:pPr>
          </w:p>
        </w:tc>
        <w:tc>
          <w:tcPr>
            <w:tcW w:w="216" w:type="dxa"/>
            <w:vAlign w:val="bottom"/>
            <w:hideMark/>
          </w:tcPr>
          <w:p w14:paraId="597048A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439FDF7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94" w:type="dxa"/>
            <w:vAlign w:val="bottom"/>
            <w:hideMark/>
          </w:tcPr>
          <w:p w14:paraId="674BFBC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90688DC" w14:textId="77777777" w:rsidR="00765F1C" w:rsidRPr="008B1B5B" w:rsidRDefault="00765F1C">
            <w:pPr>
              <w:rPr>
                <w:rFonts w:ascii="Arial" w:hAnsi="Arial" w:cs="Arial"/>
                <w:sz w:val="2"/>
                <w:szCs w:val="2"/>
              </w:rPr>
            </w:pPr>
          </w:p>
        </w:tc>
        <w:tc>
          <w:tcPr>
            <w:tcW w:w="216" w:type="dxa"/>
            <w:vAlign w:val="bottom"/>
            <w:hideMark/>
          </w:tcPr>
          <w:p w14:paraId="3ABD470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0A5A88A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94" w:type="dxa"/>
            <w:vAlign w:val="bottom"/>
            <w:hideMark/>
          </w:tcPr>
          <w:p w14:paraId="4E3814A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87C284C" w14:textId="77777777" w:rsidR="00765F1C" w:rsidRPr="008B1B5B" w:rsidRDefault="00765F1C">
            <w:pPr>
              <w:rPr>
                <w:rFonts w:ascii="Arial" w:hAnsi="Arial" w:cs="Arial"/>
                <w:sz w:val="2"/>
                <w:szCs w:val="2"/>
              </w:rPr>
            </w:pPr>
          </w:p>
        </w:tc>
      </w:tr>
    </w:tbl>
    <w:p w14:paraId="0933E4FA" w14:textId="77777777" w:rsidR="00476FF6" w:rsidRDefault="00765F1C" w:rsidP="00476FF6">
      <w:pPr>
        <w:pStyle w:val="NormalWeb"/>
        <w:spacing w:before="24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t>Refer to Note 10 – Debt of the Notes to Financial Statements</w:t>
      </w:r>
      <w:r>
        <w:rPr>
          <w:rFonts w:ascii="Arial" w:hAnsi="Arial" w:cs="Arial"/>
          <w:i/>
          <w:iCs/>
          <w:sz w:val="20"/>
          <w:szCs w:val="20"/>
        </w:rPr>
        <w:t>.</w:t>
      </w:r>
      <w:r>
        <w:rPr>
          <w:rFonts w:ascii="Arial" w:hAnsi="Arial" w:cs="Arial"/>
          <w:sz w:val="20"/>
          <w:szCs w:val="20"/>
        </w:rPr>
        <w:t xml:space="preserve"> </w:t>
      </w:r>
    </w:p>
    <w:p w14:paraId="26E3F7A1" w14:textId="77777777" w:rsidR="00476FF6" w:rsidRDefault="00765F1C" w:rsidP="00476FF6">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i/>
          <w:iCs/>
          <w:sz w:val="20"/>
          <w:szCs w:val="20"/>
        </w:rPr>
        <w:t>Refer to Note 6 – Property and Equipment of the Notes to Financial Statements.</w:t>
      </w:r>
      <w:r>
        <w:rPr>
          <w:rFonts w:ascii="Arial" w:hAnsi="Arial" w:cs="Arial"/>
          <w:sz w:val="20"/>
          <w:szCs w:val="20"/>
        </w:rPr>
        <w:t xml:space="preserve"> </w:t>
      </w:r>
    </w:p>
    <w:p w14:paraId="129FA6CB" w14:textId="77777777" w:rsidR="00476FF6" w:rsidRDefault="00765F1C" w:rsidP="00476FF6">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i/>
          <w:iCs/>
          <w:sz w:val="20"/>
          <w:szCs w:val="20"/>
        </w:rPr>
        <w:t>Refer to Note 13 – Leases of the Notes to Financial Statements.</w:t>
      </w:r>
      <w:r>
        <w:rPr>
          <w:rFonts w:ascii="Arial" w:hAnsi="Arial" w:cs="Arial"/>
          <w:sz w:val="20"/>
          <w:szCs w:val="20"/>
        </w:rPr>
        <w:t xml:space="preserve"> </w:t>
      </w:r>
    </w:p>
    <w:p w14:paraId="11CE8248" w14:textId="77777777" w:rsidR="00476FF6" w:rsidRDefault="00765F1C" w:rsidP="00476FF6">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i/>
          <w:iCs/>
          <w:sz w:val="20"/>
          <w:szCs w:val="20"/>
        </w:rPr>
        <w:t>Purchase commitments primarily relate to datacenters and include open purchase orders and take-or-pay contracts that are not presented as construction commitments above.</w:t>
      </w:r>
      <w:r>
        <w:rPr>
          <w:rFonts w:ascii="Arial" w:hAnsi="Arial" w:cs="Arial"/>
          <w:sz w:val="20"/>
          <w:szCs w:val="20"/>
        </w:rPr>
        <w:t xml:space="preserve"> </w:t>
      </w:r>
    </w:p>
    <w:p w14:paraId="3A68B10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Income Taxes </w:t>
      </w:r>
    </w:p>
    <w:p w14:paraId="5D5C9EE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a result of the TCJA, we are required to pay a one-time transition tax on deferred foreign income not previously subject to U.S. income tax. Under the TCJA, the transition tax is payable in interest-free installments over eight years, with 8% due in each of the first five years, 15% in year six, 20% in year seven, and 25% in year eight. As of June 30, 2025, our eighth transition tax installment of $4.4 billion is short-term and payable in the first quarter of fiscal year 2026. </w:t>
      </w:r>
    </w:p>
    <w:p w14:paraId="4548EEB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Share Repurchases </w:t>
      </w:r>
    </w:p>
    <w:p w14:paraId="19F9CFE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During fiscal years 2025 and 2024, we repurchased 31 million shares and 32 million shares of our common stock for $13.0 billion and $12.0 billion, respectively, through our share repurchase program. All repurchases were made using cash resources. As of June 30, 2025, $57.3 billion remained of our $60 billion share repurchase program. Refer to Note 15 – Stockholders’ Equity of the Notes to Financial Statements. </w:t>
      </w:r>
    </w:p>
    <w:p w14:paraId="1FAA5F7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Dividends </w:t>
      </w:r>
    </w:p>
    <w:p w14:paraId="661DEE3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During fiscal years 2025 and 2024, our Board of Directors declared dividends totaling $24.7 billion and $22.3 billion, respectively. We intend to continue returning capital to shareholders in the form of dividends, subject to declaration by our Board of Directors. Refer to Note 15 – Stockholders’ Equity of the Notes to Financial Statements. </w:t>
      </w:r>
    </w:p>
    <w:p w14:paraId="2548897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Other Planned Uses of Capital </w:t>
      </w:r>
    </w:p>
    <w:p w14:paraId="6ACECA7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will continue to invest in sales, marketing, product support infrastructure, and existing and advanced areas of technology, as well as acquisitions that align with our business strategy. Additions to property and equipment will continue, including new facilities, datacenters, and computer systems for research and development, sales and marketing, support, and administrative staff. We will continue to invest in capital expenditures to support growth in our cloud offerings and our investments in AI infrastructure and training. We have operating and finance leases for datacenters, corporate offices, research and development facilities, Microsoft Experience Centers, and certain equipment. We have not engaged in any related party transactions or arrangements with unconsolidated entities or other persons that are reasonably likely to materially affect liquidity or the availability of capital resources. </w:t>
      </w:r>
    </w:p>
    <w:p w14:paraId="1A39F31A"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lastRenderedPageBreak/>
        <w:t xml:space="preserve">RECENT ACCOUNTING GUIDANCE </w:t>
      </w:r>
    </w:p>
    <w:p w14:paraId="3C2FE50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Note 1 – Accounting Policies of the Notes to Financial Statements. </w:t>
      </w:r>
    </w:p>
    <w:p w14:paraId="1471A99D"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CRITICAL ACCOUNTING ESTIMATES </w:t>
      </w:r>
    </w:p>
    <w:p w14:paraId="6784B9B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consolidated financial statements and accompanying notes are prepared in accordance with GAAP. Preparing consolidated financial statements requires management to make estimates and assumptions that affect the reported amounts of assets, liabilities, revenue, and expenses. Critical accounting estimates are those estimates that involve a significant level of estimation uncertainty and could have a material impact on our financial condition or results of operations. We have critical accounting estimates in the areas of revenue recognition, impairment of investment securities, goodwill, research and development costs, legal and other contingencies, and income taxes. </w:t>
      </w:r>
    </w:p>
    <w:p w14:paraId="69D648F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Revenue Recognition </w:t>
      </w:r>
    </w:p>
    <w:p w14:paraId="5CBB477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contracts with customers often include promises to transfer multiple products and services to a customer. Determining whether products and services are considered distinct performance obligations that should be 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 </w:t>
      </w:r>
    </w:p>
    <w:p w14:paraId="17B1582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Judgment is required to determine the standalone selling price (“SSP”) for each distinct performance obligation. We use a single amount to estimate SSP for items that are not sold separately, including on-premises licenses sold with SA or software updates provided at no additional charge. We use a range of amounts to estimate SSP when we sell each of the products and services separately and need to determine whether there is a discount to be allocated based on the relative SSP of the various products and services. </w:t>
      </w:r>
    </w:p>
    <w:p w14:paraId="098EB0C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42214E8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Due to the various benefits from and the nature of our SA program, judgment is required to assess the pattern of delivery, including the exercise pattern of certain benefits across our portfolio of customers. </w:t>
      </w:r>
    </w:p>
    <w:p w14:paraId="12CEC21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products are generally sold with a right of return, we may provide other credits or incentives, and in certain instances we estimate customer usage of our products and services, which are accounted for as variable consideration when determining the amount of revenue to recognize. Returns and credits are estimated at contract inception and updated at the end of each reporting period if additional information becomes available. Changes to our estimated variable consideration were not material for the periods presented. </w:t>
      </w:r>
    </w:p>
    <w:p w14:paraId="20F91B3E" w14:textId="77777777" w:rsidR="00476FF6" w:rsidRDefault="00765F1C" w:rsidP="000D6AFF">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Impairment of Investment Securities </w:t>
      </w:r>
    </w:p>
    <w:p w14:paraId="0F96CB0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review debt investments quarterly for credit losses and impairment. If the cost of an investment exceeds its fair value, we evaluate, among other factors, general market conditions, credit quality of debt instrument issuers, and the extent to which the fair value is less than cost. This determination requires significant judgment. In making this judgment, we employ a systematic methodology that considers available quantitative and qualitative evidence in evaluating potential impairment of our investments. In addition, we consider specific adverse conditions related to the financial health of, and business outlook for, the investee. If we have plans to sell the security or it is more likely than not that we will be required to sell the security before recovery, then a decline in fair value below cost is recorded as an impairment charge in other income (expense), net and a new cost basis in the investment is established. If market, industry, and/or investee conditions deteriorate, we may incur future impairments. </w:t>
      </w:r>
    </w:p>
    <w:p w14:paraId="26F88E0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Equity investments without readily determinable fair values are written down to fair value if a qualitative assessment indicates that the investment is impaired and the fair value of the investment is less than carrying value. We perform a qualitative assessment on a periodic basis. We are required to estimate the fair value of the investment to determine the amount of the impairment loss. Once an investment is determined to be impaired, an impairment charge is recorded in other income (expense), net. </w:t>
      </w:r>
    </w:p>
    <w:p w14:paraId="286DC0B8" w14:textId="77777777" w:rsidR="00476FF6" w:rsidRDefault="00765F1C" w:rsidP="000D6AFF">
      <w:pPr>
        <w:pStyle w:val="NormalWeb"/>
        <w:keepNext/>
        <w:spacing w:before="300" w:beforeAutospacing="0" w:after="0" w:afterAutospacing="0"/>
        <w:jc w:val="both"/>
        <w:rPr>
          <w:rFonts w:ascii="Arial" w:hAnsi="Arial" w:cs="Arial"/>
          <w:sz w:val="20"/>
          <w:szCs w:val="20"/>
        </w:rPr>
      </w:pPr>
      <w:r>
        <w:rPr>
          <w:rFonts w:ascii="Arial" w:hAnsi="Arial" w:cs="Arial"/>
          <w:b/>
          <w:bCs/>
          <w:sz w:val="20"/>
          <w:szCs w:val="20"/>
        </w:rPr>
        <w:t xml:space="preserve">Goodwill </w:t>
      </w:r>
    </w:p>
    <w:p w14:paraId="15871755" w14:textId="77777777" w:rsidR="00476FF6" w:rsidRDefault="00765F1C" w:rsidP="000D6AFF">
      <w:pPr>
        <w:pStyle w:val="NormalWeb"/>
        <w:spacing w:before="200" w:beforeAutospacing="0" w:after="0" w:afterAutospacing="0"/>
        <w:jc w:val="both"/>
        <w:rPr>
          <w:rFonts w:ascii="Arial" w:hAnsi="Arial" w:cs="Arial"/>
          <w:sz w:val="20"/>
          <w:szCs w:val="20"/>
        </w:rPr>
      </w:pPr>
      <w:r>
        <w:rPr>
          <w:rFonts w:ascii="Arial" w:hAnsi="Arial"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7A96CC1A" w14:textId="77777777" w:rsidR="00476FF6" w:rsidRDefault="00765F1C" w:rsidP="000D6AFF">
      <w:pPr>
        <w:pStyle w:val="NormalWeb"/>
        <w:spacing w:before="200" w:beforeAutospacing="0" w:after="0" w:afterAutospacing="0"/>
        <w:jc w:val="both"/>
        <w:rPr>
          <w:rFonts w:ascii="Arial" w:hAnsi="Arial" w:cs="Arial"/>
          <w:sz w:val="20"/>
          <w:szCs w:val="20"/>
        </w:rPr>
      </w:pPr>
      <w:r>
        <w:rPr>
          <w:rFonts w:ascii="Arial" w:hAnsi="Arial"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0620F271" w14:textId="77777777" w:rsidR="00476FF6" w:rsidRDefault="00765F1C" w:rsidP="000D6AFF">
      <w:pPr>
        <w:pStyle w:val="NormalWeb"/>
        <w:spacing w:before="200" w:beforeAutospacing="0" w:after="0" w:afterAutospacing="0"/>
        <w:jc w:val="both"/>
        <w:rPr>
          <w:rFonts w:ascii="Arial" w:hAnsi="Arial" w:cs="Arial"/>
          <w:sz w:val="20"/>
          <w:szCs w:val="20"/>
        </w:rPr>
      </w:pPr>
      <w:r>
        <w:rPr>
          <w:rFonts w:ascii="Arial" w:hAnsi="Arial"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14:paraId="3901893B" w14:textId="77777777" w:rsidR="00476FF6" w:rsidRDefault="00765F1C" w:rsidP="000D6AFF">
      <w:pPr>
        <w:pStyle w:val="NormalWeb"/>
        <w:keepNext/>
        <w:spacing w:before="300" w:beforeAutospacing="0" w:after="0" w:afterAutospacing="0"/>
        <w:jc w:val="both"/>
        <w:rPr>
          <w:rFonts w:ascii="Arial" w:hAnsi="Arial" w:cs="Arial"/>
          <w:sz w:val="20"/>
          <w:szCs w:val="20"/>
        </w:rPr>
      </w:pPr>
      <w:r>
        <w:rPr>
          <w:rFonts w:ascii="Arial" w:hAnsi="Arial" w:cs="Arial"/>
          <w:b/>
          <w:bCs/>
          <w:sz w:val="20"/>
          <w:szCs w:val="20"/>
        </w:rPr>
        <w:t xml:space="preserve">Research and Development Costs </w:t>
      </w:r>
    </w:p>
    <w:p w14:paraId="0AFA6E69" w14:textId="77777777" w:rsidR="00476FF6" w:rsidRDefault="00765F1C" w:rsidP="000D6AFF">
      <w:pPr>
        <w:pStyle w:val="NormalWeb"/>
        <w:spacing w:before="200" w:beforeAutospacing="0" w:after="0" w:afterAutospacing="0"/>
        <w:jc w:val="both"/>
        <w:rPr>
          <w:rFonts w:ascii="Arial" w:hAnsi="Arial" w:cs="Arial"/>
          <w:sz w:val="20"/>
          <w:szCs w:val="20"/>
        </w:rPr>
      </w:pPr>
      <w:r>
        <w:rPr>
          <w:rFonts w:ascii="Arial" w:hAnsi="Arial" w:cs="Arial"/>
          <w:sz w:val="20"/>
          <w:szCs w:val="20"/>
        </w:rPr>
        <w:t xml:space="preserve">Costs incurred internally in researching and developing a software product to be marketed or sold to external users are charged to expense until technological feasibility has been established for the product. Once technological feasibility is established,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production. The amortization of these costs is included in cost of revenue over the estimated life of the products. </w:t>
      </w:r>
    </w:p>
    <w:p w14:paraId="446A5AAE" w14:textId="77777777" w:rsidR="00476FF6" w:rsidRDefault="00765F1C" w:rsidP="000D6AFF">
      <w:pPr>
        <w:pStyle w:val="NormalWeb"/>
        <w:keepNext/>
        <w:spacing w:before="300" w:beforeAutospacing="0" w:after="0" w:afterAutospacing="0"/>
        <w:jc w:val="both"/>
        <w:rPr>
          <w:rFonts w:ascii="Arial" w:hAnsi="Arial" w:cs="Arial"/>
          <w:sz w:val="20"/>
          <w:szCs w:val="20"/>
        </w:rPr>
      </w:pPr>
      <w:r>
        <w:rPr>
          <w:rFonts w:ascii="Arial" w:hAnsi="Arial" w:cs="Arial"/>
          <w:b/>
          <w:bCs/>
          <w:sz w:val="20"/>
          <w:szCs w:val="20"/>
        </w:rPr>
        <w:t xml:space="preserve">Legal and Other Contingencies </w:t>
      </w:r>
      <w:r>
        <w:rPr>
          <w:rFonts w:ascii="Arial" w:hAnsi="Arial" w:cs="Arial"/>
          <w:b/>
          <w:bCs/>
          <w:sz w:val="20"/>
          <w:szCs w:val="20"/>
        </w:rPr>
        <w:t> </w:t>
      </w:r>
      <w:r>
        <w:rPr>
          <w:rFonts w:ascii="Arial" w:hAnsi="Arial" w:cs="Arial"/>
          <w:b/>
          <w:bCs/>
          <w:sz w:val="20"/>
          <w:szCs w:val="20"/>
        </w:rPr>
        <w:t xml:space="preserve"> </w:t>
      </w:r>
    </w:p>
    <w:p w14:paraId="3F25A951" w14:textId="77777777" w:rsidR="00476FF6" w:rsidRDefault="00765F1C" w:rsidP="000D6AFF">
      <w:pPr>
        <w:pStyle w:val="NormalWeb"/>
        <w:spacing w:before="200" w:beforeAutospacing="0" w:after="0" w:afterAutospacing="0"/>
        <w:jc w:val="both"/>
        <w:rPr>
          <w:rFonts w:ascii="Arial" w:hAnsi="Arial" w:cs="Arial"/>
          <w:sz w:val="20"/>
          <w:szCs w:val="20"/>
        </w:rPr>
      </w:pPr>
      <w:r>
        <w:rPr>
          <w:rFonts w:ascii="Arial" w:hAnsi="Arial"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 </w:t>
      </w:r>
    </w:p>
    <w:p w14:paraId="22DD55AE" w14:textId="77777777" w:rsidR="00476FF6" w:rsidRDefault="00765F1C" w:rsidP="000D6AFF">
      <w:pPr>
        <w:pStyle w:val="NormalWeb"/>
        <w:keepNext/>
        <w:spacing w:before="300" w:beforeAutospacing="0" w:after="0" w:afterAutospacing="0"/>
        <w:jc w:val="both"/>
        <w:rPr>
          <w:rFonts w:ascii="Arial" w:hAnsi="Arial" w:cs="Arial"/>
          <w:sz w:val="20"/>
          <w:szCs w:val="20"/>
        </w:rPr>
      </w:pPr>
      <w:r>
        <w:rPr>
          <w:rFonts w:ascii="Arial" w:hAnsi="Arial" w:cs="Arial"/>
          <w:b/>
          <w:bCs/>
          <w:sz w:val="20"/>
          <w:szCs w:val="20"/>
        </w:rPr>
        <w:t xml:space="preserve">Income Taxes </w:t>
      </w:r>
    </w:p>
    <w:p w14:paraId="202CB21B" w14:textId="77777777" w:rsidR="00476FF6" w:rsidRDefault="00765F1C" w:rsidP="000D6AFF">
      <w:pPr>
        <w:pStyle w:val="NormalWeb"/>
        <w:spacing w:before="200" w:beforeAutospacing="0" w:after="0" w:afterAutospacing="0"/>
        <w:jc w:val="both"/>
        <w:rPr>
          <w:rFonts w:ascii="Arial" w:hAnsi="Arial" w:cs="Arial"/>
          <w:sz w:val="20"/>
          <w:szCs w:val="20"/>
        </w:rPr>
      </w:pPr>
      <w:r>
        <w:rPr>
          <w:rFonts w:ascii="Arial" w:hAnsi="Arial"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deferred income tax assets and liabilities, accounting for interest and penalties associated with tax positions, and income tax disclosures. Judgment is required in assessing the future tax consequences of events that have been recognized in our consolidated financial statements or tax returns. Variations in the actual outcome of these future tax consequences could materially impact our consolidated financial statements. </w:t>
      </w:r>
    </w:p>
    <w:p w14:paraId="6DB96AA1" w14:textId="77777777" w:rsidR="00476FF6" w:rsidRDefault="00765F1C" w:rsidP="00476FF6">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STATEMENT OF MANAGEMENT’S RESPONSIBILITY FOR FINANCIAL STATEMENTS </w:t>
      </w:r>
    </w:p>
    <w:p w14:paraId="7D3CA4D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1A8D8E3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4395F5C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6B01A6C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14:paraId="396927CB" w14:textId="77777777" w:rsidR="00476FF6" w:rsidRDefault="00765F1C" w:rsidP="00476FF6">
      <w:pPr>
        <w:pStyle w:val="NormalWeb"/>
        <w:spacing w:before="480" w:beforeAutospacing="0" w:after="0" w:afterAutospacing="0"/>
        <w:ind w:left="244" w:hanging="245"/>
        <w:jc w:val="both"/>
        <w:rPr>
          <w:rFonts w:ascii="Arial" w:hAnsi="Arial" w:cs="Arial"/>
          <w:sz w:val="20"/>
          <w:szCs w:val="20"/>
        </w:rPr>
      </w:pPr>
      <w:r>
        <w:rPr>
          <w:rFonts w:ascii="Arial" w:hAnsi="Arial" w:cs="Arial"/>
          <w:sz w:val="20"/>
          <w:szCs w:val="20"/>
        </w:rPr>
        <w:t xml:space="preserve">Satya Nadella </w:t>
      </w:r>
    </w:p>
    <w:p w14:paraId="1228736F" w14:textId="77777777" w:rsidR="00476FF6" w:rsidRDefault="00765F1C" w:rsidP="00476FF6">
      <w:pPr>
        <w:pStyle w:val="NormalWeb"/>
        <w:spacing w:before="0" w:beforeAutospacing="0" w:after="0" w:afterAutospacing="0"/>
        <w:ind w:left="244" w:hanging="245"/>
        <w:jc w:val="both"/>
        <w:rPr>
          <w:rFonts w:ascii="Arial" w:hAnsi="Arial" w:cs="Arial"/>
          <w:sz w:val="20"/>
          <w:szCs w:val="20"/>
        </w:rPr>
      </w:pPr>
      <w:r>
        <w:rPr>
          <w:rFonts w:ascii="Arial" w:hAnsi="Arial" w:cs="Arial"/>
          <w:sz w:val="20"/>
          <w:szCs w:val="20"/>
        </w:rPr>
        <w:t xml:space="preserve">Chief Executive Officer </w:t>
      </w:r>
    </w:p>
    <w:p w14:paraId="34E13740" w14:textId="77777777" w:rsidR="00476FF6" w:rsidRDefault="00765F1C" w:rsidP="00476FF6">
      <w:pPr>
        <w:pStyle w:val="NormalWeb"/>
        <w:spacing w:before="480" w:beforeAutospacing="0" w:after="0" w:afterAutospacing="0"/>
        <w:ind w:left="244" w:hanging="245"/>
        <w:jc w:val="both"/>
        <w:rPr>
          <w:rFonts w:ascii="Arial" w:hAnsi="Arial" w:cs="Arial"/>
          <w:sz w:val="20"/>
          <w:szCs w:val="20"/>
        </w:rPr>
      </w:pPr>
      <w:r>
        <w:rPr>
          <w:rFonts w:ascii="Arial" w:hAnsi="Arial" w:cs="Arial"/>
          <w:sz w:val="20"/>
          <w:szCs w:val="20"/>
        </w:rPr>
        <w:t xml:space="preserve">Amy E. Hood </w:t>
      </w:r>
    </w:p>
    <w:p w14:paraId="3F11687E" w14:textId="77777777" w:rsidR="00476FF6" w:rsidRDefault="00765F1C" w:rsidP="00476FF6">
      <w:pPr>
        <w:pStyle w:val="NormalWeb"/>
        <w:spacing w:before="0" w:beforeAutospacing="0" w:after="0" w:afterAutospacing="0"/>
        <w:ind w:left="244" w:hanging="245"/>
        <w:jc w:val="both"/>
        <w:rPr>
          <w:rFonts w:ascii="Arial" w:hAnsi="Arial" w:cs="Arial"/>
          <w:sz w:val="20"/>
          <w:szCs w:val="20"/>
        </w:rPr>
      </w:pPr>
      <w:r>
        <w:rPr>
          <w:rFonts w:ascii="Arial" w:hAnsi="Arial" w:cs="Arial"/>
          <w:sz w:val="20"/>
          <w:szCs w:val="20"/>
        </w:rPr>
        <w:t xml:space="preserve">Executive Vice President and Chief Financial Officer </w:t>
      </w:r>
    </w:p>
    <w:p w14:paraId="19E2863D" w14:textId="77777777" w:rsidR="00476FF6" w:rsidRDefault="00765F1C" w:rsidP="00476FF6">
      <w:pPr>
        <w:pStyle w:val="NormalWeb"/>
        <w:spacing w:before="480" w:beforeAutospacing="0" w:after="0" w:afterAutospacing="0"/>
        <w:ind w:left="244" w:hanging="245"/>
        <w:jc w:val="both"/>
        <w:rPr>
          <w:rFonts w:ascii="Arial" w:hAnsi="Arial" w:cs="Arial"/>
          <w:sz w:val="20"/>
          <w:szCs w:val="20"/>
        </w:rPr>
      </w:pPr>
      <w:r>
        <w:rPr>
          <w:rFonts w:ascii="Arial" w:hAnsi="Arial" w:cs="Arial"/>
          <w:sz w:val="20"/>
          <w:szCs w:val="20"/>
        </w:rPr>
        <w:t xml:space="preserve">Alice L. Jolla </w:t>
      </w:r>
    </w:p>
    <w:p w14:paraId="22448B2F" w14:textId="77777777" w:rsidR="00476FF6" w:rsidRDefault="00765F1C" w:rsidP="00476FF6">
      <w:pPr>
        <w:pStyle w:val="NormalWeb"/>
        <w:spacing w:before="0" w:beforeAutospacing="0" w:after="0" w:afterAutospacing="0"/>
        <w:ind w:left="244" w:hanging="245"/>
        <w:jc w:val="both"/>
        <w:rPr>
          <w:rFonts w:ascii="Arial" w:hAnsi="Arial" w:cs="Arial"/>
          <w:sz w:val="20"/>
          <w:szCs w:val="20"/>
        </w:rPr>
      </w:pPr>
      <w:r>
        <w:rPr>
          <w:rFonts w:ascii="Arial" w:hAnsi="Arial" w:cs="Arial"/>
          <w:sz w:val="20"/>
          <w:szCs w:val="20"/>
        </w:rPr>
        <w:t xml:space="preserve">Corporate Vice President and Chief Accounting Officer </w:t>
      </w:r>
    </w:p>
    <w:p w14:paraId="3A9C4651" w14:textId="77777777" w:rsidR="00476FF6" w:rsidRDefault="00765F1C" w:rsidP="00476FF6">
      <w:pPr>
        <w:pStyle w:val="NormalWeb"/>
        <w:spacing w:before="240" w:beforeAutospacing="0" w:after="0" w:afterAutospacing="0"/>
        <w:jc w:val="both"/>
        <w:rPr>
          <w:sz w:val="2"/>
          <w:szCs w:val="2"/>
        </w:rPr>
      </w:pPr>
      <w:r>
        <w:rPr>
          <w:sz w:val="2"/>
          <w:szCs w:val="2"/>
        </w:rPr>
        <w:t> </w:t>
      </w:r>
    </w:p>
    <w:p w14:paraId="18426CC4" w14:textId="77777777" w:rsidR="00765F1C" w:rsidRDefault="00765F1C">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QUANTITATIVE AND QUALITATIVE DISCLOSURES ABOUT MARKET RISK </w:t>
      </w:r>
    </w:p>
    <w:p w14:paraId="47535ECA" w14:textId="77777777" w:rsidR="00765F1C"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RISKS </w:t>
      </w:r>
    </w:p>
    <w:p w14:paraId="64683F1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exposed to economic risk from foreign exchange rates, interest rates, credit risk, and equity prices. We use derivatives instruments to manage these risks, however, they may still impact our consolidated financial statements. </w:t>
      </w:r>
    </w:p>
    <w:p w14:paraId="0E48B7F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Foreign Currencies </w:t>
      </w:r>
    </w:p>
    <w:p w14:paraId="16C7109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forecasted transactions, assets, and liabilities are exposed to foreign currency risk. We monitor our foreign currency exposures daily to maximize the economic effectiveness of our foreign currency positions, including hedges. Principal currency exposures include the Euro, Japanese yen, British pound, Canadian dollar, and Australian dollar. </w:t>
      </w:r>
    </w:p>
    <w:p w14:paraId="6DD46D16"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Interest Rate </w:t>
      </w:r>
    </w:p>
    <w:p w14:paraId="0969C4F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Securities held in our fixed-income portfolio are subject to different interest rate risks based on their maturities. We manage the average maturity of the fixed-income portfolio to achieve economic returns that correlate to certain global fixed-income indices. </w:t>
      </w:r>
    </w:p>
    <w:p w14:paraId="39B67886"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Credit </w:t>
      </w:r>
    </w:p>
    <w:p w14:paraId="283A6E0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fixed-income portfolio is diversified and consists primarily of investment-grade securities. We manage credit exposures relative to broad-based indices to facilitate portfolio diversification. </w:t>
      </w:r>
    </w:p>
    <w:p w14:paraId="649B7847"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Equity </w:t>
      </w:r>
    </w:p>
    <w:p w14:paraId="3B621A0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Securities held in our equity investments portfolio are subject to price risk. </w:t>
      </w:r>
    </w:p>
    <w:p w14:paraId="3D8E51E5"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SENSITIVITY ANALYSIS </w:t>
      </w:r>
    </w:p>
    <w:p w14:paraId="17E88A9F"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sets forth the potential loss in future earnings or fair values, including associated derivatives, resulting from hypothetical changes in relevant market rates or prices: </w:t>
      </w:r>
    </w:p>
    <w:p w14:paraId="4F1AB3BA"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3244"/>
        <w:gridCol w:w="108"/>
        <w:gridCol w:w="5034"/>
        <w:gridCol w:w="153"/>
        <w:gridCol w:w="238"/>
        <w:gridCol w:w="904"/>
        <w:gridCol w:w="137"/>
        <w:gridCol w:w="70"/>
        <w:gridCol w:w="926"/>
      </w:tblGrid>
      <w:tr w:rsidR="00765F1C" w14:paraId="07320206" w14:textId="77777777" w:rsidTr="00CE4C2C">
        <w:trPr>
          <w:cantSplit/>
          <w:tblHeader/>
          <w:jc w:val="center"/>
        </w:trPr>
        <w:tc>
          <w:tcPr>
            <w:tcW w:w="3244" w:type="dxa"/>
            <w:vAlign w:val="bottom"/>
            <w:hideMark/>
          </w:tcPr>
          <w:p w14:paraId="4E6DC8BA"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8" w:type="dxa"/>
            <w:vAlign w:val="bottom"/>
            <w:hideMark/>
          </w:tcPr>
          <w:p w14:paraId="64BA5F76" w14:textId="77777777" w:rsidR="00765F1C" w:rsidRDefault="00765F1C">
            <w:pPr>
              <w:pStyle w:val="la2"/>
              <w:rPr>
                <w:rFonts w:ascii="Arial" w:hAnsi="Arial" w:cs="Arial"/>
                <w:sz w:val="16"/>
                <w:szCs w:val="16"/>
              </w:rPr>
            </w:pPr>
            <w:r>
              <w:rPr>
                <w:rFonts w:ascii="Arial" w:hAnsi="Arial" w:cs="Arial"/>
                <w:sz w:val="16"/>
                <w:szCs w:val="16"/>
              </w:rPr>
              <w:t> </w:t>
            </w:r>
          </w:p>
        </w:tc>
        <w:tc>
          <w:tcPr>
            <w:tcW w:w="5034" w:type="dxa"/>
            <w:vAlign w:val="bottom"/>
            <w:hideMark/>
          </w:tcPr>
          <w:p w14:paraId="5CED0E2D"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0D45CC29" w14:textId="77777777" w:rsidR="00765F1C" w:rsidRDefault="00765F1C">
            <w:pPr>
              <w:pStyle w:val="la2"/>
              <w:rPr>
                <w:rFonts w:ascii="Arial" w:hAnsi="Arial" w:cs="Arial"/>
                <w:sz w:val="16"/>
                <w:szCs w:val="16"/>
              </w:rPr>
            </w:pPr>
            <w:r>
              <w:rPr>
                <w:rFonts w:ascii="Arial" w:hAnsi="Arial" w:cs="Arial"/>
                <w:sz w:val="16"/>
                <w:szCs w:val="16"/>
              </w:rPr>
              <w:t> </w:t>
            </w:r>
          </w:p>
        </w:tc>
        <w:tc>
          <w:tcPr>
            <w:tcW w:w="1142" w:type="dxa"/>
            <w:gridSpan w:val="2"/>
            <w:vAlign w:val="bottom"/>
            <w:hideMark/>
          </w:tcPr>
          <w:p w14:paraId="49B60561"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6F934D3" w14:textId="77777777" w:rsidR="00765F1C" w:rsidRDefault="00765F1C">
            <w:pPr>
              <w:rPr>
                <w:rFonts w:ascii="Arial" w:hAnsi="Arial" w:cs="Arial"/>
                <w:sz w:val="16"/>
                <w:szCs w:val="16"/>
              </w:rPr>
            </w:pPr>
            <w:r>
              <w:rPr>
                <w:rFonts w:ascii="Arial" w:hAnsi="Arial" w:cs="Arial"/>
                <w:sz w:val="16"/>
                <w:szCs w:val="16"/>
              </w:rPr>
              <w:t> </w:t>
            </w:r>
          </w:p>
        </w:tc>
        <w:tc>
          <w:tcPr>
            <w:tcW w:w="70" w:type="dxa"/>
            <w:vAlign w:val="bottom"/>
            <w:hideMark/>
          </w:tcPr>
          <w:p w14:paraId="016C73A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6" w:type="dxa"/>
            <w:vAlign w:val="bottom"/>
            <w:hideMark/>
          </w:tcPr>
          <w:p w14:paraId="389D577C" w14:textId="77777777" w:rsidR="00765F1C" w:rsidRDefault="00765F1C">
            <w:pPr>
              <w:pStyle w:val="la2"/>
              <w:rPr>
                <w:rFonts w:ascii="Arial" w:hAnsi="Arial" w:cs="Arial"/>
                <w:sz w:val="16"/>
                <w:szCs w:val="16"/>
              </w:rPr>
            </w:pPr>
            <w:r>
              <w:rPr>
                <w:rFonts w:ascii="Arial" w:hAnsi="Arial" w:cs="Arial"/>
                <w:sz w:val="16"/>
                <w:szCs w:val="16"/>
              </w:rPr>
              <w:t> </w:t>
            </w:r>
          </w:p>
        </w:tc>
      </w:tr>
      <w:tr w:rsidR="00765F1C" w:rsidRPr="008B1B5B" w14:paraId="039E44CD" w14:textId="77777777" w:rsidTr="00472969">
        <w:trPr>
          <w:cantSplit/>
          <w:jc w:val="center"/>
        </w:trPr>
        <w:tc>
          <w:tcPr>
            <w:tcW w:w="10814" w:type="dxa"/>
            <w:gridSpan w:val="9"/>
            <w:vAlign w:val="bottom"/>
            <w:hideMark/>
          </w:tcPr>
          <w:p w14:paraId="2484542F" w14:textId="77777777" w:rsidR="00765F1C" w:rsidRPr="008B1B5B" w:rsidRDefault="00765F1C">
            <w:pPr>
              <w:pStyle w:val="rrdsinglerule"/>
              <w:spacing w:before="0"/>
              <w:rPr>
                <w:rFonts w:ascii="Arial" w:hAnsi="Arial" w:cs="Arial"/>
              </w:rPr>
            </w:pPr>
            <w:r w:rsidRPr="008B1B5B">
              <w:rPr>
                <w:rFonts w:ascii="Arial" w:hAnsi="Arial" w:cs="Arial"/>
              </w:rPr>
              <w:t> </w:t>
            </w:r>
          </w:p>
        </w:tc>
      </w:tr>
      <w:tr w:rsidR="00765F1C" w14:paraId="7490F4BB" w14:textId="77777777" w:rsidTr="00CE4C2C">
        <w:trPr>
          <w:trHeight w:val="75"/>
          <w:jc w:val="center"/>
        </w:trPr>
        <w:tc>
          <w:tcPr>
            <w:tcW w:w="3244" w:type="dxa"/>
            <w:vAlign w:val="center"/>
            <w:hideMark/>
          </w:tcPr>
          <w:p w14:paraId="69C22903" w14:textId="77777777" w:rsidR="00765F1C" w:rsidRDefault="00765F1C">
            <w:pPr>
              <w:rPr>
                <w:rFonts w:ascii="Arial" w:hAnsi="Arial" w:cs="Arial"/>
                <w:sz w:val="2"/>
                <w:szCs w:val="2"/>
              </w:rPr>
            </w:pPr>
            <w:r>
              <w:rPr>
                <w:rFonts w:ascii="Arial" w:hAnsi="Arial" w:cs="Arial"/>
                <w:sz w:val="2"/>
                <w:szCs w:val="2"/>
              </w:rPr>
              <w:t> </w:t>
            </w:r>
          </w:p>
        </w:tc>
        <w:tc>
          <w:tcPr>
            <w:tcW w:w="5142" w:type="dxa"/>
            <w:gridSpan w:val="2"/>
            <w:vAlign w:val="center"/>
            <w:hideMark/>
          </w:tcPr>
          <w:p w14:paraId="58AC4F4D" w14:textId="77777777" w:rsidR="00765F1C" w:rsidRDefault="00765F1C">
            <w:pPr>
              <w:rPr>
                <w:rFonts w:ascii="Arial" w:hAnsi="Arial" w:cs="Arial"/>
                <w:sz w:val="2"/>
                <w:szCs w:val="2"/>
              </w:rPr>
            </w:pPr>
            <w:r>
              <w:rPr>
                <w:rFonts w:ascii="Arial" w:hAnsi="Arial" w:cs="Arial"/>
                <w:sz w:val="2"/>
                <w:szCs w:val="2"/>
              </w:rPr>
              <w:t> </w:t>
            </w:r>
          </w:p>
        </w:tc>
        <w:tc>
          <w:tcPr>
            <w:tcW w:w="1432" w:type="dxa"/>
            <w:gridSpan w:val="4"/>
            <w:vAlign w:val="center"/>
            <w:hideMark/>
          </w:tcPr>
          <w:p w14:paraId="656B166F" w14:textId="77777777" w:rsidR="00765F1C" w:rsidRDefault="00765F1C">
            <w:pPr>
              <w:rPr>
                <w:rFonts w:ascii="Arial" w:hAnsi="Arial" w:cs="Arial"/>
                <w:sz w:val="2"/>
                <w:szCs w:val="2"/>
              </w:rPr>
            </w:pPr>
            <w:r>
              <w:rPr>
                <w:rFonts w:ascii="Arial" w:hAnsi="Arial" w:cs="Arial"/>
                <w:sz w:val="2"/>
                <w:szCs w:val="2"/>
              </w:rPr>
              <w:t> </w:t>
            </w:r>
          </w:p>
        </w:tc>
        <w:tc>
          <w:tcPr>
            <w:tcW w:w="996" w:type="dxa"/>
            <w:gridSpan w:val="2"/>
            <w:vAlign w:val="center"/>
            <w:hideMark/>
          </w:tcPr>
          <w:p w14:paraId="58489BE1" w14:textId="77777777" w:rsidR="00765F1C" w:rsidRDefault="00765F1C">
            <w:pPr>
              <w:rPr>
                <w:rFonts w:ascii="Arial" w:hAnsi="Arial" w:cs="Arial"/>
                <w:sz w:val="2"/>
                <w:szCs w:val="2"/>
              </w:rPr>
            </w:pPr>
            <w:r>
              <w:rPr>
                <w:rFonts w:ascii="Arial" w:hAnsi="Arial" w:cs="Arial"/>
                <w:sz w:val="2"/>
                <w:szCs w:val="2"/>
              </w:rPr>
              <w:t> </w:t>
            </w:r>
          </w:p>
        </w:tc>
      </w:tr>
      <w:tr w:rsidR="00765F1C" w14:paraId="697CFCE9" w14:textId="77777777" w:rsidTr="00CE4C2C">
        <w:trPr>
          <w:cantSplit/>
          <w:jc w:val="center"/>
        </w:trPr>
        <w:tc>
          <w:tcPr>
            <w:tcW w:w="3244" w:type="dxa"/>
            <w:vAlign w:val="bottom"/>
            <w:hideMark/>
          </w:tcPr>
          <w:p w14:paraId="78099CA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Risk Categories</w:t>
            </w:r>
          </w:p>
        </w:tc>
        <w:tc>
          <w:tcPr>
            <w:tcW w:w="108" w:type="dxa"/>
            <w:vAlign w:val="bottom"/>
            <w:hideMark/>
          </w:tcPr>
          <w:p w14:paraId="23CB69BE" w14:textId="77777777" w:rsidR="00765F1C" w:rsidRDefault="00765F1C">
            <w:pPr>
              <w:pStyle w:val="la2"/>
              <w:rPr>
                <w:rFonts w:ascii="Arial" w:hAnsi="Arial" w:cs="Arial"/>
                <w:sz w:val="16"/>
                <w:szCs w:val="16"/>
              </w:rPr>
            </w:pPr>
            <w:r>
              <w:rPr>
                <w:rFonts w:ascii="Arial" w:hAnsi="Arial" w:cs="Arial"/>
                <w:sz w:val="16"/>
                <w:szCs w:val="16"/>
              </w:rPr>
              <w:t> </w:t>
            </w:r>
          </w:p>
        </w:tc>
        <w:tc>
          <w:tcPr>
            <w:tcW w:w="5034" w:type="dxa"/>
            <w:tcMar>
              <w:top w:w="0" w:type="dxa"/>
              <w:left w:w="14" w:type="dxa"/>
              <w:bottom w:w="0" w:type="dxa"/>
              <w:right w:w="14" w:type="dxa"/>
            </w:tcMar>
            <w:vAlign w:val="bottom"/>
            <w:hideMark/>
          </w:tcPr>
          <w:p w14:paraId="4DA464FB" w14:textId="77777777" w:rsidR="00765F1C" w:rsidRDefault="00765F1C">
            <w:pPr>
              <w:rPr>
                <w:rFonts w:ascii="Arial" w:hAnsi="Arial" w:cs="Arial"/>
                <w:sz w:val="16"/>
                <w:szCs w:val="16"/>
              </w:rPr>
            </w:pPr>
            <w:r>
              <w:rPr>
                <w:rFonts w:ascii="Arial" w:hAnsi="Arial" w:cs="Arial"/>
                <w:b/>
                <w:bCs/>
                <w:sz w:val="16"/>
                <w:szCs w:val="16"/>
              </w:rPr>
              <w:t>Hypothetical Change</w:t>
            </w:r>
          </w:p>
        </w:tc>
        <w:tc>
          <w:tcPr>
            <w:tcW w:w="153" w:type="dxa"/>
            <w:vAlign w:val="bottom"/>
            <w:hideMark/>
          </w:tcPr>
          <w:p w14:paraId="36C2CB8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142" w:type="dxa"/>
            <w:gridSpan w:val="2"/>
            <w:tcMar>
              <w:top w:w="0" w:type="dxa"/>
              <w:left w:w="14" w:type="dxa"/>
              <w:bottom w:w="0" w:type="dxa"/>
              <w:right w:w="14" w:type="dxa"/>
            </w:tcMar>
            <w:vAlign w:val="bottom"/>
            <w:hideMark/>
          </w:tcPr>
          <w:p w14:paraId="6A0795F2"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401047D2"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2025</w:t>
            </w:r>
          </w:p>
        </w:tc>
        <w:tc>
          <w:tcPr>
            <w:tcW w:w="137" w:type="dxa"/>
            <w:vAlign w:val="bottom"/>
            <w:hideMark/>
          </w:tcPr>
          <w:p w14:paraId="4BA01423" w14:textId="77777777" w:rsidR="00765F1C" w:rsidRDefault="00765F1C">
            <w:pPr>
              <w:rPr>
                <w:rFonts w:ascii="Arial" w:hAnsi="Arial" w:cs="Arial"/>
                <w:sz w:val="16"/>
                <w:szCs w:val="16"/>
              </w:rPr>
            </w:pPr>
            <w:r>
              <w:rPr>
                <w:rFonts w:ascii="Arial" w:hAnsi="Arial" w:cs="Arial"/>
                <w:sz w:val="16"/>
                <w:szCs w:val="16"/>
              </w:rPr>
              <w:t> </w:t>
            </w:r>
          </w:p>
        </w:tc>
        <w:tc>
          <w:tcPr>
            <w:tcW w:w="70" w:type="dxa"/>
            <w:vAlign w:val="bottom"/>
            <w:hideMark/>
          </w:tcPr>
          <w:p w14:paraId="57315C2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6" w:type="dxa"/>
            <w:tcMar>
              <w:top w:w="0" w:type="dxa"/>
              <w:left w:w="14" w:type="dxa"/>
              <w:bottom w:w="0" w:type="dxa"/>
              <w:right w:w="14" w:type="dxa"/>
            </w:tcMar>
            <w:vAlign w:val="bottom"/>
            <w:hideMark/>
          </w:tcPr>
          <w:p w14:paraId="1BAA25E8" w14:textId="77777777" w:rsidR="00765F1C" w:rsidRDefault="00765F1C">
            <w:pPr>
              <w:rPr>
                <w:rFonts w:ascii="Arial" w:hAnsi="Arial" w:cs="Arial"/>
                <w:sz w:val="16"/>
                <w:szCs w:val="16"/>
              </w:rPr>
            </w:pPr>
            <w:r>
              <w:rPr>
                <w:rFonts w:ascii="Arial" w:hAnsi="Arial" w:cs="Arial"/>
                <w:b/>
                <w:bCs/>
                <w:sz w:val="16"/>
                <w:szCs w:val="16"/>
              </w:rPr>
              <w:t>Impact</w:t>
            </w:r>
          </w:p>
        </w:tc>
      </w:tr>
      <w:tr w:rsidR="00765F1C" w14:paraId="26CB0A39" w14:textId="77777777" w:rsidTr="00CE4C2C">
        <w:trPr>
          <w:trHeight w:val="75"/>
          <w:jc w:val="center"/>
        </w:trPr>
        <w:tc>
          <w:tcPr>
            <w:tcW w:w="3244" w:type="dxa"/>
            <w:vAlign w:val="center"/>
            <w:hideMark/>
          </w:tcPr>
          <w:p w14:paraId="7AFF695B" w14:textId="77777777" w:rsidR="00765F1C" w:rsidRDefault="00765F1C">
            <w:pPr>
              <w:rPr>
                <w:rFonts w:ascii="Arial" w:hAnsi="Arial" w:cs="Arial"/>
                <w:sz w:val="2"/>
                <w:szCs w:val="2"/>
              </w:rPr>
            </w:pPr>
            <w:r>
              <w:rPr>
                <w:rFonts w:ascii="Arial" w:hAnsi="Arial" w:cs="Arial"/>
                <w:sz w:val="2"/>
                <w:szCs w:val="2"/>
              </w:rPr>
              <w:t> </w:t>
            </w:r>
          </w:p>
        </w:tc>
        <w:tc>
          <w:tcPr>
            <w:tcW w:w="5142" w:type="dxa"/>
            <w:gridSpan w:val="2"/>
            <w:vAlign w:val="center"/>
            <w:hideMark/>
          </w:tcPr>
          <w:p w14:paraId="3379CBC9" w14:textId="77777777" w:rsidR="00765F1C" w:rsidRDefault="00765F1C">
            <w:pPr>
              <w:rPr>
                <w:rFonts w:ascii="Arial" w:hAnsi="Arial" w:cs="Arial"/>
                <w:sz w:val="2"/>
                <w:szCs w:val="2"/>
              </w:rPr>
            </w:pPr>
            <w:r>
              <w:rPr>
                <w:rFonts w:ascii="Arial" w:hAnsi="Arial" w:cs="Arial"/>
                <w:sz w:val="2"/>
                <w:szCs w:val="2"/>
              </w:rPr>
              <w:t> </w:t>
            </w:r>
          </w:p>
        </w:tc>
        <w:tc>
          <w:tcPr>
            <w:tcW w:w="1432" w:type="dxa"/>
            <w:gridSpan w:val="4"/>
            <w:vAlign w:val="center"/>
            <w:hideMark/>
          </w:tcPr>
          <w:p w14:paraId="628B9E15" w14:textId="77777777" w:rsidR="00765F1C" w:rsidRDefault="00765F1C">
            <w:pPr>
              <w:rPr>
                <w:rFonts w:ascii="Arial" w:hAnsi="Arial" w:cs="Arial"/>
                <w:sz w:val="2"/>
                <w:szCs w:val="2"/>
              </w:rPr>
            </w:pPr>
            <w:r>
              <w:rPr>
                <w:rFonts w:ascii="Arial" w:hAnsi="Arial" w:cs="Arial"/>
                <w:sz w:val="2"/>
                <w:szCs w:val="2"/>
              </w:rPr>
              <w:t> </w:t>
            </w:r>
          </w:p>
        </w:tc>
        <w:tc>
          <w:tcPr>
            <w:tcW w:w="996" w:type="dxa"/>
            <w:gridSpan w:val="2"/>
            <w:vAlign w:val="center"/>
            <w:hideMark/>
          </w:tcPr>
          <w:p w14:paraId="213C7116" w14:textId="77777777" w:rsidR="00765F1C" w:rsidRDefault="00765F1C">
            <w:pPr>
              <w:rPr>
                <w:rFonts w:ascii="Arial" w:hAnsi="Arial" w:cs="Arial"/>
                <w:sz w:val="2"/>
                <w:szCs w:val="2"/>
              </w:rPr>
            </w:pPr>
            <w:r>
              <w:rPr>
                <w:rFonts w:ascii="Arial" w:hAnsi="Arial" w:cs="Arial"/>
                <w:sz w:val="2"/>
                <w:szCs w:val="2"/>
              </w:rPr>
              <w:t> </w:t>
            </w:r>
          </w:p>
        </w:tc>
      </w:tr>
      <w:tr w:rsidR="00765F1C" w14:paraId="1026622F" w14:textId="77777777" w:rsidTr="00CE4C2C">
        <w:trPr>
          <w:cantSplit/>
          <w:jc w:val="center"/>
        </w:trPr>
        <w:tc>
          <w:tcPr>
            <w:tcW w:w="3244" w:type="dxa"/>
            <w:hideMark/>
          </w:tcPr>
          <w:p w14:paraId="5653ED2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currency – Revenue</w:t>
            </w:r>
          </w:p>
        </w:tc>
        <w:tc>
          <w:tcPr>
            <w:tcW w:w="108" w:type="dxa"/>
            <w:vAlign w:val="bottom"/>
            <w:hideMark/>
          </w:tcPr>
          <w:p w14:paraId="6CBD865F" w14:textId="77777777" w:rsidR="00765F1C" w:rsidRDefault="00765F1C">
            <w:pPr>
              <w:pStyle w:val="la2"/>
              <w:rPr>
                <w:rFonts w:ascii="Arial" w:hAnsi="Arial" w:cs="Arial"/>
                <w:sz w:val="20"/>
                <w:szCs w:val="20"/>
              </w:rPr>
            </w:pPr>
            <w:r>
              <w:rPr>
                <w:rFonts w:ascii="Arial" w:hAnsi="Arial" w:cs="Arial"/>
                <w:sz w:val="20"/>
                <w:szCs w:val="20"/>
              </w:rPr>
              <w:t> </w:t>
            </w:r>
          </w:p>
        </w:tc>
        <w:tc>
          <w:tcPr>
            <w:tcW w:w="5034" w:type="dxa"/>
            <w:vAlign w:val="bottom"/>
            <w:hideMark/>
          </w:tcPr>
          <w:p w14:paraId="3DD8D3DD" w14:textId="77777777" w:rsidR="00765F1C" w:rsidRDefault="00765F1C">
            <w:pPr>
              <w:rPr>
                <w:rFonts w:ascii="Arial" w:hAnsi="Arial" w:cs="Arial"/>
                <w:sz w:val="20"/>
              </w:rPr>
            </w:pPr>
            <w:r>
              <w:rPr>
                <w:rFonts w:ascii="Arial" w:hAnsi="Arial" w:cs="Arial"/>
                <w:sz w:val="20"/>
              </w:rPr>
              <w:t>10% decrease in foreign exchange rates</w:t>
            </w:r>
          </w:p>
        </w:tc>
        <w:tc>
          <w:tcPr>
            <w:tcW w:w="153" w:type="dxa"/>
            <w:vAlign w:val="bottom"/>
            <w:hideMark/>
          </w:tcPr>
          <w:p w14:paraId="424487B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5A1888A5" w14:textId="77777777" w:rsidR="00765F1C" w:rsidRDefault="00765F1C">
            <w:pPr>
              <w:rPr>
                <w:rFonts w:ascii="Arial" w:hAnsi="Arial" w:cs="Arial"/>
                <w:sz w:val="20"/>
              </w:rPr>
            </w:pPr>
            <w:r>
              <w:rPr>
                <w:rFonts w:ascii="Arial" w:hAnsi="Arial" w:cs="Arial"/>
                <w:b/>
                <w:bCs/>
                <w:sz w:val="20"/>
              </w:rPr>
              <w:t>$</w:t>
            </w:r>
          </w:p>
        </w:tc>
        <w:tc>
          <w:tcPr>
            <w:tcW w:w="904" w:type="dxa"/>
            <w:vAlign w:val="bottom"/>
            <w:hideMark/>
          </w:tcPr>
          <w:p w14:paraId="7A3F0F1C"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(11,596</w:t>
            </w:r>
          </w:p>
        </w:tc>
        <w:tc>
          <w:tcPr>
            <w:tcW w:w="137" w:type="dxa"/>
            <w:noWrap/>
            <w:vAlign w:val="bottom"/>
            <w:hideMark/>
          </w:tcPr>
          <w:p w14:paraId="603397F6"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36599CB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26" w:type="dxa"/>
            <w:vAlign w:val="bottom"/>
            <w:hideMark/>
          </w:tcPr>
          <w:p w14:paraId="26DD3AD2" w14:textId="77777777" w:rsidR="00765F1C" w:rsidRDefault="00765F1C">
            <w:pPr>
              <w:rPr>
                <w:rFonts w:ascii="Arial" w:hAnsi="Arial" w:cs="Arial"/>
                <w:sz w:val="20"/>
              </w:rPr>
            </w:pPr>
            <w:r>
              <w:rPr>
                <w:rFonts w:ascii="Arial" w:hAnsi="Arial" w:cs="Arial"/>
                <w:sz w:val="20"/>
              </w:rPr>
              <w:t>Earnings</w:t>
            </w:r>
          </w:p>
        </w:tc>
      </w:tr>
      <w:tr w:rsidR="00765F1C" w14:paraId="4F70E17D" w14:textId="77777777" w:rsidTr="00CE4C2C">
        <w:trPr>
          <w:cantSplit/>
          <w:jc w:val="center"/>
        </w:trPr>
        <w:tc>
          <w:tcPr>
            <w:tcW w:w="3244" w:type="dxa"/>
            <w:hideMark/>
          </w:tcPr>
          <w:p w14:paraId="2B915B0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currency – Investments</w:t>
            </w:r>
          </w:p>
        </w:tc>
        <w:tc>
          <w:tcPr>
            <w:tcW w:w="108" w:type="dxa"/>
            <w:vAlign w:val="bottom"/>
            <w:hideMark/>
          </w:tcPr>
          <w:p w14:paraId="025DC6A1" w14:textId="77777777" w:rsidR="00765F1C" w:rsidRDefault="00765F1C">
            <w:pPr>
              <w:pStyle w:val="la2"/>
              <w:rPr>
                <w:rFonts w:ascii="Arial" w:hAnsi="Arial" w:cs="Arial"/>
                <w:sz w:val="20"/>
                <w:szCs w:val="20"/>
              </w:rPr>
            </w:pPr>
            <w:r>
              <w:rPr>
                <w:rFonts w:ascii="Arial" w:hAnsi="Arial" w:cs="Arial"/>
                <w:sz w:val="20"/>
                <w:szCs w:val="20"/>
              </w:rPr>
              <w:t> </w:t>
            </w:r>
          </w:p>
        </w:tc>
        <w:tc>
          <w:tcPr>
            <w:tcW w:w="5034" w:type="dxa"/>
            <w:vAlign w:val="bottom"/>
            <w:hideMark/>
          </w:tcPr>
          <w:p w14:paraId="6299D2F9" w14:textId="77777777" w:rsidR="00765F1C" w:rsidRDefault="00765F1C">
            <w:pPr>
              <w:rPr>
                <w:rFonts w:ascii="Arial" w:hAnsi="Arial" w:cs="Arial"/>
                <w:sz w:val="20"/>
              </w:rPr>
            </w:pPr>
            <w:r>
              <w:rPr>
                <w:rFonts w:ascii="Arial" w:hAnsi="Arial" w:cs="Arial"/>
                <w:sz w:val="20"/>
              </w:rPr>
              <w:t>10% decrease in foreign exchange rates</w:t>
            </w:r>
          </w:p>
        </w:tc>
        <w:tc>
          <w:tcPr>
            <w:tcW w:w="153" w:type="dxa"/>
            <w:vAlign w:val="bottom"/>
            <w:hideMark/>
          </w:tcPr>
          <w:p w14:paraId="423F750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177A2EFE" w14:textId="77777777" w:rsidR="00765F1C" w:rsidRDefault="00765F1C">
            <w:pPr>
              <w:rPr>
                <w:rFonts w:ascii="Arial" w:hAnsi="Arial" w:cs="Arial"/>
                <w:sz w:val="20"/>
              </w:rPr>
            </w:pPr>
            <w:r>
              <w:rPr>
                <w:rFonts w:ascii="Arial" w:hAnsi="Arial" w:cs="Arial"/>
                <w:b/>
                <w:bCs/>
                <w:sz w:val="20"/>
              </w:rPr>
              <w:t> </w:t>
            </w:r>
          </w:p>
        </w:tc>
        <w:tc>
          <w:tcPr>
            <w:tcW w:w="904" w:type="dxa"/>
            <w:vAlign w:val="bottom"/>
            <w:hideMark/>
          </w:tcPr>
          <w:p w14:paraId="456993C0" w14:textId="77777777" w:rsidR="00765F1C" w:rsidRDefault="00765F1C">
            <w:pPr>
              <w:jc w:val="right"/>
              <w:rPr>
                <w:rFonts w:ascii="Arial" w:hAnsi="Arial" w:cs="Arial"/>
                <w:sz w:val="20"/>
              </w:rPr>
            </w:pPr>
            <w:r>
              <w:rPr>
                <w:rFonts w:ascii="Arial" w:hAnsi="Arial" w:cs="Arial"/>
                <w:b/>
                <w:bCs/>
                <w:sz w:val="20"/>
              </w:rPr>
              <w:t>(17</w:t>
            </w:r>
          </w:p>
        </w:tc>
        <w:tc>
          <w:tcPr>
            <w:tcW w:w="137" w:type="dxa"/>
            <w:noWrap/>
            <w:vAlign w:val="bottom"/>
            <w:hideMark/>
          </w:tcPr>
          <w:p w14:paraId="7E55FF8B"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44396CA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26" w:type="dxa"/>
            <w:vAlign w:val="bottom"/>
            <w:hideMark/>
          </w:tcPr>
          <w:p w14:paraId="6A0B52B5" w14:textId="77777777" w:rsidR="00765F1C" w:rsidRDefault="00765F1C">
            <w:pPr>
              <w:rPr>
                <w:rFonts w:ascii="Arial" w:hAnsi="Arial" w:cs="Arial"/>
                <w:sz w:val="20"/>
              </w:rPr>
            </w:pPr>
            <w:r>
              <w:rPr>
                <w:rFonts w:ascii="Arial" w:hAnsi="Arial" w:cs="Arial"/>
                <w:sz w:val="20"/>
              </w:rPr>
              <w:t>Fair Value</w:t>
            </w:r>
          </w:p>
        </w:tc>
      </w:tr>
      <w:tr w:rsidR="00765F1C" w14:paraId="6FA10B84" w14:textId="77777777" w:rsidTr="00CE4C2C">
        <w:trPr>
          <w:cantSplit/>
          <w:jc w:val="center"/>
        </w:trPr>
        <w:tc>
          <w:tcPr>
            <w:tcW w:w="3244" w:type="dxa"/>
            <w:hideMark/>
          </w:tcPr>
          <w:p w14:paraId="38875C4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rate</w:t>
            </w:r>
          </w:p>
        </w:tc>
        <w:tc>
          <w:tcPr>
            <w:tcW w:w="108" w:type="dxa"/>
            <w:vAlign w:val="bottom"/>
            <w:hideMark/>
          </w:tcPr>
          <w:p w14:paraId="3BEC6198" w14:textId="77777777" w:rsidR="00765F1C" w:rsidRDefault="00765F1C">
            <w:pPr>
              <w:pStyle w:val="la2"/>
              <w:rPr>
                <w:rFonts w:ascii="Arial" w:hAnsi="Arial" w:cs="Arial"/>
                <w:sz w:val="20"/>
                <w:szCs w:val="20"/>
              </w:rPr>
            </w:pPr>
            <w:r>
              <w:rPr>
                <w:rFonts w:ascii="Arial" w:hAnsi="Arial" w:cs="Arial"/>
                <w:sz w:val="20"/>
                <w:szCs w:val="20"/>
              </w:rPr>
              <w:t> </w:t>
            </w:r>
          </w:p>
        </w:tc>
        <w:tc>
          <w:tcPr>
            <w:tcW w:w="5034" w:type="dxa"/>
            <w:vAlign w:val="bottom"/>
            <w:hideMark/>
          </w:tcPr>
          <w:p w14:paraId="7668CE78" w14:textId="77777777" w:rsidR="00765F1C"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100 basis point increase in U.S. treasury interest rates</w:t>
            </w:r>
          </w:p>
        </w:tc>
        <w:tc>
          <w:tcPr>
            <w:tcW w:w="153" w:type="dxa"/>
            <w:vAlign w:val="bottom"/>
            <w:hideMark/>
          </w:tcPr>
          <w:p w14:paraId="2DC5D206" w14:textId="77777777" w:rsidR="00765F1C"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1916F08C" w14:textId="77777777" w:rsidR="00765F1C" w:rsidRDefault="00765F1C">
            <w:pPr>
              <w:rPr>
                <w:rFonts w:ascii="Arial" w:hAnsi="Arial" w:cs="Arial"/>
                <w:sz w:val="20"/>
              </w:rPr>
            </w:pPr>
            <w:r>
              <w:rPr>
                <w:rFonts w:ascii="Arial" w:hAnsi="Arial" w:cs="Arial"/>
                <w:b/>
                <w:bCs/>
                <w:sz w:val="20"/>
              </w:rPr>
              <w:t> </w:t>
            </w:r>
          </w:p>
        </w:tc>
        <w:tc>
          <w:tcPr>
            <w:tcW w:w="904" w:type="dxa"/>
            <w:vAlign w:val="bottom"/>
            <w:hideMark/>
          </w:tcPr>
          <w:p w14:paraId="2016DF76" w14:textId="77777777" w:rsidR="00765F1C" w:rsidRDefault="00765F1C">
            <w:pPr>
              <w:jc w:val="right"/>
              <w:rPr>
                <w:rFonts w:ascii="Arial" w:hAnsi="Arial" w:cs="Arial"/>
                <w:sz w:val="20"/>
              </w:rPr>
            </w:pPr>
            <w:r>
              <w:rPr>
                <w:rFonts w:ascii="Arial" w:hAnsi="Arial" w:cs="Arial"/>
                <w:b/>
                <w:bCs/>
                <w:sz w:val="20"/>
              </w:rPr>
              <w:t>(1,415</w:t>
            </w:r>
          </w:p>
        </w:tc>
        <w:tc>
          <w:tcPr>
            <w:tcW w:w="137" w:type="dxa"/>
            <w:noWrap/>
            <w:vAlign w:val="bottom"/>
            <w:hideMark/>
          </w:tcPr>
          <w:p w14:paraId="288778FA"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7038D0C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26" w:type="dxa"/>
            <w:vAlign w:val="bottom"/>
            <w:hideMark/>
          </w:tcPr>
          <w:p w14:paraId="4EAD7652" w14:textId="77777777" w:rsidR="00765F1C" w:rsidRDefault="00765F1C">
            <w:pPr>
              <w:rPr>
                <w:rFonts w:ascii="Arial" w:hAnsi="Arial" w:cs="Arial"/>
                <w:sz w:val="20"/>
              </w:rPr>
            </w:pPr>
            <w:r>
              <w:rPr>
                <w:rFonts w:ascii="Arial" w:hAnsi="Arial" w:cs="Arial"/>
                <w:sz w:val="20"/>
              </w:rPr>
              <w:t>Fair Value</w:t>
            </w:r>
          </w:p>
        </w:tc>
      </w:tr>
      <w:tr w:rsidR="00765F1C" w14:paraId="70047947" w14:textId="77777777" w:rsidTr="00CE4C2C">
        <w:trPr>
          <w:cantSplit/>
          <w:jc w:val="center"/>
        </w:trPr>
        <w:tc>
          <w:tcPr>
            <w:tcW w:w="3244" w:type="dxa"/>
            <w:hideMark/>
          </w:tcPr>
          <w:p w14:paraId="1043BE1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Credit</w:t>
            </w:r>
          </w:p>
        </w:tc>
        <w:tc>
          <w:tcPr>
            <w:tcW w:w="108" w:type="dxa"/>
            <w:vAlign w:val="bottom"/>
            <w:hideMark/>
          </w:tcPr>
          <w:p w14:paraId="11E04B01" w14:textId="77777777" w:rsidR="00765F1C" w:rsidRDefault="00765F1C">
            <w:pPr>
              <w:pStyle w:val="la2"/>
              <w:rPr>
                <w:rFonts w:ascii="Arial" w:hAnsi="Arial" w:cs="Arial"/>
                <w:sz w:val="20"/>
                <w:szCs w:val="20"/>
              </w:rPr>
            </w:pPr>
            <w:r>
              <w:rPr>
                <w:rFonts w:ascii="Arial" w:hAnsi="Arial" w:cs="Arial"/>
                <w:sz w:val="20"/>
                <w:szCs w:val="20"/>
              </w:rPr>
              <w:t> </w:t>
            </w:r>
          </w:p>
        </w:tc>
        <w:tc>
          <w:tcPr>
            <w:tcW w:w="5034" w:type="dxa"/>
            <w:vAlign w:val="bottom"/>
            <w:hideMark/>
          </w:tcPr>
          <w:p w14:paraId="64AA2640" w14:textId="77777777" w:rsidR="00765F1C" w:rsidRDefault="00765F1C">
            <w:pPr>
              <w:rPr>
                <w:rFonts w:ascii="Arial" w:hAnsi="Arial" w:cs="Arial"/>
                <w:sz w:val="20"/>
              </w:rPr>
            </w:pPr>
            <w:r>
              <w:rPr>
                <w:rFonts w:ascii="Arial" w:hAnsi="Arial" w:cs="Arial"/>
                <w:sz w:val="20"/>
              </w:rPr>
              <w:t>100 basis point increase in credit spreads</w:t>
            </w:r>
          </w:p>
        </w:tc>
        <w:tc>
          <w:tcPr>
            <w:tcW w:w="153" w:type="dxa"/>
            <w:vAlign w:val="bottom"/>
            <w:hideMark/>
          </w:tcPr>
          <w:p w14:paraId="6E8A4AA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4A5DD31C" w14:textId="77777777" w:rsidR="00765F1C" w:rsidRDefault="00765F1C">
            <w:pPr>
              <w:rPr>
                <w:rFonts w:ascii="Arial" w:hAnsi="Arial" w:cs="Arial"/>
                <w:sz w:val="20"/>
              </w:rPr>
            </w:pPr>
            <w:r>
              <w:rPr>
                <w:rFonts w:ascii="Arial" w:hAnsi="Arial" w:cs="Arial"/>
                <w:b/>
                <w:bCs/>
                <w:sz w:val="20"/>
              </w:rPr>
              <w:t> </w:t>
            </w:r>
          </w:p>
        </w:tc>
        <w:tc>
          <w:tcPr>
            <w:tcW w:w="904" w:type="dxa"/>
            <w:vAlign w:val="bottom"/>
            <w:hideMark/>
          </w:tcPr>
          <w:p w14:paraId="0C78C419" w14:textId="77777777" w:rsidR="00765F1C" w:rsidRDefault="00765F1C">
            <w:pPr>
              <w:jc w:val="right"/>
              <w:rPr>
                <w:rFonts w:ascii="Arial" w:hAnsi="Arial" w:cs="Arial"/>
                <w:sz w:val="20"/>
              </w:rPr>
            </w:pPr>
            <w:r>
              <w:rPr>
                <w:rFonts w:ascii="Arial" w:hAnsi="Arial" w:cs="Arial"/>
                <w:b/>
                <w:bCs/>
                <w:sz w:val="20"/>
              </w:rPr>
              <w:t>(436</w:t>
            </w:r>
          </w:p>
        </w:tc>
        <w:tc>
          <w:tcPr>
            <w:tcW w:w="137" w:type="dxa"/>
            <w:noWrap/>
            <w:vAlign w:val="bottom"/>
            <w:hideMark/>
          </w:tcPr>
          <w:p w14:paraId="1007AE47"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11B5A04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26" w:type="dxa"/>
            <w:vAlign w:val="bottom"/>
            <w:hideMark/>
          </w:tcPr>
          <w:p w14:paraId="7FD380E3" w14:textId="77777777" w:rsidR="00765F1C" w:rsidRDefault="00765F1C">
            <w:pPr>
              <w:rPr>
                <w:rFonts w:ascii="Arial" w:hAnsi="Arial" w:cs="Arial"/>
                <w:sz w:val="20"/>
              </w:rPr>
            </w:pPr>
            <w:r>
              <w:rPr>
                <w:rFonts w:ascii="Arial" w:hAnsi="Arial" w:cs="Arial"/>
                <w:sz w:val="20"/>
              </w:rPr>
              <w:t>Fair Value</w:t>
            </w:r>
          </w:p>
        </w:tc>
      </w:tr>
      <w:tr w:rsidR="00765F1C" w14:paraId="5A209C98" w14:textId="77777777" w:rsidTr="00CE4C2C">
        <w:trPr>
          <w:cantSplit/>
          <w:jc w:val="center"/>
        </w:trPr>
        <w:tc>
          <w:tcPr>
            <w:tcW w:w="3244" w:type="dxa"/>
            <w:hideMark/>
          </w:tcPr>
          <w:p w14:paraId="76AD798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w:t>
            </w:r>
          </w:p>
        </w:tc>
        <w:tc>
          <w:tcPr>
            <w:tcW w:w="108" w:type="dxa"/>
            <w:vAlign w:val="bottom"/>
            <w:hideMark/>
          </w:tcPr>
          <w:p w14:paraId="781BF6B2" w14:textId="77777777" w:rsidR="00765F1C" w:rsidRDefault="00765F1C">
            <w:pPr>
              <w:pStyle w:val="la2"/>
              <w:rPr>
                <w:rFonts w:ascii="Arial" w:hAnsi="Arial" w:cs="Arial"/>
                <w:sz w:val="20"/>
                <w:szCs w:val="20"/>
              </w:rPr>
            </w:pPr>
            <w:r>
              <w:rPr>
                <w:rFonts w:ascii="Arial" w:hAnsi="Arial" w:cs="Arial"/>
                <w:sz w:val="20"/>
                <w:szCs w:val="20"/>
              </w:rPr>
              <w:t> </w:t>
            </w:r>
          </w:p>
        </w:tc>
        <w:tc>
          <w:tcPr>
            <w:tcW w:w="5034" w:type="dxa"/>
            <w:vAlign w:val="bottom"/>
            <w:hideMark/>
          </w:tcPr>
          <w:p w14:paraId="63D415F4" w14:textId="77777777" w:rsidR="00765F1C" w:rsidRDefault="00765F1C">
            <w:pPr>
              <w:rPr>
                <w:rFonts w:ascii="Arial" w:hAnsi="Arial" w:cs="Arial"/>
                <w:sz w:val="20"/>
              </w:rPr>
            </w:pPr>
            <w:r>
              <w:rPr>
                <w:rFonts w:ascii="Arial" w:hAnsi="Arial" w:cs="Arial"/>
                <w:sz w:val="20"/>
              </w:rPr>
              <w:t>10% decrease in equity market prices</w:t>
            </w:r>
          </w:p>
        </w:tc>
        <w:tc>
          <w:tcPr>
            <w:tcW w:w="153" w:type="dxa"/>
            <w:vAlign w:val="bottom"/>
            <w:hideMark/>
          </w:tcPr>
          <w:p w14:paraId="5A5B254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75B112DD" w14:textId="77777777" w:rsidR="00765F1C" w:rsidRDefault="00765F1C">
            <w:pPr>
              <w:rPr>
                <w:rFonts w:ascii="Arial" w:hAnsi="Arial" w:cs="Arial"/>
                <w:sz w:val="20"/>
              </w:rPr>
            </w:pPr>
            <w:r>
              <w:rPr>
                <w:rFonts w:ascii="Arial" w:hAnsi="Arial" w:cs="Arial"/>
                <w:b/>
                <w:bCs/>
                <w:sz w:val="20"/>
              </w:rPr>
              <w:t> </w:t>
            </w:r>
          </w:p>
        </w:tc>
        <w:tc>
          <w:tcPr>
            <w:tcW w:w="904" w:type="dxa"/>
            <w:vAlign w:val="bottom"/>
            <w:hideMark/>
          </w:tcPr>
          <w:p w14:paraId="252DA9D7" w14:textId="77777777" w:rsidR="00765F1C" w:rsidRDefault="00765F1C">
            <w:pPr>
              <w:jc w:val="right"/>
              <w:rPr>
                <w:rFonts w:ascii="Arial" w:hAnsi="Arial" w:cs="Arial"/>
                <w:sz w:val="20"/>
              </w:rPr>
            </w:pPr>
            <w:r>
              <w:rPr>
                <w:rFonts w:ascii="Arial" w:hAnsi="Arial" w:cs="Arial"/>
                <w:b/>
                <w:bCs/>
                <w:sz w:val="20"/>
              </w:rPr>
              <w:t>(1,213</w:t>
            </w:r>
          </w:p>
        </w:tc>
        <w:tc>
          <w:tcPr>
            <w:tcW w:w="137" w:type="dxa"/>
            <w:noWrap/>
            <w:vAlign w:val="bottom"/>
            <w:hideMark/>
          </w:tcPr>
          <w:p w14:paraId="63D952D4"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234B71E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26" w:type="dxa"/>
            <w:vAlign w:val="bottom"/>
            <w:hideMark/>
          </w:tcPr>
          <w:p w14:paraId="205E3B96" w14:textId="77777777" w:rsidR="00765F1C" w:rsidRDefault="00765F1C">
            <w:pPr>
              <w:rPr>
                <w:rFonts w:ascii="Arial" w:hAnsi="Arial" w:cs="Arial"/>
                <w:sz w:val="20"/>
              </w:rPr>
            </w:pPr>
            <w:r>
              <w:rPr>
                <w:rFonts w:ascii="Arial" w:hAnsi="Arial" w:cs="Arial"/>
                <w:sz w:val="20"/>
              </w:rPr>
              <w:t>Earnings</w:t>
            </w:r>
          </w:p>
        </w:tc>
      </w:tr>
      <w:tr w:rsidR="00765F1C" w14:paraId="7AFAD223" w14:textId="77777777" w:rsidTr="00472969">
        <w:trPr>
          <w:cantSplit/>
          <w:jc w:val="center"/>
        </w:trPr>
        <w:tc>
          <w:tcPr>
            <w:tcW w:w="10814" w:type="dxa"/>
            <w:gridSpan w:val="9"/>
            <w:vAlign w:val="bottom"/>
            <w:hideMark/>
          </w:tcPr>
          <w:p w14:paraId="3024486A" w14:textId="77777777" w:rsidR="00765F1C" w:rsidRPr="00472969" w:rsidRDefault="00765F1C">
            <w:pPr>
              <w:pStyle w:val="rrdsinglerule"/>
              <w:spacing w:before="0"/>
              <w:rPr>
                <w:rFonts w:ascii="Arial" w:hAnsi="Arial" w:cs="Arial"/>
                <w:sz w:val="20"/>
                <w:szCs w:val="20"/>
              </w:rPr>
            </w:pPr>
            <w:r>
              <w:rPr>
                <w:rFonts w:ascii="Arial" w:hAnsi="Arial" w:cs="Arial"/>
                <w:sz w:val="20"/>
                <w:szCs w:val="20"/>
              </w:rPr>
              <w:t> </w:t>
            </w:r>
          </w:p>
        </w:tc>
      </w:tr>
    </w:tbl>
    <w:p w14:paraId="035C7B6F" w14:textId="77777777" w:rsidR="00476FF6" w:rsidRDefault="00765F1C" w:rsidP="00476FF6">
      <w:pPr>
        <w:pStyle w:val="NormalWeb"/>
        <w:spacing w:before="240" w:beforeAutospacing="0" w:after="0" w:afterAutospacing="0"/>
        <w:jc w:val="both"/>
        <w:rPr>
          <w:sz w:val="2"/>
          <w:szCs w:val="2"/>
        </w:rPr>
      </w:pPr>
      <w:r>
        <w:rPr>
          <w:sz w:val="2"/>
          <w:szCs w:val="2"/>
        </w:rPr>
        <w:t> </w:t>
      </w:r>
    </w:p>
    <w:p w14:paraId="0DF80866" w14:textId="77777777" w:rsidR="00765F1C" w:rsidRDefault="00765F1C">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FINANCIAL STATEMENTS AND SUPPLEMENTARY DATA </w:t>
      </w:r>
    </w:p>
    <w:p w14:paraId="7F66F7EF" w14:textId="77777777" w:rsidR="00765F1C" w:rsidRDefault="00765F1C">
      <w:pPr>
        <w:pStyle w:val="NormalWeb"/>
        <w:keepNext/>
        <w:spacing w:before="240" w:beforeAutospacing="0" w:after="0" w:afterAutospacing="0"/>
        <w:jc w:val="center"/>
        <w:rPr>
          <w:rFonts w:ascii="Arial" w:hAnsi="Arial" w:cs="Arial"/>
          <w:sz w:val="20"/>
          <w:szCs w:val="20"/>
        </w:rPr>
      </w:pPr>
      <w:r>
        <w:rPr>
          <w:rFonts w:ascii="Arial" w:hAnsi="Arial" w:cs="Arial"/>
          <w:b/>
          <w:bCs/>
          <w:sz w:val="20"/>
          <w:szCs w:val="20"/>
        </w:rPr>
        <w:t xml:space="preserve">INCOME STATEMENTS </w:t>
      </w:r>
    </w:p>
    <w:p w14:paraId="2C428596"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575"/>
        <w:gridCol w:w="35"/>
        <w:gridCol w:w="193"/>
        <w:gridCol w:w="737"/>
        <w:gridCol w:w="137"/>
        <w:gridCol w:w="60"/>
        <w:gridCol w:w="168"/>
        <w:gridCol w:w="737"/>
        <w:gridCol w:w="137"/>
        <w:gridCol w:w="102"/>
        <w:gridCol w:w="126"/>
        <w:gridCol w:w="737"/>
        <w:gridCol w:w="70"/>
      </w:tblGrid>
      <w:tr w:rsidR="00765F1C" w14:paraId="7F0F39D3" w14:textId="77777777" w:rsidTr="00B358F8">
        <w:trPr>
          <w:cantSplit/>
          <w:tblHeader/>
          <w:jc w:val="center"/>
        </w:trPr>
        <w:tc>
          <w:tcPr>
            <w:tcW w:w="7575" w:type="dxa"/>
            <w:vAlign w:val="bottom"/>
            <w:hideMark/>
          </w:tcPr>
          <w:p w14:paraId="0F0B856A"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 share amounts)</w:t>
            </w:r>
          </w:p>
        </w:tc>
        <w:tc>
          <w:tcPr>
            <w:tcW w:w="35" w:type="dxa"/>
            <w:vAlign w:val="bottom"/>
            <w:hideMark/>
          </w:tcPr>
          <w:p w14:paraId="4809F6A5" w14:textId="77777777" w:rsidR="00765F1C" w:rsidRDefault="00765F1C">
            <w:pPr>
              <w:pStyle w:val="la2"/>
              <w:rPr>
                <w:rFonts w:ascii="Arial" w:hAnsi="Arial" w:cs="Arial"/>
                <w:sz w:val="16"/>
                <w:szCs w:val="16"/>
              </w:rPr>
            </w:pPr>
            <w:r>
              <w:rPr>
                <w:rFonts w:ascii="Arial" w:hAnsi="Arial" w:cs="Arial"/>
                <w:sz w:val="16"/>
                <w:szCs w:val="16"/>
              </w:rPr>
              <w:t> </w:t>
            </w:r>
          </w:p>
        </w:tc>
        <w:tc>
          <w:tcPr>
            <w:tcW w:w="930" w:type="dxa"/>
            <w:gridSpan w:val="2"/>
            <w:vAlign w:val="bottom"/>
            <w:hideMark/>
          </w:tcPr>
          <w:p w14:paraId="4147E831"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7EA367E1" w14:textId="77777777" w:rsidR="00765F1C" w:rsidRDefault="00765F1C">
            <w:pPr>
              <w:rPr>
                <w:rFonts w:ascii="Arial" w:hAnsi="Arial" w:cs="Arial"/>
                <w:sz w:val="16"/>
                <w:szCs w:val="16"/>
              </w:rPr>
            </w:pPr>
            <w:r>
              <w:rPr>
                <w:rFonts w:ascii="Arial" w:hAnsi="Arial" w:cs="Arial"/>
                <w:sz w:val="16"/>
                <w:szCs w:val="16"/>
              </w:rPr>
              <w:t> </w:t>
            </w:r>
          </w:p>
        </w:tc>
        <w:tc>
          <w:tcPr>
            <w:tcW w:w="60" w:type="dxa"/>
            <w:vAlign w:val="bottom"/>
            <w:hideMark/>
          </w:tcPr>
          <w:p w14:paraId="5DD518E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5" w:type="dxa"/>
            <w:gridSpan w:val="2"/>
            <w:vAlign w:val="bottom"/>
            <w:hideMark/>
          </w:tcPr>
          <w:p w14:paraId="53291AA0"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AEF5B9E" w14:textId="77777777" w:rsidR="00765F1C" w:rsidRDefault="00765F1C">
            <w:pPr>
              <w:rPr>
                <w:rFonts w:ascii="Arial" w:hAnsi="Arial" w:cs="Arial"/>
                <w:sz w:val="16"/>
                <w:szCs w:val="16"/>
              </w:rPr>
            </w:pPr>
            <w:r>
              <w:rPr>
                <w:rFonts w:ascii="Arial" w:hAnsi="Arial" w:cs="Arial"/>
                <w:sz w:val="16"/>
                <w:szCs w:val="16"/>
              </w:rPr>
              <w:t> </w:t>
            </w:r>
          </w:p>
        </w:tc>
        <w:tc>
          <w:tcPr>
            <w:tcW w:w="102" w:type="dxa"/>
            <w:vAlign w:val="bottom"/>
            <w:hideMark/>
          </w:tcPr>
          <w:p w14:paraId="7B9AA10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63" w:type="dxa"/>
            <w:gridSpan w:val="2"/>
            <w:vAlign w:val="bottom"/>
            <w:hideMark/>
          </w:tcPr>
          <w:p w14:paraId="76206148"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340FBF8"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0FB384AB" w14:textId="77777777" w:rsidTr="00472969">
        <w:trPr>
          <w:cantSplit/>
          <w:jc w:val="center"/>
        </w:trPr>
        <w:tc>
          <w:tcPr>
            <w:tcW w:w="10744" w:type="dxa"/>
            <w:gridSpan w:val="12"/>
            <w:vAlign w:val="bottom"/>
            <w:hideMark/>
          </w:tcPr>
          <w:p w14:paraId="062A409A"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1DFD0B9F" w14:textId="77777777" w:rsidR="00765F1C" w:rsidRPr="008B1B5B" w:rsidRDefault="00765F1C">
            <w:pPr>
              <w:rPr>
                <w:rFonts w:ascii="Arial" w:hAnsi="Arial" w:cs="Arial"/>
                <w:sz w:val="8"/>
                <w:szCs w:val="8"/>
              </w:rPr>
            </w:pPr>
          </w:p>
        </w:tc>
      </w:tr>
      <w:tr w:rsidR="00765F1C" w14:paraId="073695F3" w14:textId="77777777" w:rsidTr="00472969">
        <w:trPr>
          <w:trHeight w:val="75"/>
          <w:jc w:val="center"/>
        </w:trPr>
        <w:tc>
          <w:tcPr>
            <w:tcW w:w="7575" w:type="dxa"/>
            <w:vAlign w:val="center"/>
            <w:hideMark/>
          </w:tcPr>
          <w:p w14:paraId="74F5468C"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00A04C12"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2092EE89" w14:textId="77777777" w:rsidR="00765F1C" w:rsidRDefault="00765F1C">
            <w:pPr>
              <w:rPr>
                <w:rFonts w:ascii="Arial" w:hAnsi="Arial" w:cs="Arial"/>
                <w:sz w:val="2"/>
                <w:szCs w:val="2"/>
              </w:rPr>
            </w:pPr>
            <w:r>
              <w:rPr>
                <w:rFonts w:ascii="Arial" w:hAnsi="Arial" w:cs="Arial"/>
                <w:sz w:val="2"/>
                <w:szCs w:val="2"/>
              </w:rPr>
              <w:t> </w:t>
            </w:r>
          </w:p>
        </w:tc>
        <w:tc>
          <w:tcPr>
            <w:tcW w:w="1035" w:type="dxa"/>
            <w:gridSpan w:val="4"/>
            <w:vAlign w:val="center"/>
            <w:hideMark/>
          </w:tcPr>
          <w:p w14:paraId="3FD5C6C0" w14:textId="77777777" w:rsidR="00765F1C" w:rsidRDefault="00765F1C">
            <w:pPr>
              <w:rPr>
                <w:rFonts w:ascii="Arial" w:hAnsi="Arial" w:cs="Arial"/>
                <w:sz w:val="2"/>
                <w:szCs w:val="2"/>
              </w:rPr>
            </w:pPr>
            <w:r>
              <w:rPr>
                <w:rFonts w:ascii="Arial" w:hAnsi="Arial" w:cs="Arial"/>
                <w:sz w:val="2"/>
                <w:szCs w:val="2"/>
              </w:rPr>
              <w:t> </w:t>
            </w:r>
          </w:p>
        </w:tc>
      </w:tr>
      <w:tr w:rsidR="00765F1C" w14:paraId="7F650772" w14:textId="77777777" w:rsidTr="00B358F8">
        <w:trPr>
          <w:cantSplit/>
          <w:jc w:val="center"/>
        </w:trPr>
        <w:tc>
          <w:tcPr>
            <w:tcW w:w="7575" w:type="dxa"/>
            <w:vAlign w:val="bottom"/>
            <w:hideMark/>
          </w:tcPr>
          <w:p w14:paraId="54232D2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35" w:type="dxa"/>
            <w:vAlign w:val="bottom"/>
            <w:hideMark/>
          </w:tcPr>
          <w:p w14:paraId="6487C22D" w14:textId="77777777" w:rsidR="00765F1C" w:rsidRDefault="00765F1C">
            <w:pPr>
              <w:pStyle w:val="la2"/>
              <w:rPr>
                <w:rFonts w:ascii="Arial" w:hAnsi="Arial" w:cs="Arial"/>
                <w:sz w:val="16"/>
                <w:szCs w:val="16"/>
              </w:rPr>
            </w:pPr>
            <w:r>
              <w:rPr>
                <w:rFonts w:ascii="Arial" w:hAnsi="Arial" w:cs="Arial"/>
                <w:sz w:val="16"/>
                <w:szCs w:val="16"/>
              </w:rPr>
              <w:t> </w:t>
            </w:r>
          </w:p>
        </w:tc>
        <w:tc>
          <w:tcPr>
            <w:tcW w:w="930" w:type="dxa"/>
            <w:gridSpan w:val="2"/>
            <w:tcMar>
              <w:top w:w="0" w:type="dxa"/>
              <w:left w:w="14" w:type="dxa"/>
              <w:bottom w:w="0" w:type="dxa"/>
              <w:right w:w="14" w:type="dxa"/>
            </w:tcMar>
            <w:vAlign w:val="bottom"/>
            <w:hideMark/>
          </w:tcPr>
          <w:p w14:paraId="47311B1A"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41E99DB8" w14:textId="77777777" w:rsidR="00765F1C" w:rsidRDefault="00765F1C">
            <w:pPr>
              <w:rPr>
                <w:rFonts w:ascii="Arial" w:hAnsi="Arial" w:cs="Arial"/>
                <w:sz w:val="16"/>
                <w:szCs w:val="16"/>
              </w:rPr>
            </w:pPr>
            <w:r>
              <w:rPr>
                <w:rFonts w:ascii="Arial" w:hAnsi="Arial" w:cs="Arial"/>
                <w:sz w:val="16"/>
                <w:szCs w:val="16"/>
              </w:rPr>
              <w:t> </w:t>
            </w:r>
          </w:p>
        </w:tc>
        <w:tc>
          <w:tcPr>
            <w:tcW w:w="60" w:type="dxa"/>
            <w:vAlign w:val="bottom"/>
            <w:hideMark/>
          </w:tcPr>
          <w:p w14:paraId="3A547D8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5" w:type="dxa"/>
            <w:gridSpan w:val="2"/>
            <w:tcMar>
              <w:top w:w="0" w:type="dxa"/>
              <w:left w:w="14" w:type="dxa"/>
              <w:bottom w:w="0" w:type="dxa"/>
              <w:right w:w="14" w:type="dxa"/>
            </w:tcMar>
            <w:vAlign w:val="bottom"/>
            <w:hideMark/>
          </w:tcPr>
          <w:p w14:paraId="56615EAA"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707994CB" w14:textId="77777777" w:rsidR="00765F1C" w:rsidRDefault="00765F1C">
            <w:pPr>
              <w:rPr>
                <w:rFonts w:ascii="Arial" w:hAnsi="Arial" w:cs="Arial"/>
                <w:sz w:val="16"/>
                <w:szCs w:val="16"/>
              </w:rPr>
            </w:pPr>
            <w:r>
              <w:rPr>
                <w:rFonts w:ascii="Arial" w:hAnsi="Arial" w:cs="Arial"/>
                <w:sz w:val="16"/>
                <w:szCs w:val="16"/>
              </w:rPr>
              <w:t> </w:t>
            </w:r>
          </w:p>
        </w:tc>
        <w:tc>
          <w:tcPr>
            <w:tcW w:w="102" w:type="dxa"/>
            <w:vAlign w:val="bottom"/>
            <w:hideMark/>
          </w:tcPr>
          <w:p w14:paraId="034E255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63" w:type="dxa"/>
            <w:gridSpan w:val="2"/>
            <w:tcMar>
              <w:top w:w="0" w:type="dxa"/>
              <w:left w:w="14" w:type="dxa"/>
              <w:bottom w:w="0" w:type="dxa"/>
              <w:right w:w="14" w:type="dxa"/>
            </w:tcMar>
            <w:vAlign w:val="bottom"/>
            <w:hideMark/>
          </w:tcPr>
          <w:p w14:paraId="67FA2163"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01DFBD12" w14:textId="77777777" w:rsidR="00765F1C" w:rsidRDefault="00765F1C">
            <w:pPr>
              <w:rPr>
                <w:rFonts w:ascii="Arial" w:hAnsi="Arial" w:cs="Arial"/>
                <w:sz w:val="16"/>
                <w:szCs w:val="16"/>
              </w:rPr>
            </w:pPr>
            <w:r>
              <w:rPr>
                <w:rFonts w:ascii="Arial" w:hAnsi="Arial" w:cs="Arial"/>
                <w:sz w:val="16"/>
                <w:szCs w:val="16"/>
              </w:rPr>
              <w:t> </w:t>
            </w:r>
          </w:p>
        </w:tc>
      </w:tr>
      <w:tr w:rsidR="00765F1C" w14:paraId="21D59469" w14:textId="77777777" w:rsidTr="00472969">
        <w:trPr>
          <w:trHeight w:val="75"/>
          <w:jc w:val="center"/>
        </w:trPr>
        <w:tc>
          <w:tcPr>
            <w:tcW w:w="7575" w:type="dxa"/>
            <w:vAlign w:val="center"/>
            <w:hideMark/>
          </w:tcPr>
          <w:p w14:paraId="61DB8B30"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3E779B10"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0D847A80" w14:textId="77777777" w:rsidR="00765F1C" w:rsidRDefault="00765F1C">
            <w:pPr>
              <w:rPr>
                <w:rFonts w:ascii="Arial" w:hAnsi="Arial" w:cs="Arial"/>
                <w:sz w:val="2"/>
                <w:szCs w:val="2"/>
              </w:rPr>
            </w:pPr>
            <w:r>
              <w:rPr>
                <w:rFonts w:ascii="Arial" w:hAnsi="Arial" w:cs="Arial"/>
                <w:sz w:val="2"/>
                <w:szCs w:val="2"/>
              </w:rPr>
              <w:t> </w:t>
            </w:r>
          </w:p>
        </w:tc>
        <w:tc>
          <w:tcPr>
            <w:tcW w:w="1035" w:type="dxa"/>
            <w:gridSpan w:val="4"/>
            <w:vAlign w:val="center"/>
            <w:hideMark/>
          </w:tcPr>
          <w:p w14:paraId="2E5C3121" w14:textId="77777777" w:rsidR="00765F1C" w:rsidRDefault="00765F1C">
            <w:pPr>
              <w:rPr>
                <w:rFonts w:ascii="Arial" w:hAnsi="Arial" w:cs="Arial"/>
                <w:sz w:val="2"/>
                <w:szCs w:val="2"/>
              </w:rPr>
            </w:pPr>
            <w:r>
              <w:rPr>
                <w:rFonts w:ascii="Arial" w:hAnsi="Arial" w:cs="Arial"/>
                <w:sz w:val="2"/>
                <w:szCs w:val="2"/>
              </w:rPr>
              <w:t> </w:t>
            </w:r>
          </w:p>
        </w:tc>
      </w:tr>
      <w:tr w:rsidR="00765F1C" w14:paraId="6E3596DE" w14:textId="77777777" w:rsidTr="00B358F8">
        <w:trPr>
          <w:cantSplit/>
          <w:jc w:val="center"/>
        </w:trPr>
        <w:tc>
          <w:tcPr>
            <w:tcW w:w="7575" w:type="dxa"/>
            <w:hideMark/>
          </w:tcPr>
          <w:p w14:paraId="19AB3652"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35" w:type="dxa"/>
            <w:vAlign w:val="bottom"/>
            <w:hideMark/>
          </w:tcPr>
          <w:p w14:paraId="584FA7C7"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02E45BC8"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0DA1BD02"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0DCB5CC" w14:textId="77777777" w:rsidR="00765F1C" w:rsidRDefault="00765F1C">
            <w:pPr>
              <w:pStyle w:val="la2"/>
              <w:rPr>
                <w:rFonts w:ascii="Arial" w:hAnsi="Arial" w:cs="Arial"/>
                <w:sz w:val="20"/>
                <w:szCs w:val="20"/>
              </w:rPr>
            </w:pPr>
            <w:r>
              <w:rPr>
                <w:rFonts w:ascii="Arial" w:hAnsi="Arial" w:cs="Arial"/>
                <w:sz w:val="20"/>
                <w:szCs w:val="20"/>
              </w:rPr>
              <w:t> </w:t>
            </w:r>
          </w:p>
        </w:tc>
        <w:tc>
          <w:tcPr>
            <w:tcW w:w="60" w:type="dxa"/>
            <w:vAlign w:val="bottom"/>
            <w:hideMark/>
          </w:tcPr>
          <w:p w14:paraId="7E3702D6" w14:textId="77777777" w:rsidR="00765F1C"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1F74C0A2"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5D0EC81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B1FE265" w14:textId="77777777" w:rsidR="00765F1C" w:rsidRDefault="00765F1C">
            <w:pPr>
              <w:pStyle w:val="la2"/>
              <w:rPr>
                <w:rFonts w:ascii="Arial" w:hAnsi="Arial" w:cs="Arial"/>
                <w:sz w:val="20"/>
                <w:szCs w:val="20"/>
              </w:rPr>
            </w:pPr>
            <w:r>
              <w:rPr>
                <w:rFonts w:ascii="Arial" w:hAnsi="Arial" w:cs="Arial"/>
                <w:sz w:val="20"/>
                <w:szCs w:val="20"/>
              </w:rPr>
              <w:t> </w:t>
            </w:r>
          </w:p>
        </w:tc>
        <w:tc>
          <w:tcPr>
            <w:tcW w:w="102" w:type="dxa"/>
            <w:vAlign w:val="bottom"/>
            <w:hideMark/>
          </w:tcPr>
          <w:p w14:paraId="313CF8B6"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B1E248E"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1E6D052C"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76C3B8E"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08804C6A" w14:textId="77777777" w:rsidTr="00B358F8">
        <w:trPr>
          <w:cantSplit/>
          <w:jc w:val="center"/>
        </w:trPr>
        <w:tc>
          <w:tcPr>
            <w:tcW w:w="7575" w:type="dxa"/>
            <w:hideMark/>
          </w:tcPr>
          <w:p w14:paraId="18E9AC26"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Product</w:t>
            </w:r>
          </w:p>
        </w:tc>
        <w:tc>
          <w:tcPr>
            <w:tcW w:w="35" w:type="dxa"/>
            <w:vAlign w:val="bottom"/>
            <w:hideMark/>
          </w:tcPr>
          <w:p w14:paraId="577DFE0D"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1788272B"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D536C6B" w14:textId="77777777" w:rsidR="00765F1C" w:rsidRDefault="00765F1C">
            <w:pPr>
              <w:jc w:val="right"/>
              <w:rPr>
                <w:rFonts w:ascii="Arial" w:hAnsi="Arial" w:cs="Arial"/>
                <w:sz w:val="20"/>
              </w:rPr>
            </w:pPr>
            <w:r>
              <w:rPr>
                <w:rFonts w:ascii="Arial" w:hAnsi="Arial" w:cs="Arial"/>
                <w:b/>
                <w:bCs/>
                <w:sz w:val="20"/>
              </w:rPr>
              <w:t> 63,946</w:t>
            </w:r>
          </w:p>
        </w:tc>
        <w:tc>
          <w:tcPr>
            <w:tcW w:w="137" w:type="dxa"/>
            <w:noWrap/>
            <w:vAlign w:val="bottom"/>
            <w:hideMark/>
          </w:tcPr>
          <w:p w14:paraId="64732FDE"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3200402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4EAAC0BC"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07B0C398"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64,773</w:t>
            </w:r>
          </w:p>
        </w:tc>
        <w:tc>
          <w:tcPr>
            <w:tcW w:w="137" w:type="dxa"/>
            <w:noWrap/>
            <w:vAlign w:val="bottom"/>
            <w:hideMark/>
          </w:tcPr>
          <w:p w14:paraId="234C42C9"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3FAAE51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A22CB64"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3E18BBA" w14:textId="77777777" w:rsidR="00765F1C" w:rsidRDefault="00765F1C">
            <w:pPr>
              <w:jc w:val="right"/>
              <w:rPr>
                <w:rFonts w:ascii="Arial" w:hAnsi="Arial" w:cs="Arial"/>
                <w:sz w:val="20"/>
              </w:rPr>
            </w:pPr>
            <w:r>
              <w:rPr>
                <w:rFonts w:ascii="Arial" w:hAnsi="Arial" w:cs="Arial"/>
                <w:sz w:val="20"/>
              </w:rPr>
              <w:t> 64,699</w:t>
            </w:r>
          </w:p>
        </w:tc>
        <w:tc>
          <w:tcPr>
            <w:tcW w:w="70" w:type="dxa"/>
            <w:noWrap/>
            <w:vAlign w:val="bottom"/>
            <w:hideMark/>
          </w:tcPr>
          <w:p w14:paraId="3EBA3497" w14:textId="77777777" w:rsidR="00765F1C" w:rsidRDefault="00765F1C">
            <w:pPr>
              <w:rPr>
                <w:rFonts w:ascii="Arial" w:hAnsi="Arial" w:cs="Arial"/>
                <w:sz w:val="20"/>
              </w:rPr>
            </w:pPr>
            <w:r>
              <w:rPr>
                <w:rFonts w:ascii="Arial" w:hAnsi="Arial" w:cs="Arial"/>
                <w:sz w:val="20"/>
              </w:rPr>
              <w:t> </w:t>
            </w:r>
          </w:p>
        </w:tc>
      </w:tr>
      <w:tr w:rsidR="00765F1C" w14:paraId="1DCB4F49" w14:textId="77777777" w:rsidTr="00B358F8">
        <w:trPr>
          <w:cantSplit/>
          <w:jc w:val="center"/>
        </w:trPr>
        <w:tc>
          <w:tcPr>
            <w:tcW w:w="7575" w:type="dxa"/>
            <w:hideMark/>
          </w:tcPr>
          <w:p w14:paraId="3D0043E4"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Service and other</w:t>
            </w:r>
          </w:p>
        </w:tc>
        <w:tc>
          <w:tcPr>
            <w:tcW w:w="35" w:type="dxa"/>
            <w:vAlign w:val="bottom"/>
            <w:hideMark/>
          </w:tcPr>
          <w:p w14:paraId="4E39634F"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0AA3B39B"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52DF5FC" w14:textId="77777777" w:rsidR="00765F1C" w:rsidRDefault="00765F1C">
            <w:pPr>
              <w:jc w:val="right"/>
              <w:rPr>
                <w:rFonts w:ascii="Arial" w:hAnsi="Arial" w:cs="Arial"/>
                <w:sz w:val="20"/>
              </w:rPr>
            </w:pPr>
            <w:r>
              <w:rPr>
                <w:rFonts w:ascii="Arial" w:hAnsi="Arial" w:cs="Arial"/>
                <w:b/>
                <w:bCs/>
                <w:sz w:val="20"/>
              </w:rPr>
              <w:t>217,778</w:t>
            </w:r>
          </w:p>
        </w:tc>
        <w:tc>
          <w:tcPr>
            <w:tcW w:w="137" w:type="dxa"/>
            <w:noWrap/>
            <w:vAlign w:val="bottom"/>
            <w:hideMark/>
          </w:tcPr>
          <w:p w14:paraId="0F4292A0"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07FFC1F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79C00EC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8037BB3" w14:textId="77777777" w:rsidR="00765F1C" w:rsidRDefault="00765F1C">
            <w:pPr>
              <w:jc w:val="right"/>
              <w:rPr>
                <w:rFonts w:ascii="Arial" w:hAnsi="Arial" w:cs="Arial"/>
                <w:sz w:val="20"/>
              </w:rPr>
            </w:pPr>
            <w:r>
              <w:rPr>
                <w:rFonts w:ascii="Arial" w:hAnsi="Arial" w:cs="Arial"/>
                <w:sz w:val="20"/>
              </w:rPr>
              <w:t>180,349</w:t>
            </w:r>
          </w:p>
        </w:tc>
        <w:tc>
          <w:tcPr>
            <w:tcW w:w="137" w:type="dxa"/>
            <w:noWrap/>
            <w:vAlign w:val="bottom"/>
            <w:hideMark/>
          </w:tcPr>
          <w:p w14:paraId="18AD5DAB"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4DEF223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A00818D"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076FBCE" w14:textId="77777777" w:rsidR="00765F1C" w:rsidRDefault="00765F1C">
            <w:pPr>
              <w:jc w:val="right"/>
              <w:rPr>
                <w:rFonts w:ascii="Arial" w:hAnsi="Arial" w:cs="Arial"/>
                <w:sz w:val="20"/>
              </w:rPr>
            </w:pPr>
            <w:r>
              <w:rPr>
                <w:rFonts w:ascii="Arial" w:hAnsi="Arial" w:cs="Arial"/>
                <w:sz w:val="20"/>
              </w:rPr>
              <w:t>147,216</w:t>
            </w:r>
          </w:p>
        </w:tc>
        <w:tc>
          <w:tcPr>
            <w:tcW w:w="70" w:type="dxa"/>
            <w:noWrap/>
            <w:vAlign w:val="bottom"/>
            <w:hideMark/>
          </w:tcPr>
          <w:p w14:paraId="5FA6D1CB" w14:textId="77777777" w:rsidR="00765F1C" w:rsidRDefault="00765F1C">
            <w:pPr>
              <w:rPr>
                <w:rFonts w:ascii="Arial" w:hAnsi="Arial" w:cs="Arial"/>
                <w:sz w:val="20"/>
              </w:rPr>
            </w:pPr>
            <w:r>
              <w:rPr>
                <w:rFonts w:ascii="Arial" w:hAnsi="Arial" w:cs="Arial"/>
                <w:sz w:val="20"/>
              </w:rPr>
              <w:t> </w:t>
            </w:r>
          </w:p>
        </w:tc>
      </w:tr>
      <w:tr w:rsidR="00765F1C" w:rsidRPr="008B1B5B" w14:paraId="0F394D8C" w14:textId="77777777" w:rsidTr="00CE4C2C">
        <w:trPr>
          <w:cantSplit/>
          <w:jc w:val="center"/>
        </w:trPr>
        <w:tc>
          <w:tcPr>
            <w:tcW w:w="8540" w:type="dxa"/>
            <w:gridSpan w:val="4"/>
            <w:vAlign w:val="bottom"/>
            <w:hideMark/>
          </w:tcPr>
          <w:p w14:paraId="1BAD64A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5FA6EC5" w14:textId="77777777" w:rsidR="00765F1C" w:rsidRPr="008B1B5B" w:rsidRDefault="00765F1C">
            <w:pPr>
              <w:rPr>
                <w:rFonts w:ascii="Arial" w:hAnsi="Arial" w:cs="Arial"/>
                <w:sz w:val="2"/>
                <w:szCs w:val="2"/>
              </w:rPr>
            </w:pPr>
          </w:p>
        </w:tc>
        <w:tc>
          <w:tcPr>
            <w:tcW w:w="60" w:type="dxa"/>
            <w:vAlign w:val="bottom"/>
            <w:hideMark/>
          </w:tcPr>
          <w:p w14:paraId="5378663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4CF52B7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74920B0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1BE540E" w14:textId="77777777" w:rsidR="00765F1C" w:rsidRPr="008B1B5B" w:rsidRDefault="00765F1C">
            <w:pPr>
              <w:rPr>
                <w:rFonts w:ascii="Arial" w:hAnsi="Arial" w:cs="Arial"/>
                <w:sz w:val="2"/>
                <w:szCs w:val="2"/>
              </w:rPr>
            </w:pPr>
          </w:p>
        </w:tc>
        <w:tc>
          <w:tcPr>
            <w:tcW w:w="102" w:type="dxa"/>
            <w:vAlign w:val="bottom"/>
            <w:hideMark/>
          </w:tcPr>
          <w:p w14:paraId="1DAB534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50A5F15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0928020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EE195B6" w14:textId="77777777" w:rsidR="00765F1C" w:rsidRPr="008B1B5B" w:rsidRDefault="00765F1C">
            <w:pPr>
              <w:rPr>
                <w:rFonts w:ascii="Arial" w:hAnsi="Arial" w:cs="Arial"/>
                <w:sz w:val="2"/>
                <w:szCs w:val="2"/>
              </w:rPr>
            </w:pPr>
          </w:p>
        </w:tc>
      </w:tr>
      <w:tr w:rsidR="00765F1C" w14:paraId="60DE110E" w14:textId="77777777" w:rsidTr="00B358F8">
        <w:trPr>
          <w:cantSplit/>
          <w:jc w:val="center"/>
        </w:trPr>
        <w:tc>
          <w:tcPr>
            <w:tcW w:w="7575" w:type="dxa"/>
            <w:hideMark/>
          </w:tcPr>
          <w:p w14:paraId="2460B2F3" w14:textId="77777777" w:rsidR="00765F1C" w:rsidRPr="00472969" w:rsidRDefault="00765F1C">
            <w:pPr>
              <w:pStyle w:val="NormalWeb"/>
              <w:spacing w:before="0" w:beforeAutospacing="0" w:after="0" w:afterAutospacing="0"/>
              <w:ind w:left="840" w:hanging="240"/>
              <w:rPr>
                <w:rFonts w:ascii="Arial" w:hAnsi="Arial" w:cs="Arial"/>
                <w:sz w:val="20"/>
                <w:szCs w:val="20"/>
              </w:rPr>
            </w:pPr>
            <w:r>
              <w:rPr>
                <w:rFonts w:ascii="Arial" w:hAnsi="Arial" w:cs="Arial"/>
                <w:sz w:val="20"/>
                <w:szCs w:val="20"/>
              </w:rPr>
              <w:t>Total revenue</w:t>
            </w:r>
          </w:p>
        </w:tc>
        <w:tc>
          <w:tcPr>
            <w:tcW w:w="35" w:type="dxa"/>
            <w:vAlign w:val="bottom"/>
            <w:hideMark/>
          </w:tcPr>
          <w:p w14:paraId="2CBDEBDF"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0D0E8A74"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01E23FB6" w14:textId="77777777" w:rsidR="00765F1C" w:rsidRDefault="00765F1C">
            <w:pPr>
              <w:jc w:val="right"/>
              <w:rPr>
                <w:rFonts w:ascii="Arial" w:hAnsi="Arial" w:cs="Arial"/>
                <w:sz w:val="20"/>
              </w:rPr>
            </w:pPr>
            <w:r>
              <w:rPr>
                <w:rFonts w:ascii="Arial" w:hAnsi="Arial" w:cs="Arial"/>
                <w:b/>
                <w:bCs/>
                <w:sz w:val="20"/>
              </w:rPr>
              <w:t>281,724</w:t>
            </w:r>
          </w:p>
        </w:tc>
        <w:tc>
          <w:tcPr>
            <w:tcW w:w="137" w:type="dxa"/>
            <w:noWrap/>
            <w:vAlign w:val="bottom"/>
            <w:hideMark/>
          </w:tcPr>
          <w:p w14:paraId="5FB2EC1A"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6E188A1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3E77AE9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0719CEB" w14:textId="77777777" w:rsidR="00765F1C" w:rsidRDefault="00765F1C">
            <w:pPr>
              <w:jc w:val="right"/>
              <w:rPr>
                <w:rFonts w:ascii="Arial" w:hAnsi="Arial" w:cs="Arial"/>
                <w:sz w:val="20"/>
              </w:rPr>
            </w:pPr>
            <w:r>
              <w:rPr>
                <w:rFonts w:ascii="Arial" w:hAnsi="Arial" w:cs="Arial"/>
                <w:sz w:val="20"/>
              </w:rPr>
              <w:t>245,122</w:t>
            </w:r>
          </w:p>
        </w:tc>
        <w:tc>
          <w:tcPr>
            <w:tcW w:w="137" w:type="dxa"/>
            <w:noWrap/>
            <w:vAlign w:val="bottom"/>
            <w:hideMark/>
          </w:tcPr>
          <w:p w14:paraId="719D907A"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44BC7F7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E7409A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4A1F47A" w14:textId="77777777" w:rsidR="00765F1C" w:rsidRDefault="00765F1C">
            <w:pPr>
              <w:jc w:val="right"/>
              <w:rPr>
                <w:rFonts w:ascii="Arial" w:hAnsi="Arial" w:cs="Arial"/>
                <w:sz w:val="20"/>
              </w:rPr>
            </w:pPr>
            <w:r>
              <w:rPr>
                <w:rFonts w:ascii="Arial" w:hAnsi="Arial" w:cs="Arial"/>
                <w:sz w:val="20"/>
              </w:rPr>
              <w:t>211,915</w:t>
            </w:r>
          </w:p>
        </w:tc>
        <w:tc>
          <w:tcPr>
            <w:tcW w:w="70" w:type="dxa"/>
            <w:noWrap/>
            <w:vAlign w:val="bottom"/>
            <w:hideMark/>
          </w:tcPr>
          <w:p w14:paraId="242CAC63" w14:textId="77777777" w:rsidR="00765F1C" w:rsidRDefault="00765F1C">
            <w:pPr>
              <w:rPr>
                <w:rFonts w:ascii="Arial" w:hAnsi="Arial" w:cs="Arial"/>
                <w:sz w:val="20"/>
              </w:rPr>
            </w:pPr>
            <w:r>
              <w:rPr>
                <w:rFonts w:ascii="Arial" w:hAnsi="Arial" w:cs="Arial"/>
                <w:sz w:val="20"/>
              </w:rPr>
              <w:t> </w:t>
            </w:r>
          </w:p>
        </w:tc>
      </w:tr>
      <w:tr w:rsidR="00765F1C" w:rsidRPr="008B1B5B" w14:paraId="0A172644" w14:textId="77777777" w:rsidTr="00CE4C2C">
        <w:trPr>
          <w:cantSplit/>
          <w:jc w:val="center"/>
        </w:trPr>
        <w:tc>
          <w:tcPr>
            <w:tcW w:w="8540" w:type="dxa"/>
            <w:gridSpan w:val="4"/>
            <w:vAlign w:val="bottom"/>
            <w:hideMark/>
          </w:tcPr>
          <w:p w14:paraId="42411DA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71C5CA6" w14:textId="77777777" w:rsidR="00765F1C" w:rsidRPr="008B1B5B" w:rsidRDefault="00765F1C">
            <w:pPr>
              <w:rPr>
                <w:rFonts w:ascii="Arial" w:hAnsi="Arial" w:cs="Arial"/>
                <w:sz w:val="2"/>
                <w:szCs w:val="2"/>
              </w:rPr>
            </w:pPr>
          </w:p>
        </w:tc>
        <w:tc>
          <w:tcPr>
            <w:tcW w:w="60" w:type="dxa"/>
            <w:vAlign w:val="bottom"/>
            <w:hideMark/>
          </w:tcPr>
          <w:p w14:paraId="761B2E3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0BC99D2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509E7D4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B3877F6" w14:textId="77777777" w:rsidR="00765F1C" w:rsidRPr="008B1B5B" w:rsidRDefault="00765F1C">
            <w:pPr>
              <w:rPr>
                <w:rFonts w:ascii="Arial" w:hAnsi="Arial" w:cs="Arial"/>
                <w:sz w:val="2"/>
                <w:szCs w:val="2"/>
              </w:rPr>
            </w:pPr>
          </w:p>
        </w:tc>
        <w:tc>
          <w:tcPr>
            <w:tcW w:w="102" w:type="dxa"/>
            <w:vAlign w:val="bottom"/>
            <w:hideMark/>
          </w:tcPr>
          <w:p w14:paraId="705F058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08644BA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0AB6713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4227CB7" w14:textId="77777777" w:rsidR="00765F1C" w:rsidRPr="008B1B5B" w:rsidRDefault="00765F1C">
            <w:pPr>
              <w:rPr>
                <w:rFonts w:ascii="Arial" w:hAnsi="Arial" w:cs="Arial"/>
                <w:sz w:val="2"/>
                <w:szCs w:val="2"/>
              </w:rPr>
            </w:pPr>
          </w:p>
        </w:tc>
      </w:tr>
      <w:tr w:rsidR="00765F1C" w14:paraId="0B528CEE" w14:textId="77777777" w:rsidTr="00B358F8">
        <w:trPr>
          <w:cantSplit/>
          <w:jc w:val="center"/>
        </w:trPr>
        <w:tc>
          <w:tcPr>
            <w:tcW w:w="7575" w:type="dxa"/>
            <w:hideMark/>
          </w:tcPr>
          <w:p w14:paraId="3523B181"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35" w:type="dxa"/>
            <w:vAlign w:val="bottom"/>
            <w:hideMark/>
          </w:tcPr>
          <w:p w14:paraId="355D818C"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F3FAFF9"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294ED4A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041B5EE" w14:textId="77777777" w:rsidR="00765F1C" w:rsidRDefault="00765F1C">
            <w:pPr>
              <w:pStyle w:val="la2"/>
              <w:rPr>
                <w:rFonts w:ascii="Arial" w:hAnsi="Arial" w:cs="Arial"/>
                <w:sz w:val="20"/>
                <w:szCs w:val="20"/>
              </w:rPr>
            </w:pPr>
            <w:r>
              <w:rPr>
                <w:rFonts w:ascii="Arial" w:hAnsi="Arial" w:cs="Arial"/>
                <w:sz w:val="20"/>
                <w:szCs w:val="20"/>
              </w:rPr>
              <w:t> </w:t>
            </w:r>
          </w:p>
        </w:tc>
        <w:tc>
          <w:tcPr>
            <w:tcW w:w="60" w:type="dxa"/>
            <w:vAlign w:val="bottom"/>
            <w:hideMark/>
          </w:tcPr>
          <w:p w14:paraId="03ED5770" w14:textId="77777777" w:rsidR="00765F1C"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43400D59"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0B4CE8E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208E8F2D" w14:textId="77777777" w:rsidR="00765F1C" w:rsidRDefault="00765F1C">
            <w:pPr>
              <w:pStyle w:val="la2"/>
              <w:rPr>
                <w:rFonts w:ascii="Arial" w:hAnsi="Arial" w:cs="Arial"/>
                <w:sz w:val="20"/>
                <w:szCs w:val="20"/>
              </w:rPr>
            </w:pPr>
            <w:r>
              <w:rPr>
                <w:rFonts w:ascii="Arial" w:hAnsi="Arial" w:cs="Arial"/>
                <w:sz w:val="20"/>
                <w:szCs w:val="20"/>
              </w:rPr>
              <w:t> </w:t>
            </w:r>
          </w:p>
        </w:tc>
        <w:tc>
          <w:tcPr>
            <w:tcW w:w="102" w:type="dxa"/>
            <w:vAlign w:val="bottom"/>
            <w:hideMark/>
          </w:tcPr>
          <w:p w14:paraId="181774DC"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6EAE8A6"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0CEC0226"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51B171D"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0A9E1EF0" w14:textId="77777777" w:rsidTr="00B358F8">
        <w:trPr>
          <w:cantSplit/>
          <w:jc w:val="center"/>
        </w:trPr>
        <w:tc>
          <w:tcPr>
            <w:tcW w:w="7575" w:type="dxa"/>
            <w:hideMark/>
          </w:tcPr>
          <w:p w14:paraId="78F52E52"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Product</w:t>
            </w:r>
          </w:p>
        </w:tc>
        <w:tc>
          <w:tcPr>
            <w:tcW w:w="35" w:type="dxa"/>
            <w:vAlign w:val="bottom"/>
            <w:hideMark/>
          </w:tcPr>
          <w:p w14:paraId="70FEF1E7"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7F931D54"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9D92DCE" w14:textId="77777777" w:rsidR="00765F1C" w:rsidRDefault="00765F1C">
            <w:pPr>
              <w:jc w:val="right"/>
              <w:rPr>
                <w:rFonts w:ascii="Arial" w:hAnsi="Arial" w:cs="Arial"/>
                <w:sz w:val="20"/>
              </w:rPr>
            </w:pPr>
            <w:r>
              <w:rPr>
                <w:rFonts w:ascii="Arial" w:hAnsi="Arial" w:cs="Arial"/>
                <w:b/>
                <w:bCs/>
                <w:sz w:val="20"/>
              </w:rPr>
              <w:t>13,501</w:t>
            </w:r>
          </w:p>
        </w:tc>
        <w:tc>
          <w:tcPr>
            <w:tcW w:w="137" w:type="dxa"/>
            <w:noWrap/>
            <w:vAlign w:val="bottom"/>
            <w:hideMark/>
          </w:tcPr>
          <w:p w14:paraId="2BBF0F47"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5BB9EFA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072BEA35"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AC4B57E" w14:textId="77777777" w:rsidR="00765F1C" w:rsidRDefault="00765F1C">
            <w:pPr>
              <w:jc w:val="right"/>
              <w:rPr>
                <w:rFonts w:ascii="Arial" w:hAnsi="Arial" w:cs="Arial"/>
                <w:sz w:val="20"/>
              </w:rPr>
            </w:pPr>
            <w:r>
              <w:rPr>
                <w:rFonts w:ascii="Arial" w:hAnsi="Arial" w:cs="Arial"/>
                <w:sz w:val="20"/>
              </w:rPr>
              <w:t>15,272</w:t>
            </w:r>
          </w:p>
        </w:tc>
        <w:tc>
          <w:tcPr>
            <w:tcW w:w="137" w:type="dxa"/>
            <w:noWrap/>
            <w:vAlign w:val="bottom"/>
            <w:hideMark/>
          </w:tcPr>
          <w:p w14:paraId="27736C21"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1208012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8214D3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09B6610" w14:textId="77777777" w:rsidR="00765F1C" w:rsidRDefault="00765F1C">
            <w:pPr>
              <w:jc w:val="right"/>
              <w:rPr>
                <w:rFonts w:ascii="Arial" w:hAnsi="Arial" w:cs="Arial"/>
                <w:sz w:val="20"/>
              </w:rPr>
            </w:pPr>
            <w:r>
              <w:rPr>
                <w:rFonts w:ascii="Arial" w:hAnsi="Arial" w:cs="Arial"/>
                <w:sz w:val="20"/>
              </w:rPr>
              <w:t>17,804</w:t>
            </w:r>
          </w:p>
        </w:tc>
        <w:tc>
          <w:tcPr>
            <w:tcW w:w="70" w:type="dxa"/>
            <w:noWrap/>
            <w:vAlign w:val="bottom"/>
            <w:hideMark/>
          </w:tcPr>
          <w:p w14:paraId="34A720B2" w14:textId="77777777" w:rsidR="00765F1C" w:rsidRDefault="00765F1C">
            <w:pPr>
              <w:rPr>
                <w:rFonts w:ascii="Arial" w:hAnsi="Arial" w:cs="Arial"/>
                <w:sz w:val="20"/>
              </w:rPr>
            </w:pPr>
            <w:r>
              <w:rPr>
                <w:rFonts w:ascii="Arial" w:hAnsi="Arial" w:cs="Arial"/>
                <w:sz w:val="20"/>
              </w:rPr>
              <w:t> </w:t>
            </w:r>
          </w:p>
        </w:tc>
      </w:tr>
      <w:tr w:rsidR="00765F1C" w14:paraId="491C1438" w14:textId="77777777" w:rsidTr="00B358F8">
        <w:trPr>
          <w:cantSplit/>
          <w:jc w:val="center"/>
        </w:trPr>
        <w:tc>
          <w:tcPr>
            <w:tcW w:w="7575" w:type="dxa"/>
            <w:hideMark/>
          </w:tcPr>
          <w:p w14:paraId="6F15A198"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Service and other</w:t>
            </w:r>
          </w:p>
        </w:tc>
        <w:tc>
          <w:tcPr>
            <w:tcW w:w="35" w:type="dxa"/>
            <w:vAlign w:val="bottom"/>
            <w:hideMark/>
          </w:tcPr>
          <w:p w14:paraId="2BE53E34"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14901FA5"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781AACBE" w14:textId="77777777" w:rsidR="00765F1C" w:rsidRDefault="00765F1C">
            <w:pPr>
              <w:jc w:val="right"/>
              <w:rPr>
                <w:rFonts w:ascii="Arial" w:hAnsi="Arial" w:cs="Arial"/>
                <w:sz w:val="20"/>
              </w:rPr>
            </w:pPr>
            <w:r>
              <w:rPr>
                <w:rFonts w:ascii="Arial" w:hAnsi="Arial" w:cs="Arial"/>
                <w:b/>
                <w:bCs/>
                <w:sz w:val="20"/>
              </w:rPr>
              <w:t>74,330</w:t>
            </w:r>
          </w:p>
        </w:tc>
        <w:tc>
          <w:tcPr>
            <w:tcW w:w="137" w:type="dxa"/>
            <w:noWrap/>
            <w:vAlign w:val="bottom"/>
            <w:hideMark/>
          </w:tcPr>
          <w:p w14:paraId="3261F0E2"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7262CB5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531ECBA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F7693DD" w14:textId="77777777" w:rsidR="00765F1C" w:rsidRDefault="00765F1C">
            <w:pPr>
              <w:jc w:val="right"/>
              <w:rPr>
                <w:rFonts w:ascii="Arial" w:hAnsi="Arial" w:cs="Arial"/>
                <w:sz w:val="20"/>
              </w:rPr>
            </w:pPr>
            <w:r>
              <w:rPr>
                <w:rFonts w:ascii="Arial" w:hAnsi="Arial" w:cs="Arial"/>
                <w:sz w:val="20"/>
              </w:rPr>
              <w:t>58,842</w:t>
            </w:r>
          </w:p>
        </w:tc>
        <w:tc>
          <w:tcPr>
            <w:tcW w:w="137" w:type="dxa"/>
            <w:noWrap/>
            <w:vAlign w:val="bottom"/>
            <w:hideMark/>
          </w:tcPr>
          <w:p w14:paraId="63135DD9"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7904427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377D4DC"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72DC3C8" w14:textId="77777777" w:rsidR="00765F1C" w:rsidRDefault="00765F1C">
            <w:pPr>
              <w:jc w:val="right"/>
              <w:rPr>
                <w:rFonts w:ascii="Arial" w:hAnsi="Arial" w:cs="Arial"/>
                <w:sz w:val="20"/>
              </w:rPr>
            </w:pPr>
            <w:r>
              <w:rPr>
                <w:rFonts w:ascii="Arial" w:hAnsi="Arial" w:cs="Arial"/>
                <w:sz w:val="20"/>
              </w:rPr>
              <w:t>48,059</w:t>
            </w:r>
          </w:p>
        </w:tc>
        <w:tc>
          <w:tcPr>
            <w:tcW w:w="70" w:type="dxa"/>
            <w:noWrap/>
            <w:vAlign w:val="bottom"/>
            <w:hideMark/>
          </w:tcPr>
          <w:p w14:paraId="51BC8A8D" w14:textId="77777777" w:rsidR="00765F1C" w:rsidRDefault="00765F1C">
            <w:pPr>
              <w:rPr>
                <w:rFonts w:ascii="Arial" w:hAnsi="Arial" w:cs="Arial"/>
                <w:sz w:val="20"/>
              </w:rPr>
            </w:pPr>
            <w:r>
              <w:rPr>
                <w:rFonts w:ascii="Arial" w:hAnsi="Arial" w:cs="Arial"/>
                <w:sz w:val="20"/>
              </w:rPr>
              <w:t> </w:t>
            </w:r>
          </w:p>
        </w:tc>
      </w:tr>
      <w:tr w:rsidR="00765F1C" w:rsidRPr="008B1B5B" w14:paraId="2BE13B3A" w14:textId="77777777" w:rsidTr="00CE4C2C">
        <w:trPr>
          <w:cantSplit/>
          <w:jc w:val="center"/>
        </w:trPr>
        <w:tc>
          <w:tcPr>
            <w:tcW w:w="8540" w:type="dxa"/>
            <w:gridSpan w:val="4"/>
            <w:vAlign w:val="bottom"/>
            <w:hideMark/>
          </w:tcPr>
          <w:p w14:paraId="55408FB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8D75F57" w14:textId="77777777" w:rsidR="00765F1C" w:rsidRPr="008B1B5B" w:rsidRDefault="00765F1C">
            <w:pPr>
              <w:rPr>
                <w:rFonts w:ascii="Arial" w:hAnsi="Arial" w:cs="Arial"/>
                <w:sz w:val="2"/>
                <w:szCs w:val="2"/>
              </w:rPr>
            </w:pPr>
          </w:p>
        </w:tc>
        <w:tc>
          <w:tcPr>
            <w:tcW w:w="60" w:type="dxa"/>
            <w:vAlign w:val="bottom"/>
            <w:hideMark/>
          </w:tcPr>
          <w:p w14:paraId="697154F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3BD6333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2377C5D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4EE4C95" w14:textId="77777777" w:rsidR="00765F1C" w:rsidRPr="008B1B5B" w:rsidRDefault="00765F1C">
            <w:pPr>
              <w:rPr>
                <w:rFonts w:ascii="Arial" w:hAnsi="Arial" w:cs="Arial"/>
                <w:sz w:val="2"/>
                <w:szCs w:val="2"/>
              </w:rPr>
            </w:pPr>
          </w:p>
        </w:tc>
        <w:tc>
          <w:tcPr>
            <w:tcW w:w="102" w:type="dxa"/>
            <w:vAlign w:val="bottom"/>
            <w:hideMark/>
          </w:tcPr>
          <w:p w14:paraId="04FCCAC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70FC9F5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2679C56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8965FAD" w14:textId="77777777" w:rsidR="00765F1C" w:rsidRPr="008B1B5B" w:rsidRDefault="00765F1C">
            <w:pPr>
              <w:rPr>
                <w:rFonts w:ascii="Arial" w:hAnsi="Arial" w:cs="Arial"/>
                <w:sz w:val="2"/>
                <w:szCs w:val="2"/>
              </w:rPr>
            </w:pPr>
          </w:p>
        </w:tc>
      </w:tr>
      <w:tr w:rsidR="00765F1C" w14:paraId="44F1CF82" w14:textId="77777777" w:rsidTr="00B358F8">
        <w:trPr>
          <w:cantSplit/>
          <w:jc w:val="center"/>
        </w:trPr>
        <w:tc>
          <w:tcPr>
            <w:tcW w:w="7575" w:type="dxa"/>
            <w:hideMark/>
          </w:tcPr>
          <w:p w14:paraId="7AA9EF91" w14:textId="77777777" w:rsidR="00765F1C" w:rsidRPr="00472969" w:rsidRDefault="00765F1C">
            <w:pPr>
              <w:pStyle w:val="NormalWeb"/>
              <w:spacing w:before="0" w:beforeAutospacing="0" w:after="0" w:afterAutospacing="0"/>
              <w:ind w:left="840" w:hanging="240"/>
              <w:rPr>
                <w:rFonts w:ascii="Arial" w:hAnsi="Arial" w:cs="Arial"/>
                <w:sz w:val="20"/>
                <w:szCs w:val="20"/>
              </w:rPr>
            </w:pPr>
            <w:r>
              <w:rPr>
                <w:rFonts w:ascii="Arial" w:hAnsi="Arial" w:cs="Arial"/>
                <w:sz w:val="20"/>
                <w:szCs w:val="20"/>
              </w:rPr>
              <w:t>Total cost of revenue</w:t>
            </w:r>
          </w:p>
        </w:tc>
        <w:tc>
          <w:tcPr>
            <w:tcW w:w="35" w:type="dxa"/>
            <w:vAlign w:val="bottom"/>
            <w:hideMark/>
          </w:tcPr>
          <w:p w14:paraId="64588329"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32ACB4E8"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6A4E92C" w14:textId="77777777" w:rsidR="00765F1C" w:rsidRDefault="00765F1C">
            <w:pPr>
              <w:jc w:val="right"/>
              <w:rPr>
                <w:rFonts w:ascii="Arial" w:hAnsi="Arial" w:cs="Arial"/>
                <w:sz w:val="20"/>
              </w:rPr>
            </w:pPr>
            <w:r>
              <w:rPr>
                <w:rFonts w:ascii="Arial" w:hAnsi="Arial" w:cs="Arial"/>
                <w:b/>
                <w:bCs/>
                <w:sz w:val="20"/>
              </w:rPr>
              <w:t>87,831</w:t>
            </w:r>
          </w:p>
        </w:tc>
        <w:tc>
          <w:tcPr>
            <w:tcW w:w="137" w:type="dxa"/>
            <w:noWrap/>
            <w:vAlign w:val="bottom"/>
            <w:hideMark/>
          </w:tcPr>
          <w:p w14:paraId="1F91FC00"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3E7D5CA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6A572AAF"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D0D5D22" w14:textId="77777777" w:rsidR="00765F1C" w:rsidRDefault="00765F1C">
            <w:pPr>
              <w:jc w:val="right"/>
              <w:rPr>
                <w:rFonts w:ascii="Arial" w:hAnsi="Arial" w:cs="Arial"/>
                <w:sz w:val="20"/>
              </w:rPr>
            </w:pPr>
            <w:r>
              <w:rPr>
                <w:rFonts w:ascii="Arial" w:hAnsi="Arial" w:cs="Arial"/>
                <w:sz w:val="20"/>
              </w:rPr>
              <w:t>74,114</w:t>
            </w:r>
          </w:p>
        </w:tc>
        <w:tc>
          <w:tcPr>
            <w:tcW w:w="137" w:type="dxa"/>
            <w:noWrap/>
            <w:vAlign w:val="bottom"/>
            <w:hideMark/>
          </w:tcPr>
          <w:p w14:paraId="74BAA7DB"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37C679D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43CFB8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28B573E" w14:textId="77777777" w:rsidR="00765F1C" w:rsidRDefault="00765F1C">
            <w:pPr>
              <w:jc w:val="right"/>
              <w:rPr>
                <w:rFonts w:ascii="Arial" w:hAnsi="Arial" w:cs="Arial"/>
                <w:sz w:val="20"/>
              </w:rPr>
            </w:pPr>
            <w:r>
              <w:rPr>
                <w:rFonts w:ascii="Arial" w:hAnsi="Arial" w:cs="Arial"/>
                <w:sz w:val="20"/>
              </w:rPr>
              <w:t>65,863</w:t>
            </w:r>
          </w:p>
        </w:tc>
        <w:tc>
          <w:tcPr>
            <w:tcW w:w="70" w:type="dxa"/>
            <w:noWrap/>
            <w:vAlign w:val="bottom"/>
            <w:hideMark/>
          </w:tcPr>
          <w:p w14:paraId="769ECB7F" w14:textId="77777777" w:rsidR="00765F1C" w:rsidRDefault="00765F1C">
            <w:pPr>
              <w:rPr>
                <w:rFonts w:ascii="Arial" w:hAnsi="Arial" w:cs="Arial"/>
                <w:sz w:val="20"/>
              </w:rPr>
            </w:pPr>
            <w:r>
              <w:rPr>
                <w:rFonts w:ascii="Arial" w:hAnsi="Arial" w:cs="Arial"/>
                <w:sz w:val="20"/>
              </w:rPr>
              <w:t> </w:t>
            </w:r>
          </w:p>
        </w:tc>
      </w:tr>
      <w:tr w:rsidR="00765F1C" w:rsidRPr="008B1B5B" w14:paraId="1A979526" w14:textId="77777777" w:rsidTr="00CE4C2C">
        <w:trPr>
          <w:cantSplit/>
          <w:jc w:val="center"/>
        </w:trPr>
        <w:tc>
          <w:tcPr>
            <w:tcW w:w="8540" w:type="dxa"/>
            <w:gridSpan w:val="4"/>
            <w:vAlign w:val="bottom"/>
            <w:hideMark/>
          </w:tcPr>
          <w:p w14:paraId="0BB2782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8B96143" w14:textId="77777777" w:rsidR="00765F1C" w:rsidRPr="008B1B5B" w:rsidRDefault="00765F1C">
            <w:pPr>
              <w:rPr>
                <w:rFonts w:ascii="Arial" w:hAnsi="Arial" w:cs="Arial"/>
                <w:sz w:val="2"/>
                <w:szCs w:val="2"/>
              </w:rPr>
            </w:pPr>
          </w:p>
        </w:tc>
        <w:tc>
          <w:tcPr>
            <w:tcW w:w="60" w:type="dxa"/>
            <w:vAlign w:val="bottom"/>
            <w:hideMark/>
          </w:tcPr>
          <w:p w14:paraId="5AD53E6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41C7C0F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2741E15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56F0094" w14:textId="77777777" w:rsidR="00765F1C" w:rsidRPr="008B1B5B" w:rsidRDefault="00765F1C">
            <w:pPr>
              <w:rPr>
                <w:rFonts w:ascii="Arial" w:hAnsi="Arial" w:cs="Arial"/>
                <w:sz w:val="2"/>
                <w:szCs w:val="2"/>
              </w:rPr>
            </w:pPr>
          </w:p>
        </w:tc>
        <w:tc>
          <w:tcPr>
            <w:tcW w:w="102" w:type="dxa"/>
            <w:vAlign w:val="bottom"/>
            <w:hideMark/>
          </w:tcPr>
          <w:p w14:paraId="2E76012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0017621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1C1B61F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18A8830" w14:textId="77777777" w:rsidR="00765F1C" w:rsidRPr="008B1B5B" w:rsidRDefault="00765F1C">
            <w:pPr>
              <w:rPr>
                <w:rFonts w:ascii="Arial" w:hAnsi="Arial" w:cs="Arial"/>
                <w:sz w:val="2"/>
                <w:szCs w:val="2"/>
              </w:rPr>
            </w:pPr>
          </w:p>
        </w:tc>
      </w:tr>
      <w:tr w:rsidR="00765F1C" w14:paraId="09A66D07" w14:textId="77777777" w:rsidTr="00B358F8">
        <w:trPr>
          <w:cantSplit/>
          <w:jc w:val="center"/>
        </w:trPr>
        <w:tc>
          <w:tcPr>
            <w:tcW w:w="7575" w:type="dxa"/>
            <w:hideMark/>
          </w:tcPr>
          <w:p w14:paraId="44418202" w14:textId="77777777" w:rsidR="00765F1C" w:rsidRPr="00472969" w:rsidRDefault="00765F1C">
            <w:pPr>
              <w:pStyle w:val="NormalWeb"/>
              <w:spacing w:before="0" w:beforeAutospacing="0" w:after="0" w:afterAutospacing="0"/>
              <w:ind w:left="840" w:hanging="240"/>
              <w:rPr>
                <w:rFonts w:ascii="Arial" w:hAnsi="Arial" w:cs="Arial"/>
                <w:sz w:val="20"/>
                <w:szCs w:val="20"/>
              </w:rPr>
            </w:pPr>
            <w:r>
              <w:rPr>
                <w:rFonts w:ascii="Arial" w:hAnsi="Arial" w:cs="Arial"/>
                <w:sz w:val="20"/>
                <w:szCs w:val="20"/>
              </w:rPr>
              <w:t>Gross margin</w:t>
            </w:r>
          </w:p>
        </w:tc>
        <w:tc>
          <w:tcPr>
            <w:tcW w:w="35" w:type="dxa"/>
            <w:vAlign w:val="bottom"/>
            <w:hideMark/>
          </w:tcPr>
          <w:p w14:paraId="20257134"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7748FA3"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DB73F73" w14:textId="77777777" w:rsidR="00765F1C" w:rsidRDefault="00765F1C">
            <w:pPr>
              <w:jc w:val="right"/>
              <w:rPr>
                <w:rFonts w:ascii="Arial" w:hAnsi="Arial" w:cs="Arial"/>
                <w:sz w:val="20"/>
              </w:rPr>
            </w:pPr>
            <w:r>
              <w:rPr>
                <w:rFonts w:ascii="Arial" w:hAnsi="Arial" w:cs="Arial"/>
                <w:b/>
                <w:bCs/>
                <w:sz w:val="20"/>
              </w:rPr>
              <w:t>193,893</w:t>
            </w:r>
          </w:p>
        </w:tc>
        <w:tc>
          <w:tcPr>
            <w:tcW w:w="137" w:type="dxa"/>
            <w:noWrap/>
            <w:vAlign w:val="bottom"/>
            <w:hideMark/>
          </w:tcPr>
          <w:p w14:paraId="6A09F372"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1ACD3FF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4F1CDC7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142E8B3" w14:textId="77777777" w:rsidR="00765F1C" w:rsidRDefault="00765F1C">
            <w:pPr>
              <w:jc w:val="right"/>
              <w:rPr>
                <w:rFonts w:ascii="Arial" w:hAnsi="Arial" w:cs="Arial"/>
                <w:sz w:val="20"/>
              </w:rPr>
            </w:pPr>
            <w:r>
              <w:rPr>
                <w:rFonts w:ascii="Arial" w:hAnsi="Arial" w:cs="Arial"/>
                <w:sz w:val="20"/>
              </w:rPr>
              <w:t>171,008</w:t>
            </w:r>
          </w:p>
        </w:tc>
        <w:tc>
          <w:tcPr>
            <w:tcW w:w="137" w:type="dxa"/>
            <w:noWrap/>
            <w:vAlign w:val="bottom"/>
            <w:hideMark/>
          </w:tcPr>
          <w:p w14:paraId="1EE5CD3B"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70FF1EB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64AE506"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240B8AD" w14:textId="77777777" w:rsidR="00765F1C" w:rsidRDefault="00765F1C">
            <w:pPr>
              <w:jc w:val="right"/>
              <w:rPr>
                <w:rFonts w:ascii="Arial" w:hAnsi="Arial" w:cs="Arial"/>
                <w:sz w:val="20"/>
              </w:rPr>
            </w:pPr>
            <w:r>
              <w:rPr>
                <w:rFonts w:ascii="Arial" w:hAnsi="Arial" w:cs="Arial"/>
                <w:sz w:val="20"/>
              </w:rPr>
              <w:t>146,052</w:t>
            </w:r>
          </w:p>
        </w:tc>
        <w:tc>
          <w:tcPr>
            <w:tcW w:w="70" w:type="dxa"/>
            <w:noWrap/>
            <w:vAlign w:val="bottom"/>
            <w:hideMark/>
          </w:tcPr>
          <w:p w14:paraId="07F97FBF" w14:textId="77777777" w:rsidR="00765F1C" w:rsidRDefault="00765F1C">
            <w:pPr>
              <w:rPr>
                <w:rFonts w:ascii="Arial" w:hAnsi="Arial" w:cs="Arial"/>
                <w:sz w:val="20"/>
              </w:rPr>
            </w:pPr>
            <w:r>
              <w:rPr>
                <w:rFonts w:ascii="Arial" w:hAnsi="Arial" w:cs="Arial"/>
                <w:sz w:val="20"/>
              </w:rPr>
              <w:t> </w:t>
            </w:r>
          </w:p>
        </w:tc>
      </w:tr>
      <w:tr w:rsidR="00765F1C" w14:paraId="7062A347" w14:textId="77777777" w:rsidTr="00B358F8">
        <w:trPr>
          <w:cantSplit/>
          <w:jc w:val="center"/>
        </w:trPr>
        <w:tc>
          <w:tcPr>
            <w:tcW w:w="7575" w:type="dxa"/>
            <w:hideMark/>
          </w:tcPr>
          <w:p w14:paraId="50B1573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Research and development</w:t>
            </w:r>
          </w:p>
        </w:tc>
        <w:tc>
          <w:tcPr>
            <w:tcW w:w="35" w:type="dxa"/>
            <w:vAlign w:val="bottom"/>
            <w:hideMark/>
          </w:tcPr>
          <w:p w14:paraId="3E6B8D9C"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3F246832"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72BE2DCA" w14:textId="77777777" w:rsidR="00765F1C" w:rsidRDefault="00765F1C">
            <w:pPr>
              <w:jc w:val="right"/>
              <w:rPr>
                <w:rFonts w:ascii="Arial" w:hAnsi="Arial" w:cs="Arial"/>
                <w:sz w:val="20"/>
              </w:rPr>
            </w:pPr>
            <w:r>
              <w:rPr>
                <w:rFonts w:ascii="Arial" w:hAnsi="Arial" w:cs="Arial"/>
                <w:b/>
                <w:bCs/>
                <w:sz w:val="20"/>
              </w:rPr>
              <w:t>32,488</w:t>
            </w:r>
          </w:p>
        </w:tc>
        <w:tc>
          <w:tcPr>
            <w:tcW w:w="137" w:type="dxa"/>
            <w:noWrap/>
            <w:vAlign w:val="bottom"/>
            <w:hideMark/>
          </w:tcPr>
          <w:p w14:paraId="04EF803E"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731786B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689708AB"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5347658" w14:textId="77777777" w:rsidR="00765F1C" w:rsidRDefault="00765F1C">
            <w:pPr>
              <w:jc w:val="right"/>
              <w:rPr>
                <w:rFonts w:ascii="Arial" w:hAnsi="Arial" w:cs="Arial"/>
                <w:sz w:val="20"/>
              </w:rPr>
            </w:pPr>
            <w:r>
              <w:rPr>
                <w:rFonts w:ascii="Arial" w:hAnsi="Arial" w:cs="Arial"/>
                <w:sz w:val="20"/>
              </w:rPr>
              <w:t>29,510</w:t>
            </w:r>
          </w:p>
        </w:tc>
        <w:tc>
          <w:tcPr>
            <w:tcW w:w="137" w:type="dxa"/>
            <w:noWrap/>
            <w:vAlign w:val="bottom"/>
            <w:hideMark/>
          </w:tcPr>
          <w:p w14:paraId="48ACC8DD"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27A2974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3928C8F"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82716E7" w14:textId="77777777" w:rsidR="00765F1C" w:rsidRDefault="00765F1C">
            <w:pPr>
              <w:jc w:val="right"/>
              <w:rPr>
                <w:rFonts w:ascii="Arial" w:hAnsi="Arial" w:cs="Arial"/>
                <w:sz w:val="20"/>
              </w:rPr>
            </w:pPr>
            <w:r>
              <w:rPr>
                <w:rFonts w:ascii="Arial" w:hAnsi="Arial" w:cs="Arial"/>
                <w:sz w:val="20"/>
              </w:rPr>
              <w:t>27,195</w:t>
            </w:r>
          </w:p>
        </w:tc>
        <w:tc>
          <w:tcPr>
            <w:tcW w:w="70" w:type="dxa"/>
            <w:noWrap/>
            <w:vAlign w:val="bottom"/>
            <w:hideMark/>
          </w:tcPr>
          <w:p w14:paraId="1EA6644D" w14:textId="77777777" w:rsidR="00765F1C" w:rsidRDefault="00765F1C">
            <w:pPr>
              <w:rPr>
                <w:rFonts w:ascii="Arial" w:hAnsi="Arial" w:cs="Arial"/>
                <w:sz w:val="20"/>
              </w:rPr>
            </w:pPr>
            <w:r>
              <w:rPr>
                <w:rFonts w:ascii="Arial" w:hAnsi="Arial" w:cs="Arial"/>
                <w:sz w:val="20"/>
              </w:rPr>
              <w:t> </w:t>
            </w:r>
          </w:p>
        </w:tc>
      </w:tr>
      <w:tr w:rsidR="00765F1C" w14:paraId="0AC39640" w14:textId="77777777" w:rsidTr="00B358F8">
        <w:trPr>
          <w:cantSplit/>
          <w:jc w:val="center"/>
        </w:trPr>
        <w:tc>
          <w:tcPr>
            <w:tcW w:w="7575" w:type="dxa"/>
            <w:hideMark/>
          </w:tcPr>
          <w:p w14:paraId="131EDBA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Sales and marketing</w:t>
            </w:r>
          </w:p>
        </w:tc>
        <w:tc>
          <w:tcPr>
            <w:tcW w:w="35" w:type="dxa"/>
            <w:vAlign w:val="bottom"/>
            <w:hideMark/>
          </w:tcPr>
          <w:p w14:paraId="21DE1926"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60777B1A"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2BA8C67" w14:textId="77777777" w:rsidR="00765F1C" w:rsidRDefault="00765F1C">
            <w:pPr>
              <w:jc w:val="right"/>
              <w:rPr>
                <w:rFonts w:ascii="Arial" w:hAnsi="Arial" w:cs="Arial"/>
                <w:sz w:val="20"/>
              </w:rPr>
            </w:pPr>
            <w:r>
              <w:rPr>
                <w:rFonts w:ascii="Arial" w:hAnsi="Arial" w:cs="Arial"/>
                <w:b/>
                <w:bCs/>
                <w:sz w:val="20"/>
              </w:rPr>
              <w:t>25,654</w:t>
            </w:r>
          </w:p>
        </w:tc>
        <w:tc>
          <w:tcPr>
            <w:tcW w:w="137" w:type="dxa"/>
            <w:noWrap/>
            <w:vAlign w:val="bottom"/>
            <w:hideMark/>
          </w:tcPr>
          <w:p w14:paraId="29A94434"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5DAA513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69FB5C8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B19E9A1" w14:textId="77777777" w:rsidR="00765F1C" w:rsidRDefault="00765F1C">
            <w:pPr>
              <w:jc w:val="right"/>
              <w:rPr>
                <w:rFonts w:ascii="Arial" w:hAnsi="Arial" w:cs="Arial"/>
                <w:sz w:val="20"/>
              </w:rPr>
            </w:pPr>
            <w:r>
              <w:rPr>
                <w:rFonts w:ascii="Arial" w:hAnsi="Arial" w:cs="Arial"/>
                <w:sz w:val="20"/>
              </w:rPr>
              <w:t>24,456</w:t>
            </w:r>
          </w:p>
        </w:tc>
        <w:tc>
          <w:tcPr>
            <w:tcW w:w="137" w:type="dxa"/>
            <w:noWrap/>
            <w:vAlign w:val="bottom"/>
            <w:hideMark/>
          </w:tcPr>
          <w:p w14:paraId="5C24BAF9"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0825DB7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F614B7C"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2999310" w14:textId="77777777" w:rsidR="00765F1C" w:rsidRDefault="00765F1C">
            <w:pPr>
              <w:jc w:val="right"/>
              <w:rPr>
                <w:rFonts w:ascii="Arial" w:hAnsi="Arial" w:cs="Arial"/>
                <w:sz w:val="20"/>
              </w:rPr>
            </w:pPr>
            <w:r>
              <w:rPr>
                <w:rFonts w:ascii="Arial" w:hAnsi="Arial" w:cs="Arial"/>
                <w:sz w:val="20"/>
              </w:rPr>
              <w:t>22,759</w:t>
            </w:r>
          </w:p>
        </w:tc>
        <w:tc>
          <w:tcPr>
            <w:tcW w:w="70" w:type="dxa"/>
            <w:noWrap/>
            <w:vAlign w:val="bottom"/>
            <w:hideMark/>
          </w:tcPr>
          <w:p w14:paraId="18AB9D70" w14:textId="77777777" w:rsidR="00765F1C" w:rsidRDefault="00765F1C">
            <w:pPr>
              <w:rPr>
                <w:rFonts w:ascii="Arial" w:hAnsi="Arial" w:cs="Arial"/>
                <w:sz w:val="20"/>
              </w:rPr>
            </w:pPr>
            <w:r>
              <w:rPr>
                <w:rFonts w:ascii="Arial" w:hAnsi="Arial" w:cs="Arial"/>
                <w:sz w:val="20"/>
              </w:rPr>
              <w:t> </w:t>
            </w:r>
          </w:p>
        </w:tc>
      </w:tr>
      <w:tr w:rsidR="00765F1C" w14:paraId="1F5C191B" w14:textId="77777777" w:rsidTr="00B358F8">
        <w:trPr>
          <w:cantSplit/>
          <w:jc w:val="center"/>
        </w:trPr>
        <w:tc>
          <w:tcPr>
            <w:tcW w:w="7575" w:type="dxa"/>
            <w:hideMark/>
          </w:tcPr>
          <w:p w14:paraId="0C67D07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General and administrative</w:t>
            </w:r>
          </w:p>
        </w:tc>
        <w:tc>
          <w:tcPr>
            <w:tcW w:w="35" w:type="dxa"/>
            <w:vAlign w:val="bottom"/>
            <w:hideMark/>
          </w:tcPr>
          <w:p w14:paraId="05B46BED"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759D13A6"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607BC1F" w14:textId="77777777" w:rsidR="00765F1C" w:rsidRDefault="00765F1C">
            <w:pPr>
              <w:jc w:val="right"/>
              <w:rPr>
                <w:rFonts w:ascii="Arial" w:hAnsi="Arial" w:cs="Arial"/>
                <w:sz w:val="20"/>
              </w:rPr>
            </w:pPr>
            <w:r>
              <w:rPr>
                <w:rFonts w:ascii="Arial" w:hAnsi="Arial" w:cs="Arial"/>
                <w:b/>
                <w:bCs/>
                <w:sz w:val="20"/>
              </w:rPr>
              <w:t>7,223</w:t>
            </w:r>
          </w:p>
        </w:tc>
        <w:tc>
          <w:tcPr>
            <w:tcW w:w="137" w:type="dxa"/>
            <w:noWrap/>
            <w:vAlign w:val="bottom"/>
            <w:hideMark/>
          </w:tcPr>
          <w:p w14:paraId="11C8ABA2"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5A6D2C6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294E7C36"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2FFEDF2" w14:textId="77777777" w:rsidR="00765F1C" w:rsidRDefault="00765F1C">
            <w:pPr>
              <w:jc w:val="right"/>
              <w:rPr>
                <w:rFonts w:ascii="Arial" w:hAnsi="Arial" w:cs="Arial"/>
                <w:sz w:val="20"/>
              </w:rPr>
            </w:pPr>
            <w:r>
              <w:rPr>
                <w:rFonts w:ascii="Arial" w:hAnsi="Arial" w:cs="Arial"/>
                <w:sz w:val="20"/>
              </w:rPr>
              <w:t>7,609</w:t>
            </w:r>
          </w:p>
        </w:tc>
        <w:tc>
          <w:tcPr>
            <w:tcW w:w="137" w:type="dxa"/>
            <w:noWrap/>
            <w:vAlign w:val="bottom"/>
            <w:hideMark/>
          </w:tcPr>
          <w:p w14:paraId="6F583DF2"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274D4F5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BEABD1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763E893" w14:textId="77777777" w:rsidR="00765F1C" w:rsidRDefault="00765F1C">
            <w:pPr>
              <w:jc w:val="right"/>
              <w:rPr>
                <w:rFonts w:ascii="Arial" w:hAnsi="Arial" w:cs="Arial"/>
                <w:sz w:val="20"/>
              </w:rPr>
            </w:pPr>
            <w:r>
              <w:rPr>
                <w:rFonts w:ascii="Arial" w:hAnsi="Arial" w:cs="Arial"/>
                <w:sz w:val="20"/>
              </w:rPr>
              <w:t>7,575</w:t>
            </w:r>
          </w:p>
        </w:tc>
        <w:tc>
          <w:tcPr>
            <w:tcW w:w="70" w:type="dxa"/>
            <w:noWrap/>
            <w:vAlign w:val="bottom"/>
            <w:hideMark/>
          </w:tcPr>
          <w:p w14:paraId="2EDE4078" w14:textId="77777777" w:rsidR="00765F1C" w:rsidRDefault="00765F1C">
            <w:pPr>
              <w:rPr>
                <w:rFonts w:ascii="Arial" w:hAnsi="Arial" w:cs="Arial"/>
                <w:sz w:val="20"/>
              </w:rPr>
            </w:pPr>
            <w:r>
              <w:rPr>
                <w:rFonts w:ascii="Arial" w:hAnsi="Arial" w:cs="Arial"/>
                <w:sz w:val="20"/>
              </w:rPr>
              <w:t> </w:t>
            </w:r>
          </w:p>
        </w:tc>
      </w:tr>
      <w:tr w:rsidR="00765F1C" w:rsidRPr="008B1B5B" w14:paraId="03A109F2" w14:textId="77777777" w:rsidTr="00CE4C2C">
        <w:trPr>
          <w:cantSplit/>
          <w:jc w:val="center"/>
        </w:trPr>
        <w:tc>
          <w:tcPr>
            <w:tcW w:w="8540" w:type="dxa"/>
            <w:gridSpan w:val="4"/>
            <w:vAlign w:val="bottom"/>
            <w:hideMark/>
          </w:tcPr>
          <w:p w14:paraId="2B3BEEA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53F98AB" w14:textId="77777777" w:rsidR="00765F1C" w:rsidRPr="008B1B5B" w:rsidRDefault="00765F1C">
            <w:pPr>
              <w:rPr>
                <w:rFonts w:ascii="Arial" w:hAnsi="Arial" w:cs="Arial"/>
                <w:sz w:val="2"/>
                <w:szCs w:val="2"/>
              </w:rPr>
            </w:pPr>
          </w:p>
        </w:tc>
        <w:tc>
          <w:tcPr>
            <w:tcW w:w="60" w:type="dxa"/>
            <w:vAlign w:val="bottom"/>
            <w:hideMark/>
          </w:tcPr>
          <w:p w14:paraId="63D0B8B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594AB06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215E1F2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2DF17A8" w14:textId="77777777" w:rsidR="00765F1C" w:rsidRPr="008B1B5B" w:rsidRDefault="00765F1C">
            <w:pPr>
              <w:rPr>
                <w:rFonts w:ascii="Arial" w:hAnsi="Arial" w:cs="Arial"/>
                <w:sz w:val="2"/>
                <w:szCs w:val="2"/>
              </w:rPr>
            </w:pPr>
          </w:p>
        </w:tc>
        <w:tc>
          <w:tcPr>
            <w:tcW w:w="102" w:type="dxa"/>
            <w:vAlign w:val="bottom"/>
            <w:hideMark/>
          </w:tcPr>
          <w:p w14:paraId="339B49B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6768E35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3DE5D72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57C7BAA" w14:textId="77777777" w:rsidR="00765F1C" w:rsidRPr="008B1B5B" w:rsidRDefault="00765F1C">
            <w:pPr>
              <w:rPr>
                <w:rFonts w:ascii="Arial" w:hAnsi="Arial" w:cs="Arial"/>
                <w:sz w:val="2"/>
                <w:szCs w:val="2"/>
              </w:rPr>
            </w:pPr>
          </w:p>
        </w:tc>
      </w:tr>
      <w:tr w:rsidR="00765F1C" w14:paraId="676C94EE" w14:textId="77777777" w:rsidTr="00B358F8">
        <w:trPr>
          <w:cantSplit/>
          <w:jc w:val="center"/>
        </w:trPr>
        <w:tc>
          <w:tcPr>
            <w:tcW w:w="7575" w:type="dxa"/>
            <w:hideMark/>
          </w:tcPr>
          <w:p w14:paraId="54072C9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income</w:t>
            </w:r>
          </w:p>
        </w:tc>
        <w:tc>
          <w:tcPr>
            <w:tcW w:w="35" w:type="dxa"/>
            <w:vAlign w:val="bottom"/>
            <w:hideMark/>
          </w:tcPr>
          <w:p w14:paraId="3246154A"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45AB8476"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0056EC5" w14:textId="77777777" w:rsidR="00765F1C" w:rsidRDefault="00765F1C">
            <w:pPr>
              <w:jc w:val="right"/>
              <w:rPr>
                <w:rFonts w:ascii="Arial" w:hAnsi="Arial" w:cs="Arial"/>
                <w:sz w:val="20"/>
              </w:rPr>
            </w:pPr>
            <w:r>
              <w:rPr>
                <w:rFonts w:ascii="Arial" w:hAnsi="Arial" w:cs="Arial"/>
                <w:b/>
                <w:bCs/>
                <w:sz w:val="20"/>
              </w:rPr>
              <w:t>128,528</w:t>
            </w:r>
          </w:p>
        </w:tc>
        <w:tc>
          <w:tcPr>
            <w:tcW w:w="137" w:type="dxa"/>
            <w:noWrap/>
            <w:vAlign w:val="bottom"/>
            <w:hideMark/>
          </w:tcPr>
          <w:p w14:paraId="4B77557B"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3C17285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5F72CD6B"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23F76D5" w14:textId="77777777" w:rsidR="00765F1C" w:rsidRDefault="00765F1C">
            <w:pPr>
              <w:jc w:val="right"/>
              <w:rPr>
                <w:rFonts w:ascii="Arial" w:hAnsi="Arial" w:cs="Arial"/>
                <w:sz w:val="20"/>
              </w:rPr>
            </w:pPr>
            <w:r>
              <w:rPr>
                <w:rFonts w:ascii="Arial" w:hAnsi="Arial" w:cs="Arial"/>
                <w:sz w:val="20"/>
              </w:rPr>
              <w:t>109,433</w:t>
            </w:r>
          </w:p>
        </w:tc>
        <w:tc>
          <w:tcPr>
            <w:tcW w:w="137" w:type="dxa"/>
            <w:noWrap/>
            <w:vAlign w:val="bottom"/>
            <w:hideMark/>
          </w:tcPr>
          <w:p w14:paraId="67BEB7F9"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1AA4A93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9FB9F8F"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524F3DD" w14:textId="77777777" w:rsidR="00765F1C" w:rsidRDefault="00765F1C">
            <w:pPr>
              <w:jc w:val="right"/>
              <w:rPr>
                <w:rFonts w:ascii="Arial" w:hAnsi="Arial" w:cs="Arial"/>
                <w:sz w:val="20"/>
              </w:rPr>
            </w:pPr>
            <w:r>
              <w:rPr>
                <w:rFonts w:ascii="Arial" w:hAnsi="Arial" w:cs="Arial"/>
                <w:sz w:val="20"/>
              </w:rPr>
              <w:t>88,523</w:t>
            </w:r>
          </w:p>
        </w:tc>
        <w:tc>
          <w:tcPr>
            <w:tcW w:w="70" w:type="dxa"/>
            <w:noWrap/>
            <w:vAlign w:val="bottom"/>
            <w:hideMark/>
          </w:tcPr>
          <w:p w14:paraId="75AC20A0" w14:textId="77777777" w:rsidR="00765F1C" w:rsidRDefault="00765F1C">
            <w:pPr>
              <w:rPr>
                <w:rFonts w:ascii="Arial" w:hAnsi="Arial" w:cs="Arial"/>
                <w:sz w:val="20"/>
              </w:rPr>
            </w:pPr>
            <w:r>
              <w:rPr>
                <w:rFonts w:ascii="Arial" w:hAnsi="Arial" w:cs="Arial"/>
                <w:sz w:val="20"/>
              </w:rPr>
              <w:t> </w:t>
            </w:r>
          </w:p>
        </w:tc>
      </w:tr>
      <w:tr w:rsidR="00765F1C" w14:paraId="6CF27979" w14:textId="77777777" w:rsidTr="00B358F8">
        <w:trPr>
          <w:cantSplit/>
          <w:jc w:val="center"/>
        </w:trPr>
        <w:tc>
          <w:tcPr>
            <w:tcW w:w="7575" w:type="dxa"/>
            <w:hideMark/>
          </w:tcPr>
          <w:p w14:paraId="4B9A639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income (expense), net</w:t>
            </w:r>
          </w:p>
        </w:tc>
        <w:tc>
          <w:tcPr>
            <w:tcW w:w="35" w:type="dxa"/>
            <w:vAlign w:val="bottom"/>
            <w:hideMark/>
          </w:tcPr>
          <w:p w14:paraId="7CEAD491"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7E9BA88"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CA5D6FD" w14:textId="77777777" w:rsidR="00765F1C" w:rsidRDefault="00765F1C">
            <w:pPr>
              <w:jc w:val="right"/>
              <w:rPr>
                <w:rFonts w:ascii="Arial" w:hAnsi="Arial" w:cs="Arial"/>
                <w:sz w:val="20"/>
              </w:rPr>
            </w:pPr>
            <w:r>
              <w:rPr>
                <w:rFonts w:ascii="Arial" w:hAnsi="Arial" w:cs="Arial"/>
                <w:b/>
                <w:bCs/>
                <w:sz w:val="20"/>
              </w:rPr>
              <w:t>(4,901</w:t>
            </w:r>
          </w:p>
        </w:tc>
        <w:tc>
          <w:tcPr>
            <w:tcW w:w="137" w:type="dxa"/>
            <w:noWrap/>
            <w:vAlign w:val="bottom"/>
            <w:hideMark/>
          </w:tcPr>
          <w:p w14:paraId="41356ABF"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394CFC2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5971303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6529619" w14:textId="77777777" w:rsidR="00765F1C" w:rsidRDefault="00765F1C">
            <w:pPr>
              <w:jc w:val="right"/>
              <w:rPr>
                <w:rFonts w:ascii="Arial" w:hAnsi="Arial" w:cs="Arial"/>
                <w:sz w:val="20"/>
              </w:rPr>
            </w:pPr>
            <w:r>
              <w:rPr>
                <w:rFonts w:ascii="Arial" w:hAnsi="Arial" w:cs="Arial"/>
                <w:sz w:val="20"/>
              </w:rPr>
              <w:t>(1,646</w:t>
            </w:r>
          </w:p>
        </w:tc>
        <w:tc>
          <w:tcPr>
            <w:tcW w:w="137" w:type="dxa"/>
            <w:noWrap/>
            <w:vAlign w:val="bottom"/>
            <w:hideMark/>
          </w:tcPr>
          <w:p w14:paraId="0955362B"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250BD77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256449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291B2C3" w14:textId="77777777" w:rsidR="00765F1C" w:rsidRDefault="00765F1C">
            <w:pPr>
              <w:jc w:val="right"/>
              <w:rPr>
                <w:rFonts w:ascii="Arial" w:hAnsi="Arial" w:cs="Arial"/>
                <w:sz w:val="20"/>
              </w:rPr>
            </w:pPr>
            <w:r>
              <w:rPr>
                <w:rFonts w:ascii="Arial" w:hAnsi="Arial" w:cs="Arial"/>
                <w:sz w:val="20"/>
              </w:rPr>
              <w:t>788</w:t>
            </w:r>
          </w:p>
        </w:tc>
        <w:tc>
          <w:tcPr>
            <w:tcW w:w="70" w:type="dxa"/>
            <w:noWrap/>
            <w:vAlign w:val="bottom"/>
            <w:hideMark/>
          </w:tcPr>
          <w:p w14:paraId="3A83CA3E" w14:textId="77777777" w:rsidR="00765F1C" w:rsidRDefault="00765F1C">
            <w:pPr>
              <w:rPr>
                <w:rFonts w:ascii="Arial" w:hAnsi="Arial" w:cs="Arial"/>
                <w:sz w:val="20"/>
              </w:rPr>
            </w:pPr>
            <w:r>
              <w:rPr>
                <w:rFonts w:ascii="Arial" w:hAnsi="Arial" w:cs="Arial"/>
                <w:sz w:val="20"/>
              </w:rPr>
              <w:t> </w:t>
            </w:r>
          </w:p>
        </w:tc>
      </w:tr>
      <w:tr w:rsidR="00765F1C" w:rsidRPr="008B1B5B" w14:paraId="739F4C2C" w14:textId="77777777" w:rsidTr="00CE4C2C">
        <w:trPr>
          <w:cantSplit/>
          <w:jc w:val="center"/>
        </w:trPr>
        <w:tc>
          <w:tcPr>
            <w:tcW w:w="8540" w:type="dxa"/>
            <w:gridSpan w:val="4"/>
            <w:vAlign w:val="bottom"/>
            <w:hideMark/>
          </w:tcPr>
          <w:p w14:paraId="2D2B05B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6868FD9" w14:textId="77777777" w:rsidR="00765F1C" w:rsidRPr="008B1B5B" w:rsidRDefault="00765F1C">
            <w:pPr>
              <w:rPr>
                <w:rFonts w:ascii="Arial" w:hAnsi="Arial" w:cs="Arial"/>
                <w:sz w:val="2"/>
                <w:szCs w:val="2"/>
              </w:rPr>
            </w:pPr>
          </w:p>
        </w:tc>
        <w:tc>
          <w:tcPr>
            <w:tcW w:w="60" w:type="dxa"/>
            <w:vAlign w:val="bottom"/>
            <w:hideMark/>
          </w:tcPr>
          <w:p w14:paraId="5349604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40FF8BF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26A8519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24F4B80" w14:textId="77777777" w:rsidR="00765F1C" w:rsidRPr="008B1B5B" w:rsidRDefault="00765F1C">
            <w:pPr>
              <w:rPr>
                <w:rFonts w:ascii="Arial" w:hAnsi="Arial" w:cs="Arial"/>
                <w:sz w:val="2"/>
                <w:szCs w:val="2"/>
              </w:rPr>
            </w:pPr>
          </w:p>
        </w:tc>
        <w:tc>
          <w:tcPr>
            <w:tcW w:w="102" w:type="dxa"/>
            <w:vAlign w:val="bottom"/>
            <w:hideMark/>
          </w:tcPr>
          <w:p w14:paraId="57103D1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2503D7F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1F82202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E18AC85" w14:textId="77777777" w:rsidR="00765F1C" w:rsidRPr="008B1B5B" w:rsidRDefault="00765F1C">
            <w:pPr>
              <w:rPr>
                <w:rFonts w:ascii="Arial" w:hAnsi="Arial" w:cs="Arial"/>
                <w:sz w:val="2"/>
                <w:szCs w:val="2"/>
              </w:rPr>
            </w:pPr>
          </w:p>
        </w:tc>
      </w:tr>
      <w:tr w:rsidR="00765F1C" w14:paraId="531BF216" w14:textId="77777777" w:rsidTr="00B358F8">
        <w:trPr>
          <w:cantSplit/>
          <w:jc w:val="center"/>
        </w:trPr>
        <w:tc>
          <w:tcPr>
            <w:tcW w:w="7575" w:type="dxa"/>
            <w:hideMark/>
          </w:tcPr>
          <w:p w14:paraId="413A165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Income before income taxes</w:t>
            </w:r>
          </w:p>
        </w:tc>
        <w:tc>
          <w:tcPr>
            <w:tcW w:w="35" w:type="dxa"/>
            <w:vAlign w:val="bottom"/>
            <w:hideMark/>
          </w:tcPr>
          <w:p w14:paraId="6C78DAA7"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736935F2"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64779BB" w14:textId="77777777" w:rsidR="00765F1C" w:rsidRDefault="00765F1C">
            <w:pPr>
              <w:jc w:val="right"/>
              <w:rPr>
                <w:rFonts w:ascii="Arial" w:hAnsi="Arial" w:cs="Arial"/>
                <w:sz w:val="20"/>
              </w:rPr>
            </w:pPr>
            <w:r>
              <w:rPr>
                <w:rFonts w:ascii="Arial" w:hAnsi="Arial" w:cs="Arial"/>
                <w:b/>
                <w:bCs/>
                <w:sz w:val="20"/>
              </w:rPr>
              <w:t>123,627</w:t>
            </w:r>
          </w:p>
        </w:tc>
        <w:tc>
          <w:tcPr>
            <w:tcW w:w="137" w:type="dxa"/>
            <w:noWrap/>
            <w:vAlign w:val="bottom"/>
            <w:hideMark/>
          </w:tcPr>
          <w:p w14:paraId="1F15B54E"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1ED937E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0E43104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DD37E4E" w14:textId="77777777" w:rsidR="00765F1C" w:rsidRDefault="00765F1C">
            <w:pPr>
              <w:jc w:val="right"/>
              <w:rPr>
                <w:rFonts w:ascii="Arial" w:hAnsi="Arial" w:cs="Arial"/>
                <w:sz w:val="20"/>
              </w:rPr>
            </w:pPr>
            <w:r>
              <w:rPr>
                <w:rFonts w:ascii="Arial" w:hAnsi="Arial" w:cs="Arial"/>
                <w:sz w:val="20"/>
              </w:rPr>
              <w:t>107,787</w:t>
            </w:r>
          </w:p>
        </w:tc>
        <w:tc>
          <w:tcPr>
            <w:tcW w:w="137" w:type="dxa"/>
            <w:noWrap/>
            <w:vAlign w:val="bottom"/>
            <w:hideMark/>
          </w:tcPr>
          <w:p w14:paraId="75A1575D"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49A1939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6A86EDC"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6B1C7B0" w14:textId="77777777" w:rsidR="00765F1C" w:rsidRDefault="00765F1C">
            <w:pPr>
              <w:jc w:val="right"/>
              <w:rPr>
                <w:rFonts w:ascii="Arial" w:hAnsi="Arial" w:cs="Arial"/>
                <w:sz w:val="20"/>
              </w:rPr>
            </w:pPr>
            <w:r>
              <w:rPr>
                <w:rFonts w:ascii="Arial" w:hAnsi="Arial" w:cs="Arial"/>
                <w:sz w:val="20"/>
              </w:rPr>
              <w:t>89,311</w:t>
            </w:r>
          </w:p>
        </w:tc>
        <w:tc>
          <w:tcPr>
            <w:tcW w:w="70" w:type="dxa"/>
            <w:noWrap/>
            <w:vAlign w:val="bottom"/>
            <w:hideMark/>
          </w:tcPr>
          <w:p w14:paraId="3D4675A4" w14:textId="77777777" w:rsidR="00765F1C" w:rsidRDefault="00765F1C">
            <w:pPr>
              <w:rPr>
                <w:rFonts w:ascii="Arial" w:hAnsi="Arial" w:cs="Arial"/>
                <w:sz w:val="20"/>
              </w:rPr>
            </w:pPr>
            <w:r>
              <w:rPr>
                <w:rFonts w:ascii="Arial" w:hAnsi="Arial" w:cs="Arial"/>
                <w:sz w:val="20"/>
              </w:rPr>
              <w:t> </w:t>
            </w:r>
          </w:p>
        </w:tc>
      </w:tr>
      <w:tr w:rsidR="00765F1C" w14:paraId="0E693228" w14:textId="77777777" w:rsidTr="00B358F8">
        <w:trPr>
          <w:cantSplit/>
          <w:jc w:val="center"/>
        </w:trPr>
        <w:tc>
          <w:tcPr>
            <w:tcW w:w="7575" w:type="dxa"/>
            <w:hideMark/>
          </w:tcPr>
          <w:p w14:paraId="72232A3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Provision for income taxes</w:t>
            </w:r>
          </w:p>
        </w:tc>
        <w:tc>
          <w:tcPr>
            <w:tcW w:w="35" w:type="dxa"/>
            <w:vAlign w:val="bottom"/>
            <w:hideMark/>
          </w:tcPr>
          <w:p w14:paraId="4A170287"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6FC8D5C6"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06BDF9E1" w14:textId="77777777" w:rsidR="00765F1C" w:rsidRDefault="00765F1C">
            <w:pPr>
              <w:jc w:val="right"/>
              <w:rPr>
                <w:rFonts w:ascii="Arial" w:hAnsi="Arial" w:cs="Arial"/>
                <w:sz w:val="20"/>
              </w:rPr>
            </w:pPr>
            <w:r>
              <w:rPr>
                <w:rFonts w:ascii="Arial" w:hAnsi="Arial" w:cs="Arial"/>
                <w:b/>
                <w:bCs/>
                <w:sz w:val="20"/>
              </w:rPr>
              <w:t>21,795</w:t>
            </w:r>
          </w:p>
        </w:tc>
        <w:tc>
          <w:tcPr>
            <w:tcW w:w="137" w:type="dxa"/>
            <w:noWrap/>
            <w:vAlign w:val="bottom"/>
            <w:hideMark/>
          </w:tcPr>
          <w:p w14:paraId="4127E469"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327268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6A1C5CEF"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D262007" w14:textId="77777777" w:rsidR="00765F1C" w:rsidRDefault="00765F1C">
            <w:pPr>
              <w:jc w:val="right"/>
              <w:rPr>
                <w:rFonts w:ascii="Arial" w:hAnsi="Arial" w:cs="Arial"/>
                <w:sz w:val="20"/>
              </w:rPr>
            </w:pPr>
            <w:r>
              <w:rPr>
                <w:rFonts w:ascii="Arial" w:hAnsi="Arial" w:cs="Arial"/>
                <w:sz w:val="20"/>
              </w:rPr>
              <w:t>19,651</w:t>
            </w:r>
          </w:p>
        </w:tc>
        <w:tc>
          <w:tcPr>
            <w:tcW w:w="137" w:type="dxa"/>
            <w:noWrap/>
            <w:vAlign w:val="bottom"/>
            <w:hideMark/>
          </w:tcPr>
          <w:p w14:paraId="1AA79944"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2AAF8EA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C01A645"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6545E9C" w14:textId="77777777" w:rsidR="00765F1C" w:rsidRDefault="00765F1C">
            <w:pPr>
              <w:jc w:val="right"/>
              <w:rPr>
                <w:rFonts w:ascii="Arial" w:hAnsi="Arial" w:cs="Arial"/>
                <w:sz w:val="20"/>
              </w:rPr>
            </w:pPr>
            <w:r>
              <w:rPr>
                <w:rFonts w:ascii="Arial" w:hAnsi="Arial" w:cs="Arial"/>
                <w:sz w:val="20"/>
              </w:rPr>
              <w:t>16,950</w:t>
            </w:r>
          </w:p>
        </w:tc>
        <w:tc>
          <w:tcPr>
            <w:tcW w:w="70" w:type="dxa"/>
            <w:noWrap/>
            <w:vAlign w:val="bottom"/>
            <w:hideMark/>
          </w:tcPr>
          <w:p w14:paraId="7DBE73B0" w14:textId="77777777" w:rsidR="00765F1C" w:rsidRDefault="00765F1C">
            <w:pPr>
              <w:rPr>
                <w:rFonts w:ascii="Arial" w:hAnsi="Arial" w:cs="Arial"/>
                <w:sz w:val="20"/>
              </w:rPr>
            </w:pPr>
            <w:r>
              <w:rPr>
                <w:rFonts w:ascii="Arial" w:hAnsi="Arial" w:cs="Arial"/>
                <w:sz w:val="20"/>
              </w:rPr>
              <w:t> </w:t>
            </w:r>
          </w:p>
        </w:tc>
      </w:tr>
      <w:tr w:rsidR="00765F1C" w:rsidRPr="008B1B5B" w14:paraId="467D065F" w14:textId="77777777" w:rsidTr="00CE4C2C">
        <w:trPr>
          <w:cantSplit/>
          <w:jc w:val="center"/>
        </w:trPr>
        <w:tc>
          <w:tcPr>
            <w:tcW w:w="8540" w:type="dxa"/>
            <w:gridSpan w:val="4"/>
            <w:vAlign w:val="bottom"/>
            <w:hideMark/>
          </w:tcPr>
          <w:p w14:paraId="74B5EEE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29A69D0" w14:textId="77777777" w:rsidR="00765F1C" w:rsidRPr="008B1B5B" w:rsidRDefault="00765F1C">
            <w:pPr>
              <w:rPr>
                <w:rFonts w:ascii="Arial" w:hAnsi="Arial" w:cs="Arial"/>
                <w:sz w:val="2"/>
                <w:szCs w:val="2"/>
              </w:rPr>
            </w:pPr>
          </w:p>
        </w:tc>
        <w:tc>
          <w:tcPr>
            <w:tcW w:w="60" w:type="dxa"/>
            <w:vAlign w:val="bottom"/>
            <w:hideMark/>
          </w:tcPr>
          <w:p w14:paraId="78DA010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5E66CA7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2872A62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15DEFDA" w14:textId="77777777" w:rsidR="00765F1C" w:rsidRPr="008B1B5B" w:rsidRDefault="00765F1C">
            <w:pPr>
              <w:rPr>
                <w:rFonts w:ascii="Arial" w:hAnsi="Arial" w:cs="Arial"/>
                <w:sz w:val="2"/>
                <w:szCs w:val="2"/>
              </w:rPr>
            </w:pPr>
          </w:p>
        </w:tc>
        <w:tc>
          <w:tcPr>
            <w:tcW w:w="102" w:type="dxa"/>
            <w:vAlign w:val="bottom"/>
            <w:hideMark/>
          </w:tcPr>
          <w:p w14:paraId="1BC7606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4ACB147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BDCA4B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AA7127D" w14:textId="77777777" w:rsidR="00765F1C" w:rsidRPr="008B1B5B" w:rsidRDefault="00765F1C">
            <w:pPr>
              <w:rPr>
                <w:rFonts w:ascii="Arial" w:hAnsi="Arial" w:cs="Arial"/>
                <w:sz w:val="2"/>
                <w:szCs w:val="2"/>
              </w:rPr>
            </w:pPr>
          </w:p>
        </w:tc>
      </w:tr>
      <w:tr w:rsidR="00765F1C" w14:paraId="5F54837F" w14:textId="77777777" w:rsidTr="00B358F8">
        <w:trPr>
          <w:cantSplit/>
          <w:jc w:val="center"/>
        </w:trPr>
        <w:tc>
          <w:tcPr>
            <w:tcW w:w="7575" w:type="dxa"/>
            <w:hideMark/>
          </w:tcPr>
          <w:p w14:paraId="456A56D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35" w:type="dxa"/>
            <w:vAlign w:val="bottom"/>
            <w:hideMark/>
          </w:tcPr>
          <w:p w14:paraId="1B93026D"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71D0D487"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73764370" w14:textId="77777777" w:rsidR="00765F1C" w:rsidRDefault="00765F1C">
            <w:pPr>
              <w:jc w:val="right"/>
              <w:rPr>
                <w:rFonts w:ascii="Arial" w:hAnsi="Arial" w:cs="Arial"/>
                <w:sz w:val="20"/>
              </w:rPr>
            </w:pPr>
            <w:r>
              <w:rPr>
                <w:rFonts w:ascii="Arial" w:hAnsi="Arial" w:cs="Arial"/>
                <w:b/>
                <w:bCs/>
                <w:sz w:val="20"/>
              </w:rPr>
              <w:t>101,832</w:t>
            </w:r>
          </w:p>
        </w:tc>
        <w:tc>
          <w:tcPr>
            <w:tcW w:w="137" w:type="dxa"/>
            <w:noWrap/>
            <w:vAlign w:val="bottom"/>
            <w:hideMark/>
          </w:tcPr>
          <w:p w14:paraId="1B061E65"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54C8C22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34CD84F3"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B7220E3" w14:textId="77777777" w:rsidR="00765F1C" w:rsidRDefault="00765F1C">
            <w:pPr>
              <w:jc w:val="right"/>
              <w:rPr>
                <w:rFonts w:ascii="Arial" w:hAnsi="Arial" w:cs="Arial"/>
                <w:sz w:val="20"/>
              </w:rPr>
            </w:pPr>
            <w:r>
              <w:rPr>
                <w:rFonts w:ascii="Arial" w:hAnsi="Arial" w:cs="Arial"/>
                <w:sz w:val="20"/>
              </w:rPr>
              <w:t>88,136</w:t>
            </w:r>
          </w:p>
        </w:tc>
        <w:tc>
          <w:tcPr>
            <w:tcW w:w="137" w:type="dxa"/>
            <w:noWrap/>
            <w:vAlign w:val="bottom"/>
            <w:hideMark/>
          </w:tcPr>
          <w:p w14:paraId="746490A9"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510E885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590A568"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092644AD" w14:textId="77777777" w:rsidR="00765F1C" w:rsidRDefault="00765F1C">
            <w:pPr>
              <w:jc w:val="right"/>
              <w:rPr>
                <w:rFonts w:ascii="Arial" w:hAnsi="Arial" w:cs="Arial"/>
                <w:sz w:val="20"/>
              </w:rPr>
            </w:pPr>
            <w:r>
              <w:rPr>
                <w:rFonts w:ascii="Arial" w:hAnsi="Arial" w:cs="Arial"/>
                <w:sz w:val="20"/>
              </w:rPr>
              <w:t>72,361</w:t>
            </w:r>
          </w:p>
        </w:tc>
        <w:tc>
          <w:tcPr>
            <w:tcW w:w="70" w:type="dxa"/>
            <w:noWrap/>
            <w:vAlign w:val="bottom"/>
            <w:hideMark/>
          </w:tcPr>
          <w:p w14:paraId="1C2555AD" w14:textId="77777777" w:rsidR="00765F1C" w:rsidRDefault="00765F1C">
            <w:pPr>
              <w:rPr>
                <w:rFonts w:ascii="Arial" w:hAnsi="Arial" w:cs="Arial"/>
                <w:sz w:val="20"/>
              </w:rPr>
            </w:pPr>
            <w:r>
              <w:rPr>
                <w:rFonts w:ascii="Arial" w:hAnsi="Arial" w:cs="Arial"/>
                <w:sz w:val="20"/>
              </w:rPr>
              <w:t> </w:t>
            </w:r>
          </w:p>
        </w:tc>
      </w:tr>
      <w:tr w:rsidR="00765F1C" w:rsidRPr="008B1B5B" w14:paraId="38526B42" w14:textId="77777777" w:rsidTr="00B358F8">
        <w:trPr>
          <w:cantSplit/>
          <w:jc w:val="center"/>
        </w:trPr>
        <w:tc>
          <w:tcPr>
            <w:tcW w:w="7575" w:type="dxa"/>
            <w:vAlign w:val="bottom"/>
            <w:hideMark/>
          </w:tcPr>
          <w:p w14:paraId="48457B1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5" w:type="dxa"/>
            <w:vAlign w:val="bottom"/>
            <w:hideMark/>
          </w:tcPr>
          <w:p w14:paraId="2C8F5CD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3" w:type="dxa"/>
            <w:vAlign w:val="bottom"/>
            <w:hideMark/>
          </w:tcPr>
          <w:p w14:paraId="12EAB01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5072AE2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A903721" w14:textId="77777777" w:rsidR="00765F1C" w:rsidRPr="008B1B5B" w:rsidRDefault="00765F1C">
            <w:pPr>
              <w:rPr>
                <w:rFonts w:ascii="Arial" w:hAnsi="Arial" w:cs="Arial"/>
                <w:sz w:val="2"/>
                <w:szCs w:val="2"/>
              </w:rPr>
            </w:pPr>
          </w:p>
        </w:tc>
        <w:tc>
          <w:tcPr>
            <w:tcW w:w="60" w:type="dxa"/>
            <w:vAlign w:val="bottom"/>
            <w:hideMark/>
          </w:tcPr>
          <w:p w14:paraId="699FDDD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350DFCF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74AF29C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EE1EBFD" w14:textId="77777777" w:rsidR="00765F1C" w:rsidRPr="008B1B5B" w:rsidRDefault="00765F1C">
            <w:pPr>
              <w:rPr>
                <w:rFonts w:ascii="Arial" w:hAnsi="Arial" w:cs="Arial"/>
                <w:sz w:val="2"/>
                <w:szCs w:val="2"/>
              </w:rPr>
            </w:pPr>
          </w:p>
        </w:tc>
        <w:tc>
          <w:tcPr>
            <w:tcW w:w="102" w:type="dxa"/>
            <w:vAlign w:val="bottom"/>
            <w:hideMark/>
          </w:tcPr>
          <w:p w14:paraId="3C27342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4707D37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12496C2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5C60249" w14:textId="77777777" w:rsidR="00765F1C" w:rsidRPr="008B1B5B" w:rsidRDefault="00765F1C">
            <w:pPr>
              <w:rPr>
                <w:rFonts w:ascii="Arial" w:hAnsi="Arial" w:cs="Arial"/>
                <w:sz w:val="2"/>
                <w:szCs w:val="2"/>
              </w:rPr>
            </w:pPr>
          </w:p>
        </w:tc>
      </w:tr>
      <w:tr w:rsidR="00765F1C" w14:paraId="2FAA8085" w14:textId="77777777" w:rsidTr="00472969">
        <w:trPr>
          <w:trHeight w:val="75"/>
          <w:jc w:val="center"/>
        </w:trPr>
        <w:tc>
          <w:tcPr>
            <w:tcW w:w="7575" w:type="dxa"/>
            <w:vAlign w:val="center"/>
            <w:hideMark/>
          </w:tcPr>
          <w:p w14:paraId="4CE99A6B"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38D5D3BD"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7E28BD77" w14:textId="77777777" w:rsidR="00765F1C" w:rsidRDefault="00765F1C">
            <w:pPr>
              <w:rPr>
                <w:rFonts w:ascii="Arial" w:hAnsi="Arial" w:cs="Arial"/>
                <w:sz w:val="2"/>
                <w:szCs w:val="2"/>
              </w:rPr>
            </w:pPr>
            <w:r>
              <w:rPr>
                <w:rFonts w:ascii="Arial" w:hAnsi="Arial" w:cs="Arial"/>
                <w:sz w:val="2"/>
                <w:szCs w:val="2"/>
              </w:rPr>
              <w:t> </w:t>
            </w:r>
          </w:p>
        </w:tc>
        <w:tc>
          <w:tcPr>
            <w:tcW w:w="1035" w:type="dxa"/>
            <w:gridSpan w:val="4"/>
            <w:vAlign w:val="center"/>
            <w:hideMark/>
          </w:tcPr>
          <w:p w14:paraId="7BF98D31" w14:textId="77777777" w:rsidR="00765F1C" w:rsidRDefault="00765F1C">
            <w:pPr>
              <w:rPr>
                <w:rFonts w:ascii="Arial" w:hAnsi="Arial" w:cs="Arial"/>
                <w:sz w:val="2"/>
                <w:szCs w:val="2"/>
              </w:rPr>
            </w:pPr>
            <w:r>
              <w:rPr>
                <w:rFonts w:ascii="Arial" w:hAnsi="Arial" w:cs="Arial"/>
                <w:sz w:val="2"/>
                <w:szCs w:val="2"/>
              </w:rPr>
              <w:t> </w:t>
            </w:r>
          </w:p>
        </w:tc>
      </w:tr>
      <w:tr w:rsidR="00765F1C" w14:paraId="5EC8FCF8" w14:textId="77777777" w:rsidTr="00B358F8">
        <w:trPr>
          <w:cantSplit/>
          <w:jc w:val="center"/>
        </w:trPr>
        <w:tc>
          <w:tcPr>
            <w:tcW w:w="7575" w:type="dxa"/>
            <w:hideMark/>
          </w:tcPr>
          <w:p w14:paraId="3B114190"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Earnings per share:</w:t>
            </w:r>
          </w:p>
        </w:tc>
        <w:tc>
          <w:tcPr>
            <w:tcW w:w="35" w:type="dxa"/>
            <w:vAlign w:val="bottom"/>
            <w:hideMark/>
          </w:tcPr>
          <w:p w14:paraId="200D0396"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E4F55E7"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349F528A"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F2E46E2" w14:textId="77777777" w:rsidR="00765F1C" w:rsidRDefault="00765F1C">
            <w:pPr>
              <w:pStyle w:val="la2"/>
              <w:rPr>
                <w:rFonts w:ascii="Arial" w:hAnsi="Arial" w:cs="Arial"/>
                <w:sz w:val="20"/>
                <w:szCs w:val="20"/>
              </w:rPr>
            </w:pPr>
            <w:r>
              <w:rPr>
                <w:rFonts w:ascii="Arial" w:hAnsi="Arial" w:cs="Arial"/>
                <w:sz w:val="20"/>
                <w:szCs w:val="20"/>
              </w:rPr>
              <w:t> </w:t>
            </w:r>
          </w:p>
        </w:tc>
        <w:tc>
          <w:tcPr>
            <w:tcW w:w="60" w:type="dxa"/>
            <w:vAlign w:val="bottom"/>
            <w:hideMark/>
          </w:tcPr>
          <w:p w14:paraId="0D622246" w14:textId="77777777" w:rsidR="00765F1C"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08C98690"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363BFF74"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36C3E75F" w14:textId="77777777" w:rsidR="00765F1C" w:rsidRDefault="00765F1C">
            <w:pPr>
              <w:pStyle w:val="la2"/>
              <w:rPr>
                <w:rFonts w:ascii="Arial" w:hAnsi="Arial" w:cs="Arial"/>
                <w:sz w:val="20"/>
                <w:szCs w:val="20"/>
              </w:rPr>
            </w:pPr>
            <w:r>
              <w:rPr>
                <w:rFonts w:ascii="Arial" w:hAnsi="Arial" w:cs="Arial"/>
                <w:sz w:val="20"/>
                <w:szCs w:val="20"/>
              </w:rPr>
              <w:t> </w:t>
            </w:r>
          </w:p>
        </w:tc>
        <w:tc>
          <w:tcPr>
            <w:tcW w:w="102" w:type="dxa"/>
            <w:vAlign w:val="bottom"/>
            <w:hideMark/>
          </w:tcPr>
          <w:p w14:paraId="14900660"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45142B3"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6C78C536"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0328FF1"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7F17B4A8" w14:textId="77777777" w:rsidTr="00B358F8">
        <w:trPr>
          <w:cantSplit/>
          <w:jc w:val="center"/>
        </w:trPr>
        <w:tc>
          <w:tcPr>
            <w:tcW w:w="7575" w:type="dxa"/>
            <w:hideMark/>
          </w:tcPr>
          <w:p w14:paraId="5F9DB000"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Basic</w:t>
            </w:r>
          </w:p>
        </w:tc>
        <w:tc>
          <w:tcPr>
            <w:tcW w:w="35" w:type="dxa"/>
            <w:vAlign w:val="bottom"/>
            <w:hideMark/>
          </w:tcPr>
          <w:p w14:paraId="3F75DE25"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7D80BBB"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2646DA0E" w14:textId="77777777" w:rsidR="00765F1C" w:rsidRDefault="00765F1C">
            <w:pPr>
              <w:jc w:val="right"/>
              <w:rPr>
                <w:rFonts w:ascii="Arial" w:hAnsi="Arial" w:cs="Arial"/>
                <w:sz w:val="20"/>
              </w:rPr>
            </w:pPr>
            <w:r>
              <w:rPr>
                <w:rFonts w:ascii="Arial" w:hAnsi="Arial" w:cs="Arial"/>
                <w:b/>
                <w:bCs/>
                <w:sz w:val="20"/>
              </w:rPr>
              <w:t>13.70</w:t>
            </w:r>
          </w:p>
        </w:tc>
        <w:tc>
          <w:tcPr>
            <w:tcW w:w="137" w:type="dxa"/>
            <w:noWrap/>
            <w:vAlign w:val="bottom"/>
            <w:hideMark/>
          </w:tcPr>
          <w:p w14:paraId="07280BC1"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265795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090488B2"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0DFCD81A" w14:textId="77777777" w:rsidR="00765F1C" w:rsidRDefault="00765F1C">
            <w:pPr>
              <w:jc w:val="right"/>
              <w:rPr>
                <w:rFonts w:ascii="Arial" w:hAnsi="Arial" w:cs="Arial"/>
                <w:sz w:val="20"/>
              </w:rPr>
            </w:pPr>
            <w:r>
              <w:rPr>
                <w:rFonts w:ascii="Arial" w:hAnsi="Arial" w:cs="Arial"/>
                <w:sz w:val="20"/>
              </w:rPr>
              <w:t>11.86</w:t>
            </w:r>
          </w:p>
        </w:tc>
        <w:tc>
          <w:tcPr>
            <w:tcW w:w="137" w:type="dxa"/>
            <w:noWrap/>
            <w:vAlign w:val="bottom"/>
            <w:hideMark/>
          </w:tcPr>
          <w:p w14:paraId="37FB2334"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38825FD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CA3FF7D"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3A8D61AF" w14:textId="77777777" w:rsidR="00765F1C" w:rsidRDefault="00765F1C">
            <w:pPr>
              <w:jc w:val="right"/>
              <w:rPr>
                <w:rFonts w:ascii="Arial" w:hAnsi="Arial" w:cs="Arial"/>
                <w:sz w:val="20"/>
              </w:rPr>
            </w:pPr>
            <w:r>
              <w:rPr>
                <w:rFonts w:ascii="Arial" w:hAnsi="Arial" w:cs="Arial"/>
                <w:sz w:val="20"/>
              </w:rPr>
              <w:t>9.72</w:t>
            </w:r>
          </w:p>
        </w:tc>
        <w:tc>
          <w:tcPr>
            <w:tcW w:w="70" w:type="dxa"/>
            <w:noWrap/>
            <w:vAlign w:val="bottom"/>
            <w:hideMark/>
          </w:tcPr>
          <w:p w14:paraId="5CE95967" w14:textId="77777777" w:rsidR="00765F1C" w:rsidRDefault="00765F1C">
            <w:pPr>
              <w:rPr>
                <w:rFonts w:ascii="Arial" w:hAnsi="Arial" w:cs="Arial"/>
                <w:sz w:val="20"/>
              </w:rPr>
            </w:pPr>
            <w:r>
              <w:rPr>
                <w:rFonts w:ascii="Arial" w:hAnsi="Arial" w:cs="Arial"/>
                <w:sz w:val="20"/>
              </w:rPr>
              <w:t> </w:t>
            </w:r>
          </w:p>
        </w:tc>
      </w:tr>
      <w:tr w:rsidR="00765F1C" w14:paraId="6AC6E392" w14:textId="77777777" w:rsidTr="00B358F8">
        <w:trPr>
          <w:cantSplit/>
          <w:jc w:val="center"/>
        </w:trPr>
        <w:tc>
          <w:tcPr>
            <w:tcW w:w="7575" w:type="dxa"/>
            <w:hideMark/>
          </w:tcPr>
          <w:p w14:paraId="4B7A94FB"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Diluted</w:t>
            </w:r>
          </w:p>
        </w:tc>
        <w:tc>
          <w:tcPr>
            <w:tcW w:w="35" w:type="dxa"/>
            <w:vAlign w:val="bottom"/>
            <w:hideMark/>
          </w:tcPr>
          <w:p w14:paraId="38B23614"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7D16F64"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28AB05CE" w14:textId="77777777" w:rsidR="00765F1C" w:rsidRDefault="00765F1C">
            <w:pPr>
              <w:jc w:val="right"/>
              <w:rPr>
                <w:rFonts w:ascii="Arial" w:hAnsi="Arial" w:cs="Arial"/>
                <w:sz w:val="20"/>
              </w:rPr>
            </w:pPr>
            <w:r>
              <w:rPr>
                <w:rFonts w:ascii="Arial" w:hAnsi="Arial" w:cs="Arial"/>
                <w:b/>
                <w:bCs/>
                <w:sz w:val="20"/>
              </w:rPr>
              <w:t>13.64</w:t>
            </w:r>
          </w:p>
        </w:tc>
        <w:tc>
          <w:tcPr>
            <w:tcW w:w="137" w:type="dxa"/>
            <w:noWrap/>
            <w:vAlign w:val="bottom"/>
            <w:hideMark/>
          </w:tcPr>
          <w:p w14:paraId="440A6556"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5DDE623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376BC1BC"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3BF421A3" w14:textId="77777777" w:rsidR="00765F1C" w:rsidRDefault="00765F1C">
            <w:pPr>
              <w:jc w:val="right"/>
              <w:rPr>
                <w:rFonts w:ascii="Arial" w:hAnsi="Arial" w:cs="Arial"/>
                <w:sz w:val="20"/>
              </w:rPr>
            </w:pPr>
            <w:r>
              <w:rPr>
                <w:rFonts w:ascii="Arial" w:hAnsi="Arial" w:cs="Arial"/>
                <w:sz w:val="20"/>
              </w:rPr>
              <w:t>11.80</w:t>
            </w:r>
          </w:p>
        </w:tc>
        <w:tc>
          <w:tcPr>
            <w:tcW w:w="137" w:type="dxa"/>
            <w:noWrap/>
            <w:vAlign w:val="bottom"/>
            <w:hideMark/>
          </w:tcPr>
          <w:p w14:paraId="1FBB49FA"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6F11B48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547FF3B"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06173FE5" w14:textId="77777777" w:rsidR="00765F1C" w:rsidRDefault="00765F1C">
            <w:pPr>
              <w:jc w:val="right"/>
              <w:rPr>
                <w:rFonts w:ascii="Arial" w:hAnsi="Arial" w:cs="Arial"/>
                <w:sz w:val="20"/>
              </w:rPr>
            </w:pPr>
            <w:r>
              <w:rPr>
                <w:rFonts w:ascii="Arial" w:hAnsi="Arial" w:cs="Arial"/>
                <w:sz w:val="20"/>
              </w:rPr>
              <w:t>9.68</w:t>
            </w:r>
          </w:p>
        </w:tc>
        <w:tc>
          <w:tcPr>
            <w:tcW w:w="70" w:type="dxa"/>
            <w:noWrap/>
            <w:vAlign w:val="bottom"/>
            <w:hideMark/>
          </w:tcPr>
          <w:p w14:paraId="44FAF647" w14:textId="77777777" w:rsidR="00765F1C" w:rsidRDefault="00765F1C">
            <w:pPr>
              <w:rPr>
                <w:rFonts w:ascii="Arial" w:hAnsi="Arial" w:cs="Arial"/>
                <w:sz w:val="20"/>
              </w:rPr>
            </w:pPr>
            <w:r>
              <w:rPr>
                <w:rFonts w:ascii="Arial" w:hAnsi="Arial" w:cs="Arial"/>
                <w:sz w:val="20"/>
              </w:rPr>
              <w:t> </w:t>
            </w:r>
          </w:p>
        </w:tc>
      </w:tr>
      <w:tr w:rsidR="00765F1C" w14:paraId="137A5FF5" w14:textId="77777777" w:rsidTr="00472969">
        <w:trPr>
          <w:trHeight w:val="150"/>
          <w:jc w:val="center"/>
        </w:trPr>
        <w:tc>
          <w:tcPr>
            <w:tcW w:w="7575" w:type="dxa"/>
            <w:vAlign w:val="center"/>
            <w:hideMark/>
          </w:tcPr>
          <w:p w14:paraId="6B1559D0"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2D23717B"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43C54B55" w14:textId="77777777" w:rsidR="00765F1C" w:rsidRDefault="00765F1C">
            <w:pPr>
              <w:rPr>
                <w:rFonts w:ascii="Arial" w:hAnsi="Arial" w:cs="Arial"/>
                <w:sz w:val="2"/>
                <w:szCs w:val="2"/>
              </w:rPr>
            </w:pPr>
            <w:r>
              <w:rPr>
                <w:rFonts w:ascii="Arial" w:hAnsi="Arial" w:cs="Arial"/>
                <w:sz w:val="2"/>
                <w:szCs w:val="2"/>
              </w:rPr>
              <w:t> </w:t>
            </w:r>
          </w:p>
        </w:tc>
        <w:tc>
          <w:tcPr>
            <w:tcW w:w="1035" w:type="dxa"/>
            <w:gridSpan w:val="4"/>
            <w:vAlign w:val="center"/>
            <w:hideMark/>
          </w:tcPr>
          <w:p w14:paraId="02E7D8F2" w14:textId="77777777" w:rsidR="00765F1C" w:rsidRDefault="00765F1C">
            <w:pPr>
              <w:rPr>
                <w:rFonts w:ascii="Arial" w:hAnsi="Arial" w:cs="Arial"/>
                <w:sz w:val="2"/>
                <w:szCs w:val="2"/>
              </w:rPr>
            </w:pPr>
            <w:r>
              <w:rPr>
                <w:rFonts w:ascii="Arial" w:hAnsi="Arial" w:cs="Arial"/>
                <w:sz w:val="2"/>
                <w:szCs w:val="2"/>
              </w:rPr>
              <w:t> </w:t>
            </w:r>
          </w:p>
        </w:tc>
      </w:tr>
      <w:tr w:rsidR="00765F1C" w14:paraId="418EA5B0" w14:textId="77777777" w:rsidTr="00B358F8">
        <w:trPr>
          <w:cantSplit/>
          <w:jc w:val="center"/>
        </w:trPr>
        <w:tc>
          <w:tcPr>
            <w:tcW w:w="7575" w:type="dxa"/>
            <w:hideMark/>
          </w:tcPr>
          <w:p w14:paraId="58BFFBA4"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Weighted average shares outstanding:</w:t>
            </w:r>
          </w:p>
        </w:tc>
        <w:tc>
          <w:tcPr>
            <w:tcW w:w="35" w:type="dxa"/>
            <w:vAlign w:val="bottom"/>
            <w:hideMark/>
          </w:tcPr>
          <w:p w14:paraId="5825B7EA"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3A0D7715"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319E29C3"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BB4DC1C" w14:textId="77777777" w:rsidR="00765F1C" w:rsidRDefault="00765F1C">
            <w:pPr>
              <w:pStyle w:val="la2"/>
              <w:rPr>
                <w:rFonts w:ascii="Arial" w:hAnsi="Arial" w:cs="Arial"/>
                <w:sz w:val="20"/>
                <w:szCs w:val="20"/>
              </w:rPr>
            </w:pPr>
            <w:r>
              <w:rPr>
                <w:rFonts w:ascii="Arial" w:hAnsi="Arial" w:cs="Arial"/>
                <w:sz w:val="20"/>
                <w:szCs w:val="20"/>
              </w:rPr>
              <w:t> </w:t>
            </w:r>
          </w:p>
        </w:tc>
        <w:tc>
          <w:tcPr>
            <w:tcW w:w="60" w:type="dxa"/>
            <w:vAlign w:val="bottom"/>
            <w:hideMark/>
          </w:tcPr>
          <w:p w14:paraId="046CCF7B" w14:textId="77777777" w:rsidR="00765F1C"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5D6042BA"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50ECB761"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2443EDF7" w14:textId="77777777" w:rsidR="00765F1C" w:rsidRDefault="00765F1C">
            <w:pPr>
              <w:pStyle w:val="la2"/>
              <w:rPr>
                <w:rFonts w:ascii="Arial" w:hAnsi="Arial" w:cs="Arial"/>
                <w:sz w:val="20"/>
                <w:szCs w:val="20"/>
              </w:rPr>
            </w:pPr>
            <w:r>
              <w:rPr>
                <w:rFonts w:ascii="Arial" w:hAnsi="Arial" w:cs="Arial"/>
                <w:sz w:val="20"/>
                <w:szCs w:val="20"/>
              </w:rPr>
              <w:t> </w:t>
            </w:r>
          </w:p>
        </w:tc>
        <w:tc>
          <w:tcPr>
            <w:tcW w:w="102" w:type="dxa"/>
            <w:vAlign w:val="bottom"/>
            <w:hideMark/>
          </w:tcPr>
          <w:p w14:paraId="5D0CDB85"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14E5F66"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46AE9CFA"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33C90341"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2C630FB2" w14:textId="77777777" w:rsidTr="00B358F8">
        <w:trPr>
          <w:cantSplit/>
          <w:jc w:val="center"/>
        </w:trPr>
        <w:tc>
          <w:tcPr>
            <w:tcW w:w="7575" w:type="dxa"/>
            <w:hideMark/>
          </w:tcPr>
          <w:p w14:paraId="187718F2"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Basic</w:t>
            </w:r>
          </w:p>
        </w:tc>
        <w:tc>
          <w:tcPr>
            <w:tcW w:w="35" w:type="dxa"/>
            <w:vAlign w:val="bottom"/>
            <w:hideMark/>
          </w:tcPr>
          <w:p w14:paraId="2C04C4BF"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4DFC9C24"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EFEF93A" w14:textId="77777777" w:rsidR="00765F1C" w:rsidRDefault="00765F1C">
            <w:pPr>
              <w:jc w:val="right"/>
              <w:rPr>
                <w:rFonts w:ascii="Arial" w:hAnsi="Arial" w:cs="Arial"/>
                <w:sz w:val="20"/>
              </w:rPr>
            </w:pPr>
            <w:r>
              <w:rPr>
                <w:rFonts w:ascii="Arial" w:hAnsi="Arial" w:cs="Arial"/>
                <w:b/>
                <w:bCs/>
                <w:sz w:val="20"/>
              </w:rPr>
              <w:t>7,433</w:t>
            </w:r>
          </w:p>
        </w:tc>
        <w:tc>
          <w:tcPr>
            <w:tcW w:w="137" w:type="dxa"/>
            <w:noWrap/>
            <w:vAlign w:val="bottom"/>
            <w:hideMark/>
          </w:tcPr>
          <w:p w14:paraId="46AC1257"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52487F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425320C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A1DBEED" w14:textId="77777777" w:rsidR="00765F1C" w:rsidRDefault="00765F1C">
            <w:pPr>
              <w:jc w:val="right"/>
              <w:rPr>
                <w:rFonts w:ascii="Arial" w:hAnsi="Arial" w:cs="Arial"/>
                <w:sz w:val="20"/>
              </w:rPr>
            </w:pPr>
            <w:r>
              <w:rPr>
                <w:rFonts w:ascii="Arial" w:hAnsi="Arial" w:cs="Arial"/>
                <w:sz w:val="20"/>
              </w:rPr>
              <w:t>7,431</w:t>
            </w:r>
          </w:p>
        </w:tc>
        <w:tc>
          <w:tcPr>
            <w:tcW w:w="137" w:type="dxa"/>
            <w:noWrap/>
            <w:vAlign w:val="bottom"/>
            <w:hideMark/>
          </w:tcPr>
          <w:p w14:paraId="32323FE6"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4CCA1E1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0F03EE8"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BA9FDC2" w14:textId="77777777" w:rsidR="00765F1C" w:rsidRDefault="00765F1C">
            <w:pPr>
              <w:jc w:val="right"/>
              <w:rPr>
                <w:rFonts w:ascii="Arial" w:hAnsi="Arial" w:cs="Arial"/>
                <w:sz w:val="20"/>
              </w:rPr>
            </w:pPr>
            <w:r>
              <w:rPr>
                <w:rFonts w:ascii="Arial" w:hAnsi="Arial" w:cs="Arial"/>
                <w:sz w:val="20"/>
              </w:rPr>
              <w:t>7,446</w:t>
            </w:r>
          </w:p>
        </w:tc>
        <w:tc>
          <w:tcPr>
            <w:tcW w:w="70" w:type="dxa"/>
            <w:noWrap/>
            <w:vAlign w:val="bottom"/>
            <w:hideMark/>
          </w:tcPr>
          <w:p w14:paraId="6378CD26" w14:textId="77777777" w:rsidR="00765F1C" w:rsidRDefault="00765F1C">
            <w:pPr>
              <w:rPr>
                <w:rFonts w:ascii="Arial" w:hAnsi="Arial" w:cs="Arial"/>
                <w:sz w:val="20"/>
              </w:rPr>
            </w:pPr>
            <w:r>
              <w:rPr>
                <w:rFonts w:ascii="Arial" w:hAnsi="Arial" w:cs="Arial"/>
                <w:sz w:val="20"/>
              </w:rPr>
              <w:t> </w:t>
            </w:r>
          </w:p>
        </w:tc>
      </w:tr>
      <w:tr w:rsidR="00765F1C" w14:paraId="739BAB8C" w14:textId="77777777" w:rsidTr="00B358F8">
        <w:trPr>
          <w:cantSplit/>
          <w:jc w:val="center"/>
        </w:trPr>
        <w:tc>
          <w:tcPr>
            <w:tcW w:w="7575" w:type="dxa"/>
            <w:hideMark/>
          </w:tcPr>
          <w:p w14:paraId="6F5DFC93"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Diluted</w:t>
            </w:r>
          </w:p>
        </w:tc>
        <w:tc>
          <w:tcPr>
            <w:tcW w:w="35" w:type="dxa"/>
            <w:vAlign w:val="bottom"/>
            <w:hideMark/>
          </w:tcPr>
          <w:p w14:paraId="03AF763D" w14:textId="77777777" w:rsidR="00765F1C"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7D57A5BF"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67E9B4E" w14:textId="77777777" w:rsidR="00765F1C" w:rsidRDefault="00765F1C">
            <w:pPr>
              <w:jc w:val="right"/>
              <w:rPr>
                <w:rFonts w:ascii="Arial" w:hAnsi="Arial" w:cs="Arial"/>
                <w:sz w:val="20"/>
              </w:rPr>
            </w:pPr>
            <w:r>
              <w:rPr>
                <w:rFonts w:ascii="Arial" w:hAnsi="Arial" w:cs="Arial"/>
                <w:b/>
                <w:bCs/>
                <w:sz w:val="20"/>
              </w:rPr>
              <w:t>7,465</w:t>
            </w:r>
          </w:p>
        </w:tc>
        <w:tc>
          <w:tcPr>
            <w:tcW w:w="137" w:type="dxa"/>
            <w:noWrap/>
            <w:vAlign w:val="bottom"/>
            <w:hideMark/>
          </w:tcPr>
          <w:p w14:paraId="6218D02F" w14:textId="77777777" w:rsidR="00765F1C" w:rsidRDefault="00765F1C">
            <w:pPr>
              <w:rPr>
                <w:rFonts w:ascii="Arial" w:hAnsi="Arial" w:cs="Arial"/>
                <w:sz w:val="20"/>
              </w:rPr>
            </w:pPr>
            <w:r>
              <w:rPr>
                <w:rFonts w:ascii="Arial" w:hAnsi="Arial" w:cs="Arial"/>
                <w:b/>
                <w:bCs/>
                <w:sz w:val="20"/>
              </w:rPr>
              <w:t> </w:t>
            </w:r>
          </w:p>
        </w:tc>
        <w:tc>
          <w:tcPr>
            <w:tcW w:w="60" w:type="dxa"/>
            <w:vAlign w:val="bottom"/>
            <w:hideMark/>
          </w:tcPr>
          <w:p w14:paraId="6CF7748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6C3EA75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AA60939" w14:textId="77777777" w:rsidR="00765F1C" w:rsidRDefault="00765F1C">
            <w:pPr>
              <w:jc w:val="right"/>
              <w:rPr>
                <w:rFonts w:ascii="Arial" w:hAnsi="Arial" w:cs="Arial"/>
                <w:sz w:val="20"/>
              </w:rPr>
            </w:pPr>
            <w:r>
              <w:rPr>
                <w:rFonts w:ascii="Arial" w:hAnsi="Arial" w:cs="Arial"/>
                <w:sz w:val="20"/>
              </w:rPr>
              <w:t>7,469</w:t>
            </w:r>
          </w:p>
        </w:tc>
        <w:tc>
          <w:tcPr>
            <w:tcW w:w="137" w:type="dxa"/>
            <w:noWrap/>
            <w:vAlign w:val="bottom"/>
            <w:hideMark/>
          </w:tcPr>
          <w:p w14:paraId="0EBCA31B" w14:textId="77777777" w:rsidR="00765F1C" w:rsidRDefault="00765F1C">
            <w:pPr>
              <w:rPr>
                <w:rFonts w:ascii="Arial" w:hAnsi="Arial" w:cs="Arial"/>
                <w:sz w:val="20"/>
              </w:rPr>
            </w:pPr>
            <w:r>
              <w:rPr>
                <w:rFonts w:ascii="Arial" w:hAnsi="Arial" w:cs="Arial"/>
                <w:sz w:val="20"/>
              </w:rPr>
              <w:t> </w:t>
            </w:r>
          </w:p>
        </w:tc>
        <w:tc>
          <w:tcPr>
            <w:tcW w:w="102" w:type="dxa"/>
            <w:vAlign w:val="bottom"/>
            <w:hideMark/>
          </w:tcPr>
          <w:p w14:paraId="75C9FCA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0EE753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712F9F9" w14:textId="77777777" w:rsidR="00765F1C" w:rsidRDefault="00765F1C">
            <w:pPr>
              <w:jc w:val="right"/>
              <w:rPr>
                <w:rFonts w:ascii="Arial" w:hAnsi="Arial" w:cs="Arial"/>
                <w:sz w:val="20"/>
              </w:rPr>
            </w:pPr>
            <w:r>
              <w:rPr>
                <w:rFonts w:ascii="Arial" w:hAnsi="Arial" w:cs="Arial"/>
                <w:sz w:val="20"/>
              </w:rPr>
              <w:t>7,472</w:t>
            </w:r>
          </w:p>
        </w:tc>
        <w:tc>
          <w:tcPr>
            <w:tcW w:w="70" w:type="dxa"/>
            <w:noWrap/>
            <w:vAlign w:val="bottom"/>
            <w:hideMark/>
          </w:tcPr>
          <w:p w14:paraId="6E0C9421" w14:textId="77777777" w:rsidR="00765F1C" w:rsidRDefault="00765F1C">
            <w:pPr>
              <w:rPr>
                <w:rFonts w:ascii="Arial" w:hAnsi="Arial" w:cs="Arial"/>
                <w:sz w:val="20"/>
              </w:rPr>
            </w:pPr>
            <w:r>
              <w:rPr>
                <w:rFonts w:ascii="Arial" w:hAnsi="Arial" w:cs="Arial"/>
                <w:sz w:val="20"/>
              </w:rPr>
              <w:t> </w:t>
            </w:r>
          </w:p>
        </w:tc>
      </w:tr>
      <w:tr w:rsidR="00765F1C" w:rsidRPr="008B1B5B" w14:paraId="4EE5DF86" w14:textId="77777777" w:rsidTr="00472969">
        <w:trPr>
          <w:cantSplit/>
          <w:jc w:val="center"/>
        </w:trPr>
        <w:tc>
          <w:tcPr>
            <w:tcW w:w="10744" w:type="dxa"/>
            <w:gridSpan w:val="12"/>
            <w:vAlign w:val="bottom"/>
            <w:hideMark/>
          </w:tcPr>
          <w:p w14:paraId="361119E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91BE9D1" w14:textId="77777777" w:rsidR="00765F1C" w:rsidRPr="008B1B5B" w:rsidRDefault="00765F1C">
            <w:pPr>
              <w:rPr>
                <w:rFonts w:ascii="Arial" w:hAnsi="Arial" w:cs="Arial"/>
                <w:sz w:val="2"/>
                <w:szCs w:val="2"/>
              </w:rPr>
            </w:pPr>
          </w:p>
        </w:tc>
      </w:tr>
    </w:tbl>
    <w:p w14:paraId="63BD076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65D1A739" w14:textId="77777777" w:rsidR="00476FF6" w:rsidRDefault="00765F1C" w:rsidP="00476FF6">
      <w:pPr>
        <w:pStyle w:val="NormalWeb"/>
        <w:spacing w:before="240" w:beforeAutospacing="0" w:after="0" w:afterAutospacing="0"/>
        <w:jc w:val="both"/>
        <w:rPr>
          <w:sz w:val="2"/>
          <w:szCs w:val="2"/>
        </w:rPr>
      </w:pPr>
      <w:r>
        <w:rPr>
          <w:sz w:val="2"/>
          <w:szCs w:val="2"/>
        </w:rPr>
        <w:t> </w:t>
      </w:r>
    </w:p>
    <w:p w14:paraId="37092760" w14:textId="77777777" w:rsidR="00765F1C" w:rsidRDefault="00765F1C">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COMPREHENSIVE INCOME STATEMENTS </w:t>
      </w:r>
    </w:p>
    <w:p w14:paraId="75385667"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419"/>
        <w:gridCol w:w="130"/>
        <w:gridCol w:w="203"/>
        <w:gridCol w:w="737"/>
        <w:gridCol w:w="137"/>
        <w:gridCol w:w="102"/>
        <w:gridCol w:w="229"/>
        <w:gridCol w:w="626"/>
        <w:gridCol w:w="137"/>
        <w:gridCol w:w="124"/>
        <w:gridCol w:w="207"/>
        <w:gridCol w:w="626"/>
        <w:gridCol w:w="137"/>
      </w:tblGrid>
      <w:tr w:rsidR="00765F1C" w14:paraId="29DDA938" w14:textId="77777777" w:rsidTr="004F0BBF">
        <w:trPr>
          <w:cantSplit/>
          <w:tblHeader/>
          <w:jc w:val="center"/>
        </w:trPr>
        <w:tc>
          <w:tcPr>
            <w:tcW w:w="7419" w:type="dxa"/>
            <w:vAlign w:val="bottom"/>
            <w:hideMark/>
          </w:tcPr>
          <w:p w14:paraId="0D57A708"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30" w:type="dxa"/>
            <w:vAlign w:val="bottom"/>
            <w:hideMark/>
          </w:tcPr>
          <w:p w14:paraId="76AF89E3" w14:textId="77777777" w:rsidR="00765F1C" w:rsidRDefault="00765F1C">
            <w:pPr>
              <w:pStyle w:val="la2"/>
              <w:rPr>
                <w:rFonts w:ascii="Arial" w:hAnsi="Arial" w:cs="Arial"/>
                <w:sz w:val="16"/>
                <w:szCs w:val="16"/>
              </w:rPr>
            </w:pPr>
            <w:r>
              <w:rPr>
                <w:rFonts w:ascii="Arial" w:hAnsi="Arial" w:cs="Arial"/>
                <w:sz w:val="16"/>
                <w:szCs w:val="16"/>
              </w:rPr>
              <w:t>  </w:t>
            </w:r>
          </w:p>
        </w:tc>
        <w:tc>
          <w:tcPr>
            <w:tcW w:w="940" w:type="dxa"/>
            <w:gridSpan w:val="2"/>
            <w:vAlign w:val="bottom"/>
            <w:hideMark/>
          </w:tcPr>
          <w:p w14:paraId="4749BB3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729FAFE6" w14:textId="77777777" w:rsidR="00765F1C" w:rsidRDefault="00765F1C">
            <w:pPr>
              <w:rPr>
                <w:rFonts w:ascii="Arial" w:hAnsi="Arial" w:cs="Arial"/>
                <w:sz w:val="16"/>
                <w:szCs w:val="16"/>
              </w:rPr>
            </w:pPr>
            <w:r>
              <w:rPr>
                <w:rFonts w:ascii="Arial" w:hAnsi="Arial" w:cs="Arial"/>
                <w:sz w:val="16"/>
                <w:szCs w:val="16"/>
              </w:rPr>
              <w:t> </w:t>
            </w:r>
          </w:p>
        </w:tc>
        <w:tc>
          <w:tcPr>
            <w:tcW w:w="102" w:type="dxa"/>
            <w:vAlign w:val="bottom"/>
            <w:hideMark/>
          </w:tcPr>
          <w:p w14:paraId="732C0DF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55" w:type="dxa"/>
            <w:gridSpan w:val="2"/>
            <w:vAlign w:val="bottom"/>
            <w:hideMark/>
          </w:tcPr>
          <w:p w14:paraId="7C2120BC"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1DF1C250" w14:textId="77777777" w:rsidR="00765F1C" w:rsidRDefault="00765F1C">
            <w:pPr>
              <w:rPr>
                <w:rFonts w:ascii="Arial" w:hAnsi="Arial" w:cs="Arial"/>
                <w:sz w:val="16"/>
                <w:szCs w:val="16"/>
              </w:rPr>
            </w:pPr>
            <w:r>
              <w:rPr>
                <w:rFonts w:ascii="Arial" w:hAnsi="Arial" w:cs="Arial"/>
                <w:sz w:val="16"/>
                <w:szCs w:val="16"/>
              </w:rPr>
              <w:t> </w:t>
            </w:r>
          </w:p>
        </w:tc>
        <w:tc>
          <w:tcPr>
            <w:tcW w:w="124" w:type="dxa"/>
            <w:vAlign w:val="bottom"/>
            <w:hideMark/>
          </w:tcPr>
          <w:p w14:paraId="5EB82DD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3" w:type="dxa"/>
            <w:gridSpan w:val="2"/>
            <w:vAlign w:val="bottom"/>
            <w:hideMark/>
          </w:tcPr>
          <w:p w14:paraId="5AC33C1D"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EE6086B"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47A25685" w14:textId="77777777" w:rsidTr="00472969">
        <w:trPr>
          <w:cantSplit/>
          <w:jc w:val="center"/>
        </w:trPr>
        <w:tc>
          <w:tcPr>
            <w:tcW w:w="10677" w:type="dxa"/>
            <w:gridSpan w:val="12"/>
            <w:vAlign w:val="bottom"/>
            <w:hideMark/>
          </w:tcPr>
          <w:p w14:paraId="37B19399"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32782EA6" w14:textId="77777777" w:rsidR="00765F1C" w:rsidRPr="008B1B5B" w:rsidRDefault="00765F1C">
            <w:pPr>
              <w:rPr>
                <w:rFonts w:ascii="Arial" w:hAnsi="Arial" w:cs="Arial"/>
                <w:sz w:val="8"/>
                <w:szCs w:val="8"/>
              </w:rPr>
            </w:pPr>
          </w:p>
        </w:tc>
      </w:tr>
      <w:tr w:rsidR="00765F1C" w14:paraId="5EA19141" w14:textId="77777777" w:rsidTr="00472969">
        <w:trPr>
          <w:trHeight w:val="75"/>
          <w:jc w:val="center"/>
        </w:trPr>
        <w:tc>
          <w:tcPr>
            <w:tcW w:w="7419" w:type="dxa"/>
            <w:vAlign w:val="center"/>
            <w:hideMark/>
          </w:tcPr>
          <w:p w14:paraId="39DDF958" w14:textId="77777777" w:rsidR="00765F1C" w:rsidRDefault="00765F1C">
            <w:pPr>
              <w:rPr>
                <w:rFonts w:ascii="Arial" w:hAnsi="Arial" w:cs="Arial"/>
                <w:sz w:val="2"/>
                <w:szCs w:val="2"/>
              </w:rPr>
            </w:pPr>
            <w:r>
              <w:rPr>
                <w:rFonts w:ascii="Arial" w:hAnsi="Arial" w:cs="Arial"/>
                <w:sz w:val="2"/>
                <w:szCs w:val="2"/>
              </w:rPr>
              <w:t> </w:t>
            </w:r>
          </w:p>
        </w:tc>
        <w:tc>
          <w:tcPr>
            <w:tcW w:w="1207" w:type="dxa"/>
            <w:gridSpan w:val="4"/>
            <w:vAlign w:val="center"/>
            <w:hideMark/>
          </w:tcPr>
          <w:p w14:paraId="13B37452"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66822EFA"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2B5107B6" w14:textId="77777777" w:rsidR="00765F1C" w:rsidRDefault="00765F1C">
            <w:pPr>
              <w:rPr>
                <w:rFonts w:ascii="Arial" w:hAnsi="Arial" w:cs="Arial"/>
                <w:sz w:val="2"/>
                <w:szCs w:val="2"/>
              </w:rPr>
            </w:pPr>
            <w:r>
              <w:rPr>
                <w:rFonts w:ascii="Arial" w:hAnsi="Arial" w:cs="Arial"/>
                <w:sz w:val="2"/>
                <w:szCs w:val="2"/>
              </w:rPr>
              <w:t> </w:t>
            </w:r>
          </w:p>
        </w:tc>
      </w:tr>
      <w:tr w:rsidR="00765F1C" w14:paraId="58C6FEC8" w14:textId="77777777" w:rsidTr="004F0BBF">
        <w:trPr>
          <w:cantSplit/>
          <w:jc w:val="center"/>
        </w:trPr>
        <w:tc>
          <w:tcPr>
            <w:tcW w:w="7419" w:type="dxa"/>
            <w:vAlign w:val="bottom"/>
            <w:hideMark/>
          </w:tcPr>
          <w:p w14:paraId="774E5708"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30" w:type="dxa"/>
            <w:vAlign w:val="bottom"/>
            <w:hideMark/>
          </w:tcPr>
          <w:p w14:paraId="136DC7BE" w14:textId="77777777" w:rsidR="00765F1C" w:rsidRDefault="00765F1C">
            <w:pPr>
              <w:pStyle w:val="la2"/>
              <w:rPr>
                <w:rFonts w:ascii="Arial" w:hAnsi="Arial" w:cs="Arial"/>
                <w:sz w:val="16"/>
                <w:szCs w:val="16"/>
              </w:rPr>
            </w:pPr>
            <w:r>
              <w:rPr>
                <w:rFonts w:ascii="Arial" w:hAnsi="Arial" w:cs="Arial"/>
                <w:sz w:val="16"/>
                <w:szCs w:val="16"/>
              </w:rPr>
              <w:t>  </w:t>
            </w:r>
          </w:p>
        </w:tc>
        <w:tc>
          <w:tcPr>
            <w:tcW w:w="940" w:type="dxa"/>
            <w:gridSpan w:val="2"/>
            <w:tcMar>
              <w:top w:w="0" w:type="dxa"/>
              <w:left w:w="14" w:type="dxa"/>
              <w:bottom w:w="0" w:type="dxa"/>
              <w:right w:w="14" w:type="dxa"/>
            </w:tcMar>
            <w:vAlign w:val="bottom"/>
            <w:hideMark/>
          </w:tcPr>
          <w:p w14:paraId="759484FC"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5DBEA3E4" w14:textId="77777777" w:rsidR="00765F1C" w:rsidRDefault="00765F1C">
            <w:pPr>
              <w:rPr>
                <w:rFonts w:ascii="Arial" w:hAnsi="Arial" w:cs="Arial"/>
                <w:sz w:val="16"/>
                <w:szCs w:val="16"/>
              </w:rPr>
            </w:pPr>
            <w:r>
              <w:rPr>
                <w:rFonts w:ascii="Arial" w:hAnsi="Arial" w:cs="Arial"/>
                <w:sz w:val="16"/>
                <w:szCs w:val="16"/>
              </w:rPr>
              <w:t> </w:t>
            </w:r>
          </w:p>
        </w:tc>
        <w:tc>
          <w:tcPr>
            <w:tcW w:w="102" w:type="dxa"/>
            <w:vAlign w:val="bottom"/>
            <w:hideMark/>
          </w:tcPr>
          <w:p w14:paraId="75A254D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55" w:type="dxa"/>
            <w:gridSpan w:val="2"/>
            <w:tcMar>
              <w:top w:w="0" w:type="dxa"/>
              <w:left w:w="14" w:type="dxa"/>
              <w:bottom w:w="0" w:type="dxa"/>
              <w:right w:w="14" w:type="dxa"/>
            </w:tcMar>
            <w:vAlign w:val="bottom"/>
            <w:hideMark/>
          </w:tcPr>
          <w:p w14:paraId="6F9DB556"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1042A08D" w14:textId="77777777" w:rsidR="00765F1C" w:rsidRDefault="00765F1C">
            <w:pPr>
              <w:rPr>
                <w:rFonts w:ascii="Arial" w:hAnsi="Arial" w:cs="Arial"/>
                <w:sz w:val="16"/>
                <w:szCs w:val="16"/>
              </w:rPr>
            </w:pPr>
            <w:r>
              <w:rPr>
                <w:rFonts w:ascii="Arial" w:hAnsi="Arial" w:cs="Arial"/>
                <w:sz w:val="16"/>
                <w:szCs w:val="16"/>
              </w:rPr>
              <w:t> </w:t>
            </w:r>
          </w:p>
        </w:tc>
        <w:tc>
          <w:tcPr>
            <w:tcW w:w="124" w:type="dxa"/>
            <w:vAlign w:val="bottom"/>
            <w:hideMark/>
          </w:tcPr>
          <w:p w14:paraId="671601E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3" w:type="dxa"/>
            <w:gridSpan w:val="2"/>
            <w:tcMar>
              <w:top w:w="0" w:type="dxa"/>
              <w:left w:w="14" w:type="dxa"/>
              <w:bottom w:w="0" w:type="dxa"/>
              <w:right w:w="14" w:type="dxa"/>
            </w:tcMar>
            <w:vAlign w:val="bottom"/>
            <w:hideMark/>
          </w:tcPr>
          <w:p w14:paraId="525331F0"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5CAFA12C" w14:textId="77777777" w:rsidR="00765F1C" w:rsidRDefault="00765F1C">
            <w:pPr>
              <w:rPr>
                <w:rFonts w:ascii="Arial" w:hAnsi="Arial" w:cs="Arial"/>
                <w:sz w:val="16"/>
                <w:szCs w:val="16"/>
              </w:rPr>
            </w:pPr>
            <w:r>
              <w:rPr>
                <w:rFonts w:ascii="Arial" w:hAnsi="Arial" w:cs="Arial"/>
                <w:sz w:val="16"/>
                <w:szCs w:val="16"/>
              </w:rPr>
              <w:t> </w:t>
            </w:r>
          </w:p>
        </w:tc>
      </w:tr>
      <w:tr w:rsidR="00765F1C" w14:paraId="486C8D5D" w14:textId="77777777" w:rsidTr="00472969">
        <w:trPr>
          <w:trHeight w:val="75"/>
          <w:jc w:val="center"/>
        </w:trPr>
        <w:tc>
          <w:tcPr>
            <w:tcW w:w="7419" w:type="dxa"/>
            <w:vAlign w:val="center"/>
            <w:hideMark/>
          </w:tcPr>
          <w:p w14:paraId="65292AC7" w14:textId="77777777" w:rsidR="00765F1C" w:rsidRDefault="00765F1C">
            <w:pPr>
              <w:rPr>
                <w:rFonts w:ascii="Arial" w:hAnsi="Arial" w:cs="Arial"/>
                <w:sz w:val="2"/>
                <w:szCs w:val="2"/>
              </w:rPr>
            </w:pPr>
            <w:r>
              <w:rPr>
                <w:rFonts w:ascii="Arial" w:hAnsi="Arial" w:cs="Arial"/>
                <w:sz w:val="2"/>
                <w:szCs w:val="2"/>
              </w:rPr>
              <w:t> </w:t>
            </w:r>
          </w:p>
        </w:tc>
        <w:tc>
          <w:tcPr>
            <w:tcW w:w="1207" w:type="dxa"/>
            <w:gridSpan w:val="4"/>
            <w:vAlign w:val="center"/>
            <w:hideMark/>
          </w:tcPr>
          <w:p w14:paraId="775AF240"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770C78E8"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34875FA2" w14:textId="77777777" w:rsidR="00765F1C" w:rsidRDefault="00765F1C">
            <w:pPr>
              <w:rPr>
                <w:rFonts w:ascii="Arial" w:hAnsi="Arial" w:cs="Arial"/>
                <w:sz w:val="2"/>
                <w:szCs w:val="2"/>
              </w:rPr>
            </w:pPr>
            <w:r>
              <w:rPr>
                <w:rFonts w:ascii="Arial" w:hAnsi="Arial" w:cs="Arial"/>
                <w:sz w:val="2"/>
                <w:szCs w:val="2"/>
              </w:rPr>
              <w:t> </w:t>
            </w:r>
          </w:p>
        </w:tc>
      </w:tr>
      <w:tr w:rsidR="00765F1C" w14:paraId="2A8626C9" w14:textId="77777777" w:rsidTr="004F0BBF">
        <w:trPr>
          <w:cantSplit/>
          <w:jc w:val="center"/>
        </w:trPr>
        <w:tc>
          <w:tcPr>
            <w:tcW w:w="7419" w:type="dxa"/>
            <w:hideMark/>
          </w:tcPr>
          <w:p w14:paraId="0777F58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30" w:type="dxa"/>
            <w:vAlign w:val="bottom"/>
            <w:hideMark/>
          </w:tcPr>
          <w:p w14:paraId="20127C6E" w14:textId="77777777" w:rsidR="00765F1C" w:rsidRDefault="00765F1C">
            <w:pPr>
              <w:pStyle w:val="la2"/>
              <w:rPr>
                <w:rFonts w:ascii="Arial" w:hAnsi="Arial" w:cs="Arial"/>
                <w:sz w:val="20"/>
                <w:szCs w:val="20"/>
              </w:rPr>
            </w:pPr>
            <w:r>
              <w:rPr>
                <w:rFonts w:ascii="Arial" w:hAnsi="Arial" w:cs="Arial"/>
                <w:sz w:val="20"/>
                <w:szCs w:val="20"/>
              </w:rPr>
              <w:t>  </w:t>
            </w:r>
          </w:p>
        </w:tc>
        <w:tc>
          <w:tcPr>
            <w:tcW w:w="203" w:type="dxa"/>
            <w:vAlign w:val="bottom"/>
            <w:hideMark/>
          </w:tcPr>
          <w:p w14:paraId="003C59A3"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2647753E" w14:textId="77777777" w:rsidR="00765F1C" w:rsidRDefault="00765F1C">
            <w:pPr>
              <w:jc w:val="right"/>
              <w:rPr>
                <w:rFonts w:ascii="Arial" w:hAnsi="Arial" w:cs="Arial"/>
                <w:sz w:val="20"/>
              </w:rPr>
            </w:pPr>
            <w:r>
              <w:rPr>
                <w:rFonts w:ascii="Arial" w:hAnsi="Arial" w:cs="Arial"/>
                <w:b/>
                <w:bCs/>
                <w:sz w:val="20"/>
              </w:rPr>
              <w:t>101,832</w:t>
            </w:r>
          </w:p>
        </w:tc>
        <w:tc>
          <w:tcPr>
            <w:tcW w:w="137" w:type="dxa"/>
            <w:noWrap/>
            <w:vAlign w:val="bottom"/>
            <w:hideMark/>
          </w:tcPr>
          <w:p w14:paraId="1E6999C1" w14:textId="77777777" w:rsidR="00765F1C" w:rsidRDefault="00765F1C">
            <w:pPr>
              <w:rPr>
                <w:rFonts w:ascii="Arial" w:hAnsi="Arial" w:cs="Arial"/>
                <w:sz w:val="20"/>
              </w:rPr>
            </w:pPr>
            <w:r>
              <w:rPr>
                <w:rFonts w:ascii="Arial" w:hAnsi="Arial" w:cs="Arial"/>
                <w:b/>
                <w:bCs/>
                <w:sz w:val="20"/>
              </w:rPr>
              <w:t> </w:t>
            </w:r>
          </w:p>
        </w:tc>
        <w:tc>
          <w:tcPr>
            <w:tcW w:w="102" w:type="dxa"/>
            <w:vAlign w:val="bottom"/>
            <w:hideMark/>
          </w:tcPr>
          <w:p w14:paraId="543C34E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9" w:type="dxa"/>
            <w:vAlign w:val="bottom"/>
            <w:hideMark/>
          </w:tcPr>
          <w:p w14:paraId="24C5D603"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54AFF9FE" w14:textId="77777777" w:rsidR="00765F1C" w:rsidRDefault="00765F1C">
            <w:pPr>
              <w:jc w:val="right"/>
              <w:rPr>
                <w:rFonts w:ascii="Arial" w:hAnsi="Arial" w:cs="Arial"/>
                <w:sz w:val="20"/>
              </w:rPr>
            </w:pPr>
            <w:r>
              <w:rPr>
                <w:rFonts w:ascii="Arial" w:hAnsi="Arial" w:cs="Arial"/>
                <w:sz w:val="20"/>
              </w:rPr>
              <w:t>88,136</w:t>
            </w:r>
          </w:p>
        </w:tc>
        <w:tc>
          <w:tcPr>
            <w:tcW w:w="137" w:type="dxa"/>
            <w:noWrap/>
            <w:vAlign w:val="bottom"/>
            <w:hideMark/>
          </w:tcPr>
          <w:p w14:paraId="7E167B5B" w14:textId="77777777" w:rsidR="00765F1C" w:rsidRDefault="00765F1C">
            <w:pPr>
              <w:rPr>
                <w:rFonts w:ascii="Arial" w:hAnsi="Arial" w:cs="Arial"/>
                <w:sz w:val="20"/>
              </w:rPr>
            </w:pPr>
            <w:r>
              <w:rPr>
                <w:rFonts w:ascii="Arial" w:hAnsi="Arial" w:cs="Arial"/>
                <w:sz w:val="20"/>
              </w:rPr>
              <w:t> </w:t>
            </w:r>
          </w:p>
        </w:tc>
        <w:tc>
          <w:tcPr>
            <w:tcW w:w="124" w:type="dxa"/>
            <w:vAlign w:val="bottom"/>
            <w:hideMark/>
          </w:tcPr>
          <w:p w14:paraId="3F875C7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7" w:type="dxa"/>
            <w:vAlign w:val="bottom"/>
            <w:hideMark/>
          </w:tcPr>
          <w:p w14:paraId="46F29480"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6337BB7A" w14:textId="77777777" w:rsidR="00765F1C" w:rsidRDefault="00765F1C">
            <w:pPr>
              <w:jc w:val="right"/>
              <w:rPr>
                <w:rFonts w:ascii="Arial" w:hAnsi="Arial" w:cs="Arial"/>
                <w:sz w:val="20"/>
              </w:rPr>
            </w:pPr>
            <w:r>
              <w:rPr>
                <w:rFonts w:ascii="Arial" w:hAnsi="Arial" w:cs="Arial"/>
                <w:sz w:val="20"/>
              </w:rPr>
              <w:t>72,361</w:t>
            </w:r>
          </w:p>
        </w:tc>
        <w:tc>
          <w:tcPr>
            <w:tcW w:w="137" w:type="dxa"/>
            <w:noWrap/>
            <w:vAlign w:val="bottom"/>
            <w:hideMark/>
          </w:tcPr>
          <w:p w14:paraId="6C203460" w14:textId="77777777" w:rsidR="00765F1C" w:rsidRDefault="00765F1C">
            <w:pPr>
              <w:rPr>
                <w:rFonts w:ascii="Arial" w:hAnsi="Arial" w:cs="Arial"/>
                <w:sz w:val="20"/>
              </w:rPr>
            </w:pPr>
            <w:r>
              <w:rPr>
                <w:rFonts w:ascii="Arial" w:hAnsi="Arial" w:cs="Arial"/>
                <w:sz w:val="20"/>
              </w:rPr>
              <w:t> </w:t>
            </w:r>
          </w:p>
        </w:tc>
      </w:tr>
      <w:tr w:rsidR="00765F1C" w:rsidRPr="008B1B5B" w14:paraId="017B2CC9" w14:textId="77777777" w:rsidTr="004F0BBF">
        <w:trPr>
          <w:cantSplit/>
          <w:jc w:val="center"/>
        </w:trPr>
        <w:tc>
          <w:tcPr>
            <w:tcW w:w="7419" w:type="dxa"/>
            <w:vAlign w:val="bottom"/>
            <w:hideMark/>
          </w:tcPr>
          <w:p w14:paraId="778AB3A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0" w:type="dxa"/>
            <w:vAlign w:val="bottom"/>
            <w:hideMark/>
          </w:tcPr>
          <w:p w14:paraId="1F1BD8B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3" w:type="dxa"/>
            <w:vAlign w:val="bottom"/>
            <w:hideMark/>
          </w:tcPr>
          <w:p w14:paraId="0A5537C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024889B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3D8A1A0" w14:textId="77777777" w:rsidR="00765F1C" w:rsidRPr="008B1B5B" w:rsidRDefault="00765F1C">
            <w:pPr>
              <w:rPr>
                <w:rFonts w:ascii="Arial" w:hAnsi="Arial" w:cs="Arial"/>
                <w:sz w:val="2"/>
                <w:szCs w:val="2"/>
              </w:rPr>
            </w:pPr>
          </w:p>
        </w:tc>
        <w:tc>
          <w:tcPr>
            <w:tcW w:w="102" w:type="dxa"/>
            <w:vAlign w:val="bottom"/>
            <w:hideMark/>
          </w:tcPr>
          <w:p w14:paraId="18BD570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9" w:type="dxa"/>
            <w:vAlign w:val="bottom"/>
            <w:hideMark/>
          </w:tcPr>
          <w:p w14:paraId="32C0D1E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2A42734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24C2548" w14:textId="77777777" w:rsidR="00765F1C" w:rsidRPr="008B1B5B" w:rsidRDefault="00765F1C">
            <w:pPr>
              <w:rPr>
                <w:rFonts w:ascii="Arial" w:hAnsi="Arial" w:cs="Arial"/>
                <w:sz w:val="2"/>
                <w:szCs w:val="2"/>
              </w:rPr>
            </w:pPr>
          </w:p>
        </w:tc>
        <w:tc>
          <w:tcPr>
            <w:tcW w:w="124" w:type="dxa"/>
            <w:vAlign w:val="bottom"/>
            <w:hideMark/>
          </w:tcPr>
          <w:p w14:paraId="4E3F1C7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7" w:type="dxa"/>
            <w:vAlign w:val="bottom"/>
            <w:hideMark/>
          </w:tcPr>
          <w:p w14:paraId="6634BF6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109EA92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1CC30DC" w14:textId="77777777" w:rsidR="00765F1C" w:rsidRPr="008B1B5B" w:rsidRDefault="00765F1C">
            <w:pPr>
              <w:rPr>
                <w:rFonts w:ascii="Arial" w:hAnsi="Arial" w:cs="Arial"/>
                <w:sz w:val="2"/>
                <w:szCs w:val="2"/>
              </w:rPr>
            </w:pPr>
          </w:p>
        </w:tc>
      </w:tr>
      <w:tr w:rsidR="00765F1C" w14:paraId="0B15F9C9" w14:textId="77777777" w:rsidTr="00472969">
        <w:trPr>
          <w:trHeight w:val="90"/>
          <w:jc w:val="center"/>
        </w:trPr>
        <w:tc>
          <w:tcPr>
            <w:tcW w:w="7419" w:type="dxa"/>
            <w:vAlign w:val="center"/>
            <w:hideMark/>
          </w:tcPr>
          <w:p w14:paraId="6D71CBB8" w14:textId="77777777" w:rsidR="00765F1C" w:rsidRDefault="00765F1C">
            <w:pPr>
              <w:rPr>
                <w:rFonts w:ascii="Arial" w:hAnsi="Arial" w:cs="Arial"/>
                <w:sz w:val="2"/>
                <w:szCs w:val="2"/>
              </w:rPr>
            </w:pPr>
            <w:r>
              <w:rPr>
                <w:rFonts w:ascii="Arial" w:hAnsi="Arial" w:cs="Arial"/>
                <w:sz w:val="2"/>
                <w:szCs w:val="2"/>
              </w:rPr>
              <w:t> </w:t>
            </w:r>
          </w:p>
        </w:tc>
        <w:tc>
          <w:tcPr>
            <w:tcW w:w="1207" w:type="dxa"/>
            <w:gridSpan w:val="4"/>
            <w:vAlign w:val="center"/>
            <w:hideMark/>
          </w:tcPr>
          <w:p w14:paraId="41A15498"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65372F3F" w14:textId="77777777" w:rsidR="00765F1C" w:rsidRDefault="00765F1C">
            <w:pPr>
              <w:rPr>
                <w:rFonts w:ascii="Arial" w:hAnsi="Arial" w:cs="Arial"/>
                <w:sz w:val="2"/>
                <w:szCs w:val="2"/>
              </w:rPr>
            </w:pPr>
            <w:r>
              <w:rPr>
                <w:rFonts w:ascii="Arial" w:hAnsi="Arial" w:cs="Arial"/>
                <w:sz w:val="2"/>
                <w:szCs w:val="2"/>
              </w:rPr>
              <w:t> </w:t>
            </w:r>
          </w:p>
        </w:tc>
        <w:tc>
          <w:tcPr>
            <w:tcW w:w="1094" w:type="dxa"/>
            <w:gridSpan w:val="4"/>
            <w:vAlign w:val="center"/>
            <w:hideMark/>
          </w:tcPr>
          <w:p w14:paraId="111C7089" w14:textId="77777777" w:rsidR="00765F1C" w:rsidRDefault="00765F1C">
            <w:pPr>
              <w:rPr>
                <w:rFonts w:ascii="Arial" w:hAnsi="Arial" w:cs="Arial"/>
                <w:sz w:val="2"/>
                <w:szCs w:val="2"/>
              </w:rPr>
            </w:pPr>
            <w:r>
              <w:rPr>
                <w:rFonts w:ascii="Arial" w:hAnsi="Arial" w:cs="Arial"/>
                <w:sz w:val="2"/>
                <w:szCs w:val="2"/>
              </w:rPr>
              <w:t> </w:t>
            </w:r>
          </w:p>
        </w:tc>
      </w:tr>
      <w:tr w:rsidR="00765F1C" w14:paraId="7E36E158" w14:textId="77777777" w:rsidTr="004F0BBF">
        <w:trPr>
          <w:cantSplit/>
          <w:jc w:val="center"/>
        </w:trPr>
        <w:tc>
          <w:tcPr>
            <w:tcW w:w="7419" w:type="dxa"/>
            <w:hideMark/>
          </w:tcPr>
          <w:p w14:paraId="651C4878"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Other comprehensive income (loss), net of tax:</w:t>
            </w:r>
          </w:p>
        </w:tc>
        <w:tc>
          <w:tcPr>
            <w:tcW w:w="130" w:type="dxa"/>
            <w:vAlign w:val="bottom"/>
            <w:hideMark/>
          </w:tcPr>
          <w:p w14:paraId="09150322" w14:textId="77777777" w:rsidR="00765F1C" w:rsidRDefault="00765F1C">
            <w:pPr>
              <w:pStyle w:val="la2"/>
              <w:rPr>
                <w:rFonts w:ascii="Arial" w:hAnsi="Arial" w:cs="Arial"/>
                <w:sz w:val="20"/>
                <w:szCs w:val="20"/>
              </w:rPr>
            </w:pPr>
            <w:r>
              <w:rPr>
                <w:rFonts w:ascii="Arial" w:hAnsi="Arial" w:cs="Arial"/>
                <w:sz w:val="20"/>
                <w:szCs w:val="20"/>
              </w:rPr>
              <w:t>  </w:t>
            </w:r>
          </w:p>
        </w:tc>
        <w:tc>
          <w:tcPr>
            <w:tcW w:w="203" w:type="dxa"/>
            <w:vAlign w:val="bottom"/>
            <w:hideMark/>
          </w:tcPr>
          <w:p w14:paraId="0625D32C"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7422EBB7"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AB9B62D" w14:textId="77777777" w:rsidR="00765F1C" w:rsidRDefault="00765F1C">
            <w:pPr>
              <w:pStyle w:val="la2"/>
              <w:rPr>
                <w:rFonts w:ascii="Arial" w:hAnsi="Arial" w:cs="Arial"/>
                <w:sz w:val="20"/>
                <w:szCs w:val="20"/>
              </w:rPr>
            </w:pPr>
            <w:r>
              <w:rPr>
                <w:rFonts w:ascii="Arial" w:hAnsi="Arial" w:cs="Arial"/>
                <w:sz w:val="20"/>
                <w:szCs w:val="20"/>
              </w:rPr>
              <w:t> </w:t>
            </w:r>
          </w:p>
        </w:tc>
        <w:tc>
          <w:tcPr>
            <w:tcW w:w="102" w:type="dxa"/>
            <w:vAlign w:val="bottom"/>
            <w:hideMark/>
          </w:tcPr>
          <w:p w14:paraId="418ECF5D" w14:textId="77777777" w:rsidR="00765F1C" w:rsidRDefault="00765F1C">
            <w:pPr>
              <w:pStyle w:val="la2"/>
              <w:rPr>
                <w:rFonts w:ascii="Arial" w:hAnsi="Arial" w:cs="Arial"/>
                <w:sz w:val="20"/>
                <w:szCs w:val="20"/>
              </w:rPr>
            </w:pPr>
            <w:r>
              <w:rPr>
                <w:rFonts w:ascii="Arial" w:hAnsi="Arial" w:cs="Arial"/>
                <w:sz w:val="20"/>
                <w:szCs w:val="20"/>
              </w:rPr>
              <w:t> </w:t>
            </w:r>
          </w:p>
        </w:tc>
        <w:tc>
          <w:tcPr>
            <w:tcW w:w="229" w:type="dxa"/>
            <w:vAlign w:val="bottom"/>
            <w:hideMark/>
          </w:tcPr>
          <w:p w14:paraId="1EB5F5BC" w14:textId="77777777" w:rsidR="00765F1C" w:rsidRDefault="00765F1C">
            <w:pPr>
              <w:pStyle w:val="la2"/>
              <w:rPr>
                <w:rFonts w:ascii="Arial" w:hAnsi="Arial" w:cs="Arial"/>
                <w:sz w:val="20"/>
                <w:szCs w:val="20"/>
              </w:rPr>
            </w:pPr>
            <w:r>
              <w:rPr>
                <w:rFonts w:ascii="Arial" w:hAnsi="Arial" w:cs="Arial"/>
                <w:sz w:val="20"/>
                <w:szCs w:val="20"/>
              </w:rPr>
              <w:t> </w:t>
            </w:r>
          </w:p>
        </w:tc>
        <w:tc>
          <w:tcPr>
            <w:tcW w:w="626" w:type="dxa"/>
            <w:vAlign w:val="bottom"/>
            <w:hideMark/>
          </w:tcPr>
          <w:p w14:paraId="45A0E3B2"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484BF88F" w14:textId="77777777" w:rsidR="00765F1C" w:rsidRDefault="00765F1C">
            <w:pPr>
              <w:pStyle w:val="la2"/>
              <w:rPr>
                <w:rFonts w:ascii="Arial" w:hAnsi="Arial" w:cs="Arial"/>
                <w:sz w:val="20"/>
                <w:szCs w:val="20"/>
              </w:rPr>
            </w:pPr>
            <w:r>
              <w:rPr>
                <w:rFonts w:ascii="Arial" w:hAnsi="Arial" w:cs="Arial"/>
                <w:sz w:val="20"/>
                <w:szCs w:val="20"/>
              </w:rPr>
              <w:t> </w:t>
            </w:r>
          </w:p>
        </w:tc>
        <w:tc>
          <w:tcPr>
            <w:tcW w:w="124" w:type="dxa"/>
            <w:vAlign w:val="bottom"/>
            <w:hideMark/>
          </w:tcPr>
          <w:p w14:paraId="258B5813" w14:textId="77777777" w:rsidR="00765F1C" w:rsidRDefault="00765F1C">
            <w:pPr>
              <w:pStyle w:val="la2"/>
              <w:rPr>
                <w:rFonts w:ascii="Arial" w:hAnsi="Arial" w:cs="Arial"/>
                <w:sz w:val="20"/>
                <w:szCs w:val="20"/>
              </w:rPr>
            </w:pPr>
            <w:r>
              <w:rPr>
                <w:rFonts w:ascii="Arial" w:hAnsi="Arial" w:cs="Arial"/>
                <w:sz w:val="20"/>
                <w:szCs w:val="20"/>
              </w:rPr>
              <w:t> </w:t>
            </w:r>
          </w:p>
        </w:tc>
        <w:tc>
          <w:tcPr>
            <w:tcW w:w="207" w:type="dxa"/>
            <w:vAlign w:val="bottom"/>
            <w:hideMark/>
          </w:tcPr>
          <w:p w14:paraId="6DBE875F" w14:textId="77777777" w:rsidR="00765F1C" w:rsidRDefault="00765F1C">
            <w:pPr>
              <w:pStyle w:val="la2"/>
              <w:rPr>
                <w:rFonts w:ascii="Arial" w:hAnsi="Arial" w:cs="Arial"/>
                <w:sz w:val="20"/>
                <w:szCs w:val="20"/>
              </w:rPr>
            </w:pPr>
            <w:r>
              <w:rPr>
                <w:rFonts w:ascii="Arial" w:hAnsi="Arial" w:cs="Arial"/>
                <w:sz w:val="20"/>
                <w:szCs w:val="20"/>
              </w:rPr>
              <w:t> </w:t>
            </w:r>
          </w:p>
        </w:tc>
        <w:tc>
          <w:tcPr>
            <w:tcW w:w="626" w:type="dxa"/>
            <w:vAlign w:val="bottom"/>
            <w:hideMark/>
          </w:tcPr>
          <w:p w14:paraId="415C49B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0C85A5D0"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3C02358B" w14:textId="77777777" w:rsidTr="004F0BBF">
        <w:trPr>
          <w:cantSplit/>
          <w:jc w:val="center"/>
        </w:trPr>
        <w:tc>
          <w:tcPr>
            <w:tcW w:w="7419" w:type="dxa"/>
            <w:hideMark/>
          </w:tcPr>
          <w:p w14:paraId="1A6FE36F" w14:textId="77777777" w:rsidR="00765F1C" w:rsidRDefault="00765F1C">
            <w:pPr>
              <w:pStyle w:val="NormalWeb"/>
              <w:spacing w:before="0" w:beforeAutospacing="0" w:after="0" w:afterAutospacing="0"/>
              <w:ind w:left="528" w:hanging="240"/>
              <w:rPr>
                <w:rFonts w:ascii="Arial" w:hAnsi="Arial" w:cs="Arial"/>
                <w:sz w:val="20"/>
                <w:szCs w:val="20"/>
              </w:rPr>
            </w:pPr>
            <w:r>
              <w:rPr>
                <w:rFonts w:ascii="Arial" w:hAnsi="Arial" w:cs="Arial"/>
                <w:sz w:val="20"/>
                <w:szCs w:val="20"/>
              </w:rPr>
              <w:t>Net change related to derivatives</w:t>
            </w:r>
          </w:p>
        </w:tc>
        <w:tc>
          <w:tcPr>
            <w:tcW w:w="130" w:type="dxa"/>
            <w:vAlign w:val="bottom"/>
            <w:hideMark/>
          </w:tcPr>
          <w:p w14:paraId="5174D38B" w14:textId="77777777" w:rsidR="00765F1C" w:rsidRDefault="00765F1C">
            <w:pPr>
              <w:pStyle w:val="la2"/>
              <w:rPr>
                <w:rFonts w:ascii="Arial" w:hAnsi="Arial" w:cs="Arial"/>
                <w:sz w:val="20"/>
                <w:szCs w:val="20"/>
              </w:rPr>
            </w:pPr>
            <w:r>
              <w:rPr>
                <w:rFonts w:ascii="Arial" w:hAnsi="Arial" w:cs="Arial"/>
                <w:sz w:val="20"/>
                <w:szCs w:val="20"/>
              </w:rPr>
              <w:t>  </w:t>
            </w:r>
          </w:p>
        </w:tc>
        <w:tc>
          <w:tcPr>
            <w:tcW w:w="203" w:type="dxa"/>
            <w:vAlign w:val="bottom"/>
            <w:hideMark/>
          </w:tcPr>
          <w:p w14:paraId="09E45A82"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870ECFE" w14:textId="77777777" w:rsidR="00765F1C" w:rsidRDefault="00765F1C">
            <w:pPr>
              <w:jc w:val="right"/>
              <w:rPr>
                <w:rFonts w:ascii="Arial" w:hAnsi="Arial" w:cs="Arial"/>
                <w:sz w:val="20"/>
              </w:rPr>
            </w:pPr>
            <w:r>
              <w:rPr>
                <w:rFonts w:ascii="Arial" w:hAnsi="Arial" w:cs="Arial"/>
                <w:b/>
                <w:bCs/>
                <w:sz w:val="20"/>
              </w:rPr>
              <w:t>(5</w:t>
            </w:r>
          </w:p>
        </w:tc>
        <w:tc>
          <w:tcPr>
            <w:tcW w:w="137" w:type="dxa"/>
            <w:noWrap/>
            <w:vAlign w:val="bottom"/>
            <w:hideMark/>
          </w:tcPr>
          <w:p w14:paraId="3F4095DA" w14:textId="77777777" w:rsidR="00765F1C" w:rsidRDefault="00765F1C">
            <w:pPr>
              <w:rPr>
                <w:rFonts w:ascii="Arial" w:hAnsi="Arial" w:cs="Arial"/>
                <w:sz w:val="20"/>
              </w:rPr>
            </w:pPr>
            <w:r>
              <w:rPr>
                <w:rFonts w:ascii="Arial" w:hAnsi="Arial" w:cs="Arial"/>
                <w:b/>
                <w:bCs/>
                <w:sz w:val="20"/>
              </w:rPr>
              <w:t>) </w:t>
            </w:r>
          </w:p>
        </w:tc>
        <w:tc>
          <w:tcPr>
            <w:tcW w:w="102" w:type="dxa"/>
            <w:vAlign w:val="bottom"/>
            <w:hideMark/>
          </w:tcPr>
          <w:p w14:paraId="2BC1B44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9" w:type="dxa"/>
            <w:vAlign w:val="bottom"/>
            <w:hideMark/>
          </w:tcPr>
          <w:p w14:paraId="412DA05F"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E6E262B" w14:textId="77777777" w:rsidR="00765F1C" w:rsidRDefault="00765F1C">
            <w:pPr>
              <w:jc w:val="right"/>
              <w:rPr>
                <w:rFonts w:ascii="Arial" w:hAnsi="Arial" w:cs="Arial"/>
                <w:sz w:val="20"/>
              </w:rPr>
            </w:pPr>
            <w:r>
              <w:rPr>
                <w:rFonts w:ascii="Arial" w:hAnsi="Arial" w:cs="Arial"/>
                <w:sz w:val="20"/>
              </w:rPr>
              <w:t>24</w:t>
            </w:r>
          </w:p>
        </w:tc>
        <w:tc>
          <w:tcPr>
            <w:tcW w:w="137" w:type="dxa"/>
            <w:noWrap/>
            <w:vAlign w:val="bottom"/>
            <w:hideMark/>
          </w:tcPr>
          <w:p w14:paraId="32BB084D" w14:textId="77777777" w:rsidR="00765F1C" w:rsidRDefault="00765F1C">
            <w:pPr>
              <w:rPr>
                <w:rFonts w:ascii="Arial" w:hAnsi="Arial" w:cs="Arial"/>
                <w:sz w:val="20"/>
              </w:rPr>
            </w:pPr>
            <w:r>
              <w:rPr>
                <w:rFonts w:ascii="Arial" w:hAnsi="Arial" w:cs="Arial"/>
                <w:sz w:val="20"/>
              </w:rPr>
              <w:t> </w:t>
            </w:r>
          </w:p>
        </w:tc>
        <w:tc>
          <w:tcPr>
            <w:tcW w:w="124" w:type="dxa"/>
            <w:vAlign w:val="bottom"/>
            <w:hideMark/>
          </w:tcPr>
          <w:p w14:paraId="4C3A532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7" w:type="dxa"/>
            <w:vAlign w:val="bottom"/>
            <w:hideMark/>
          </w:tcPr>
          <w:p w14:paraId="7494EF8F"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10B72C79" w14:textId="77777777" w:rsidR="00765F1C" w:rsidRDefault="00765F1C">
            <w:pPr>
              <w:jc w:val="right"/>
              <w:rPr>
                <w:rFonts w:ascii="Arial" w:hAnsi="Arial" w:cs="Arial"/>
                <w:sz w:val="20"/>
              </w:rPr>
            </w:pPr>
            <w:r>
              <w:rPr>
                <w:rFonts w:ascii="Arial" w:hAnsi="Arial" w:cs="Arial"/>
                <w:sz w:val="20"/>
              </w:rPr>
              <w:t>(14</w:t>
            </w:r>
          </w:p>
        </w:tc>
        <w:tc>
          <w:tcPr>
            <w:tcW w:w="137" w:type="dxa"/>
            <w:noWrap/>
            <w:vAlign w:val="bottom"/>
            <w:hideMark/>
          </w:tcPr>
          <w:p w14:paraId="5E31EA9B" w14:textId="77777777" w:rsidR="00765F1C" w:rsidRDefault="00765F1C">
            <w:pPr>
              <w:rPr>
                <w:rFonts w:ascii="Arial" w:hAnsi="Arial" w:cs="Arial"/>
                <w:sz w:val="20"/>
              </w:rPr>
            </w:pPr>
            <w:r>
              <w:rPr>
                <w:rFonts w:ascii="Arial" w:hAnsi="Arial" w:cs="Arial"/>
                <w:sz w:val="20"/>
              </w:rPr>
              <w:t>) </w:t>
            </w:r>
          </w:p>
        </w:tc>
      </w:tr>
      <w:tr w:rsidR="00765F1C" w14:paraId="2FD38927" w14:textId="77777777" w:rsidTr="004F0BBF">
        <w:trPr>
          <w:cantSplit/>
          <w:jc w:val="center"/>
        </w:trPr>
        <w:tc>
          <w:tcPr>
            <w:tcW w:w="7419" w:type="dxa"/>
            <w:hideMark/>
          </w:tcPr>
          <w:p w14:paraId="3BCCEB4A" w14:textId="77777777" w:rsidR="00765F1C" w:rsidRPr="00472969" w:rsidRDefault="00765F1C">
            <w:pPr>
              <w:pStyle w:val="NormalWeb"/>
              <w:spacing w:before="0" w:beforeAutospacing="0" w:after="0" w:afterAutospacing="0"/>
              <w:ind w:left="528" w:hanging="240"/>
              <w:rPr>
                <w:rFonts w:ascii="Arial" w:hAnsi="Arial" w:cs="Arial"/>
                <w:sz w:val="20"/>
                <w:szCs w:val="20"/>
              </w:rPr>
            </w:pPr>
            <w:r>
              <w:rPr>
                <w:rFonts w:ascii="Arial" w:hAnsi="Arial" w:cs="Arial"/>
                <w:sz w:val="20"/>
                <w:szCs w:val="20"/>
              </w:rPr>
              <w:t>Net change related to investments</w:t>
            </w:r>
          </w:p>
        </w:tc>
        <w:tc>
          <w:tcPr>
            <w:tcW w:w="130" w:type="dxa"/>
            <w:vAlign w:val="bottom"/>
            <w:hideMark/>
          </w:tcPr>
          <w:p w14:paraId="3F6B4EE6" w14:textId="77777777" w:rsidR="00765F1C" w:rsidRDefault="00765F1C">
            <w:pPr>
              <w:pStyle w:val="la2"/>
              <w:rPr>
                <w:rFonts w:ascii="Arial" w:hAnsi="Arial" w:cs="Arial"/>
                <w:sz w:val="20"/>
                <w:szCs w:val="20"/>
              </w:rPr>
            </w:pPr>
            <w:r>
              <w:rPr>
                <w:rFonts w:ascii="Arial" w:hAnsi="Arial" w:cs="Arial"/>
                <w:sz w:val="20"/>
                <w:szCs w:val="20"/>
              </w:rPr>
              <w:t>  </w:t>
            </w:r>
          </w:p>
        </w:tc>
        <w:tc>
          <w:tcPr>
            <w:tcW w:w="203" w:type="dxa"/>
            <w:vAlign w:val="bottom"/>
            <w:hideMark/>
          </w:tcPr>
          <w:p w14:paraId="12BE9F4E"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5F22D55" w14:textId="77777777" w:rsidR="00765F1C" w:rsidRDefault="00765F1C">
            <w:pPr>
              <w:jc w:val="right"/>
              <w:rPr>
                <w:rFonts w:ascii="Arial" w:hAnsi="Arial" w:cs="Arial"/>
                <w:sz w:val="20"/>
              </w:rPr>
            </w:pPr>
            <w:r>
              <w:rPr>
                <w:rFonts w:ascii="Arial" w:hAnsi="Arial" w:cs="Arial"/>
                <w:b/>
                <w:bCs/>
                <w:sz w:val="20"/>
              </w:rPr>
              <w:t>1,574</w:t>
            </w:r>
          </w:p>
        </w:tc>
        <w:tc>
          <w:tcPr>
            <w:tcW w:w="137" w:type="dxa"/>
            <w:noWrap/>
            <w:vAlign w:val="bottom"/>
            <w:hideMark/>
          </w:tcPr>
          <w:p w14:paraId="26C1DFFC" w14:textId="77777777" w:rsidR="00765F1C" w:rsidRDefault="00765F1C">
            <w:pPr>
              <w:rPr>
                <w:rFonts w:ascii="Arial" w:hAnsi="Arial" w:cs="Arial"/>
                <w:sz w:val="20"/>
              </w:rPr>
            </w:pPr>
            <w:r>
              <w:rPr>
                <w:rFonts w:ascii="Arial" w:hAnsi="Arial" w:cs="Arial"/>
                <w:b/>
                <w:bCs/>
                <w:sz w:val="20"/>
              </w:rPr>
              <w:t> </w:t>
            </w:r>
          </w:p>
        </w:tc>
        <w:tc>
          <w:tcPr>
            <w:tcW w:w="102" w:type="dxa"/>
            <w:vAlign w:val="bottom"/>
            <w:hideMark/>
          </w:tcPr>
          <w:p w14:paraId="76BA92A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9" w:type="dxa"/>
            <w:vAlign w:val="bottom"/>
            <w:hideMark/>
          </w:tcPr>
          <w:p w14:paraId="6E99BF4D"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1B4CDFB1" w14:textId="77777777" w:rsidR="00765F1C" w:rsidRDefault="00765F1C">
            <w:pPr>
              <w:jc w:val="right"/>
              <w:rPr>
                <w:rFonts w:ascii="Arial" w:hAnsi="Arial" w:cs="Arial"/>
                <w:sz w:val="20"/>
              </w:rPr>
            </w:pPr>
            <w:r>
              <w:rPr>
                <w:rFonts w:ascii="Arial" w:hAnsi="Arial" w:cs="Arial"/>
                <w:sz w:val="20"/>
              </w:rPr>
              <w:t>957</w:t>
            </w:r>
          </w:p>
        </w:tc>
        <w:tc>
          <w:tcPr>
            <w:tcW w:w="137" w:type="dxa"/>
            <w:noWrap/>
            <w:vAlign w:val="bottom"/>
            <w:hideMark/>
          </w:tcPr>
          <w:p w14:paraId="6F2E405F" w14:textId="77777777" w:rsidR="00765F1C" w:rsidRDefault="00765F1C">
            <w:pPr>
              <w:rPr>
                <w:rFonts w:ascii="Arial" w:hAnsi="Arial" w:cs="Arial"/>
                <w:sz w:val="20"/>
              </w:rPr>
            </w:pPr>
            <w:r>
              <w:rPr>
                <w:rFonts w:ascii="Arial" w:hAnsi="Arial" w:cs="Arial"/>
                <w:sz w:val="20"/>
              </w:rPr>
              <w:t> </w:t>
            </w:r>
          </w:p>
        </w:tc>
        <w:tc>
          <w:tcPr>
            <w:tcW w:w="124" w:type="dxa"/>
            <w:vAlign w:val="bottom"/>
            <w:hideMark/>
          </w:tcPr>
          <w:p w14:paraId="5C6869C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7" w:type="dxa"/>
            <w:vAlign w:val="bottom"/>
            <w:hideMark/>
          </w:tcPr>
          <w:p w14:paraId="2CAE0B06"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BE9ACF6" w14:textId="77777777" w:rsidR="00765F1C" w:rsidRDefault="00765F1C">
            <w:pPr>
              <w:jc w:val="right"/>
              <w:rPr>
                <w:rFonts w:ascii="Arial" w:hAnsi="Arial" w:cs="Arial"/>
                <w:sz w:val="20"/>
              </w:rPr>
            </w:pPr>
            <w:r>
              <w:rPr>
                <w:rFonts w:ascii="Arial" w:hAnsi="Arial" w:cs="Arial"/>
                <w:sz w:val="20"/>
              </w:rPr>
              <w:t>(1,444</w:t>
            </w:r>
          </w:p>
        </w:tc>
        <w:tc>
          <w:tcPr>
            <w:tcW w:w="137" w:type="dxa"/>
            <w:noWrap/>
            <w:vAlign w:val="bottom"/>
            <w:hideMark/>
          </w:tcPr>
          <w:p w14:paraId="3E9D33A8" w14:textId="77777777" w:rsidR="00765F1C" w:rsidRDefault="00765F1C">
            <w:pPr>
              <w:rPr>
                <w:rFonts w:ascii="Arial" w:hAnsi="Arial" w:cs="Arial"/>
                <w:sz w:val="20"/>
              </w:rPr>
            </w:pPr>
            <w:r>
              <w:rPr>
                <w:rFonts w:ascii="Arial" w:hAnsi="Arial" w:cs="Arial"/>
                <w:sz w:val="20"/>
              </w:rPr>
              <w:t>) </w:t>
            </w:r>
          </w:p>
        </w:tc>
      </w:tr>
      <w:tr w:rsidR="00765F1C" w14:paraId="013DE476" w14:textId="77777777" w:rsidTr="004F0BBF">
        <w:trPr>
          <w:cantSplit/>
          <w:jc w:val="center"/>
        </w:trPr>
        <w:tc>
          <w:tcPr>
            <w:tcW w:w="7419" w:type="dxa"/>
            <w:hideMark/>
          </w:tcPr>
          <w:p w14:paraId="61415DD4" w14:textId="77777777" w:rsidR="00765F1C" w:rsidRPr="00472969" w:rsidRDefault="00765F1C">
            <w:pPr>
              <w:pStyle w:val="NormalWeb"/>
              <w:spacing w:before="0" w:beforeAutospacing="0" w:after="0" w:afterAutospacing="0"/>
              <w:ind w:left="528" w:hanging="240"/>
              <w:rPr>
                <w:rFonts w:ascii="Arial" w:hAnsi="Arial" w:cs="Arial"/>
                <w:sz w:val="20"/>
                <w:szCs w:val="20"/>
              </w:rPr>
            </w:pPr>
            <w:r>
              <w:rPr>
                <w:rFonts w:ascii="Arial" w:hAnsi="Arial" w:cs="Arial"/>
                <w:sz w:val="20"/>
                <w:szCs w:val="20"/>
              </w:rPr>
              <w:t>Translation adjustments and other</w:t>
            </w:r>
          </w:p>
        </w:tc>
        <w:tc>
          <w:tcPr>
            <w:tcW w:w="130" w:type="dxa"/>
            <w:vAlign w:val="bottom"/>
            <w:hideMark/>
          </w:tcPr>
          <w:p w14:paraId="23B984DB" w14:textId="77777777" w:rsidR="00765F1C" w:rsidRDefault="00765F1C">
            <w:pPr>
              <w:pStyle w:val="la2"/>
              <w:rPr>
                <w:rFonts w:ascii="Arial" w:hAnsi="Arial" w:cs="Arial"/>
                <w:sz w:val="20"/>
                <w:szCs w:val="20"/>
              </w:rPr>
            </w:pPr>
            <w:r>
              <w:rPr>
                <w:rFonts w:ascii="Arial" w:hAnsi="Arial" w:cs="Arial"/>
                <w:sz w:val="20"/>
                <w:szCs w:val="20"/>
              </w:rPr>
              <w:t>  </w:t>
            </w:r>
          </w:p>
        </w:tc>
        <w:tc>
          <w:tcPr>
            <w:tcW w:w="203" w:type="dxa"/>
            <w:vAlign w:val="bottom"/>
            <w:hideMark/>
          </w:tcPr>
          <w:p w14:paraId="1F2A7C2F"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BEADA83" w14:textId="77777777" w:rsidR="00765F1C" w:rsidRDefault="00765F1C">
            <w:pPr>
              <w:jc w:val="right"/>
              <w:rPr>
                <w:rFonts w:ascii="Arial" w:hAnsi="Arial" w:cs="Arial"/>
                <w:sz w:val="20"/>
              </w:rPr>
            </w:pPr>
            <w:r>
              <w:rPr>
                <w:rFonts w:ascii="Arial" w:hAnsi="Arial" w:cs="Arial"/>
                <w:b/>
                <w:bCs/>
                <w:sz w:val="20"/>
              </w:rPr>
              <w:t>674</w:t>
            </w:r>
          </w:p>
        </w:tc>
        <w:tc>
          <w:tcPr>
            <w:tcW w:w="137" w:type="dxa"/>
            <w:noWrap/>
            <w:vAlign w:val="bottom"/>
            <w:hideMark/>
          </w:tcPr>
          <w:p w14:paraId="3BCD9959" w14:textId="77777777" w:rsidR="00765F1C" w:rsidRDefault="00765F1C">
            <w:pPr>
              <w:rPr>
                <w:rFonts w:ascii="Arial" w:hAnsi="Arial" w:cs="Arial"/>
                <w:sz w:val="20"/>
              </w:rPr>
            </w:pPr>
            <w:r>
              <w:rPr>
                <w:rFonts w:ascii="Arial" w:hAnsi="Arial" w:cs="Arial"/>
                <w:b/>
                <w:bCs/>
                <w:sz w:val="20"/>
              </w:rPr>
              <w:t> </w:t>
            </w:r>
          </w:p>
        </w:tc>
        <w:tc>
          <w:tcPr>
            <w:tcW w:w="102" w:type="dxa"/>
            <w:vAlign w:val="bottom"/>
            <w:hideMark/>
          </w:tcPr>
          <w:p w14:paraId="5980C94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9" w:type="dxa"/>
            <w:vAlign w:val="bottom"/>
            <w:hideMark/>
          </w:tcPr>
          <w:p w14:paraId="3CB7138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56759868" w14:textId="77777777" w:rsidR="00765F1C" w:rsidRDefault="00765F1C">
            <w:pPr>
              <w:jc w:val="right"/>
              <w:rPr>
                <w:rFonts w:ascii="Arial" w:hAnsi="Arial" w:cs="Arial"/>
                <w:sz w:val="20"/>
              </w:rPr>
            </w:pPr>
            <w:r>
              <w:rPr>
                <w:rFonts w:ascii="Arial" w:hAnsi="Arial" w:cs="Arial"/>
                <w:sz w:val="20"/>
              </w:rPr>
              <w:t>(228</w:t>
            </w:r>
          </w:p>
        </w:tc>
        <w:tc>
          <w:tcPr>
            <w:tcW w:w="137" w:type="dxa"/>
            <w:noWrap/>
            <w:vAlign w:val="bottom"/>
            <w:hideMark/>
          </w:tcPr>
          <w:p w14:paraId="7864B09C" w14:textId="77777777" w:rsidR="00765F1C" w:rsidRDefault="00765F1C">
            <w:pPr>
              <w:rPr>
                <w:rFonts w:ascii="Arial" w:hAnsi="Arial" w:cs="Arial"/>
                <w:sz w:val="20"/>
              </w:rPr>
            </w:pPr>
            <w:r>
              <w:rPr>
                <w:rFonts w:ascii="Arial" w:hAnsi="Arial" w:cs="Arial"/>
                <w:sz w:val="20"/>
              </w:rPr>
              <w:t>) </w:t>
            </w:r>
          </w:p>
        </w:tc>
        <w:tc>
          <w:tcPr>
            <w:tcW w:w="124" w:type="dxa"/>
            <w:vAlign w:val="bottom"/>
            <w:hideMark/>
          </w:tcPr>
          <w:p w14:paraId="49D840E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7" w:type="dxa"/>
            <w:vAlign w:val="bottom"/>
            <w:hideMark/>
          </w:tcPr>
          <w:p w14:paraId="083F2EBF"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7AF111C7" w14:textId="77777777" w:rsidR="00765F1C" w:rsidRDefault="00765F1C">
            <w:pPr>
              <w:jc w:val="right"/>
              <w:rPr>
                <w:rFonts w:ascii="Arial" w:hAnsi="Arial" w:cs="Arial"/>
                <w:sz w:val="20"/>
              </w:rPr>
            </w:pPr>
            <w:r>
              <w:rPr>
                <w:rFonts w:ascii="Arial" w:hAnsi="Arial" w:cs="Arial"/>
                <w:sz w:val="20"/>
              </w:rPr>
              <w:t>(207</w:t>
            </w:r>
          </w:p>
        </w:tc>
        <w:tc>
          <w:tcPr>
            <w:tcW w:w="137" w:type="dxa"/>
            <w:noWrap/>
            <w:vAlign w:val="bottom"/>
            <w:hideMark/>
          </w:tcPr>
          <w:p w14:paraId="0D43E892" w14:textId="77777777" w:rsidR="00765F1C" w:rsidRDefault="00765F1C">
            <w:pPr>
              <w:rPr>
                <w:rFonts w:ascii="Arial" w:hAnsi="Arial" w:cs="Arial"/>
                <w:sz w:val="20"/>
              </w:rPr>
            </w:pPr>
            <w:r>
              <w:rPr>
                <w:rFonts w:ascii="Arial" w:hAnsi="Arial" w:cs="Arial"/>
                <w:sz w:val="20"/>
              </w:rPr>
              <w:t>) </w:t>
            </w:r>
          </w:p>
        </w:tc>
      </w:tr>
      <w:tr w:rsidR="00765F1C" w:rsidRPr="008B1B5B" w14:paraId="149C8458" w14:textId="77777777" w:rsidTr="004F0BBF">
        <w:trPr>
          <w:cantSplit/>
          <w:jc w:val="center"/>
        </w:trPr>
        <w:tc>
          <w:tcPr>
            <w:tcW w:w="8489" w:type="dxa"/>
            <w:gridSpan w:val="4"/>
            <w:vAlign w:val="bottom"/>
            <w:hideMark/>
          </w:tcPr>
          <w:p w14:paraId="3E7237E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ED7FCED" w14:textId="77777777" w:rsidR="00765F1C" w:rsidRPr="008B1B5B" w:rsidRDefault="00765F1C">
            <w:pPr>
              <w:rPr>
                <w:rFonts w:ascii="Arial" w:hAnsi="Arial" w:cs="Arial"/>
                <w:sz w:val="2"/>
                <w:szCs w:val="2"/>
              </w:rPr>
            </w:pPr>
          </w:p>
        </w:tc>
        <w:tc>
          <w:tcPr>
            <w:tcW w:w="102" w:type="dxa"/>
            <w:vAlign w:val="bottom"/>
            <w:hideMark/>
          </w:tcPr>
          <w:p w14:paraId="7F0EEB2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9" w:type="dxa"/>
            <w:vAlign w:val="bottom"/>
            <w:hideMark/>
          </w:tcPr>
          <w:p w14:paraId="7A5F6BC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39B708B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DD61059" w14:textId="77777777" w:rsidR="00765F1C" w:rsidRPr="008B1B5B" w:rsidRDefault="00765F1C">
            <w:pPr>
              <w:rPr>
                <w:rFonts w:ascii="Arial" w:hAnsi="Arial" w:cs="Arial"/>
                <w:sz w:val="2"/>
                <w:szCs w:val="2"/>
              </w:rPr>
            </w:pPr>
          </w:p>
        </w:tc>
        <w:tc>
          <w:tcPr>
            <w:tcW w:w="124" w:type="dxa"/>
            <w:vAlign w:val="bottom"/>
            <w:hideMark/>
          </w:tcPr>
          <w:p w14:paraId="583E053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7" w:type="dxa"/>
            <w:vAlign w:val="bottom"/>
            <w:hideMark/>
          </w:tcPr>
          <w:p w14:paraId="5E5A00F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3DE4E21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0C29A0C" w14:textId="77777777" w:rsidR="00765F1C" w:rsidRPr="008B1B5B" w:rsidRDefault="00765F1C">
            <w:pPr>
              <w:rPr>
                <w:rFonts w:ascii="Arial" w:hAnsi="Arial" w:cs="Arial"/>
                <w:sz w:val="2"/>
                <w:szCs w:val="2"/>
              </w:rPr>
            </w:pPr>
          </w:p>
        </w:tc>
      </w:tr>
      <w:tr w:rsidR="00765F1C" w14:paraId="3982B3ED" w14:textId="77777777" w:rsidTr="004F0BBF">
        <w:trPr>
          <w:cantSplit/>
          <w:jc w:val="center"/>
        </w:trPr>
        <w:tc>
          <w:tcPr>
            <w:tcW w:w="7419" w:type="dxa"/>
            <w:hideMark/>
          </w:tcPr>
          <w:p w14:paraId="538DF078" w14:textId="77777777" w:rsidR="00765F1C" w:rsidRPr="00472969" w:rsidRDefault="00765F1C">
            <w:pPr>
              <w:pStyle w:val="NormalWeb"/>
              <w:spacing w:before="0" w:beforeAutospacing="0" w:after="0" w:afterAutospacing="0"/>
              <w:ind w:left="888" w:hanging="240"/>
              <w:rPr>
                <w:rFonts w:ascii="Arial" w:hAnsi="Arial" w:cs="Arial"/>
                <w:sz w:val="20"/>
                <w:szCs w:val="20"/>
              </w:rPr>
            </w:pPr>
            <w:r>
              <w:rPr>
                <w:rFonts w:ascii="Arial" w:hAnsi="Arial" w:cs="Arial"/>
                <w:sz w:val="20"/>
                <w:szCs w:val="20"/>
              </w:rPr>
              <w:t>Other comprehensive income (loss)</w:t>
            </w:r>
          </w:p>
        </w:tc>
        <w:tc>
          <w:tcPr>
            <w:tcW w:w="130" w:type="dxa"/>
            <w:vAlign w:val="bottom"/>
            <w:hideMark/>
          </w:tcPr>
          <w:p w14:paraId="074F16E5" w14:textId="77777777" w:rsidR="00765F1C" w:rsidRDefault="00765F1C">
            <w:pPr>
              <w:pStyle w:val="la2"/>
              <w:rPr>
                <w:rFonts w:ascii="Arial" w:hAnsi="Arial" w:cs="Arial"/>
                <w:sz w:val="20"/>
                <w:szCs w:val="20"/>
              </w:rPr>
            </w:pPr>
            <w:r>
              <w:rPr>
                <w:rFonts w:ascii="Arial" w:hAnsi="Arial" w:cs="Arial"/>
                <w:sz w:val="20"/>
                <w:szCs w:val="20"/>
              </w:rPr>
              <w:t>  </w:t>
            </w:r>
          </w:p>
        </w:tc>
        <w:tc>
          <w:tcPr>
            <w:tcW w:w="203" w:type="dxa"/>
            <w:vAlign w:val="bottom"/>
            <w:hideMark/>
          </w:tcPr>
          <w:p w14:paraId="002E06DE"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00CA248E" w14:textId="77777777" w:rsidR="00765F1C" w:rsidRDefault="00765F1C">
            <w:pPr>
              <w:jc w:val="right"/>
              <w:rPr>
                <w:rFonts w:ascii="Arial" w:hAnsi="Arial" w:cs="Arial"/>
                <w:sz w:val="20"/>
              </w:rPr>
            </w:pPr>
            <w:r>
              <w:rPr>
                <w:rFonts w:ascii="Arial" w:hAnsi="Arial" w:cs="Arial"/>
                <w:b/>
                <w:bCs/>
                <w:sz w:val="20"/>
              </w:rPr>
              <w:t>2,243</w:t>
            </w:r>
          </w:p>
        </w:tc>
        <w:tc>
          <w:tcPr>
            <w:tcW w:w="137" w:type="dxa"/>
            <w:noWrap/>
            <w:vAlign w:val="bottom"/>
            <w:hideMark/>
          </w:tcPr>
          <w:p w14:paraId="65E90E03" w14:textId="77777777" w:rsidR="00765F1C" w:rsidRDefault="00765F1C">
            <w:pPr>
              <w:rPr>
                <w:rFonts w:ascii="Arial" w:hAnsi="Arial" w:cs="Arial"/>
                <w:sz w:val="20"/>
              </w:rPr>
            </w:pPr>
            <w:r>
              <w:rPr>
                <w:rFonts w:ascii="Arial" w:hAnsi="Arial" w:cs="Arial"/>
                <w:b/>
                <w:bCs/>
                <w:sz w:val="20"/>
              </w:rPr>
              <w:t> </w:t>
            </w:r>
          </w:p>
        </w:tc>
        <w:tc>
          <w:tcPr>
            <w:tcW w:w="102" w:type="dxa"/>
            <w:vAlign w:val="bottom"/>
            <w:hideMark/>
          </w:tcPr>
          <w:p w14:paraId="38CB7AA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9" w:type="dxa"/>
            <w:vAlign w:val="bottom"/>
            <w:hideMark/>
          </w:tcPr>
          <w:p w14:paraId="712DCEA8"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55DE963" w14:textId="77777777" w:rsidR="00765F1C" w:rsidRDefault="00765F1C">
            <w:pPr>
              <w:jc w:val="right"/>
              <w:rPr>
                <w:rFonts w:ascii="Arial" w:hAnsi="Arial" w:cs="Arial"/>
                <w:sz w:val="20"/>
              </w:rPr>
            </w:pPr>
            <w:r>
              <w:rPr>
                <w:rFonts w:ascii="Arial" w:hAnsi="Arial" w:cs="Arial"/>
                <w:sz w:val="20"/>
              </w:rPr>
              <w:t>753</w:t>
            </w:r>
          </w:p>
        </w:tc>
        <w:tc>
          <w:tcPr>
            <w:tcW w:w="137" w:type="dxa"/>
            <w:noWrap/>
            <w:vAlign w:val="bottom"/>
            <w:hideMark/>
          </w:tcPr>
          <w:p w14:paraId="7ECF333C" w14:textId="77777777" w:rsidR="00765F1C" w:rsidRDefault="00765F1C">
            <w:pPr>
              <w:rPr>
                <w:rFonts w:ascii="Arial" w:hAnsi="Arial" w:cs="Arial"/>
                <w:sz w:val="20"/>
              </w:rPr>
            </w:pPr>
            <w:r>
              <w:rPr>
                <w:rFonts w:ascii="Arial" w:hAnsi="Arial" w:cs="Arial"/>
                <w:sz w:val="20"/>
              </w:rPr>
              <w:t> </w:t>
            </w:r>
          </w:p>
        </w:tc>
        <w:tc>
          <w:tcPr>
            <w:tcW w:w="124" w:type="dxa"/>
            <w:vAlign w:val="bottom"/>
            <w:hideMark/>
          </w:tcPr>
          <w:p w14:paraId="6DED6E7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7" w:type="dxa"/>
            <w:vAlign w:val="bottom"/>
            <w:hideMark/>
          </w:tcPr>
          <w:p w14:paraId="48B2E9C0"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12BE389B" w14:textId="77777777" w:rsidR="00765F1C" w:rsidRDefault="00765F1C">
            <w:pPr>
              <w:jc w:val="right"/>
              <w:rPr>
                <w:rFonts w:ascii="Arial" w:hAnsi="Arial" w:cs="Arial"/>
                <w:sz w:val="20"/>
              </w:rPr>
            </w:pPr>
            <w:r>
              <w:rPr>
                <w:rFonts w:ascii="Arial" w:hAnsi="Arial" w:cs="Arial"/>
                <w:sz w:val="20"/>
              </w:rPr>
              <w:t>(1,665</w:t>
            </w:r>
          </w:p>
        </w:tc>
        <w:tc>
          <w:tcPr>
            <w:tcW w:w="137" w:type="dxa"/>
            <w:noWrap/>
            <w:vAlign w:val="bottom"/>
            <w:hideMark/>
          </w:tcPr>
          <w:p w14:paraId="268E3B39" w14:textId="77777777" w:rsidR="00765F1C" w:rsidRDefault="00765F1C">
            <w:pPr>
              <w:rPr>
                <w:rFonts w:ascii="Arial" w:hAnsi="Arial" w:cs="Arial"/>
                <w:sz w:val="20"/>
              </w:rPr>
            </w:pPr>
            <w:r>
              <w:rPr>
                <w:rFonts w:ascii="Arial" w:hAnsi="Arial" w:cs="Arial"/>
                <w:sz w:val="20"/>
              </w:rPr>
              <w:t>) </w:t>
            </w:r>
          </w:p>
        </w:tc>
      </w:tr>
      <w:tr w:rsidR="00765F1C" w:rsidRPr="008B1B5B" w14:paraId="21F87EB3" w14:textId="77777777" w:rsidTr="004F0BBF">
        <w:trPr>
          <w:cantSplit/>
          <w:jc w:val="center"/>
        </w:trPr>
        <w:tc>
          <w:tcPr>
            <w:tcW w:w="8489" w:type="dxa"/>
            <w:gridSpan w:val="4"/>
            <w:vAlign w:val="bottom"/>
            <w:hideMark/>
          </w:tcPr>
          <w:p w14:paraId="663D6A1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D1C73EF" w14:textId="77777777" w:rsidR="00765F1C" w:rsidRPr="008B1B5B" w:rsidRDefault="00765F1C">
            <w:pPr>
              <w:rPr>
                <w:rFonts w:ascii="Arial" w:hAnsi="Arial" w:cs="Arial"/>
                <w:sz w:val="2"/>
                <w:szCs w:val="2"/>
              </w:rPr>
            </w:pPr>
          </w:p>
        </w:tc>
        <w:tc>
          <w:tcPr>
            <w:tcW w:w="102" w:type="dxa"/>
            <w:vAlign w:val="bottom"/>
            <w:hideMark/>
          </w:tcPr>
          <w:p w14:paraId="279887C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9" w:type="dxa"/>
            <w:vAlign w:val="bottom"/>
            <w:hideMark/>
          </w:tcPr>
          <w:p w14:paraId="219D524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2B6A531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902AFBD" w14:textId="77777777" w:rsidR="00765F1C" w:rsidRPr="008B1B5B" w:rsidRDefault="00765F1C">
            <w:pPr>
              <w:rPr>
                <w:rFonts w:ascii="Arial" w:hAnsi="Arial" w:cs="Arial"/>
                <w:sz w:val="2"/>
                <w:szCs w:val="2"/>
              </w:rPr>
            </w:pPr>
          </w:p>
        </w:tc>
        <w:tc>
          <w:tcPr>
            <w:tcW w:w="124" w:type="dxa"/>
            <w:vAlign w:val="bottom"/>
            <w:hideMark/>
          </w:tcPr>
          <w:p w14:paraId="671CAE5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7" w:type="dxa"/>
            <w:vAlign w:val="bottom"/>
            <w:hideMark/>
          </w:tcPr>
          <w:p w14:paraId="525920C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404BAF6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2953AAB" w14:textId="77777777" w:rsidR="00765F1C" w:rsidRPr="008B1B5B" w:rsidRDefault="00765F1C">
            <w:pPr>
              <w:rPr>
                <w:rFonts w:ascii="Arial" w:hAnsi="Arial" w:cs="Arial"/>
                <w:sz w:val="2"/>
                <w:szCs w:val="2"/>
              </w:rPr>
            </w:pPr>
          </w:p>
        </w:tc>
      </w:tr>
      <w:tr w:rsidR="00765F1C" w14:paraId="738956BF" w14:textId="77777777" w:rsidTr="004F0BBF">
        <w:trPr>
          <w:cantSplit/>
          <w:jc w:val="center"/>
        </w:trPr>
        <w:tc>
          <w:tcPr>
            <w:tcW w:w="7419" w:type="dxa"/>
            <w:hideMark/>
          </w:tcPr>
          <w:p w14:paraId="552164E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Comprehensive income</w:t>
            </w:r>
          </w:p>
        </w:tc>
        <w:tc>
          <w:tcPr>
            <w:tcW w:w="130" w:type="dxa"/>
            <w:vAlign w:val="bottom"/>
            <w:hideMark/>
          </w:tcPr>
          <w:p w14:paraId="7D29D85F" w14:textId="77777777" w:rsidR="00765F1C" w:rsidRDefault="00765F1C">
            <w:pPr>
              <w:pStyle w:val="la2"/>
              <w:rPr>
                <w:rFonts w:ascii="Arial" w:hAnsi="Arial" w:cs="Arial"/>
                <w:sz w:val="20"/>
                <w:szCs w:val="20"/>
              </w:rPr>
            </w:pPr>
            <w:r>
              <w:rPr>
                <w:rFonts w:ascii="Arial" w:hAnsi="Arial" w:cs="Arial"/>
                <w:sz w:val="20"/>
                <w:szCs w:val="20"/>
              </w:rPr>
              <w:t>  </w:t>
            </w:r>
          </w:p>
        </w:tc>
        <w:tc>
          <w:tcPr>
            <w:tcW w:w="203" w:type="dxa"/>
            <w:vAlign w:val="bottom"/>
            <w:hideMark/>
          </w:tcPr>
          <w:p w14:paraId="495EB384"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119A44C" w14:textId="77777777" w:rsidR="00765F1C" w:rsidRDefault="00765F1C">
            <w:pPr>
              <w:jc w:val="right"/>
              <w:rPr>
                <w:rFonts w:ascii="Arial" w:hAnsi="Arial" w:cs="Arial"/>
                <w:sz w:val="20"/>
              </w:rPr>
            </w:pPr>
            <w:r>
              <w:rPr>
                <w:rFonts w:ascii="Arial" w:hAnsi="Arial" w:cs="Arial"/>
                <w:b/>
                <w:bCs/>
                <w:sz w:val="20"/>
              </w:rPr>
              <w:t>104,075</w:t>
            </w:r>
          </w:p>
        </w:tc>
        <w:tc>
          <w:tcPr>
            <w:tcW w:w="137" w:type="dxa"/>
            <w:noWrap/>
            <w:vAlign w:val="bottom"/>
            <w:hideMark/>
          </w:tcPr>
          <w:p w14:paraId="5FC0CD2D" w14:textId="77777777" w:rsidR="00765F1C" w:rsidRDefault="00765F1C">
            <w:pPr>
              <w:rPr>
                <w:rFonts w:ascii="Arial" w:hAnsi="Arial" w:cs="Arial"/>
                <w:sz w:val="20"/>
              </w:rPr>
            </w:pPr>
            <w:r>
              <w:rPr>
                <w:rFonts w:ascii="Arial" w:hAnsi="Arial" w:cs="Arial"/>
                <w:b/>
                <w:bCs/>
                <w:sz w:val="20"/>
              </w:rPr>
              <w:t> </w:t>
            </w:r>
          </w:p>
        </w:tc>
        <w:tc>
          <w:tcPr>
            <w:tcW w:w="102" w:type="dxa"/>
            <w:vAlign w:val="bottom"/>
            <w:hideMark/>
          </w:tcPr>
          <w:p w14:paraId="028C21D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9" w:type="dxa"/>
            <w:vAlign w:val="bottom"/>
            <w:hideMark/>
          </w:tcPr>
          <w:p w14:paraId="54FA5366"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225E4F4B" w14:textId="77777777" w:rsidR="00765F1C" w:rsidRDefault="00765F1C">
            <w:pPr>
              <w:jc w:val="right"/>
              <w:rPr>
                <w:rFonts w:ascii="Arial" w:hAnsi="Arial" w:cs="Arial"/>
                <w:sz w:val="20"/>
              </w:rPr>
            </w:pPr>
            <w:r>
              <w:rPr>
                <w:rFonts w:ascii="Arial" w:hAnsi="Arial" w:cs="Arial"/>
                <w:sz w:val="20"/>
              </w:rPr>
              <w:t>88,889</w:t>
            </w:r>
          </w:p>
        </w:tc>
        <w:tc>
          <w:tcPr>
            <w:tcW w:w="137" w:type="dxa"/>
            <w:noWrap/>
            <w:vAlign w:val="bottom"/>
            <w:hideMark/>
          </w:tcPr>
          <w:p w14:paraId="1714B58F" w14:textId="77777777" w:rsidR="00765F1C" w:rsidRDefault="00765F1C">
            <w:pPr>
              <w:rPr>
                <w:rFonts w:ascii="Arial" w:hAnsi="Arial" w:cs="Arial"/>
                <w:sz w:val="20"/>
              </w:rPr>
            </w:pPr>
            <w:r>
              <w:rPr>
                <w:rFonts w:ascii="Arial" w:hAnsi="Arial" w:cs="Arial"/>
                <w:sz w:val="20"/>
              </w:rPr>
              <w:t> </w:t>
            </w:r>
          </w:p>
        </w:tc>
        <w:tc>
          <w:tcPr>
            <w:tcW w:w="124" w:type="dxa"/>
            <w:vAlign w:val="bottom"/>
            <w:hideMark/>
          </w:tcPr>
          <w:p w14:paraId="1085E31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7" w:type="dxa"/>
            <w:vAlign w:val="bottom"/>
            <w:hideMark/>
          </w:tcPr>
          <w:p w14:paraId="7B66201A"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17EA867A" w14:textId="77777777" w:rsidR="00765F1C" w:rsidRDefault="00765F1C">
            <w:pPr>
              <w:jc w:val="right"/>
              <w:rPr>
                <w:rFonts w:ascii="Arial" w:hAnsi="Arial" w:cs="Arial"/>
                <w:sz w:val="20"/>
              </w:rPr>
            </w:pPr>
            <w:r>
              <w:rPr>
                <w:rFonts w:ascii="Arial" w:hAnsi="Arial" w:cs="Arial"/>
                <w:sz w:val="20"/>
              </w:rPr>
              <w:t>70,696</w:t>
            </w:r>
          </w:p>
        </w:tc>
        <w:tc>
          <w:tcPr>
            <w:tcW w:w="137" w:type="dxa"/>
            <w:noWrap/>
            <w:vAlign w:val="bottom"/>
            <w:hideMark/>
          </w:tcPr>
          <w:p w14:paraId="1B35A1B5" w14:textId="77777777" w:rsidR="00765F1C" w:rsidRDefault="00765F1C">
            <w:pPr>
              <w:rPr>
                <w:rFonts w:ascii="Arial" w:hAnsi="Arial" w:cs="Arial"/>
                <w:sz w:val="20"/>
              </w:rPr>
            </w:pPr>
            <w:r>
              <w:rPr>
                <w:rFonts w:ascii="Arial" w:hAnsi="Arial" w:cs="Arial"/>
                <w:sz w:val="20"/>
              </w:rPr>
              <w:t> </w:t>
            </w:r>
          </w:p>
        </w:tc>
      </w:tr>
      <w:tr w:rsidR="00765F1C" w:rsidRPr="008B1B5B" w14:paraId="626BF0CA" w14:textId="77777777" w:rsidTr="004F0BBF">
        <w:trPr>
          <w:cantSplit/>
          <w:jc w:val="center"/>
        </w:trPr>
        <w:tc>
          <w:tcPr>
            <w:tcW w:w="7419" w:type="dxa"/>
            <w:vAlign w:val="bottom"/>
            <w:hideMark/>
          </w:tcPr>
          <w:p w14:paraId="76D1CDD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0" w:type="dxa"/>
            <w:vAlign w:val="bottom"/>
            <w:hideMark/>
          </w:tcPr>
          <w:p w14:paraId="69D316C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3" w:type="dxa"/>
            <w:vAlign w:val="bottom"/>
            <w:hideMark/>
          </w:tcPr>
          <w:p w14:paraId="621D065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0E8906B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9D40695" w14:textId="77777777" w:rsidR="00765F1C" w:rsidRPr="008B1B5B" w:rsidRDefault="00765F1C">
            <w:pPr>
              <w:rPr>
                <w:rFonts w:ascii="Arial" w:hAnsi="Arial" w:cs="Arial"/>
                <w:sz w:val="2"/>
                <w:szCs w:val="2"/>
              </w:rPr>
            </w:pPr>
          </w:p>
        </w:tc>
        <w:tc>
          <w:tcPr>
            <w:tcW w:w="102" w:type="dxa"/>
            <w:vAlign w:val="bottom"/>
            <w:hideMark/>
          </w:tcPr>
          <w:p w14:paraId="160D430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9" w:type="dxa"/>
            <w:vAlign w:val="bottom"/>
            <w:hideMark/>
          </w:tcPr>
          <w:p w14:paraId="15D0D5D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07A81D0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76D73EC" w14:textId="77777777" w:rsidR="00765F1C" w:rsidRPr="008B1B5B" w:rsidRDefault="00765F1C">
            <w:pPr>
              <w:rPr>
                <w:rFonts w:ascii="Arial" w:hAnsi="Arial" w:cs="Arial"/>
                <w:sz w:val="2"/>
                <w:szCs w:val="2"/>
              </w:rPr>
            </w:pPr>
          </w:p>
        </w:tc>
        <w:tc>
          <w:tcPr>
            <w:tcW w:w="124" w:type="dxa"/>
            <w:vAlign w:val="bottom"/>
            <w:hideMark/>
          </w:tcPr>
          <w:p w14:paraId="1D05064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7" w:type="dxa"/>
            <w:vAlign w:val="bottom"/>
            <w:hideMark/>
          </w:tcPr>
          <w:p w14:paraId="64CF31C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7BB4900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906515B" w14:textId="77777777" w:rsidR="00765F1C" w:rsidRPr="008B1B5B" w:rsidRDefault="00765F1C">
            <w:pPr>
              <w:rPr>
                <w:rFonts w:ascii="Arial" w:hAnsi="Arial" w:cs="Arial"/>
                <w:sz w:val="2"/>
                <w:szCs w:val="2"/>
              </w:rPr>
            </w:pPr>
          </w:p>
        </w:tc>
      </w:tr>
    </w:tbl>
    <w:p w14:paraId="6201625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6A260E66" w14:textId="77777777" w:rsidR="00476FF6" w:rsidRDefault="00765F1C" w:rsidP="00476FF6">
      <w:pPr>
        <w:pStyle w:val="NormalWeb"/>
        <w:spacing w:before="240" w:beforeAutospacing="0" w:after="0" w:afterAutospacing="0"/>
        <w:jc w:val="both"/>
        <w:rPr>
          <w:sz w:val="2"/>
          <w:szCs w:val="2"/>
        </w:rPr>
      </w:pPr>
      <w:r>
        <w:rPr>
          <w:sz w:val="2"/>
          <w:szCs w:val="2"/>
        </w:rPr>
        <w:t> </w:t>
      </w:r>
    </w:p>
    <w:p w14:paraId="51034FBF" w14:textId="77777777" w:rsidR="00765F1C" w:rsidRDefault="00765F1C">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BALANCE SHEETS </w:t>
      </w:r>
    </w:p>
    <w:p w14:paraId="0717336C"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384"/>
        <w:gridCol w:w="137"/>
        <w:gridCol w:w="205"/>
        <w:gridCol w:w="737"/>
        <w:gridCol w:w="137"/>
        <w:gridCol w:w="109"/>
        <w:gridCol w:w="231"/>
        <w:gridCol w:w="737"/>
        <w:gridCol w:w="137"/>
      </w:tblGrid>
      <w:tr w:rsidR="00765F1C" w14:paraId="7D3B01B1" w14:textId="77777777" w:rsidTr="004F0BBF">
        <w:trPr>
          <w:cantSplit/>
          <w:tblHeader/>
          <w:jc w:val="center"/>
        </w:trPr>
        <w:tc>
          <w:tcPr>
            <w:tcW w:w="8384" w:type="dxa"/>
            <w:vAlign w:val="bottom"/>
            <w:hideMark/>
          </w:tcPr>
          <w:p w14:paraId="201C7254"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37" w:type="dxa"/>
            <w:vAlign w:val="bottom"/>
            <w:hideMark/>
          </w:tcPr>
          <w:p w14:paraId="7E5ACDEA" w14:textId="77777777" w:rsidR="00765F1C" w:rsidRDefault="00765F1C">
            <w:pPr>
              <w:pStyle w:val="la2"/>
              <w:rPr>
                <w:rFonts w:ascii="Arial" w:hAnsi="Arial" w:cs="Arial"/>
                <w:sz w:val="16"/>
                <w:szCs w:val="16"/>
              </w:rPr>
            </w:pPr>
            <w:r>
              <w:rPr>
                <w:rFonts w:ascii="Arial" w:hAnsi="Arial" w:cs="Arial"/>
                <w:sz w:val="16"/>
                <w:szCs w:val="16"/>
              </w:rPr>
              <w:t>  </w:t>
            </w:r>
          </w:p>
        </w:tc>
        <w:tc>
          <w:tcPr>
            <w:tcW w:w="942" w:type="dxa"/>
            <w:gridSpan w:val="2"/>
            <w:vAlign w:val="bottom"/>
            <w:hideMark/>
          </w:tcPr>
          <w:p w14:paraId="7C9A7C32"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D9B8379" w14:textId="77777777" w:rsidR="00765F1C" w:rsidRDefault="00765F1C">
            <w:pPr>
              <w:rPr>
                <w:rFonts w:ascii="Arial" w:hAnsi="Arial" w:cs="Arial"/>
                <w:sz w:val="16"/>
                <w:szCs w:val="16"/>
              </w:rPr>
            </w:pPr>
            <w:r>
              <w:rPr>
                <w:rFonts w:ascii="Arial" w:hAnsi="Arial" w:cs="Arial"/>
                <w:sz w:val="16"/>
                <w:szCs w:val="16"/>
              </w:rPr>
              <w:t> </w:t>
            </w:r>
          </w:p>
        </w:tc>
        <w:tc>
          <w:tcPr>
            <w:tcW w:w="109" w:type="dxa"/>
            <w:vAlign w:val="bottom"/>
            <w:hideMark/>
          </w:tcPr>
          <w:p w14:paraId="620F95C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8" w:type="dxa"/>
            <w:gridSpan w:val="2"/>
            <w:vAlign w:val="bottom"/>
            <w:hideMark/>
          </w:tcPr>
          <w:p w14:paraId="0AF2689D"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10A3F6AD"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75DB0437" w14:textId="77777777" w:rsidTr="00472969">
        <w:trPr>
          <w:cantSplit/>
          <w:jc w:val="center"/>
        </w:trPr>
        <w:tc>
          <w:tcPr>
            <w:tcW w:w="10677" w:type="dxa"/>
            <w:gridSpan w:val="8"/>
            <w:vAlign w:val="bottom"/>
            <w:hideMark/>
          </w:tcPr>
          <w:p w14:paraId="5BBCE201"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78372032" w14:textId="77777777" w:rsidR="00765F1C" w:rsidRPr="008B1B5B" w:rsidRDefault="00765F1C">
            <w:pPr>
              <w:rPr>
                <w:rFonts w:ascii="Arial" w:hAnsi="Arial" w:cs="Arial"/>
                <w:sz w:val="8"/>
                <w:szCs w:val="8"/>
              </w:rPr>
            </w:pPr>
          </w:p>
        </w:tc>
      </w:tr>
      <w:tr w:rsidR="00765F1C" w14:paraId="37CC39D4" w14:textId="77777777" w:rsidTr="00472969">
        <w:trPr>
          <w:trHeight w:val="75"/>
          <w:jc w:val="center"/>
        </w:trPr>
        <w:tc>
          <w:tcPr>
            <w:tcW w:w="8384" w:type="dxa"/>
            <w:vAlign w:val="center"/>
            <w:hideMark/>
          </w:tcPr>
          <w:p w14:paraId="6E3D9B1A" w14:textId="77777777" w:rsidR="00765F1C" w:rsidRDefault="00765F1C">
            <w:pPr>
              <w:rPr>
                <w:rFonts w:ascii="Arial" w:hAnsi="Arial" w:cs="Arial"/>
                <w:sz w:val="2"/>
                <w:szCs w:val="2"/>
              </w:rPr>
            </w:pPr>
            <w:r>
              <w:rPr>
                <w:rFonts w:ascii="Arial" w:hAnsi="Arial" w:cs="Arial"/>
                <w:sz w:val="2"/>
                <w:szCs w:val="2"/>
              </w:rPr>
              <w:t> </w:t>
            </w:r>
          </w:p>
        </w:tc>
        <w:tc>
          <w:tcPr>
            <w:tcW w:w="1216" w:type="dxa"/>
            <w:gridSpan w:val="4"/>
            <w:vAlign w:val="center"/>
            <w:hideMark/>
          </w:tcPr>
          <w:p w14:paraId="4C742EA7" w14:textId="77777777" w:rsidR="00765F1C" w:rsidRDefault="00765F1C">
            <w:pPr>
              <w:rPr>
                <w:rFonts w:ascii="Arial" w:hAnsi="Arial" w:cs="Arial"/>
                <w:sz w:val="2"/>
                <w:szCs w:val="2"/>
              </w:rPr>
            </w:pPr>
            <w:r>
              <w:rPr>
                <w:rFonts w:ascii="Arial" w:hAnsi="Arial" w:cs="Arial"/>
                <w:sz w:val="2"/>
                <w:szCs w:val="2"/>
              </w:rPr>
              <w:t> </w:t>
            </w:r>
          </w:p>
        </w:tc>
        <w:tc>
          <w:tcPr>
            <w:tcW w:w="1214" w:type="dxa"/>
            <w:gridSpan w:val="4"/>
            <w:vAlign w:val="center"/>
            <w:hideMark/>
          </w:tcPr>
          <w:p w14:paraId="202EA066" w14:textId="77777777" w:rsidR="00765F1C" w:rsidRDefault="00765F1C">
            <w:pPr>
              <w:rPr>
                <w:rFonts w:ascii="Arial" w:hAnsi="Arial" w:cs="Arial"/>
                <w:sz w:val="2"/>
                <w:szCs w:val="2"/>
              </w:rPr>
            </w:pPr>
            <w:r>
              <w:rPr>
                <w:rFonts w:ascii="Arial" w:hAnsi="Arial" w:cs="Arial"/>
                <w:sz w:val="2"/>
                <w:szCs w:val="2"/>
              </w:rPr>
              <w:t> </w:t>
            </w:r>
          </w:p>
        </w:tc>
      </w:tr>
      <w:tr w:rsidR="00765F1C" w14:paraId="5A1BC913" w14:textId="77777777" w:rsidTr="004F0BBF">
        <w:trPr>
          <w:cantSplit/>
          <w:jc w:val="center"/>
        </w:trPr>
        <w:tc>
          <w:tcPr>
            <w:tcW w:w="8384" w:type="dxa"/>
            <w:vAlign w:val="bottom"/>
            <w:hideMark/>
          </w:tcPr>
          <w:p w14:paraId="30D34C8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37" w:type="dxa"/>
            <w:vAlign w:val="bottom"/>
            <w:hideMark/>
          </w:tcPr>
          <w:p w14:paraId="352B16E8" w14:textId="77777777" w:rsidR="00765F1C" w:rsidRDefault="00765F1C">
            <w:pPr>
              <w:pStyle w:val="la2"/>
              <w:rPr>
                <w:rFonts w:ascii="Arial" w:hAnsi="Arial" w:cs="Arial"/>
                <w:sz w:val="16"/>
                <w:szCs w:val="16"/>
              </w:rPr>
            </w:pPr>
            <w:r>
              <w:rPr>
                <w:rFonts w:ascii="Arial" w:hAnsi="Arial" w:cs="Arial"/>
                <w:sz w:val="16"/>
                <w:szCs w:val="16"/>
              </w:rPr>
              <w:t>  </w:t>
            </w:r>
          </w:p>
        </w:tc>
        <w:tc>
          <w:tcPr>
            <w:tcW w:w="942" w:type="dxa"/>
            <w:gridSpan w:val="2"/>
            <w:tcMar>
              <w:top w:w="0" w:type="dxa"/>
              <w:left w:w="14" w:type="dxa"/>
              <w:bottom w:w="0" w:type="dxa"/>
              <w:right w:w="14" w:type="dxa"/>
            </w:tcMar>
            <w:vAlign w:val="bottom"/>
            <w:hideMark/>
          </w:tcPr>
          <w:p w14:paraId="511A898A"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021B4303" w14:textId="77777777" w:rsidR="00765F1C" w:rsidRDefault="00765F1C">
            <w:pPr>
              <w:rPr>
                <w:rFonts w:ascii="Arial" w:hAnsi="Arial" w:cs="Arial"/>
                <w:sz w:val="16"/>
                <w:szCs w:val="16"/>
              </w:rPr>
            </w:pPr>
            <w:r>
              <w:rPr>
                <w:rFonts w:ascii="Arial" w:hAnsi="Arial" w:cs="Arial"/>
                <w:sz w:val="16"/>
                <w:szCs w:val="16"/>
              </w:rPr>
              <w:t> </w:t>
            </w:r>
          </w:p>
        </w:tc>
        <w:tc>
          <w:tcPr>
            <w:tcW w:w="109" w:type="dxa"/>
            <w:vAlign w:val="bottom"/>
            <w:hideMark/>
          </w:tcPr>
          <w:p w14:paraId="6AE66F5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8" w:type="dxa"/>
            <w:gridSpan w:val="2"/>
            <w:tcMar>
              <w:top w:w="0" w:type="dxa"/>
              <w:left w:w="14" w:type="dxa"/>
              <w:bottom w:w="0" w:type="dxa"/>
              <w:right w:w="14" w:type="dxa"/>
            </w:tcMar>
            <w:vAlign w:val="bottom"/>
            <w:hideMark/>
          </w:tcPr>
          <w:p w14:paraId="2549CDED"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1B6DB093" w14:textId="77777777" w:rsidR="00765F1C" w:rsidRDefault="00765F1C">
            <w:pPr>
              <w:rPr>
                <w:rFonts w:ascii="Arial" w:hAnsi="Arial" w:cs="Arial"/>
                <w:sz w:val="16"/>
                <w:szCs w:val="16"/>
              </w:rPr>
            </w:pPr>
            <w:r>
              <w:rPr>
                <w:rFonts w:ascii="Arial" w:hAnsi="Arial" w:cs="Arial"/>
                <w:sz w:val="16"/>
                <w:szCs w:val="16"/>
              </w:rPr>
              <w:t> </w:t>
            </w:r>
          </w:p>
        </w:tc>
      </w:tr>
      <w:tr w:rsidR="00765F1C" w14:paraId="267E612C" w14:textId="77777777" w:rsidTr="00472969">
        <w:trPr>
          <w:trHeight w:val="75"/>
          <w:jc w:val="center"/>
        </w:trPr>
        <w:tc>
          <w:tcPr>
            <w:tcW w:w="8384" w:type="dxa"/>
            <w:vAlign w:val="center"/>
            <w:hideMark/>
          </w:tcPr>
          <w:p w14:paraId="76FDB74A" w14:textId="77777777" w:rsidR="00765F1C" w:rsidRDefault="00765F1C">
            <w:pPr>
              <w:rPr>
                <w:rFonts w:ascii="Arial" w:hAnsi="Arial" w:cs="Arial"/>
                <w:sz w:val="2"/>
                <w:szCs w:val="2"/>
              </w:rPr>
            </w:pPr>
            <w:r>
              <w:rPr>
                <w:rFonts w:ascii="Arial" w:hAnsi="Arial" w:cs="Arial"/>
                <w:sz w:val="2"/>
                <w:szCs w:val="2"/>
              </w:rPr>
              <w:t> </w:t>
            </w:r>
          </w:p>
        </w:tc>
        <w:tc>
          <w:tcPr>
            <w:tcW w:w="1216" w:type="dxa"/>
            <w:gridSpan w:val="4"/>
            <w:vAlign w:val="center"/>
            <w:hideMark/>
          </w:tcPr>
          <w:p w14:paraId="7E6D8678" w14:textId="77777777" w:rsidR="00765F1C" w:rsidRDefault="00765F1C">
            <w:pPr>
              <w:rPr>
                <w:rFonts w:ascii="Arial" w:hAnsi="Arial" w:cs="Arial"/>
                <w:sz w:val="2"/>
                <w:szCs w:val="2"/>
              </w:rPr>
            </w:pPr>
            <w:r>
              <w:rPr>
                <w:rFonts w:ascii="Arial" w:hAnsi="Arial" w:cs="Arial"/>
                <w:sz w:val="2"/>
                <w:szCs w:val="2"/>
              </w:rPr>
              <w:t> </w:t>
            </w:r>
          </w:p>
        </w:tc>
        <w:tc>
          <w:tcPr>
            <w:tcW w:w="1214" w:type="dxa"/>
            <w:gridSpan w:val="4"/>
            <w:vAlign w:val="center"/>
            <w:hideMark/>
          </w:tcPr>
          <w:p w14:paraId="4ACC9BB6" w14:textId="77777777" w:rsidR="00765F1C" w:rsidRDefault="00765F1C">
            <w:pPr>
              <w:rPr>
                <w:rFonts w:ascii="Arial" w:hAnsi="Arial" w:cs="Arial"/>
                <w:sz w:val="2"/>
                <w:szCs w:val="2"/>
              </w:rPr>
            </w:pPr>
            <w:r>
              <w:rPr>
                <w:rFonts w:ascii="Arial" w:hAnsi="Arial" w:cs="Arial"/>
                <w:sz w:val="2"/>
                <w:szCs w:val="2"/>
              </w:rPr>
              <w:t> </w:t>
            </w:r>
          </w:p>
        </w:tc>
      </w:tr>
      <w:tr w:rsidR="00765F1C" w14:paraId="53B4CDBF" w14:textId="77777777" w:rsidTr="004F0BBF">
        <w:trPr>
          <w:cantSplit/>
          <w:jc w:val="center"/>
        </w:trPr>
        <w:tc>
          <w:tcPr>
            <w:tcW w:w="8384" w:type="dxa"/>
            <w:hideMark/>
          </w:tcPr>
          <w:p w14:paraId="5962967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Assets</w:t>
            </w:r>
          </w:p>
        </w:tc>
        <w:tc>
          <w:tcPr>
            <w:tcW w:w="137" w:type="dxa"/>
            <w:vAlign w:val="bottom"/>
            <w:hideMark/>
          </w:tcPr>
          <w:p w14:paraId="3633705B"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6E6A2913"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79B6ABD2"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6FEA831C" w14:textId="77777777" w:rsidR="00765F1C" w:rsidRDefault="00765F1C">
            <w:pPr>
              <w:pStyle w:val="la2"/>
              <w:rPr>
                <w:rFonts w:ascii="Arial" w:hAnsi="Arial" w:cs="Arial"/>
                <w:sz w:val="20"/>
                <w:szCs w:val="20"/>
              </w:rPr>
            </w:pPr>
            <w:r>
              <w:rPr>
                <w:rFonts w:ascii="Arial" w:hAnsi="Arial" w:cs="Arial"/>
                <w:sz w:val="20"/>
                <w:szCs w:val="20"/>
              </w:rPr>
              <w:t> </w:t>
            </w:r>
          </w:p>
        </w:tc>
        <w:tc>
          <w:tcPr>
            <w:tcW w:w="109" w:type="dxa"/>
            <w:vAlign w:val="bottom"/>
            <w:hideMark/>
          </w:tcPr>
          <w:p w14:paraId="12B4B1B3" w14:textId="77777777" w:rsidR="00765F1C"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3911E27D"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7E2AB3AB"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473B944B"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6B2325C4" w14:textId="77777777" w:rsidTr="004F0BBF">
        <w:trPr>
          <w:cantSplit/>
          <w:jc w:val="center"/>
        </w:trPr>
        <w:tc>
          <w:tcPr>
            <w:tcW w:w="8384" w:type="dxa"/>
            <w:hideMark/>
          </w:tcPr>
          <w:p w14:paraId="5A4603AF" w14:textId="77777777" w:rsidR="00765F1C"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Current assets:</w:t>
            </w:r>
          </w:p>
        </w:tc>
        <w:tc>
          <w:tcPr>
            <w:tcW w:w="137" w:type="dxa"/>
            <w:vAlign w:val="bottom"/>
            <w:hideMark/>
          </w:tcPr>
          <w:p w14:paraId="4B082E9C"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13F0EEF1"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1D0B45FB"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4886B06" w14:textId="77777777" w:rsidR="00765F1C" w:rsidRDefault="00765F1C">
            <w:pPr>
              <w:pStyle w:val="la2"/>
              <w:rPr>
                <w:rFonts w:ascii="Arial" w:hAnsi="Arial" w:cs="Arial"/>
                <w:sz w:val="20"/>
                <w:szCs w:val="20"/>
              </w:rPr>
            </w:pPr>
            <w:r>
              <w:rPr>
                <w:rFonts w:ascii="Arial" w:hAnsi="Arial" w:cs="Arial"/>
                <w:sz w:val="20"/>
                <w:szCs w:val="20"/>
              </w:rPr>
              <w:t> </w:t>
            </w:r>
          </w:p>
        </w:tc>
        <w:tc>
          <w:tcPr>
            <w:tcW w:w="109" w:type="dxa"/>
            <w:vAlign w:val="bottom"/>
            <w:hideMark/>
          </w:tcPr>
          <w:p w14:paraId="107EB1E7" w14:textId="77777777" w:rsidR="00765F1C"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677BB3E5"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0FB1554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212031CC"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04F57D27" w14:textId="77777777" w:rsidTr="004F0BBF">
        <w:trPr>
          <w:cantSplit/>
          <w:jc w:val="center"/>
        </w:trPr>
        <w:tc>
          <w:tcPr>
            <w:tcW w:w="8384" w:type="dxa"/>
            <w:hideMark/>
          </w:tcPr>
          <w:p w14:paraId="3E6CB50F" w14:textId="77777777" w:rsidR="00765F1C"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Cash and cash equivalents</w:t>
            </w:r>
          </w:p>
        </w:tc>
        <w:tc>
          <w:tcPr>
            <w:tcW w:w="137" w:type="dxa"/>
            <w:vAlign w:val="bottom"/>
            <w:hideMark/>
          </w:tcPr>
          <w:p w14:paraId="6B6AC6CE"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7A59BC2D"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F95078D" w14:textId="77777777" w:rsidR="00765F1C" w:rsidRDefault="00765F1C">
            <w:pPr>
              <w:jc w:val="right"/>
              <w:rPr>
                <w:rFonts w:ascii="Arial" w:hAnsi="Arial" w:cs="Arial"/>
                <w:sz w:val="20"/>
              </w:rPr>
            </w:pPr>
            <w:r>
              <w:rPr>
                <w:rFonts w:ascii="Arial" w:hAnsi="Arial" w:cs="Arial"/>
                <w:b/>
                <w:bCs/>
                <w:sz w:val="20"/>
              </w:rPr>
              <w:t>30,242</w:t>
            </w:r>
          </w:p>
        </w:tc>
        <w:tc>
          <w:tcPr>
            <w:tcW w:w="137" w:type="dxa"/>
            <w:noWrap/>
            <w:vAlign w:val="bottom"/>
            <w:hideMark/>
          </w:tcPr>
          <w:p w14:paraId="734F9A24"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4FD942D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CE57A48"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6A910FFE" w14:textId="77777777" w:rsidR="00765F1C" w:rsidRDefault="00765F1C">
            <w:pPr>
              <w:jc w:val="right"/>
              <w:rPr>
                <w:rFonts w:ascii="Arial" w:hAnsi="Arial" w:cs="Arial"/>
                <w:sz w:val="20"/>
              </w:rPr>
            </w:pPr>
            <w:r>
              <w:rPr>
                <w:rFonts w:ascii="Arial" w:hAnsi="Arial" w:cs="Arial"/>
                <w:sz w:val="20"/>
              </w:rPr>
              <w:t>18,315</w:t>
            </w:r>
          </w:p>
        </w:tc>
        <w:tc>
          <w:tcPr>
            <w:tcW w:w="137" w:type="dxa"/>
            <w:noWrap/>
            <w:vAlign w:val="bottom"/>
            <w:hideMark/>
          </w:tcPr>
          <w:p w14:paraId="5A1F7C6E" w14:textId="77777777" w:rsidR="00765F1C" w:rsidRDefault="00765F1C">
            <w:pPr>
              <w:rPr>
                <w:rFonts w:ascii="Arial" w:hAnsi="Arial" w:cs="Arial"/>
                <w:sz w:val="20"/>
              </w:rPr>
            </w:pPr>
            <w:r>
              <w:rPr>
                <w:rFonts w:ascii="Arial" w:hAnsi="Arial" w:cs="Arial"/>
                <w:sz w:val="20"/>
              </w:rPr>
              <w:t> </w:t>
            </w:r>
          </w:p>
        </w:tc>
      </w:tr>
      <w:tr w:rsidR="00765F1C" w14:paraId="520BE629" w14:textId="77777777" w:rsidTr="004F0BBF">
        <w:trPr>
          <w:cantSplit/>
          <w:jc w:val="center"/>
        </w:trPr>
        <w:tc>
          <w:tcPr>
            <w:tcW w:w="8384" w:type="dxa"/>
            <w:hideMark/>
          </w:tcPr>
          <w:p w14:paraId="58CEF7F0"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Short-term investments</w:t>
            </w:r>
          </w:p>
        </w:tc>
        <w:tc>
          <w:tcPr>
            <w:tcW w:w="137" w:type="dxa"/>
            <w:vAlign w:val="bottom"/>
            <w:hideMark/>
          </w:tcPr>
          <w:p w14:paraId="170AA9ED"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F25A69E"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275B3BF" w14:textId="77777777" w:rsidR="00765F1C" w:rsidRDefault="00765F1C">
            <w:pPr>
              <w:jc w:val="right"/>
              <w:rPr>
                <w:rFonts w:ascii="Arial" w:hAnsi="Arial" w:cs="Arial"/>
                <w:sz w:val="20"/>
              </w:rPr>
            </w:pPr>
            <w:r>
              <w:rPr>
                <w:rFonts w:ascii="Arial" w:hAnsi="Arial" w:cs="Arial"/>
                <w:b/>
                <w:bCs/>
                <w:sz w:val="20"/>
              </w:rPr>
              <w:t>64,323</w:t>
            </w:r>
          </w:p>
        </w:tc>
        <w:tc>
          <w:tcPr>
            <w:tcW w:w="137" w:type="dxa"/>
            <w:noWrap/>
            <w:vAlign w:val="bottom"/>
            <w:hideMark/>
          </w:tcPr>
          <w:p w14:paraId="687D70A3"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F571DA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3C190328"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69AE28F" w14:textId="77777777" w:rsidR="00765F1C" w:rsidRDefault="00765F1C">
            <w:pPr>
              <w:jc w:val="right"/>
              <w:rPr>
                <w:rFonts w:ascii="Arial" w:hAnsi="Arial" w:cs="Arial"/>
                <w:sz w:val="20"/>
              </w:rPr>
            </w:pPr>
            <w:r>
              <w:rPr>
                <w:rFonts w:ascii="Arial" w:hAnsi="Arial" w:cs="Arial"/>
                <w:sz w:val="20"/>
              </w:rPr>
              <w:t>57,228</w:t>
            </w:r>
          </w:p>
        </w:tc>
        <w:tc>
          <w:tcPr>
            <w:tcW w:w="137" w:type="dxa"/>
            <w:noWrap/>
            <w:vAlign w:val="bottom"/>
            <w:hideMark/>
          </w:tcPr>
          <w:p w14:paraId="1EF2574D" w14:textId="77777777" w:rsidR="00765F1C" w:rsidRDefault="00765F1C">
            <w:pPr>
              <w:rPr>
                <w:rFonts w:ascii="Arial" w:hAnsi="Arial" w:cs="Arial"/>
                <w:sz w:val="20"/>
              </w:rPr>
            </w:pPr>
            <w:r>
              <w:rPr>
                <w:rFonts w:ascii="Arial" w:hAnsi="Arial" w:cs="Arial"/>
                <w:sz w:val="20"/>
              </w:rPr>
              <w:t> </w:t>
            </w:r>
          </w:p>
        </w:tc>
      </w:tr>
      <w:tr w:rsidR="00765F1C" w:rsidRPr="008B1B5B" w14:paraId="096908C5" w14:textId="77777777" w:rsidTr="004F0BBF">
        <w:trPr>
          <w:cantSplit/>
          <w:jc w:val="center"/>
        </w:trPr>
        <w:tc>
          <w:tcPr>
            <w:tcW w:w="9463" w:type="dxa"/>
            <w:gridSpan w:val="4"/>
            <w:vAlign w:val="bottom"/>
            <w:hideMark/>
          </w:tcPr>
          <w:p w14:paraId="2D898DC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1111829" w14:textId="77777777" w:rsidR="00765F1C" w:rsidRPr="008B1B5B" w:rsidRDefault="00765F1C">
            <w:pPr>
              <w:rPr>
                <w:rFonts w:ascii="Arial" w:hAnsi="Arial" w:cs="Arial"/>
                <w:sz w:val="2"/>
                <w:szCs w:val="2"/>
              </w:rPr>
            </w:pPr>
          </w:p>
        </w:tc>
        <w:tc>
          <w:tcPr>
            <w:tcW w:w="109" w:type="dxa"/>
            <w:vAlign w:val="bottom"/>
            <w:hideMark/>
          </w:tcPr>
          <w:p w14:paraId="57D8A2F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2CF03E1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178B9F5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26CF7BD" w14:textId="77777777" w:rsidR="00765F1C" w:rsidRPr="008B1B5B" w:rsidRDefault="00765F1C">
            <w:pPr>
              <w:rPr>
                <w:rFonts w:ascii="Arial" w:hAnsi="Arial" w:cs="Arial"/>
                <w:sz w:val="2"/>
                <w:szCs w:val="2"/>
              </w:rPr>
            </w:pPr>
          </w:p>
        </w:tc>
      </w:tr>
      <w:tr w:rsidR="00765F1C" w14:paraId="36EC9003" w14:textId="77777777" w:rsidTr="004F0BBF">
        <w:trPr>
          <w:cantSplit/>
          <w:jc w:val="center"/>
        </w:trPr>
        <w:tc>
          <w:tcPr>
            <w:tcW w:w="8384" w:type="dxa"/>
            <w:hideMark/>
          </w:tcPr>
          <w:p w14:paraId="1D8231C1" w14:textId="77777777" w:rsidR="00765F1C" w:rsidRPr="00472969" w:rsidRDefault="00765F1C">
            <w:pPr>
              <w:pStyle w:val="NormalWeb"/>
              <w:spacing w:before="0" w:beforeAutospacing="0" w:after="0" w:afterAutospacing="0"/>
              <w:ind w:left="768" w:hanging="240"/>
              <w:rPr>
                <w:rFonts w:ascii="Arial" w:hAnsi="Arial" w:cs="Arial"/>
                <w:sz w:val="20"/>
                <w:szCs w:val="20"/>
              </w:rPr>
            </w:pPr>
            <w:r>
              <w:rPr>
                <w:rFonts w:ascii="Arial" w:hAnsi="Arial" w:cs="Arial"/>
                <w:sz w:val="20"/>
                <w:szCs w:val="20"/>
              </w:rPr>
              <w:t>Total cash, cash equivalents, and short-term investments</w:t>
            </w:r>
          </w:p>
        </w:tc>
        <w:tc>
          <w:tcPr>
            <w:tcW w:w="137" w:type="dxa"/>
            <w:vAlign w:val="bottom"/>
            <w:hideMark/>
          </w:tcPr>
          <w:p w14:paraId="26BB77D5"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0F0DB22"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3135608" w14:textId="77777777" w:rsidR="00765F1C" w:rsidRDefault="00765F1C">
            <w:pPr>
              <w:jc w:val="right"/>
              <w:rPr>
                <w:rFonts w:ascii="Arial" w:hAnsi="Arial" w:cs="Arial"/>
                <w:sz w:val="20"/>
              </w:rPr>
            </w:pPr>
            <w:r>
              <w:rPr>
                <w:rFonts w:ascii="Arial" w:hAnsi="Arial" w:cs="Arial"/>
                <w:b/>
                <w:bCs/>
                <w:sz w:val="20"/>
              </w:rPr>
              <w:t>94,565</w:t>
            </w:r>
          </w:p>
        </w:tc>
        <w:tc>
          <w:tcPr>
            <w:tcW w:w="137" w:type="dxa"/>
            <w:noWrap/>
            <w:vAlign w:val="bottom"/>
            <w:hideMark/>
          </w:tcPr>
          <w:p w14:paraId="07D850F8"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10A6F3D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6FE4D0E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82F6861" w14:textId="77777777" w:rsidR="00765F1C" w:rsidRDefault="00765F1C">
            <w:pPr>
              <w:jc w:val="right"/>
              <w:rPr>
                <w:rFonts w:ascii="Arial" w:hAnsi="Arial" w:cs="Arial"/>
                <w:sz w:val="20"/>
              </w:rPr>
            </w:pPr>
            <w:r>
              <w:rPr>
                <w:rFonts w:ascii="Arial" w:hAnsi="Arial" w:cs="Arial"/>
                <w:sz w:val="20"/>
              </w:rPr>
              <w:t>75,543</w:t>
            </w:r>
          </w:p>
        </w:tc>
        <w:tc>
          <w:tcPr>
            <w:tcW w:w="137" w:type="dxa"/>
            <w:noWrap/>
            <w:vAlign w:val="bottom"/>
            <w:hideMark/>
          </w:tcPr>
          <w:p w14:paraId="0DC41880" w14:textId="77777777" w:rsidR="00765F1C" w:rsidRDefault="00765F1C">
            <w:pPr>
              <w:rPr>
                <w:rFonts w:ascii="Arial" w:hAnsi="Arial" w:cs="Arial"/>
                <w:sz w:val="20"/>
              </w:rPr>
            </w:pPr>
            <w:r>
              <w:rPr>
                <w:rFonts w:ascii="Arial" w:hAnsi="Arial" w:cs="Arial"/>
                <w:sz w:val="20"/>
              </w:rPr>
              <w:t> </w:t>
            </w:r>
          </w:p>
        </w:tc>
      </w:tr>
      <w:tr w:rsidR="00765F1C" w14:paraId="3E99828F" w14:textId="77777777" w:rsidTr="004F0BBF">
        <w:trPr>
          <w:cantSplit/>
          <w:jc w:val="center"/>
        </w:trPr>
        <w:tc>
          <w:tcPr>
            <w:tcW w:w="8384" w:type="dxa"/>
            <w:hideMark/>
          </w:tcPr>
          <w:p w14:paraId="2C5D8EB2"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 xml:space="preserve">Accounts receivable, net of allowance for doubtful accounts of </w:t>
            </w:r>
            <w:r>
              <w:rPr>
                <w:rFonts w:ascii="Arial" w:hAnsi="Arial" w:cs="Arial"/>
                <w:b/>
                <w:bCs/>
                <w:sz w:val="20"/>
                <w:szCs w:val="20"/>
              </w:rPr>
              <w:t>$944</w:t>
            </w:r>
            <w:r>
              <w:rPr>
                <w:rFonts w:ascii="Arial" w:hAnsi="Arial" w:cs="Arial"/>
                <w:sz w:val="20"/>
                <w:szCs w:val="20"/>
              </w:rPr>
              <w:t xml:space="preserve"> and $830</w:t>
            </w:r>
          </w:p>
        </w:tc>
        <w:tc>
          <w:tcPr>
            <w:tcW w:w="137" w:type="dxa"/>
            <w:vAlign w:val="bottom"/>
            <w:hideMark/>
          </w:tcPr>
          <w:p w14:paraId="1C3800B5"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2B7FE284"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421B5B9" w14:textId="77777777" w:rsidR="00765F1C" w:rsidRDefault="00765F1C">
            <w:pPr>
              <w:jc w:val="right"/>
              <w:rPr>
                <w:rFonts w:ascii="Arial" w:hAnsi="Arial" w:cs="Arial"/>
                <w:sz w:val="20"/>
              </w:rPr>
            </w:pPr>
            <w:r>
              <w:rPr>
                <w:rFonts w:ascii="Arial" w:hAnsi="Arial" w:cs="Arial"/>
                <w:b/>
                <w:bCs/>
                <w:sz w:val="20"/>
              </w:rPr>
              <w:t>69,905</w:t>
            </w:r>
          </w:p>
        </w:tc>
        <w:tc>
          <w:tcPr>
            <w:tcW w:w="137" w:type="dxa"/>
            <w:noWrap/>
            <w:vAlign w:val="bottom"/>
            <w:hideMark/>
          </w:tcPr>
          <w:p w14:paraId="7C4556E4"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0B235D1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66B81E2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069278A" w14:textId="77777777" w:rsidR="00765F1C" w:rsidRDefault="00765F1C">
            <w:pPr>
              <w:jc w:val="right"/>
              <w:rPr>
                <w:rFonts w:ascii="Arial" w:hAnsi="Arial" w:cs="Arial"/>
                <w:sz w:val="20"/>
              </w:rPr>
            </w:pPr>
            <w:r>
              <w:rPr>
                <w:rFonts w:ascii="Arial" w:hAnsi="Arial" w:cs="Arial"/>
                <w:sz w:val="20"/>
              </w:rPr>
              <w:t>56,924</w:t>
            </w:r>
          </w:p>
        </w:tc>
        <w:tc>
          <w:tcPr>
            <w:tcW w:w="137" w:type="dxa"/>
            <w:noWrap/>
            <w:vAlign w:val="bottom"/>
            <w:hideMark/>
          </w:tcPr>
          <w:p w14:paraId="1D1EB885" w14:textId="77777777" w:rsidR="00765F1C" w:rsidRDefault="00765F1C">
            <w:pPr>
              <w:rPr>
                <w:rFonts w:ascii="Arial" w:hAnsi="Arial" w:cs="Arial"/>
                <w:sz w:val="20"/>
              </w:rPr>
            </w:pPr>
            <w:r>
              <w:rPr>
                <w:rFonts w:ascii="Arial" w:hAnsi="Arial" w:cs="Arial"/>
                <w:sz w:val="20"/>
              </w:rPr>
              <w:t> </w:t>
            </w:r>
          </w:p>
        </w:tc>
      </w:tr>
      <w:tr w:rsidR="00765F1C" w14:paraId="16CA3E3A" w14:textId="77777777" w:rsidTr="004F0BBF">
        <w:trPr>
          <w:cantSplit/>
          <w:jc w:val="center"/>
        </w:trPr>
        <w:tc>
          <w:tcPr>
            <w:tcW w:w="8384" w:type="dxa"/>
            <w:hideMark/>
          </w:tcPr>
          <w:p w14:paraId="2232834A"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Inventories</w:t>
            </w:r>
          </w:p>
        </w:tc>
        <w:tc>
          <w:tcPr>
            <w:tcW w:w="137" w:type="dxa"/>
            <w:vAlign w:val="bottom"/>
            <w:hideMark/>
          </w:tcPr>
          <w:p w14:paraId="06E37179"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5E84DC4A"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A03D89A" w14:textId="77777777" w:rsidR="00765F1C" w:rsidRDefault="00765F1C">
            <w:pPr>
              <w:jc w:val="right"/>
              <w:rPr>
                <w:rFonts w:ascii="Arial" w:hAnsi="Arial" w:cs="Arial"/>
                <w:sz w:val="20"/>
              </w:rPr>
            </w:pPr>
            <w:r>
              <w:rPr>
                <w:rFonts w:ascii="Arial" w:hAnsi="Arial" w:cs="Arial"/>
                <w:b/>
                <w:bCs/>
                <w:sz w:val="20"/>
              </w:rPr>
              <w:t>938</w:t>
            </w:r>
          </w:p>
        </w:tc>
        <w:tc>
          <w:tcPr>
            <w:tcW w:w="137" w:type="dxa"/>
            <w:noWrap/>
            <w:vAlign w:val="bottom"/>
            <w:hideMark/>
          </w:tcPr>
          <w:p w14:paraId="70995DFD"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46B7AF2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0FC6D83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A616B2E" w14:textId="77777777" w:rsidR="00765F1C" w:rsidRDefault="00765F1C">
            <w:pPr>
              <w:jc w:val="right"/>
              <w:rPr>
                <w:rFonts w:ascii="Arial" w:hAnsi="Arial" w:cs="Arial"/>
                <w:sz w:val="20"/>
              </w:rPr>
            </w:pPr>
            <w:r>
              <w:rPr>
                <w:rFonts w:ascii="Arial" w:hAnsi="Arial" w:cs="Arial"/>
                <w:sz w:val="20"/>
              </w:rPr>
              <w:t>1,246</w:t>
            </w:r>
          </w:p>
        </w:tc>
        <w:tc>
          <w:tcPr>
            <w:tcW w:w="137" w:type="dxa"/>
            <w:noWrap/>
            <w:vAlign w:val="bottom"/>
            <w:hideMark/>
          </w:tcPr>
          <w:p w14:paraId="66599C33" w14:textId="77777777" w:rsidR="00765F1C" w:rsidRDefault="00765F1C">
            <w:pPr>
              <w:rPr>
                <w:rFonts w:ascii="Arial" w:hAnsi="Arial" w:cs="Arial"/>
                <w:sz w:val="20"/>
              </w:rPr>
            </w:pPr>
            <w:r>
              <w:rPr>
                <w:rFonts w:ascii="Arial" w:hAnsi="Arial" w:cs="Arial"/>
                <w:sz w:val="20"/>
              </w:rPr>
              <w:t> </w:t>
            </w:r>
          </w:p>
        </w:tc>
      </w:tr>
      <w:tr w:rsidR="00765F1C" w14:paraId="780371E8" w14:textId="77777777" w:rsidTr="004F0BBF">
        <w:trPr>
          <w:cantSplit/>
          <w:jc w:val="center"/>
        </w:trPr>
        <w:tc>
          <w:tcPr>
            <w:tcW w:w="8384" w:type="dxa"/>
            <w:hideMark/>
          </w:tcPr>
          <w:p w14:paraId="67C1E78C"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Other current assets</w:t>
            </w:r>
          </w:p>
        </w:tc>
        <w:tc>
          <w:tcPr>
            <w:tcW w:w="137" w:type="dxa"/>
            <w:vAlign w:val="bottom"/>
            <w:hideMark/>
          </w:tcPr>
          <w:p w14:paraId="14DCD3B5"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76B2852B"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9ABA839" w14:textId="77777777" w:rsidR="00765F1C" w:rsidRDefault="00765F1C">
            <w:pPr>
              <w:jc w:val="right"/>
              <w:rPr>
                <w:rFonts w:ascii="Arial" w:hAnsi="Arial" w:cs="Arial"/>
                <w:sz w:val="20"/>
              </w:rPr>
            </w:pPr>
            <w:r>
              <w:rPr>
                <w:rFonts w:ascii="Arial" w:hAnsi="Arial" w:cs="Arial"/>
                <w:b/>
                <w:bCs/>
                <w:sz w:val="20"/>
              </w:rPr>
              <w:t>25,723</w:t>
            </w:r>
          </w:p>
        </w:tc>
        <w:tc>
          <w:tcPr>
            <w:tcW w:w="137" w:type="dxa"/>
            <w:noWrap/>
            <w:vAlign w:val="bottom"/>
            <w:hideMark/>
          </w:tcPr>
          <w:p w14:paraId="0961783D"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7B4E745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0BD2A9B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BC69A0B" w14:textId="77777777" w:rsidR="00765F1C" w:rsidRDefault="00765F1C">
            <w:pPr>
              <w:jc w:val="right"/>
              <w:rPr>
                <w:rFonts w:ascii="Arial" w:hAnsi="Arial" w:cs="Arial"/>
                <w:sz w:val="20"/>
              </w:rPr>
            </w:pPr>
            <w:r>
              <w:rPr>
                <w:rFonts w:ascii="Arial" w:hAnsi="Arial" w:cs="Arial"/>
                <w:sz w:val="20"/>
              </w:rPr>
              <w:t>26,021</w:t>
            </w:r>
          </w:p>
        </w:tc>
        <w:tc>
          <w:tcPr>
            <w:tcW w:w="137" w:type="dxa"/>
            <w:noWrap/>
            <w:vAlign w:val="bottom"/>
            <w:hideMark/>
          </w:tcPr>
          <w:p w14:paraId="7D105E6D" w14:textId="77777777" w:rsidR="00765F1C" w:rsidRDefault="00765F1C">
            <w:pPr>
              <w:rPr>
                <w:rFonts w:ascii="Arial" w:hAnsi="Arial" w:cs="Arial"/>
                <w:sz w:val="20"/>
              </w:rPr>
            </w:pPr>
            <w:r>
              <w:rPr>
                <w:rFonts w:ascii="Arial" w:hAnsi="Arial" w:cs="Arial"/>
                <w:sz w:val="20"/>
              </w:rPr>
              <w:t> </w:t>
            </w:r>
          </w:p>
        </w:tc>
      </w:tr>
      <w:tr w:rsidR="00765F1C" w:rsidRPr="008B1B5B" w14:paraId="10537183" w14:textId="77777777" w:rsidTr="004F0BBF">
        <w:trPr>
          <w:cantSplit/>
          <w:jc w:val="center"/>
        </w:trPr>
        <w:tc>
          <w:tcPr>
            <w:tcW w:w="9463" w:type="dxa"/>
            <w:gridSpan w:val="4"/>
            <w:vAlign w:val="bottom"/>
            <w:hideMark/>
          </w:tcPr>
          <w:p w14:paraId="3735CA4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59E6036" w14:textId="77777777" w:rsidR="00765F1C" w:rsidRPr="008B1B5B" w:rsidRDefault="00765F1C">
            <w:pPr>
              <w:rPr>
                <w:rFonts w:ascii="Arial" w:hAnsi="Arial" w:cs="Arial"/>
                <w:sz w:val="2"/>
                <w:szCs w:val="2"/>
              </w:rPr>
            </w:pPr>
          </w:p>
        </w:tc>
        <w:tc>
          <w:tcPr>
            <w:tcW w:w="109" w:type="dxa"/>
            <w:vAlign w:val="bottom"/>
            <w:hideMark/>
          </w:tcPr>
          <w:p w14:paraId="47DDBD9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20BF897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F08C5B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E95B527" w14:textId="77777777" w:rsidR="00765F1C" w:rsidRPr="008B1B5B" w:rsidRDefault="00765F1C">
            <w:pPr>
              <w:rPr>
                <w:rFonts w:ascii="Arial" w:hAnsi="Arial" w:cs="Arial"/>
                <w:sz w:val="2"/>
                <w:szCs w:val="2"/>
              </w:rPr>
            </w:pPr>
          </w:p>
        </w:tc>
      </w:tr>
      <w:tr w:rsidR="00765F1C" w14:paraId="7AC01884" w14:textId="77777777" w:rsidTr="004F0BBF">
        <w:trPr>
          <w:cantSplit/>
          <w:jc w:val="center"/>
        </w:trPr>
        <w:tc>
          <w:tcPr>
            <w:tcW w:w="8384" w:type="dxa"/>
            <w:hideMark/>
          </w:tcPr>
          <w:p w14:paraId="6C3667FC" w14:textId="77777777" w:rsidR="00765F1C" w:rsidRPr="00472969" w:rsidRDefault="00765F1C">
            <w:pPr>
              <w:pStyle w:val="NormalWeb"/>
              <w:spacing w:before="0" w:beforeAutospacing="0" w:after="0" w:afterAutospacing="0"/>
              <w:ind w:left="768" w:hanging="240"/>
              <w:rPr>
                <w:rFonts w:ascii="Arial" w:hAnsi="Arial" w:cs="Arial"/>
                <w:sz w:val="20"/>
                <w:szCs w:val="20"/>
              </w:rPr>
            </w:pPr>
            <w:r>
              <w:rPr>
                <w:rFonts w:ascii="Arial" w:hAnsi="Arial" w:cs="Arial"/>
                <w:sz w:val="20"/>
                <w:szCs w:val="20"/>
              </w:rPr>
              <w:t>Total current assets</w:t>
            </w:r>
          </w:p>
        </w:tc>
        <w:tc>
          <w:tcPr>
            <w:tcW w:w="137" w:type="dxa"/>
            <w:vAlign w:val="bottom"/>
            <w:hideMark/>
          </w:tcPr>
          <w:p w14:paraId="7E400DA1"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7A57C6A8"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46D0DE6" w14:textId="77777777" w:rsidR="00765F1C" w:rsidRDefault="00765F1C">
            <w:pPr>
              <w:jc w:val="right"/>
              <w:rPr>
                <w:rFonts w:ascii="Arial" w:hAnsi="Arial" w:cs="Arial"/>
                <w:sz w:val="20"/>
              </w:rPr>
            </w:pPr>
            <w:r>
              <w:rPr>
                <w:rFonts w:ascii="Arial" w:hAnsi="Arial" w:cs="Arial"/>
                <w:b/>
                <w:bCs/>
                <w:sz w:val="20"/>
              </w:rPr>
              <w:t>191,131</w:t>
            </w:r>
          </w:p>
        </w:tc>
        <w:tc>
          <w:tcPr>
            <w:tcW w:w="137" w:type="dxa"/>
            <w:noWrap/>
            <w:vAlign w:val="bottom"/>
            <w:hideMark/>
          </w:tcPr>
          <w:p w14:paraId="36BAF591"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3D6B7A5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F40499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0533F34" w14:textId="77777777" w:rsidR="00765F1C" w:rsidRDefault="00765F1C">
            <w:pPr>
              <w:jc w:val="right"/>
              <w:rPr>
                <w:rFonts w:ascii="Arial" w:hAnsi="Arial" w:cs="Arial"/>
                <w:sz w:val="20"/>
              </w:rPr>
            </w:pPr>
            <w:r>
              <w:rPr>
                <w:rFonts w:ascii="Arial" w:hAnsi="Arial" w:cs="Arial"/>
                <w:sz w:val="20"/>
              </w:rPr>
              <w:t>159,734</w:t>
            </w:r>
          </w:p>
        </w:tc>
        <w:tc>
          <w:tcPr>
            <w:tcW w:w="137" w:type="dxa"/>
            <w:noWrap/>
            <w:vAlign w:val="bottom"/>
            <w:hideMark/>
          </w:tcPr>
          <w:p w14:paraId="54AC8D93" w14:textId="77777777" w:rsidR="00765F1C" w:rsidRDefault="00765F1C">
            <w:pPr>
              <w:rPr>
                <w:rFonts w:ascii="Arial" w:hAnsi="Arial" w:cs="Arial"/>
                <w:sz w:val="20"/>
              </w:rPr>
            </w:pPr>
            <w:r>
              <w:rPr>
                <w:rFonts w:ascii="Arial" w:hAnsi="Arial" w:cs="Arial"/>
                <w:sz w:val="20"/>
              </w:rPr>
              <w:t> </w:t>
            </w:r>
          </w:p>
        </w:tc>
      </w:tr>
      <w:tr w:rsidR="00765F1C" w14:paraId="7E104F3A" w14:textId="77777777" w:rsidTr="004F0BBF">
        <w:trPr>
          <w:cantSplit/>
          <w:jc w:val="center"/>
        </w:trPr>
        <w:tc>
          <w:tcPr>
            <w:tcW w:w="8384" w:type="dxa"/>
            <w:hideMark/>
          </w:tcPr>
          <w:p w14:paraId="3679712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Property and equipment, net of accumulated depreciation of </w:t>
            </w:r>
            <w:r>
              <w:rPr>
                <w:rFonts w:ascii="Arial" w:hAnsi="Arial" w:cs="Arial"/>
                <w:b/>
                <w:bCs/>
                <w:sz w:val="20"/>
                <w:szCs w:val="20"/>
              </w:rPr>
              <w:t>$93,653</w:t>
            </w:r>
            <w:r>
              <w:rPr>
                <w:rFonts w:ascii="Arial" w:hAnsi="Arial" w:cs="Arial"/>
                <w:sz w:val="20"/>
                <w:szCs w:val="20"/>
              </w:rPr>
              <w:t xml:space="preserve"> and $76,421</w:t>
            </w:r>
          </w:p>
        </w:tc>
        <w:tc>
          <w:tcPr>
            <w:tcW w:w="137" w:type="dxa"/>
            <w:vAlign w:val="bottom"/>
            <w:hideMark/>
          </w:tcPr>
          <w:p w14:paraId="6BF76A24"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DAFDA06"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E4BBDDF" w14:textId="77777777" w:rsidR="00765F1C" w:rsidRDefault="00765F1C">
            <w:pPr>
              <w:jc w:val="right"/>
              <w:rPr>
                <w:rFonts w:ascii="Arial" w:hAnsi="Arial" w:cs="Arial"/>
                <w:sz w:val="20"/>
              </w:rPr>
            </w:pPr>
            <w:r>
              <w:rPr>
                <w:rFonts w:ascii="Arial" w:hAnsi="Arial" w:cs="Arial"/>
                <w:b/>
                <w:bCs/>
                <w:sz w:val="20"/>
              </w:rPr>
              <w:t>204,966</w:t>
            </w:r>
          </w:p>
        </w:tc>
        <w:tc>
          <w:tcPr>
            <w:tcW w:w="137" w:type="dxa"/>
            <w:noWrap/>
            <w:vAlign w:val="bottom"/>
            <w:hideMark/>
          </w:tcPr>
          <w:p w14:paraId="2ABFD580"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1C6E5FE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161D09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08B5EF6" w14:textId="77777777" w:rsidR="00765F1C" w:rsidRDefault="00765F1C">
            <w:pPr>
              <w:jc w:val="right"/>
              <w:rPr>
                <w:rFonts w:ascii="Arial" w:hAnsi="Arial" w:cs="Arial"/>
                <w:sz w:val="20"/>
              </w:rPr>
            </w:pPr>
            <w:r>
              <w:rPr>
                <w:rFonts w:ascii="Arial" w:hAnsi="Arial" w:cs="Arial"/>
                <w:sz w:val="20"/>
              </w:rPr>
              <w:t>135,591</w:t>
            </w:r>
          </w:p>
        </w:tc>
        <w:tc>
          <w:tcPr>
            <w:tcW w:w="137" w:type="dxa"/>
            <w:noWrap/>
            <w:vAlign w:val="bottom"/>
            <w:hideMark/>
          </w:tcPr>
          <w:p w14:paraId="6DC6C8C0" w14:textId="77777777" w:rsidR="00765F1C" w:rsidRDefault="00765F1C">
            <w:pPr>
              <w:rPr>
                <w:rFonts w:ascii="Arial" w:hAnsi="Arial" w:cs="Arial"/>
                <w:sz w:val="20"/>
              </w:rPr>
            </w:pPr>
            <w:r>
              <w:rPr>
                <w:rFonts w:ascii="Arial" w:hAnsi="Arial" w:cs="Arial"/>
                <w:sz w:val="20"/>
              </w:rPr>
              <w:t> </w:t>
            </w:r>
          </w:p>
        </w:tc>
      </w:tr>
      <w:tr w:rsidR="00765F1C" w14:paraId="529B25AB" w14:textId="77777777" w:rsidTr="004F0BBF">
        <w:trPr>
          <w:cantSplit/>
          <w:jc w:val="center"/>
        </w:trPr>
        <w:tc>
          <w:tcPr>
            <w:tcW w:w="8384" w:type="dxa"/>
            <w:hideMark/>
          </w:tcPr>
          <w:p w14:paraId="52BC706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right-of-use assets</w:t>
            </w:r>
          </w:p>
        </w:tc>
        <w:tc>
          <w:tcPr>
            <w:tcW w:w="137" w:type="dxa"/>
            <w:vAlign w:val="bottom"/>
            <w:hideMark/>
          </w:tcPr>
          <w:p w14:paraId="22314E3A"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5892D7FE"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4750BB6" w14:textId="77777777" w:rsidR="00765F1C" w:rsidRDefault="00765F1C">
            <w:pPr>
              <w:jc w:val="right"/>
              <w:rPr>
                <w:rFonts w:ascii="Arial" w:hAnsi="Arial" w:cs="Arial"/>
                <w:sz w:val="20"/>
              </w:rPr>
            </w:pPr>
            <w:r>
              <w:rPr>
                <w:rFonts w:ascii="Arial" w:hAnsi="Arial" w:cs="Arial"/>
                <w:b/>
                <w:bCs/>
                <w:sz w:val="20"/>
              </w:rPr>
              <w:t>24,823</w:t>
            </w:r>
          </w:p>
        </w:tc>
        <w:tc>
          <w:tcPr>
            <w:tcW w:w="137" w:type="dxa"/>
            <w:noWrap/>
            <w:vAlign w:val="bottom"/>
            <w:hideMark/>
          </w:tcPr>
          <w:p w14:paraId="694EEFD3"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1453600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D978F0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A562ED9" w14:textId="77777777" w:rsidR="00765F1C" w:rsidRDefault="00765F1C">
            <w:pPr>
              <w:jc w:val="right"/>
              <w:rPr>
                <w:rFonts w:ascii="Arial" w:hAnsi="Arial" w:cs="Arial"/>
                <w:sz w:val="20"/>
              </w:rPr>
            </w:pPr>
            <w:r>
              <w:rPr>
                <w:rFonts w:ascii="Arial" w:hAnsi="Arial" w:cs="Arial"/>
                <w:sz w:val="20"/>
              </w:rPr>
              <w:t>18,961</w:t>
            </w:r>
          </w:p>
        </w:tc>
        <w:tc>
          <w:tcPr>
            <w:tcW w:w="137" w:type="dxa"/>
            <w:noWrap/>
            <w:vAlign w:val="bottom"/>
            <w:hideMark/>
          </w:tcPr>
          <w:p w14:paraId="774FFC9E" w14:textId="77777777" w:rsidR="00765F1C" w:rsidRDefault="00765F1C">
            <w:pPr>
              <w:rPr>
                <w:rFonts w:ascii="Arial" w:hAnsi="Arial" w:cs="Arial"/>
                <w:sz w:val="20"/>
              </w:rPr>
            </w:pPr>
            <w:r>
              <w:rPr>
                <w:rFonts w:ascii="Arial" w:hAnsi="Arial" w:cs="Arial"/>
                <w:sz w:val="20"/>
              </w:rPr>
              <w:t> </w:t>
            </w:r>
          </w:p>
        </w:tc>
      </w:tr>
      <w:tr w:rsidR="00765F1C" w14:paraId="58B8EFA7" w14:textId="77777777" w:rsidTr="004F0BBF">
        <w:trPr>
          <w:cantSplit/>
          <w:jc w:val="center"/>
        </w:trPr>
        <w:tc>
          <w:tcPr>
            <w:tcW w:w="8384" w:type="dxa"/>
            <w:hideMark/>
          </w:tcPr>
          <w:p w14:paraId="2500FD1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and other investments</w:t>
            </w:r>
          </w:p>
        </w:tc>
        <w:tc>
          <w:tcPr>
            <w:tcW w:w="137" w:type="dxa"/>
            <w:vAlign w:val="bottom"/>
            <w:hideMark/>
          </w:tcPr>
          <w:p w14:paraId="31FA51BE"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6B1EBF8F"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5A7D37A" w14:textId="77777777" w:rsidR="00765F1C" w:rsidRDefault="00765F1C">
            <w:pPr>
              <w:jc w:val="right"/>
              <w:rPr>
                <w:rFonts w:ascii="Arial" w:hAnsi="Arial" w:cs="Arial"/>
                <w:sz w:val="20"/>
              </w:rPr>
            </w:pPr>
            <w:r>
              <w:rPr>
                <w:rFonts w:ascii="Arial" w:hAnsi="Arial" w:cs="Arial"/>
                <w:b/>
                <w:bCs/>
                <w:sz w:val="20"/>
              </w:rPr>
              <w:t>15,405</w:t>
            </w:r>
          </w:p>
        </w:tc>
        <w:tc>
          <w:tcPr>
            <w:tcW w:w="137" w:type="dxa"/>
            <w:noWrap/>
            <w:vAlign w:val="bottom"/>
            <w:hideMark/>
          </w:tcPr>
          <w:p w14:paraId="6268B2FB"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65A721D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7CA536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7EF7563" w14:textId="77777777" w:rsidR="00765F1C" w:rsidRDefault="00765F1C">
            <w:pPr>
              <w:jc w:val="right"/>
              <w:rPr>
                <w:rFonts w:ascii="Arial" w:hAnsi="Arial" w:cs="Arial"/>
                <w:sz w:val="20"/>
              </w:rPr>
            </w:pPr>
            <w:r>
              <w:rPr>
                <w:rFonts w:ascii="Arial" w:hAnsi="Arial" w:cs="Arial"/>
                <w:sz w:val="20"/>
              </w:rPr>
              <w:t>14,600</w:t>
            </w:r>
          </w:p>
        </w:tc>
        <w:tc>
          <w:tcPr>
            <w:tcW w:w="137" w:type="dxa"/>
            <w:noWrap/>
            <w:vAlign w:val="bottom"/>
            <w:hideMark/>
          </w:tcPr>
          <w:p w14:paraId="087702F4" w14:textId="77777777" w:rsidR="00765F1C" w:rsidRDefault="00765F1C">
            <w:pPr>
              <w:rPr>
                <w:rFonts w:ascii="Arial" w:hAnsi="Arial" w:cs="Arial"/>
                <w:sz w:val="20"/>
              </w:rPr>
            </w:pPr>
            <w:r>
              <w:rPr>
                <w:rFonts w:ascii="Arial" w:hAnsi="Arial" w:cs="Arial"/>
                <w:sz w:val="20"/>
              </w:rPr>
              <w:t> </w:t>
            </w:r>
          </w:p>
        </w:tc>
      </w:tr>
      <w:tr w:rsidR="00765F1C" w14:paraId="30A06AD8" w14:textId="77777777" w:rsidTr="004F0BBF">
        <w:trPr>
          <w:cantSplit/>
          <w:jc w:val="center"/>
        </w:trPr>
        <w:tc>
          <w:tcPr>
            <w:tcW w:w="8384" w:type="dxa"/>
            <w:hideMark/>
          </w:tcPr>
          <w:p w14:paraId="49CECF8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Goodwill</w:t>
            </w:r>
          </w:p>
        </w:tc>
        <w:tc>
          <w:tcPr>
            <w:tcW w:w="137" w:type="dxa"/>
            <w:vAlign w:val="bottom"/>
            <w:hideMark/>
          </w:tcPr>
          <w:p w14:paraId="1DFC6388"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76832B0D"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11778FA" w14:textId="77777777" w:rsidR="00765F1C" w:rsidRDefault="00765F1C">
            <w:pPr>
              <w:jc w:val="right"/>
              <w:rPr>
                <w:rFonts w:ascii="Arial" w:hAnsi="Arial" w:cs="Arial"/>
                <w:sz w:val="20"/>
              </w:rPr>
            </w:pPr>
            <w:r>
              <w:rPr>
                <w:rFonts w:ascii="Arial" w:hAnsi="Arial" w:cs="Arial"/>
                <w:b/>
                <w:bCs/>
                <w:sz w:val="20"/>
              </w:rPr>
              <w:t>119,509</w:t>
            </w:r>
          </w:p>
        </w:tc>
        <w:tc>
          <w:tcPr>
            <w:tcW w:w="137" w:type="dxa"/>
            <w:noWrap/>
            <w:vAlign w:val="bottom"/>
            <w:hideMark/>
          </w:tcPr>
          <w:p w14:paraId="1C88CDFD"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47531B1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A43BD7D"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3C946B7" w14:textId="77777777" w:rsidR="00765F1C" w:rsidRDefault="00765F1C">
            <w:pPr>
              <w:jc w:val="right"/>
              <w:rPr>
                <w:rFonts w:ascii="Arial" w:hAnsi="Arial" w:cs="Arial"/>
                <w:sz w:val="20"/>
              </w:rPr>
            </w:pPr>
            <w:r>
              <w:rPr>
                <w:rFonts w:ascii="Arial" w:hAnsi="Arial" w:cs="Arial"/>
                <w:sz w:val="20"/>
              </w:rPr>
              <w:t>119,220</w:t>
            </w:r>
          </w:p>
        </w:tc>
        <w:tc>
          <w:tcPr>
            <w:tcW w:w="137" w:type="dxa"/>
            <w:noWrap/>
            <w:vAlign w:val="bottom"/>
            <w:hideMark/>
          </w:tcPr>
          <w:p w14:paraId="0BAAC050" w14:textId="77777777" w:rsidR="00765F1C" w:rsidRDefault="00765F1C">
            <w:pPr>
              <w:rPr>
                <w:rFonts w:ascii="Arial" w:hAnsi="Arial" w:cs="Arial"/>
                <w:sz w:val="20"/>
              </w:rPr>
            </w:pPr>
            <w:r>
              <w:rPr>
                <w:rFonts w:ascii="Arial" w:hAnsi="Arial" w:cs="Arial"/>
                <w:sz w:val="20"/>
              </w:rPr>
              <w:t> </w:t>
            </w:r>
          </w:p>
        </w:tc>
      </w:tr>
      <w:tr w:rsidR="00765F1C" w14:paraId="6DF8E4EA" w14:textId="77777777" w:rsidTr="004F0BBF">
        <w:trPr>
          <w:cantSplit/>
          <w:jc w:val="center"/>
        </w:trPr>
        <w:tc>
          <w:tcPr>
            <w:tcW w:w="8384" w:type="dxa"/>
            <w:hideMark/>
          </w:tcPr>
          <w:p w14:paraId="152FB9A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Intangible assets, net</w:t>
            </w:r>
          </w:p>
        </w:tc>
        <w:tc>
          <w:tcPr>
            <w:tcW w:w="137" w:type="dxa"/>
            <w:vAlign w:val="bottom"/>
            <w:hideMark/>
          </w:tcPr>
          <w:p w14:paraId="62F15B88"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60516EE2"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F17C552" w14:textId="77777777" w:rsidR="00765F1C" w:rsidRDefault="00765F1C">
            <w:pPr>
              <w:jc w:val="right"/>
              <w:rPr>
                <w:rFonts w:ascii="Arial" w:hAnsi="Arial" w:cs="Arial"/>
                <w:sz w:val="20"/>
              </w:rPr>
            </w:pPr>
            <w:r>
              <w:rPr>
                <w:rFonts w:ascii="Arial" w:hAnsi="Arial" w:cs="Arial"/>
                <w:b/>
                <w:bCs/>
                <w:sz w:val="20"/>
              </w:rPr>
              <w:t>22,604</w:t>
            </w:r>
          </w:p>
        </w:tc>
        <w:tc>
          <w:tcPr>
            <w:tcW w:w="137" w:type="dxa"/>
            <w:noWrap/>
            <w:vAlign w:val="bottom"/>
            <w:hideMark/>
          </w:tcPr>
          <w:p w14:paraId="3DF99FE0"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C7719F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702CA89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C4BC293" w14:textId="77777777" w:rsidR="00765F1C" w:rsidRDefault="00765F1C">
            <w:pPr>
              <w:jc w:val="right"/>
              <w:rPr>
                <w:rFonts w:ascii="Arial" w:hAnsi="Arial" w:cs="Arial"/>
                <w:sz w:val="20"/>
              </w:rPr>
            </w:pPr>
            <w:r>
              <w:rPr>
                <w:rFonts w:ascii="Arial" w:hAnsi="Arial" w:cs="Arial"/>
                <w:sz w:val="20"/>
              </w:rPr>
              <w:t>27,597</w:t>
            </w:r>
          </w:p>
        </w:tc>
        <w:tc>
          <w:tcPr>
            <w:tcW w:w="137" w:type="dxa"/>
            <w:noWrap/>
            <w:vAlign w:val="bottom"/>
            <w:hideMark/>
          </w:tcPr>
          <w:p w14:paraId="01748402" w14:textId="77777777" w:rsidR="00765F1C" w:rsidRDefault="00765F1C">
            <w:pPr>
              <w:rPr>
                <w:rFonts w:ascii="Arial" w:hAnsi="Arial" w:cs="Arial"/>
                <w:sz w:val="20"/>
              </w:rPr>
            </w:pPr>
            <w:r>
              <w:rPr>
                <w:rFonts w:ascii="Arial" w:hAnsi="Arial" w:cs="Arial"/>
                <w:sz w:val="20"/>
              </w:rPr>
              <w:t> </w:t>
            </w:r>
          </w:p>
        </w:tc>
      </w:tr>
      <w:tr w:rsidR="00765F1C" w14:paraId="6CCAF77B" w14:textId="77777777" w:rsidTr="004F0BBF">
        <w:trPr>
          <w:cantSplit/>
          <w:jc w:val="center"/>
        </w:trPr>
        <w:tc>
          <w:tcPr>
            <w:tcW w:w="8384" w:type="dxa"/>
            <w:hideMark/>
          </w:tcPr>
          <w:p w14:paraId="0072DAF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assets</w:t>
            </w:r>
          </w:p>
        </w:tc>
        <w:tc>
          <w:tcPr>
            <w:tcW w:w="137" w:type="dxa"/>
            <w:vAlign w:val="bottom"/>
            <w:hideMark/>
          </w:tcPr>
          <w:p w14:paraId="5146578B"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12996357"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184B881" w14:textId="77777777" w:rsidR="00765F1C" w:rsidRDefault="00765F1C">
            <w:pPr>
              <w:jc w:val="right"/>
              <w:rPr>
                <w:rFonts w:ascii="Arial" w:hAnsi="Arial" w:cs="Arial"/>
                <w:sz w:val="20"/>
              </w:rPr>
            </w:pPr>
            <w:r>
              <w:rPr>
                <w:rFonts w:ascii="Arial" w:hAnsi="Arial" w:cs="Arial"/>
                <w:b/>
                <w:bCs/>
                <w:sz w:val="20"/>
              </w:rPr>
              <w:t>40,565</w:t>
            </w:r>
          </w:p>
        </w:tc>
        <w:tc>
          <w:tcPr>
            <w:tcW w:w="137" w:type="dxa"/>
            <w:noWrap/>
            <w:vAlign w:val="bottom"/>
            <w:hideMark/>
          </w:tcPr>
          <w:p w14:paraId="7BA6F3AB"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4EDED9E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65AA3F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E51699C" w14:textId="77777777" w:rsidR="00765F1C" w:rsidRDefault="00765F1C">
            <w:pPr>
              <w:jc w:val="right"/>
              <w:rPr>
                <w:rFonts w:ascii="Arial" w:hAnsi="Arial" w:cs="Arial"/>
                <w:sz w:val="20"/>
              </w:rPr>
            </w:pPr>
            <w:r>
              <w:rPr>
                <w:rFonts w:ascii="Arial" w:hAnsi="Arial" w:cs="Arial"/>
                <w:sz w:val="20"/>
              </w:rPr>
              <w:t>36,460</w:t>
            </w:r>
          </w:p>
        </w:tc>
        <w:tc>
          <w:tcPr>
            <w:tcW w:w="137" w:type="dxa"/>
            <w:noWrap/>
            <w:vAlign w:val="bottom"/>
            <w:hideMark/>
          </w:tcPr>
          <w:p w14:paraId="444D83ED" w14:textId="77777777" w:rsidR="00765F1C" w:rsidRDefault="00765F1C">
            <w:pPr>
              <w:rPr>
                <w:rFonts w:ascii="Arial" w:hAnsi="Arial" w:cs="Arial"/>
                <w:sz w:val="20"/>
              </w:rPr>
            </w:pPr>
            <w:r>
              <w:rPr>
                <w:rFonts w:ascii="Arial" w:hAnsi="Arial" w:cs="Arial"/>
                <w:sz w:val="20"/>
              </w:rPr>
              <w:t> </w:t>
            </w:r>
          </w:p>
        </w:tc>
      </w:tr>
      <w:tr w:rsidR="00765F1C" w:rsidRPr="008B1B5B" w14:paraId="48414C7B" w14:textId="77777777" w:rsidTr="004F0BBF">
        <w:trPr>
          <w:cantSplit/>
          <w:jc w:val="center"/>
        </w:trPr>
        <w:tc>
          <w:tcPr>
            <w:tcW w:w="9463" w:type="dxa"/>
            <w:gridSpan w:val="4"/>
            <w:vAlign w:val="bottom"/>
            <w:hideMark/>
          </w:tcPr>
          <w:p w14:paraId="4185287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C6E1D98" w14:textId="77777777" w:rsidR="00765F1C" w:rsidRPr="008B1B5B" w:rsidRDefault="00765F1C">
            <w:pPr>
              <w:rPr>
                <w:rFonts w:ascii="Arial" w:hAnsi="Arial" w:cs="Arial"/>
                <w:sz w:val="2"/>
                <w:szCs w:val="2"/>
              </w:rPr>
            </w:pPr>
          </w:p>
        </w:tc>
        <w:tc>
          <w:tcPr>
            <w:tcW w:w="109" w:type="dxa"/>
            <w:vAlign w:val="bottom"/>
            <w:hideMark/>
          </w:tcPr>
          <w:p w14:paraId="17722B2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11EF712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29D5DA0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C1978F0" w14:textId="77777777" w:rsidR="00765F1C" w:rsidRPr="008B1B5B" w:rsidRDefault="00765F1C">
            <w:pPr>
              <w:rPr>
                <w:rFonts w:ascii="Arial" w:hAnsi="Arial" w:cs="Arial"/>
                <w:sz w:val="2"/>
                <w:szCs w:val="2"/>
              </w:rPr>
            </w:pPr>
          </w:p>
        </w:tc>
      </w:tr>
      <w:tr w:rsidR="00765F1C" w14:paraId="1BE58C5F" w14:textId="77777777" w:rsidTr="004F0BBF">
        <w:trPr>
          <w:cantSplit/>
          <w:jc w:val="center"/>
        </w:trPr>
        <w:tc>
          <w:tcPr>
            <w:tcW w:w="8384" w:type="dxa"/>
            <w:hideMark/>
          </w:tcPr>
          <w:p w14:paraId="0C1FD47E" w14:textId="77777777" w:rsidR="00765F1C" w:rsidRPr="00472969" w:rsidRDefault="00765F1C">
            <w:pPr>
              <w:pStyle w:val="NormalWeb"/>
              <w:spacing w:before="0" w:beforeAutospacing="0" w:after="0" w:afterAutospacing="0"/>
              <w:ind w:left="1440" w:hanging="240"/>
              <w:rPr>
                <w:rFonts w:ascii="Arial" w:hAnsi="Arial" w:cs="Arial"/>
                <w:sz w:val="20"/>
                <w:szCs w:val="20"/>
              </w:rPr>
            </w:pPr>
            <w:r>
              <w:rPr>
                <w:rFonts w:ascii="Arial" w:hAnsi="Arial" w:cs="Arial"/>
                <w:sz w:val="20"/>
                <w:szCs w:val="20"/>
              </w:rPr>
              <w:t>Total assets</w:t>
            </w:r>
          </w:p>
        </w:tc>
        <w:tc>
          <w:tcPr>
            <w:tcW w:w="137" w:type="dxa"/>
            <w:vAlign w:val="bottom"/>
            <w:hideMark/>
          </w:tcPr>
          <w:p w14:paraId="3C279607"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55B3637B"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DFC56D3" w14:textId="77777777" w:rsidR="00765F1C" w:rsidRDefault="00765F1C">
            <w:pPr>
              <w:jc w:val="right"/>
              <w:rPr>
                <w:rFonts w:ascii="Arial" w:hAnsi="Arial" w:cs="Arial"/>
                <w:sz w:val="20"/>
              </w:rPr>
            </w:pPr>
            <w:r>
              <w:rPr>
                <w:rFonts w:ascii="Arial" w:hAnsi="Arial" w:cs="Arial"/>
                <w:b/>
                <w:bCs/>
                <w:sz w:val="20"/>
              </w:rPr>
              <w:t>619,003</w:t>
            </w:r>
          </w:p>
        </w:tc>
        <w:tc>
          <w:tcPr>
            <w:tcW w:w="137" w:type="dxa"/>
            <w:noWrap/>
            <w:vAlign w:val="bottom"/>
            <w:hideMark/>
          </w:tcPr>
          <w:p w14:paraId="349BC122"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564CFF1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62E29847"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29F8B8DB" w14:textId="77777777" w:rsidR="00765F1C" w:rsidRDefault="00765F1C">
            <w:pPr>
              <w:jc w:val="right"/>
              <w:rPr>
                <w:rFonts w:ascii="Arial" w:hAnsi="Arial" w:cs="Arial"/>
                <w:sz w:val="20"/>
              </w:rPr>
            </w:pPr>
            <w:r>
              <w:rPr>
                <w:rFonts w:ascii="Arial" w:hAnsi="Arial" w:cs="Arial"/>
                <w:sz w:val="20"/>
              </w:rPr>
              <w:t>512,163</w:t>
            </w:r>
          </w:p>
        </w:tc>
        <w:tc>
          <w:tcPr>
            <w:tcW w:w="137" w:type="dxa"/>
            <w:noWrap/>
            <w:vAlign w:val="bottom"/>
            <w:hideMark/>
          </w:tcPr>
          <w:p w14:paraId="45D873F6" w14:textId="77777777" w:rsidR="00765F1C" w:rsidRDefault="00765F1C">
            <w:pPr>
              <w:rPr>
                <w:rFonts w:ascii="Arial" w:hAnsi="Arial" w:cs="Arial"/>
                <w:sz w:val="20"/>
              </w:rPr>
            </w:pPr>
            <w:r>
              <w:rPr>
                <w:rFonts w:ascii="Arial" w:hAnsi="Arial" w:cs="Arial"/>
                <w:sz w:val="20"/>
              </w:rPr>
              <w:t> </w:t>
            </w:r>
          </w:p>
        </w:tc>
      </w:tr>
      <w:tr w:rsidR="00765F1C" w:rsidRPr="008B1B5B" w14:paraId="6E94CAF9" w14:textId="77777777" w:rsidTr="004F0BBF">
        <w:trPr>
          <w:cantSplit/>
          <w:jc w:val="center"/>
        </w:trPr>
        <w:tc>
          <w:tcPr>
            <w:tcW w:w="8384" w:type="dxa"/>
            <w:vAlign w:val="bottom"/>
            <w:hideMark/>
          </w:tcPr>
          <w:p w14:paraId="5046D07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7" w:type="dxa"/>
            <w:vAlign w:val="bottom"/>
            <w:hideMark/>
          </w:tcPr>
          <w:p w14:paraId="47B8F2D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5" w:type="dxa"/>
            <w:vAlign w:val="bottom"/>
            <w:hideMark/>
          </w:tcPr>
          <w:p w14:paraId="1D4850F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7A56ABB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A061D63" w14:textId="77777777" w:rsidR="00765F1C" w:rsidRPr="008B1B5B" w:rsidRDefault="00765F1C">
            <w:pPr>
              <w:rPr>
                <w:rFonts w:ascii="Arial" w:hAnsi="Arial" w:cs="Arial"/>
                <w:sz w:val="2"/>
                <w:szCs w:val="2"/>
              </w:rPr>
            </w:pPr>
          </w:p>
        </w:tc>
        <w:tc>
          <w:tcPr>
            <w:tcW w:w="109" w:type="dxa"/>
            <w:vAlign w:val="bottom"/>
            <w:hideMark/>
          </w:tcPr>
          <w:p w14:paraId="07A248B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77CB6D1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5224ED7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DB5B2AF" w14:textId="77777777" w:rsidR="00765F1C" w:rsidRPr="008B1B5B" w:rsidRDefault="00765F1C">
            <w:pPr>
              <w:rPr>
                <w:rFonts w:ascii="Arial" w:hAnsi="Arial" w:cs="Arial"/>
                <w:sz w:val="2"/>
                <w:szCs w:val="2"/>
              </w:rPr>
            </w:pPr>
          </w:p>
        </w:tc>
      </w:tr>
      <w:tr w:rsidR="00765F1C" w14:paraId="740B6D38" w14:textId="77777777" w:rsidTr="004F0BBF">
        <w:trPr>
          <w:cantSplit/>
          <w:jc w:val="center"/>
        </w:trPr>
        <w:tc>
          <w:tcPr>
            <w:tcW w:w="8384" w:type="dxa"/>
            <w:hideMark/>
          </w:tcPr>
          <w:p w14:paraId="5D3BA5C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Liabilities and stockholders’ equity</w:t>
            </w:r>
          </w:p>
        </w:tc>
        <w:tc>
          <w:tcPr>
            <w:tcW w:w="137" w:type="dxa"/>
            <w:vAlign w:val="bottom"/>
            <w:hideMark/>
          </w:tcPr>
          <w:p w14:paraId="54536562"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1E65533F"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303747EB"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3CEC668" w14:textId="77777777" w:rsidR="00765F1C" w:rsidRDefault="00765F1C">
            <w:pPr>
              <w:pStyle w:val="la2"/>
              <w:rPr>
                <w:rFonts w:ascii="Arial" w:hAnsi="Arial" w:cs="Arial"/>
                <w:sz w:val="20"/>
                <w:szCs w:val="20"/>
              </w:rPr>
            </w:pPr>
            <w:r>
              <w:rPr>
                <w:rFonts w:ascii="Arial" w:hAnsi="Arial" w:cs="Arial"/>
                <w:sz w:val="20"/>
                <w:szCs w:val="20"/>
              </w:rPr>
              <w:t> </w:t>
            </w:r>
          </w:p>
        </w:tc>
        <w:tc>
          <w:tcPr>
            <w:tcW w:w="109" w:type="dxa"/>
            <w:vAlign w:val="bottom"/>
            <w:hideMark/>
          </w:tcPr>
          <w:p w14:paraId="3E9E5AEC" w14:textId="77777777" w:rsidR="00765F1C"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C12F317"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5E048DA6"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6FBB0067"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4E84457D" w14:textId="77777777" w:rsidTr="004F0BBF">
        <w:trPr>
          <w:cantSplit/>
          <w:jc w:val="center"/>
        </w:trPr>
        <w:tc>
          <w:tcPr>
            <w:tcW w:w="8384" w:type="dxa"/>
            <w:hideMark/>
          </w:tcPr>
          <w:p w14:paraId="7569FCA5" w14:textId="77777777" w:rsidR="00765F1C"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Current liabilities:</w:t>
            </w:r>
          </w:p>
        </w:tc>
        <w:tc>
          <w:tcPr>
            <w:tcW w:w="137" w:type="dxa"/>
            <w:vAlign w:val="bottom"/>
            <w:hideMark/>
          </w:tcPr>
          <w:p w14:paraId="7E0E3728"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266E50F"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406E16B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A6B2388" w14:textId="77777777" w:rsidR="00765F1C" w:rsidRDefault="00765F1C">
            <w:pPr>
              <w:pStyle w:val="la2"/>
              <w:rPr>
                <w:rFonts w:ascii="Arial" w:hAnsi="Arial" w:cs="Arial"/>
                <w:sz w:val="20"/>
                <w:szCs w:val="20"/>
              </w:rPr>
            </w:pPr>
            <w:r>
              <w:rPr>
                <w:rFonts w:ascii="Arial" w:hAnsi="Arial" w:cs="Arial"/>
                <w:sz w:val="20"/>
                <w:szCs w:val="20"/>
              </w:rPr>
              <w:t> </w:t>
            </w:r>
          </w:p>
        </w:tc>
        <w:tc>
          <w:tcPr>
            <w:tcW w:w="109" w:type="dxa"/>
            <w:vAlign w:val="bottom"/>
            <w:hideMark/>
          </w:tcPr>
          <w:p w14:paraId="5B3F0533" w14:textId="77777777" w:rsidR="00765F1C"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1BB76BD7"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66B0E9A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2C017222"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0DD6053B" w14:textId="77777777" w:rsidTr="004F0BBF">
        <w:trPr>
          <w:cantSplit/>
          <w:jc w:val="center"/>
        </w:trPr>
        <w:tc>
          <w:tcPr>
            <w:tcW w:w="8384" w:type="dxa"/>
            <w:hideMark/>
          </w:tcPr>
          <w:p w14:paraId="436A9CA9" w14:textId="77777777" w:rsidR="00765F1C"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Accounts payable</w:t>
            </w:r>
          </w:p>
        </w:tc>
        <w:tc>
          <w:tcPr>
            <w:tcW w:w="137" w:type="dxa"/>
            <w:vAlign w:val="bottom"/>
            <w:hideMark/>
          </w:tcPr>
          <w:p w14:paraId="6C08C779"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27D9631F"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9BC60F8" w14:textId="77777777" w:rsidR="00765F1C" w:rsidRDefault="00765F1C">
            <w:pPr>
              <w:jc w:val="right"/>
              <w:rPr>
                <w:rFonts w:ascii="Arial" w:hAnsi="Arial" w:cs="Arial"/>
                <w:sz w:val="20"/>
              </w:rPr>
            </w:pPr>
            <w:r>
              <w:rPr>
                <w:rFonts w:ascii="Arial" w:hAnsi="Arial" w:cs="Arial"/>
                <w:b/>
                <w:bCs/>
                <w:sz w:val="20"/>
              </w:rPr>
              <w:t>27,724</w:t>
            </w:r>
          </w:p>
        </w:tc>
        <w:tc>
          <w:tcPr>
            <w:tcW w:w="137" w:type="dxa"/>
            <w:noWrap/>
            <w:vAlign w:val="bottom"/>
            <w:hideMark/>
          </w:tcPr>
          <w:p w14:paraId="2AE0F997"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13D3D42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407D80EE"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29C7F1DF" w14:textId="77777777" w:rsidR="00765F1C" w:rsidRDefault="00765F1C">
            <w:pPr>
              <w:jc w:val="right"/>
              <w:rPr>
                <w:rFonts w:ascii="Arial" w:hAnsi="Arial" w:cs="Arial"/>
                <w:sz w:val="20"/>
              </w:rPr>
            </w:pPr>
            <w:r>
              <w:rPr>
                <w:rFonts w:ascii="Arial" w:hAnsi="Arial" w:cs="Arial"/>
                <w:sz w:val="20"/>
              </w:rPr>
              <w:t>21,996</w:t>
            </w:r>
          </w:p>
        </w:tc>
        <w:tc>
          <w:tcPr>
            <w:tcW w:w="137" w:type="dxa"/>
            <w:noWrap/>
            <w:vAlign w:val="bottom"/>
            <w:hideMark/>
          </w:tcPr>
          <w:p w14:paraId="7696AF75" w14:textId="77777777" w:rsidR="00765F1C" w:rsidRDefault="00765F1C">
            <w:pPr>
              <w:rPr>
                <w:rFonts w:ascii="Arial" w:hAnsi="Arial" w:cs="Arial"/>
                <w:sz w:val="20"/>
              </w:rPr>
            </w:pPr>
            <w:r>
              <w:rPr>
                <w:rFonts w:ascii="Arial" w:hAnsi="Arial" w:cs="Arial"/>
                <w:sz w:val="20"/>
              </w:rPr>
              <w:t> </w:t>
            </w:r>
          </w:p>
        </w:tc>
      </w:tr>
      <w:tr w:rsidR="00765F1C" w14:paraId="4FE8F5B5" w14:textId="77777777" w:rsidTr="004F0BBF">
        <w:trPr>
          <w:cantSplit/>
          <w:jc w:val="center"/>
        </w:trPr>
        <w:tc>
          <w:tcPr>
            <w:tcW w:w="8384" w:type="dxa"/>
            <w:hideMark/>
          </w:tcPr>
          <w:p w14:paraId="6693674C"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Short-term debt</w:t>
            </w:r>
          </w:p>
        </w:tc>
        <w:tc>
          <w:tcPr>
            <w:tcW w:w="137" w:type="dxa"/>
            <w:vAlign w:val="bottom"/>
            <w:hideMark/>
          </w:tcPr>
          <w:p w14:paraId="3FEEB7A9"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44089B32"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936ADF9"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61BCF702"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95CE17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6B43697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4324AD5" w14:textId="77777777" w:rsidR="00765F1C" w:rsidRDefault="00765F1C">
            <w:pPr>
              <w:jc w:val="right"/>
              <w:rPr>
                <w:rFonts w:ascii="Arial" w:hAnsi="Arial" w:cs="Arial"/>
                <w:sz w:val="20"/>
              </w:rPr>
            </w:pPr>
            <w:r>
              <w:rPr>
                <w:rFonts w:ascii="Arial" w:hAnsi="Arial" w:cs="Arial"/>
                <w:sz w:val="20"/>
              </w:rPr>
              <w:t>6,693</w:t>
            </w:r>
          </w:p>
        </w:tc>
        <w:tc>
          <w:tcPr>
            <w:tcW w:w="137" w:type="dxa"/>
            <w:noWrap/>
            <w:vAlign w:val="bottom"/>
            <w:hideMark/>
          </w:tcPr>
          <w:p w14:paraId="686D9B3A" w14:textId="77777777" w:rsidR="00765F1C" w:rsidRDefault="00765F1C">
            <w:pPr>
              <w:rPr>
                <w:rFonts w:ascii="Arial" w:hAnsi="Arial" w:cs="Arial"/>
                <w:sz w:val="20"/>
              </w:rPr>
            </w:pPr>
            <w:r>
              <w:rPr>
                <w:rFonts w:ascii="Arial" w:hAnsi="Arial" w:cs="Arial"/>
                <w:sz w:val="20"/>
              </w:rPr>
              <w:t> </w:t>
            </w:r>
          </w:p>
        </w:tc>
      </w:tr>
      <w:tr w:rsidR="00765F1C" w14:paraId="65D393FC" w14:textId="77777777" w:rsidTr="004F0BBF">
        <w:trPr>
          <w:cantSplit/>
          <w:jc w:val="center"/>
        </w:trPr>
        <w:tc>
          <w:tcPr>
            <w:tcW w:w="8384" w:type="dxa"/>
            <w:hideMark/>
          </w:tcPr>
          <w:p w14:paraId="37270156"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Current portion of long-term debt</w:t>
            </w:r>
          </w:p>
        </w:tc>
        <w:tc>
          <w:tcPr>
            <w:tcW w:w="137" w:type="dxa"/>
            <w:vAlign w:val="bottom"/>
            <w:hideMark/>
          </w:tcPr>
          <w:p w14:paraId="6E6B1F40"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1E9AC061"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1D312E5" w14:textId="77777777" w:rsidR="00765F1C" w:rsidRDefault="00765F1C">
            <w:pPr>
              <w:jc w:val="right"/>
              <w:rPr>
                <w:rFonts w:ascii="Arial" w:hAnsi="Arial" w:cs="Arial"/>
                <w:sz w:val="20"/>
              </w:rPr>
            </w:pPr>
            <w:r>
              <w:rPr>
                <w:rFonts w:ascii="Arial" w:hAnsi="Arial" w:cs="Arial"/>
                <w:b/>
                <w:bCs/>
                <w:sz w:val="20"/>
              </w:rPr>
              <w:t>2,999</w:t>
            </w:r>
          </w:p>
        </w:tc>
        <w:tc>
          <w:tcPr>
            <w:tcW w:w="137" w:type="dxa"/>
            <w:noWrap/>
            <w:vAlign w:val="bottom"/>
            <w:hideMark/>
          </w:tcPr>
          <w:p w14:paraId="0988A3E0"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5A03833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3CCDF3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59B4652" w14:textId="77777777" w:rsidR="00765F1C" w:rsidRDefault="00765F1C">
            <w:pPr>
              <w:jc w:val="right"/>
              <w:rPr>
                <w:rFonts w:ascii="Arial" w:hAnsi="Arial" w:cs="Arial"/>
                <w:sz w:val="20"/>
              </w:rPr>
            </w:pPr>
            <w:r>
              <w:rPr>
                <w:rFonts w:ascii="Arial" w:hAnsi="Arial" w:cs="Arial"/>
                <w:sz w:val="20"/>
              </w:rPr>
              <w:t>2,249</w:t>
            </w:r>
          </w:p>
        </w:tc>
        <w:tc>
          <w:tcPr>
            <w:tcW w:w="137" w:type="dxa"/>
            <w:noWrap/>
            <w:vAlign w:val="bottom"/>
            <w:hideMark/>
          </w:tcPr>
          <w:p w14:paraId="60E5AABA" w14:textId="77777777" w:rsidR="00765F1C" w:rsidRDefault="00765F1C">
            <w:pPr>
              <w:rPr>
                <w:rFonts w:ascii="Arial" w:hAnsi="Arial" w:cs="Arial"/>
                <w:sz w:val="20"/>
              </w:rPr>
            </w:pPr>
            <w:r>
              <w:rPr>
                <w:rFonts w:ascii="Arial" w:hAnsi="Arial" w:cs="Arial"/>
                <w:sz w:val="20"/>
              </w:rPr>
              <w:t> </w:t>
            </w:r>
          </w:p>
        </w:tc>
      </w:tr>
      <w:tr w:rsidR="00765F1C" w14:paraId="7D0E758C" w14:textId="77777777" w:rsidTr="004F0BBF">
        <w:trPr>
          <w:cantSplit/>
          <w:jc w:val="center"/>
        </w:trPr>
        <w:tc>
          <w:tcPr>
            <w:tcW w:w="8384" w:type="dxa"/>
            <w:hideMark/>
          </w:tcPr>
          <w:p w14:paraId="00E11267"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Accrued compensation</w:t>
            </w:r>
          </w:p>
        </w:tc>
        <w:tc>
          <w:tcPr>
            <w:tcW w:w="137" w:type="dxa"/>
            <w:vAlign w:val="bottom"/>
            <w:hideMark/>
          </w:tcPr>
          <w:p w14:paraId="558BA374"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690A6F28"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0574AEA" w14:textId="77777777" w:rsidR="00765F1C" w:rsidRDefault="00765F1C">
            <w:pPr>
              <w:jc w:val="right"/>
              <w:rPr>
                <w:rFonts w:ascii="Arial" w:hAnsi="Arial" w:cs="Arial"/>
                <w:sz w:val="20"/>
              </w:rPr>
            </w:pPr>
            <w:r>
              <w:rPr>
                <w:rFonts w:ascii="Arial" w:hAnsi="Arial" w:cs="Arial"/>
                <w:b/>
                <w:bCs/>
                <w:sz w:val="20"/>
              </w:rPr>
              <w:t>13,709</w:t>
            </w:r>
          </w:p>
        </w:tc>
        <w:tc>
          <w:tcPr>
            <w:tcW w:w="137" w:type="dxa"/>
            <w:noWrap/>
            <w:vAlign w:val="bottom"/>
            <w:hideMark/>
          </w:tcPr>
          <w:p w14:paraId="3FE1D6BD"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55F7E16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219031D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3D41E9B" w14:textId="77777777" w:rsidR="00765F1C" w:rsidRDefault="00765F1C">
            <w:pPr>
              <w:jc w:val="right"/>
              <w:rPr>
                <w:rFonts w:ascii="Arial" w:hAnsi="Arial" w:cs="Arial"/>
                <w:sz w:val="20"/>
              </w:rPr>
            </w:pPr>
            <w:r>
              <w:rPr>
                <w:rFonts w:ascii="Arial" w:hAnsi="Arial" w:cs="Arial"/>
                <w:sz w:val="20"/>
              </w:rPr>
              <w:t>12,564</w:t>
            </w:r>
          </w:p>
        </w:tc>
        <w:tc>
          <w:tcPr>
            <w:tcW w:w="137" w:type="dxa"/>
            <w:noWrap/>
            <w:vAlign w:val="bottom"/>
            <w:hideMark/>
          </w:tcPr>
          <w:p w14:paraId="6BA6E790" w14:textId="77777777" w:rsidR="00765F1C" w:rsidRDefault="00765F1C">
            <w:pPr>
              <w:rPr>
                <w:rFonts w:ascii="Arial" w:hAnsi="Arial" w:cs="Arial"/>
                <w:sz w:val="20"/>
              </w:rPr>
            </w:pPr>
            <w:r>
              <w:rPr>
                <w:rFonts w:ascii="Arial" w:hAnsi="Arial" w:cs="Arial"/>
                <w:sz w:val="20"/>
              </w:rPr>
              <w:t> </w:t>
            </w:r>
          </w:p>
        </w:tc>
      </w:tr>
      <w:tr w:rsidR="00765F1C" w14:paraId="02B3751E" w14:textId="77777777" w:rsidTr="004F0BBF">
        <w:trPr>
          <w:cantSplit/>
          <w:jc w:val="center"/>
        </w:trPr>
        <w:tc>
          <w:tcPr>
            <w:tcW w:w="8384" w:type="dxa"/>
            <w:hideMark/>
          </w:tcPr>
          <w:p w14:paraId="2EC06DFA"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Short-term income taxes</w:t>
            </w:r>
          </w:p>
        </w:tc>
        <w:tc>
          <w:tcPr>
            <w:tcW w:w="137" w:type="dxa"/>
            <w:vAlign w:val="bottom"/>
            <w:hideMark/>
          </w:tcPr>
          <w:p w14:paraId="2747DBE0"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ACAE1DE"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447ABAF" w14:textId="77777777" w:rsidR="00765F1C" w:rsidRDefault="00765F1C">
            <w:pPr>
              <w:jc w:val="right"/>
              <w:rPr>
                <w:rFonts w:ascii="Arial" w:hAnsi="Arial" w:cs="Arial"/>
                <w:sz w:val="20"/>
              </w:rPr>
            </w:pPr>
            <w:r>
              <w:rPr>
                <w:rFonts w:ascii="Arial" w:hAnsi="Arial" w:cs="Arial"/>
                <w:b/>
                <w:bCs/>
                <w:sz w:val="20"/>
              </w:rPr>
              <w:t>7,211</w:t>
            </w:r>
          </w:p>
        </w:tc>
        <w:tc>
          <w:tcPr>
            <w:tcW w:w="137" w:type="dxa"/>
            <w:noWrap/>
            <w:vAlign w:val="bottom"/>
            <w:hideMark/>
          </w:tcPr>
          <w:p w14:paraId="6C922E97"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3F1244C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3AE54BC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997ED34" w14:textId="77777777" w:rsidR="00765F1C" w:rsidRDefault="00765F1C">
            <w:pPr>
              <w:jc w:val="right"/>
              <w:rPr>
                <w:rFonts w:ascii="Arial" w:hAnsi="Arial" w:cs="Arial"/>
                <w:sz w:val="20"/>
              </w:rPr>
            </w:pPr>
            <w:r>
              <w:rPr>
                <w:rFonts w:ascii="Arial" w:hAnsi="Arial" w:cs="Arial"/>
                <w:sz w:val="20"/>
              </w:rPr>
              <w:t>5,017</w:t>
            </w:r>
          </w:p>
        </w:tc>
        <w:tc>
          <w:tcPr>
            <w:tcW w:w="137" w:type="dxa"/>
            <w:noWrap/>
            <w:vAlign w:val="bottom"/>
            <w:hideMark/>
          </w:tcPr>
          <w:p w14:paraId="24739F50" w14:textId="77777777" w:rsidR="00765F1C" w:rsidRDefault="00765F1C">
            <w:pPr>
              <w:rPr>
                <w:rFonts w:ascii="Arial" w:hAnsi="Arial" w:cs="Arial"/>
                <w:sz w:val="20"/>
              </w:rPr>
            </w:pPr>
            <w:r>
              <w:rPr>
                <w:rFonts w:ascii="Arial" w:hAnsi="Arial" w:cs="Arial"/>
                <w:sz w:val="20"/>
              </w:rPr>
              <w:t> </w:t>
            </w:r>
          </w:p>
        </w:tc>
      </w:tr>
      <w:tr w:rsidR="00765F1C" w14:paraId="49DF38D5" w14:textId="77777777" w:rsidTr="004F0BBF">
        <w:trPr>
          <w:cantSplit/>
          <w:jc w:val="center"/>
        </w:trPr>
        <w:tc>
          <w:tcPr>
            <w:tcW w:w="8384" w:type="dxa"/>
            <w:hideMark/>
          </w:tcPr>
          <w:p w14:paraId="39A0A417"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Short-term unearned revenue</w:t>
            </w:r>
          </w:p>
        </w:tc>
        <w:tc>
          <w:tcPr>
            <w:tcW w:w="137" w:type="dxa"/>
            <w:vAlign w:val="bottom"/>
            <w:hideMark/>
          </w:tcPr>
          <w:p w14:paraId="62C3D5EE"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DF2F88F"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D364B69" w14:textId="77777777" w:rsidR="00765F1C" w:rsidRDefault="00765F1C">
            <w:pPr>
              <w:jc w:val="right"/>
              <w:rPr>
                <w:rFonts w:ascii="Arial" w:hAnsi="Arial" w:cs="Arial"/>
                <w:sz w:val="20"/>
              </w:rPr>
            </w:pPr>
            <w:r>
              <w:rPr>
                <w:rFonts w:ascii="Arial" w:hAnsi="Arial" w:cs="Arial"/>
                <w:b/>
                <w:bCs/>
                <w:sz w:val="20"/>
              </w:rPr>
              <w:t>64,555</w:t>
            </w:r>
          </w:p>
        </w:tc>
        <w:tc>
          <w:tcPr>
            <w:tcW w:w="137" w:type="dxa"/>
            <w:noWrap/>
            <w:vAlign w:val="bottom"/>
            <w:hideMark/>
          </w:tcPr>
          <w:p w14:paraId="66F7BD3B"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4923623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6D7BB36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D9DF43F" w14:textId="77777777" w:rsidR="00765F1C" w:rsidRDefault="00765F1C">
            <w:pPr>
              <w:jc w:val="right"/>
              <w:rPr>
                <w:rFonts w:ascii="Arial" w:hAnsi="Arial" w:cs="Arial"/>
                <w:sz w:val="20"/>
              </w:rPr>
            </w:pPr>
            <w:r>
              <w:rPr>
                <w:rFonts w:ascii="Arial" w:hAnsi="Arial" w:cs="Arial"/>
                <w:sz w:val="20"/>
              </w:rPr>
              <w:t>57,582</w:t>
            </w:r>
          </w:p>
        </w:tc>
        <w:tc>
          <w:tcPr>
            <w:tcW w:w="137" w:type="dxa"/>
            <w:noWrap/>
            <w:vAlign w:val="bottom"/>
            <w:hideMark/>
          </w:tcPr>
          <w:p w14:paraId="6FAFE488" w14:textId="77777777" w:rsidR="00765F1C" w:rsidRDefault="00765F1C">
            <w:pPr>
              <w:rPr>
                <w:rFonts w:ascii="Arial" w:hAnsi="Arial" w:cs="Arial"/>
                <w:sz w:val="20"/>
              </w:rPr>
            </w:pPr>
            <w:r>
              <w:rPr>
                <w:rFonts w:ascii="Arial" w:hAnsi="Arial" w:cs="Arial"/>
                <w:sz w:val="20"/>
              </w:rPr>
              <w:t> </w:t>
            </w:r>
          </w:p>
        </w:tc>
      </w:tr>
      <w:tr w:rsidR="00765F1C" w14:paraId="36DB6690" w14:textId="77777777" w:rsidTr="004F0BBF">
        <w:trPr>
          <w:cantSplit/>
          <w:jc w:val="center"/>
        </w:trPr>
        <w:tc>
          <w:tcPr>
            <w:tcW w:w="8384" w:type="dxa"/>
            <w:hideMark/>
          </w:tcPr>
          <w:p w14:paraId="13940DF0"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Other current liabilities</w:t>
            </w:r>
          </w:p>
        </w:tc>
        <w:tc>
          <w:tcPr>
            <w:tcW w:w="137" w:type="dxa"/>
            <w:vAlign w:val="bottom"/>
            <w:hideMark/>
          </w:tcPr>
          <w:p w14:paraId="31E75966"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135D7426"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033DA455" w14:textId="77777777" w:rsidR="00765F1C" w:rsidRDefault="00765F1C">
            <w:pPr>
              <w:jc w:val="right"/>
              <w:rPr>
                <w:rFonts w:ascii="Arial" w:hAnsi="Arial" w:cs="Arial"/>
                <w:sz w:val="20"/>
              </w:rPr>
            </w:pPr>
            <w:r>
              <w:rPr>
                <w:rFonts w:ascii="Arial" w:hAnsi="Arial" w:cs="Arial"/>
                <w:b/>
                <w:bCs/>
                <w:sz w:val="20"/>
              </w:rPr>
              <w:t>25,020</w:t>
            </w:r>
          </w:p>
        </w:tc>
        <w:tc>
          <w:tcPr>
            <w:tcW w:w="137" w:type="dxa"/>
            <w:noWrap/>
            <w:vAlign w:val="bottom"/>
            <w:hideMark/>
          </w:tcPr>
          <w:p w14:paraId="6ED61224"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582D0F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26965A4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11266DA" w14:textId="77777777" w:rsidR="00765F1C" w:rsidRDefault="00765F1C">
            <w:pPr>
              <w:jc w:val="right"/>
              <w:rPr>
                <w:rFonts w:ascii="Arial" w:hAnsi="Arial" w:cs="Arial"/>
                <w:sz w:val="20"/>
              </w:rPr>
            </w:pPr>
            <w:r>
              <w:rPr>
                <w:rFonts w:ascii="Arial" w:hAnsi="Arial" w:cs="Arial"/>
                <w:sz w:val="20"/>
              </w:rPr>
              <w:t>19,185</w:t>
            </w:r>
          </w:p>
        </w:tc>
        <w:tc>
          <w:tcPr>
            <w:tcW w:w="137" w:type="dxa"/>
            <w:noWrap/>
            <w:vAlign w:val="bottom"/>
            <w:hideMark/>
          </w:tcPr>
          <w:p w14:paraId="6A00AC35" w14:textId="77777777" w:rsidR="00765F1C" w:rsidRDefault="00765F1C">
            <w:pPr>
              <w:rPr>
                <w:rFonts w:ascii="Arial" w:hAnsi="Arial" w:cs="Arial"/>
                <w:sz w:val="20"/>
              </w:rPr>
            </w:pPr>
            <w:r>
              <w:rPr>
                <w:rFonts w:ascii="Arial" w:hAnsi="Arial" w:cs="Arial"/>
                <w:sz w:val="20"/>
              </w:rPr>
              <w:t> </w:t>
            </w:r>
          </w:p>
        </w:tc>
      </w:tr>
      <w:tr w:rsidR="00765F1C" w:rsidRPr="008B1B5B" w14:paraId="0E951E15" w14:textId="77777777" w:rsidTr="004F0BBF">
        <w:trPr>
          <w:cantSplit/>
          <w:jc w:val="center"/>
        </w:trPr>
        <w:tc>
          <w:tcPr>
            <w:tcW w:w="9463" w:type="dxa"/>
            <w:gridSpan w:val="4"/>
            <w:vAlign w:val="bottom"/>
            <w:hideMark/>
          </w:tcPr>
          <w:p w14:paraId="19FA7F1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9E9D0CC" w14:textId="77777777" w:rsidR="00765F1C" w:rsidRPr="008B1B5B" w:rsidRDefault="00765F1C">
            <w:pPr>
              <w:rPr>
                <w:rFonts w:ascii="Arial" w:hAnsi="Arial" w:cs="Arial"/>
                <w:sz w:val="2"/>
                <w:szCs w:val="2"/>
              </w:rPr>
            </w:pPr>
          </w:p>
        </w:tc>
        <w:tc>
          <w:tcPr>
            <w:tcW w:w="109" w:type="dxa"/>
            <w:vAlign w:val="bottom"/>
            <w:hideMark/>
          </w:tcPr>
          <w:p w14:paraId="59FBF43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31D5584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0A82AE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E83BA76" w14:textId="77777777" w:rsidR="00765F1C" w:rsidRPr="008B1B5B" w:rsidRDefault="00765F1C">
            <w:pPr>
              <w:rPr>
                <w:rFonts w:ascii="Arial" w:hAnsi="Arial" w:cs="Arial"/>
                <w:sz w:val="2"/>
                <w:szCs w:val="2"/>
              </w:rPr>
            </w:pPr>
          </w:p>
        </w:tc>
      </w:tr>
      <w:tr w:rsidR="00765F1C" w14:paraId="70EA1D3D" w14:textId="77777777" w:rsidTr="004F0BBF">
        <w:trPr>
          <w:cantSplit/>
          <w:jc w:val="center"/>
        </w:trPr>
        <w:tc>
          <w:tcPr>
            <w:tcW w:w="8384" w:type="dxa"/>
            <w:hideMark/>
          </w:tcPr>
          <w:p w14:paraId="09AFBD9C" w14:textId="77777777" w:rsidR="00765F1C" w:rsidRPr="00472969" w:rsidRDefault="00765F1C">
            <w:pPr>
              <w:pStyle w:val="NormalWeb"/>
              <w:spacing w:before="0" w:beforeAutospacing="0" w:after="0" w:afterAutospacing="0"/>
              <w:ind w:left="768" w:hanging="240"/>
              <w:rPr>
                <w:rFonts w:ascii="Arial" w:hAnsi="Arial" w:cs="Arial"/>
                <w:sz w:val="20"/>
                <w:szCs w:val="20"/>
              </w:rPr>
            </w:pPr>
            <w:r>
              <w:rPr>
                <w:rFonts w:ascii="Arial" w:hAnsi="Arial" w:cs="Arial"/>
                <w:sz w:val="20"/>
                <w:szCs w:val="20"/>
              </w:rPr>
              <w:t>Total current liabilities</w:t>
            </w:r>
          </w:p>
        </w:tc>
        <w:tc>
          <w:tcPr>
            <w:tcW w:w="137" w:type="dxa"/>
            <w:vAlign w:val="bottom"/>
            <w:hideMark/>
          </w:tcPr>
          <w:p w14:paraId="3609C311"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2F8D4243"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933CB12" w14:textId="77777777" w:rsidR="00765F1C" w:rsidRDefault="00765F1C">
            <w:pPr>
              <w:jc w:val="right"/>
              <w:rPr>
                <w:rFonts w:ascii="Arial" w:hAnsi="Arial" w:cs="Arial"/>
                <w:sz w:val="20"/>
              </w:rPr>
            </w:pPr>
            <w:r>
              <w:rPr>
                <w:rFonts w:ascii="Arial" w:hAnsi="Arial" w:cs="Arial"/>
                <w:b/>
                <w:bCs/>
                <w:sz w:val="20"/>
              </w:rPr>
              <w:t>141,218</w:t>
            </w:r>
          </w:p>
        </w:tc>
        <w:tc>
          <w:tcPr>
            <w:tcW w:w="137" w:type="dxa"/>
            <w:noWrap/>
            <w:vAlign w:val="bottom"/>
            <w:hideMark/>
          </w:tcPr>
          <w:p w14:paraId="33025D5D"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7CC47AD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18AA9ECC"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49AAD3B" w14:textId="77777777" w:rsidR="00765F1C" w:rsidRDefault="00765F1C">
            <w:pPr>
              <w:jc w:val="right"/>
              <w:rPr>
                <w:rFonts w:ascii="Arial" w:hAnsi="Arial" w:cs="Arial"/>
                <w:sz w:val="20"/>
              </w:rPr>
            </w:pPr>
            <w:r>
              <w:rPr>
                <w:rFonts w:ascii="Arial" w:hAnsi="Arial" w:cs="Arial"/>
                <w:sz w:val="20"/>
              </w:rPr>
              <w:t>125,286</w:t>
            </w:r>
          </w:p>
        </w:tc>
        <w:tc>
          <w:tcPr>
            <w:tcW w:w="137" w:type="dxa"/>
            <w:noWrap/>
            <w:vAlign w:val="bottom"/>
            <w:hideMark/>
          </w:tcPr>
          <w:p w14:paraId="1CF4A852" w14:textId="77777777" w:rsidR="00765F1C" w:rsidRDefault="00765F1C">
            <w:pPr>
              <w:rPr>
                <w:rFonts w:ascii="Arial" w:hAnsi="Arial" w:cs="Arial"/>
                <w:sz w:val="20"/>
              </w:rPr>
            </w:pPr>
            <w:r>
              <w:rPr>
                <w:rFonts w:ascii="Arial" w:hAnsi="Arial" w:cs="Arial"/>
                <w:sz w:val="20"/>
              </w:rPr>
              <w:t> </w:t>
            </w:r>
          </w:p>
        </w:tc>
      </w:tr>
      <w:tr w:rsidR="00765F1C" w14:paraId="3CE80D4A" w14:textId="77777777" w:rsidTr="004F0BBF">
        <w:trPr>
          <w:cantSplit/>
          <w:jc w:val="center"/>
        </w:trPr>
        <w:tc>
          <w:tcPr>
            <w:tcW w:w="8384" w:type="dxa"/>
            <w:hideMark/>
          </w:tcPr>
          <w:p w14:paraId="6070A9F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debt</w:t>
            </w:r>
          </w:p>
        </w:tc>
        <w:tc>
          <w:tcPr>
            <w:tcW w:w="137" w:type="dxa"/>
            <w:vAlign w:val="bottom"/>
            <w:hideMark/>
          </w:tcPr>
          <w:p w14:paraId="5D36406D"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552768F"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79B0113" w14:textId="77777777" w:rsidR="00765F1C" w:rsidRDefault="00765F1C">
            <w:pPr>
              <w:jc w:val="right"/>
              <w:rPr>
                <w:rFonts w:ascii="Arial" w:hAnsi="Arial" w:cs="Arial"/>
                <w:sz w:val="20"/>
              </w:rPr>
            </w:pPr>
            <w:r>
              <w:rPr>
                <w:rFonts w:ascii="Arial" w:hAnsi="Arial" w:cs="Arial"/>
                <w:b/>
                <w:bCs/>
                <w:sz w:val="20"/>
              </w:rPr>
              <w:t>40,152</w:t>
            </w:r>
          </w:p>
        </w:tc>
        <w:tc>
          <w:tcPr>
            <w:tcW w:w="137" w:type="dxa"/>
            <w:noWrap/>
            <w:vAlign w:val="bottom"/>
            <w:hideMark/>
          </w:tcPr>
          <w:p w14:paraId="2085076D"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A7AAC0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3F27453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09633CD" w14:textId="77777777" w:rsidR="00765F1C" w:rsidRDefault="00765F1C">
            <w:pPr>
              <w:jc w:val="right"/>
              <w:rPr>
                <w:rFonts w:ascii="Arial" w:hAnsi="Arial" w:cs="Arial"/>
                <w:sz w:val="20"/>
              </w:rPr>
            </w:pPr>
            <w:r>
              <w:rPr>
                <w:rFonts w:ascii="Arial" w:hAnsi="Arial" w:cs="Arial"/>
                <w:sz w:val="20"/>
              </w:rPr>
              <w:t>42,688</w:t>
            </w:r>
          </w:p>
        </w:tc>
        <w:tc>
          <w:tcPr>
            <w:tcW w:w="137" w:type="dxa"/>
            <w:noWrap/>
            <w:vAlign w:val="bottom"/>
            <w:hideMark/>
          </w:tcPr>
          <w:p w14:paraId="7D4E38DA" w14:textId="77777777" w:rsidR="00765F1C" w:rsidRDefault="00765F1C">
            <w:pPr>
              <w:rPr>
                <w:rFonts w:ascii="Arial" w:hAnsi="Arial" w:cs="Arial"/>
                <w:sz w:val="20"/>
              </w:rPr>
            </w:pPr>
            <w:r>
              <w:rPr>
                <w:rFonts w:ascii="Arial" w:hAnsi="Arial" w:cs="Arial"/>
                <w:sz w:val="20"/>
              </w:rPr>
              <w:t> </w:t>
            </w:r>
          </w:p>
        </w:tc>
      </w:tr>
      <w:tr w:rsidR="00765F1C" w14:paraId="008BBA03" w14:textId="77777777" w:rsidTr="004F0BBF">
        <w:trPr>
          <w:cantSplit/>
          <w:jc w:val="center"/>
        </w:trPr>
        <w:tc>
          <w:tcPr>
            <w:tcW w:w="8384" w:type="dxa"/>
            <w:hideMark/>
          </w:tcPr>
          <w:p w14:paraId="2D52A0B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income taxes</w:t>
            </w:r>
          </w:p>
        </w:tc>
        <w:tc>
          <w:tcPr>
            <w:tcW w:w="137" w:type="dxa"/>
            <w:vAlign w:val="bottom"/>
            <w:hideMark/>
          </w:tcPr>
          <w:p w14:paraId="55ECFF66"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00EC141"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1187BE1" w14:textId="77777777" w:rsidR="00765F1C" w:rsidRDefault="00765F1C">
            <w:pPr>
              <w:jc w:val="right"/>
              <w:rPr>
                <w:rFonts w:ascii="Arial" w:hAnsi="Arial" w:cs="Arial"/>
                <w:sz w:val="20"/>
              </w:rPr>
            </w:pPr>
            <w:r>
              <w:rPr>
                <w:rFonts w:ascii="Arial" w:hAnsi="Arial" w:cs="Arial"/>
                <w:b/>
                <w:bCs/>
                <w:sz w:val="20"/>
              </w:rPr>
              <w:t>25,986</w:t>
            </w:r>
          </w:p>
        </w:tc>
        <w:tc>
          <w:tcPr>
            <w:tcW w:w="137" w:type="dxa"/>
            <w:noWrap/>
            <w:vAlign w:val="bottom"/>
            <w:hideMark/>
          </w:tcPr>
          <w:p w14:paraId="33555975"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6C55A22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2C3A013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84E69FC" w14:textId="77777777" w:rsidR="00765F1C" w:rsidRDefault="00765F1C">
            <w:pPr>
              <w:jc w:val="right"/>
              <w:rPr>
                <w:rFonts w:ascii="Arial" w:hAnsi="Arial" w:cs="Arial"/>
                <w:sz w:val="20"/>
              </w:rPr>
            </w:pPr>
            <w:r>
              <w:rPr>
                <w:rFonts w:ascii="Arial" w:hAnsi="Arial" w:cs="Arial"/>
                <w:sz w:val="20"/>
              </w:rPr>
              <w:t>27,931</w:t>
            </w:r>
          </w:p>
        </w:tc>
        <w:tc>
          <w:tcPr>
            <w:tcW w:w="137" w:type="dxa"/>
            <w:noWrap/>
            <w:vAlign w:val="bottom"/>
            <w:hideMark/>
          </w:tcPr>
          <w:p w14:paraId="0344C6D0" w14:textId="77777777" w:rsidR="00765F1C" w:rsidRDefault="00765F1C">
            <w:pPr>
              <w:rPr>
                <w:rFonts w:ascii="Arial" w:hAnsi="Arial" w:cs="Arial"/>
                <w:sz w:val="20"/>
              </w:rPr>
            </w:pPr>
            <w:r>
              <w:rPr>
                <w:rFonts w:ascii="Arial" w:hAnsi="Arial" w:cs="Arial"/>
                <w:sz w:val="20"/>
              </w:rPr>
              <w:t> </w:t>
            </w:r>
          </w:p>
        </w:tc>
      </w:tr>
      <w:tr w:rsidR="00765F1C" w14:paraId="480A5319" w14:textId="77777777" w:rsidTr="004F0BBF">
        <w:trPr>
          <w:cantSplit/>
          <w:jc w:val="center"/>
        </w:trPr>
        <w:tc>
          <w:tcPr>
            <w:tcW w:w="8384" w:type="dxa"/>
            <w:hideMark/>
          </w:tcPr>
          <w:p w14:paraId="0B6BAB2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unearned revenue</w:t>
            </w:r>
          </w:p>
        </w:tc>
        <w:tc>
          <w:tcPr>
            <w:tcW w:w="137" w:type="dxa"/>
            <w:vAlign w:val="bottom"/>
            <w:hideMark/>
          </w:tcPr>
          <w:p w14:paraId="3C91F27F"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4610B81A"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0A7391D1" w14:textId="77777777" w:rsidR="00765F1C" w:rsidRDefault="00765F1C">
            <w:pPr>
              <w:jc w:val="right"/>
              <w:rPr>
                <w:rFonts w:ascii="Arial" w:hAnsi="Arial" w:cs="Arial"/>
                <w:sz w:val="20"/>
              </w:rPr>
            </w:pPr>
            <w:r>
              <w:rPr>
                <w:rFonts w:ascii="Arial" w:hAnsi="Arial" w:cs="Arial"/>
                <w:b/>
                <w:bCs/>
                <w:sz w:val="20"/>
              </w:rPr>
              <w:t>2,710</w:t>
            </w:r>
          </w:p>
        </w:tc>
        <w:tc>
          <w:tcPr>
            <w:tcW w:w="137" w:type="dxa"/>
            <w:noWrap/>
            <w:vAlign w:val="bottom"/>
            <w:hideMark/>
          </w:tcPr>
          <w:p w14:paraId="0EADC6A3"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3BAA082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0508593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C53C65C" w14:textId="77777777" w:rsidR="00765F1C" w:rsidRDefault="00765F1C">
            <w:pPr>
              <w:jc w:val="right"/>
              <w:rPr>
                <w:rFonts w:ascii="Arial" w:hAnsi="Arial" w:cs="Arial"/>
                <w:sz w:val="20"/>
              </w:rPr>
            </w:pPr>
            <w:r>
              <w:rPr>
                <w:rFonts w:ascii="Arial" w:hAnsi="Arial" w:cs="Arial"/>
                <w:sz w:val="20"/>
              </w:rPr>
              <w:t>2,602</w:t>
            </w:r>
          </w:p>
        </w:tc>
        <w:tc>
          <w:tcPr>
            <w:tcW w:w="137" w:type="dxa"/>
            <w:noWrap/>
            <w:vAlign w:val="bottom"/>
            <w:hideMark/>
          </w:tcPr>
          <w:p w14:paraId="24ED8B6B" w14:textId="77777777" w:rsidR="00765F1C" w:rsidRDefault="00765F1C">
            <w:pPr>
              <w:rPr>
                <w:rFonts w:ascii="Arial" w:hAnsi="Arial" w:cs="Arial"/>
                <w:sz w:val="20"/>
              </w:rPr>
            </w:pPr>
            <w:r>
              <w:rPr>
                <w:rFonts w:ascii="Arial" w:hAnsi="Arial" w:cs="Arial"/>
                <w:sz w:val="20"/>
              </w:rPr>
              <w:t> </w:t>
            </w:r>
          </w:p>
        </w:tc>
      </w:tr>
      <w:tr w:rsidR="00765F1C" w14:paraId="0598545E" w14:textId="77777777" w:rsidTr="004F0BBF">
        <w:trPr>
          <w:cantSplit/>
          <w:jc w:val="center"/>
        </w:trPr>
        <w:tc>
          <w:tcPr>
            <w:tcW w:w="8384" w:type="dxa"/>
            <w:hideMark/>
          </w:tcPr>
          <w:p w14:paraId="4F22CE0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Deferred income taxes</w:t>
            </w:r>
          </w:p>
        </w:tc>
        <w:tc>
          <w:tcPr>
            <w:tcW w:w="137" w:type="dxa"/>
            <w:vAlign w:val="bottom"/>
            <w:hideMark/>
          </w:tcPr>
          <w:p w14:paraId="0545FA19"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68983C9D"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35A4155" w14:textId="77777777" w:rsidR="00765F1C" w:rsidRDefault="00765F1C">
            <w:pPr>
              <w:jc w:val="right"/>
              <w:rPr>
                <w:rFonts w:ascii="Arial" w:hAnsi="Arial" w:cs="Arial"/>
                <w:sz w:val="20"/>
              </w:rPr>
            </w:pPr>
            <w:r>
              <w:rPr>
                <w:rFonts w:ascii="Arial" w:hAnsi="Arial" w:cs="Arial"/>
                <w:b/>
                <w:bCs/>
                <w:sz w:val="20"/>
              </w:rPr>
              <w:t>2,835</w:t>
            </w:r>
          </w:p>
        </w:tc>
        <w:tc>
          <w:tcPr>
            <w:tcW w:w="137" w:type="dxa"/>
            <w:noWrap/>
            <w:vAlign w:val="bottom"/>
            <w:hideMark/>
          </w:tcPr>
          <w:p w14:paraId="28891BBE"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EFA14E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4B00A35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286BD4E" w14:textId="77777777" w:rsidR="00765F1C" w:rsidRDefault="00765F1C">
            <w:pPr>
              <w:jc w:val="right"/>
              <w:rPr>
                <w:rFonts w:ascii="Arial" w:hAnsi="Arial" w:cs="Arial"/>
                <w:sz w:val="20"/>
              </w:rPr>
            </w:pPr>
            <w:r>
              <w:rPr>
                <w:rFonts w:ascii="Arial" w:hAnsi="Arial" w:cs="Arial"/>
                <w:sz w:val="20"/>
              </w:rPr>
              <w:t>2,618</w:t>
            </w:r>
          </w:p>
        </w:tc>
        <w:tc>
          <w:tcPr>
            <w:tcW w:w="137" w:type="dxa"/>
            <w:noWrap/>
            <w:vAlign w:val="bottom"/>
            <w:hideMark/>
          </w:tcPr>
          <w:p w14:paraId="361959D7" w14:textId="77777777" w:rsidR="00765F1C" w:rsidRDefault="00765F1C">
            <w:pPr>
              <w:rPr>
                <w:rFonts w:ascii="Arial" w:hAnsi="Arial" w:cs="Arial"/>
                <w:sz w:val="20"/>
              </w:rPr>
            </w:pPr>
            <w:r>
              <w:rPr>
                <w:rFonts w:ascii="Arial" w:hAnsi="Arial" w:cs="Arial"/>
                <w:sz w:val="20"/>
              </w:rPr>
              <w:t> </w:t>
            </w:r>
          </w:p>
        </w:tc>
      </w:tr>
      <w:tr w:rsidR="00765F1C" w14:paraId="68B146DA" w14:textId="77777777" w:rsidTr="004F0BBF">
        <w:trPr>
          <w:cantSplit/>
          <w:jc w:val="center"/>
        </w:trPr>
        <w:tc>
          <w:tcPr>
            <w:tcW w:w="8384" w:type="dxa"/>
            <w:hideMark/>
          </w:tcPr>
          <w:p w14:paraId="3FE943A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liabilities</w:t>
            </w:r>
          </w:p>
        </w:tc>
        <w:tc>
          <w:tcPr>
            <w:tcW w:w="137" w:type="dxa"/>
            <w:vAlign w:val="bottom"/>
            <w:hideMark/>
          </w:tcPr>
          <w:p w14:paraId="72D575FF"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21C9C0B"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E9B14C2" w14:textId="77777777" w:rsidR="00765F1C" w:rsidRDefault="00765F1C">
            <w:pPr>
              <w:jc w:val="right"/>
              <w:rPr>
                <w:rFonts w:ascii="Arial" w:hAnsi="Arial" w:cs="Arial"/>
                <w:sz w:val="20"/>
              </w:rPr>
            </w:pPr>
            <w:r>
              <w:rPr>
                <w:rFonts w:ascii="Arial" w:hAnsi="Arial" w:cs="Arial"/>
                <w:b/>
                <w:bCs/>
                <w:sz w:val="20"/>
              </w:rPr>
              <w:t>17,437</w:t>
            </w:r>
          </w:p>
        </w:tc>
        <w:tc>
          <w:tcPr>
            <w:tcW w:w="137" w:type="dxa"/>
            <w:noWrap/>
            <w:vAlign w:val="bottom"/>
            <w:hideMark/>
          </w:tcPr>
          <w:p w14:paraId="3E782A40"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2F9A6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E7840A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6541131" w14:textId="77777777" w:rsidR="00765F1C" w:rsidRDefault="00765F1C">
            <w:pPr>
              <w:jc w:val="right"/>
              <w:rPr>
                <w:rFonts w:ascii="Arial" w:hAnsi="Arial" w:cs="Arial"/>
                <w:sz w:val="20"/>
              </w:rPr>
            </w:pPr>
            <w:r>
              <w:rPr>
                <w:rFonts w:ascii="Arial" w:hAnsi="Arial" w:cs="Arial"/>
                <w:sz w:val="20"/>
              </w:rPr>
              <w:t>15,497</w:t>
            </w:r>
          </w:p>
        </w:tc>
        <w:tc>
          <w:tcPr>
            <w:tcW w:w="137" w:type="dxa"/>
            <w:noWrap/>
            <w:vAlign w:val="bottom"/>
            <w:hideMark/>
          </w:tcPr>
          <w:p w14:paraId="22246131" w14:textId="77777777" w:rsidR="00765F1C" w:rsidRDefault="00765F1C">
            <w:pPr>
              <w:rPr>
                <w:rFonts w:ascii="Arial" w:hAnsi="Arial" w:cs="Arial"/>
                <w:sz w:val="20"/>
              </w:rPr>
            </w:pPr>
            <w:r>
              <w:rPr>
                <w:rFonts w:ascii="Arial" w:hAnsi="Arial" w:cs="Arial"/>
                <w:sz w:val="20"/>
              </w:rPr>
              <w:t> </w:t>
            </w:r>
          </w:p>
        </w:tc>
      </w:tr>
      <w:tr w:rsidR="00765F1C" w14:paraId="5BB37D94" w14:textId="77777777" w:rsidTr="004F0BBF">
        <w:trPr>
          <w:cantSplit/>
          <w:jc w:val="center"/>
        </w:trPr>
        <w:tc>
          <w:tcPr>
            <w:tcW w:w="8384" w:type="dxa"/>
            <w:hideMark/>
          </w:tcPr>
          <w:p w14:paraId="73F7FFE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liabilities</w:t>
            </w:r>
          </w:p>
        </w:tc>
        <w:tc>
          <w:tcPr>
            <w:tcW w:w="137" w:type="dxa"/>
            <w:vAlign w:val="bottom"/>
            <w:hideMark/>
          </w:tcPr>
          <w:p w14:paraId="0C21DBB3"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09F6294A"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39AA565" w14:textId="77777777" w:rsidR="00765F1C" w:rsidRDefault="00765F1C">
            <w:pPr>
              <w:jc w:val="right"/>
              <w:rPr>
                <w:rFonts w:ascii="Arial" w:hAnsi="Arial" w:cs="Arial"/>
                <w:sz w:val="20"/>
              </w:rPr>
            </w:pPr>
            <w:r>
              <w:rPr>
                <w:rFonts w:ascii="Arial" w:hAnsi="Arial" w:cs="Arial"/>
                <w:b/>
                <w:bCs/>
                <w:sz w:val="20"/>
              </w:rPr>
              <w:t>45,186</w:t>
            </w:r>
          </w:p>
        </w:tc>
        <w:tc>
          <w:tcPr>
            <w:tcW w:w="137" w:type="dxa"/>
            <w:noWrap/>
            <w:vAlign w:val="bottom"/>
            <w:hideMark/>
          </w:tcPr>
          <w:p w14:paraId="1EC7DF4C"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74CE24A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2360DD6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61B98CE" w14:textId="77777777" w:rsidR="00765F1C" w:rsidRDefault="00765F1C">
            <w:pPr>
              <w:jc w:val="right"/>
              <w:rPr>
                <w:rFonts w:ascii="Arial" w:hAnsi="Arial" w:cs="Arial"/>
                <w:sz w:val="20"/>
              </w:rPr>
            </w:pPr>
            <w:r>
              <w:rPr>
                <w:rFonts w:ascii="Arial" w:hAnsi="Arial" w:cs="Arial"/>
                <w:sz w:val="20"/>
              </w:rPr>
              <w:t>27,064</w:t>
            </w:r>
          </w:p>
        </w:tc>
        <w:tc>
          <w:tcPr>
            <w:tcW w:w="137" w:type="dxa"/>
            <w:noWrap/>
            <w:vAlign w:val="bottom"/>
            <w:hideMark/>
          </w:tcPr>
          <w:p w14:paraId="7BC1FA7D" w14:textId="77777777" w:rsidR="00765F1C" w:rsidRDefault="00765F1C">
            <w:pPr>
              <w:rPr>
                <w:rFonts w:ascii="Arial" w:hAnsi="Arial" w:cs="Arial"/>
                <w:sz w:val="20"/>
              </w:rPr>
            </w:pPr>
            <w:r>
              <w:rPr>
                <w:rFonts w:ascii="Arial" w:hAnsi="Arial" w:cs="Arial"/>
                <w:sz w:val="20"/>
              </w:rPr>
              <w:t> </w:t>
            </w:r>
          </w:p>
        </w:tc>
      </w:tr>
      <w:tr w:rsidR="00765F1C" w:rsidRPr="008B1B5B" w14:paraId="7B2A80D6" w14:textId="77777777" w:rsidTr="004F0BBF">
        <w:trPr>
          <w:cantSplit/>
          <w:jc w:val="center"/>
        </w:trPr>
        <w:tc>
          <w:tcPr>
            <w:tcW w:w="9463" w:type="dxa"/>
            <w:gridSpan w:val="4"/>
            <w:vAlign w:val="bottom"/>
            <w:hideMark/>
          </w:tcPr>
          <w:p w14:paraId="0FE56D7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FA50169" w14:textId="77777777" w:rsidR="00765F1C" w:rsidRPr="008B1B5B" w:rsidRDefault="00765F1C">
            <w:pPr>
              <w:rPr>
                <w:rFonts w:ascii="Arial" w:hAnsi="Arial" w:cs="Arial"/>
                <w:sz w:val="2"/>
                <w:szCs w:val="2"/>
              </w:rPr>
            </w:pPr>
          </w:p>
        </w:tc>
        <w:tc>
          <w:tcPr>
            <w:tcW w:w="109" w:type="dxa"/>
            <w:vAlign w:val="bottom"/>
            <w:hideMark/>
          </w:tcPr>
          <w:p w14:paraId="2834062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6EDD5E2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3D73249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550787A" w14:textId="77777777" w:rsidR="00765F1C" w:rsidRPr="008B1B5B" w:rsidRDefault="00765F1C">
            <w:pPr>
              <w:rPr>
                <w:rFonts w:ascii="Arial" w:hAnsi="Arial" w:cs="Arial"/>
                <w:sz w:val="2"/>
                <w:szCs w:val="2"/>
              </w:rPr>
            </w:pPr>
          </w:p>
        </w:tc>
      </w:tr>
      <w:tr w:rsidR="00765F1C" w14:paraId="3B227CC1" w14:textId="77777777" w:rsidTr="004F0BBF">
        <w:trPr>
          <w:cantSplit/>
          <w:jc w:val="center"/>
        </w:trPr>
        <w:tc>
          <w:tcPr>
            <w:tcW w:w="8384" w:type="dxa"/>
            <w:hideMark/>
          </w:tcPr>
          <w:p w14:paraId="289D8B81" w14:textId="77777777" w:rsidR="00765F1C" w:rsidRPr="00472969" w:rsidRDefault="00765F1C">
            <w:pPr>
              <w:pStyle w:val="NormalWeb"/>
              <w:spacing w:before="0" w:beforeAutospacing="0" w:after="0" w:afterAutospacing="0"/>
              <w:ind w:left="1104" w:hanging="240"/>
              <w:rPr>
                <w:rFonts w:ascii="Arial" w:hAnsi="Arial" w:cs="Arial"/>
                <w:sz w:val="20"/>
                <w:szCs w:val="20"/>
              </w:rPr>
            </w:pPr>
            <w:r>
              <w:rPr>
                <w:rFonts w:ascii="Arial" w:hAnsi="Arial" w:cs="Arial"/>
                <w:sz w:val="20"/>
                <w:szCs w:val="20"/>
              </w:rPr>
              <w:t>Total liabilities</w:t>
            </w:r>
          </w:p>
        </w:tc>
        <w:tc>
          <w:tcPr>
            <w:tcW w:w="137" w:type="dxa"/>
            <w:vAlign w:val="bottom"/>
            <w:hideMark/>
          </w:tcPr>
          <w:p w14:paraId="3EFD8DC9"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20351B28"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05F9DC8" w14:textId="77777777" w:rsidR="00765F1C" w:rsidRDefault="00765F1C">
            <w:pPr>
              <w:jc w:val="right"/>
              <w:rPr>
                <w:rFonts w:ascii="Arial" w:hAnsi="Arial" w:cs="Arial"/>
                <w:sz w:val="20"/>
              </w:rPr>
            </w:pPr>
            <w:r>
              <w:rPr>
                <w:rFonts w:ascii="Arial" w:hAnsi="Arial" w:cs="Arial"/>
                <w:b/>
                <w:bCs/>
                <w:sz w:val="20"/>
              </w:rPr>
              <w:t>275,524</w:t>
            </w:r>
          </w:p>
        </w:tc>
        <w:tc>
          <w:tcPr>
            <w:tcW w:w="137" w:type="dxa"/>
            <w:noWrap/>
            <w:vAlign w:val="bottom"/>
            <w:hideMark/>
          </w:tcPr>
          <w:p w14:paraId="5F34C9BC"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072C277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43F29E8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DB77D06" w14:textId="77777777" w:rsidR="00765F1C" w:rsidRDefault="00765F1C">
            <w:pPr>
              <w:jc w:val="right"/>
              <w:rPr>
                <w:rFonts w:ascii="Arial" w:hAnsi="Arial" w:cs="Arial"/>
                <w:sz w:val="20"/>
              </w:rPr>
            </w:pPr>
            <w:r>
              <w:rPr>
                <w:rFonts w:ascii="Arial" w:hAnsi="Arial" w:cs="Arial"/>
                <w:sz w:val="20"/>
              </w:rPr>
              <w:t>243,686</w:t>
            </w:r>
          </w:p>
        </w:tc>
        <w:tc>
          <w:tcPr>
            <w:tcW w:w="137" w:type="dxa"/>
            <w:noWrap/>
            <w:vAlign w:val="bottom"/>
            <w:hideMark/>
          </w:tcPr>
          <w:p w14:paraId="134437EF" w14:textId="77777777" w:rsidR="00765F1C" w:rsidRDefault="00765F1C">
            <w:pPr>
              <w:rPr>
                <w:rFonts w:ascii="Arial" w:hAnsi="Arial" w:cs="Arial"/>
                <w:sz w:val="20"/>
              </w:rPr>
            </w:pPr>
            <w:r>
              <w:rPr>
                <w:rFonts w:ascii="Arial" w:hAnsi="Arial" w:cs="Arial"/>
                <w:sz w:val="20"/>
              </w:rPr>
              <w:t> </w:t>
            </w:r>
          </w:p>
        </w:tc>
      </w:tr>
      <w:tr w:rsidR="00765F1C" w:rsidRPr="008B1B5B" w14:paraId="5C786A56" w14:textId="77777777" w:rsidTr="004F0BBF">
        <w:trPr>
          <w:cantSplit/>
          <w:jc w:val="center"/>
        </w:trPr>
        <w:tc>
          <w:tcPr>
            <w:tcW w:w="9463" w:type="dxa"/>
            <w:gridSpan w:val="4"/>
            <w:vAlign w:val="bottom"/>
            <w:hideMark/>
          </w:tcPr>
          <w:p w14:paraId="3518C30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1FF490D" w14:textId="77777777" w:rsidR="00765F1C" w:rsidRPr="008B1B5B" w:rsidRDefault="00765F1C">
            <w:pPr>
              <w:rPr>
                <w:rFonts w:ascii="Arial" w:hAnsi="Arial" w:cs="Arial"/>
                <w:sz w:val="2"/>
                <w:szCs w:val="2"/>
              </w:rPr>
            </w:pPr>
          </w:p>
        </w:tc>
        <w:tc>
          <w:tcPr>
            <w:tcW w:w="109" w:type="dxa"/>
            <w:vAlign w:val="bottom"/>
            <w:hideMark/>
          </w:tcPr>
          <w:p w14:paraId="09A2393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2F799D0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789787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FDF8184" w14:textId="77777777" w:rsidR="00765F1C" w:rsidRPr="008B1B5B" w:rsidRDefault="00765F1C">
            <w:pPr>
              <w:rPr>
                <w:rFonts w:ascii="Arial" w:hAnsi="Arial" w:cs="Arial"/>
                <w:sz w:val="2"/>
                <w:szCs w:val="2"/>
              </w:rPr>
            </w:pPr>
          </w:p>
        </w:tc>
      </w:tr>
      <w:tr w:rsidR="00765F1C" w14:paraId="30795C42" w14:textId="77777777" w:rsidTr="004F0BBF">
        <w:trPr>
          <w:cantSplit/>
          <w:jc w:val="center"/>
        </w:trPr>
        <w:tc>
          <w:tcPr>
            <w:tcW w:w="8384" w:type="dxa"/>
            <w:hideMark/>
          </w:tcPr>
          <w:p w14:paraId="129446B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Commitments and contingencies</w:t>
            </w:r>
          </w:p>
        </w:tc>
        <w:tc>
          <w:tcPr>
            <w:tcW w:w="137" w:type="dxa"/>
            <w:vAlign w:val="bottom"/>
            <w:hideMark/>
          </w:tcPr>
          <w:p w14:paraId="5D6A0D1C"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4885C636"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4F11D3B1"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9F3117A" w14:textId="77777777" w:rsidR="00765F1C" w:rsidRDefault="00765F1C">
            <w:pPr>
              <w:pStyle w:val="la2"/>
              <w:rPr>
                <w:rFonts w:ascii="Arial" w:hAnsi="Arial" w:cs="Arial"/>
                <w:sz w:val="20"/>
                <w:szCs w:val="20"/>
              </w:rPr>
            </w:pPr>
            <w:r>
              <w:rPr>
                <w:rFonts w:ascii="Arial" w:hAnsi="Arial" w:cs="Arial"/>
                <w:sz w:val="20"/>
                <w:szCs w:val="20"/>
              </w:rPr>
              <w:t> </w:t>
            </w:r>
          </w:p>
        </w:tc>
        <w:tc>
          <w:tcPr>
            <w:tcW w:w="109" w:type="dxa"/>
            <w:vAlign w:val="bottom"/>
            <w:hideMark/>
          </w:tcPr>
          <w:p w14:paraId="7CF26FE6" w14:textId="77777777" w:rsidR="00765F1C"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7BBBD10C"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6F4FBB5B"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60D397F4"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5EBC800F" w14:textId="77777777" w:rsidTr="004F0BBF">
        <w:trPr>
          <w:cantSplit/>
          <w:jc w:val="center"/>
        </w:trPr>
        <w:tc>
          <w:tcPr>
            <w:tcW w:w="8384" w:type="dxa"/>
            <w:hideMark/>
          </w:tcPr>
          <w:p w14:paraId="3AD52A0A" w14:textId="77777777" w:rsidR="00765F1C"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Stockholders’ equity:</w:t>
            </w:r>
          </w:p>
        </w:tc>
        <w:tc>
          <w:tcPr>
            <w:tcW w:w="137" w:type="dxa"/>
            <w:vAlign w:val="bottom"/>
            <w:hideMark/>
          </w:tcPr>
          <w:p w14:paraId="1EBAA836"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79D3ECA4"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522A454A"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3AB10F82" w14:textId="77777777" w:rsidR="00765F1C" w:rsidRDefault="00765F1C">
            <w:pPr>
              <w:pStyle w:val="la2"/>
              <w:rPr>
                <w:rFonts w:ascii="Arial" w:hAnsi="Arial" w:cs="Arial"/>
                <w:sz w:val="20"/>
                <w:szCs w:val="20"/>
              </w:rPr>
            </w:pPr>
            <w:r>
              <w:rPr>
                <w:rFonts w:ascii="Arial" w:hAnsi="Arial" w:cs="Arial"/>
                <w:sz w:val="20"/>
                <w:szCs w:val="20"/>
              </w:rPr>
              <w:t> </w:t>
            </w:r>
          </w:p>
        </w:tc>
        <w:tc>
          <w:tcPr>
            <w:tcW w:w="109" w:type="dxa"/>
            <w:vAlign w:val="bottom"/>
            <w:hideMark/>
          </w:tcPr>
          <w:p w14:paraId="35ACD015" w14:textId="77777777" w:rsidR="00765F1C"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41B79803"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3B4F7186"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1C2F1A0"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12418F7C" w14:textId="77777777" w:rsidTr="004F0BBF">
        <w:trPr>
          <w:cantSplit/>
          <w:jc w:val="center"/>
        </w:trPr>
        <w:tc>
          <w:tcPr>
            <w:tcW w:w="8384" w:type="dxa"/>
            <w:hideMark/>
          </w:tcPr>
          <w:p w14:paraId="00899FE3" w14:textId="77777777" w:rsidR="00765F1C"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 xml:space="preserve">Common stock and paid-in capital – shares authorized 24,000; outstanding </w:t>
            </w:r>
            <w:r>
              <w:rPr>
                <w:rFonts w:ascii="Arial" w:hAnsi="Arial" w:cs="Arial"/>
                <w:b/>
                <w:bCs/>
                <w:sz w:val="20"/>
                <w:szCs w:val="20"/>
              </w:rPr>
              <w:t>7,434</w:t>
            </w:r>
            <w:r>
              <w:rPr>
                <w:rFonts w:ascii="Arial" w:hAnsi="Arial" w:cs="Arial"/>
                <w:sz w:val="20"/>
                <w:szCs w:val="20"/>
              </w:rPr>
              <w:t xml:space="preserve"> and 7,434</w:t>
            </w:r>
          </w:p>
        </w:tc>
        <w:tc>
          <w:tcPr>
            <w:tcW w:w="137" w:type="dxa"/>
            <w:vAlign w:val="bottom"/>
            <w:hideMark/>
          </w:tcPr>
          <w:p w14:paraId="3AC7722D"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1073F05C"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AD8A75A" w14:textId="77777777" w:rsidR="00765F1C" w:rsidRDefault="00765F1C">
            <w:pPr>
              <w:jc w:val="right"/>
              <w:rPr>
                <w:rFonts w:ascii="Arial" w:hAnsi="Arial" w:cs="Arial"/>
                <w:sz w:val="20"/>
              </w:rPr>
            </w:pPr>
            <w:r>
              <w:rPr>
                <w:rFonts w:ascii="Arial" w:hAnsi="Arial" w:cs="Arial"/>
                <w:b/>
                <w:bCs/>
                <w:sz w:val="20"/>
              </w:rPr>
              <w:t>109,095</w:t>
            </w:r>
          </w:p>
        </w:tc>
        <w:tc>
          <w:tcPr>
            <w:tcW w:w="137" w:type="dxa"/>
            <w:noWrap/>
            <w:vAlign w:val="bottom"/>
            <w:hideMark/>
          </w:tcPr>
          <w:p w14:paraId="74990ECB"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ED97F8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68FF1D2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E0E9F0A" w14:textId="77777777" w:rsidR="00765F1C" w:rsidRDefault="00765F1C">
            <w:pPr>
              <w:jc w:val="right"/>
              <w:rPr>
                <w:rFonts w:ascii="Arial" w:hAnsi="Arial" w:cs="Arial"/>
                <w:sz w:val="20"/>
              </w:rPr>
            </w:pPr>
            <w:r>
              <w:rPr>
                <w:rFonts w:ascii="Arial" w:hAnsi="Arial" w:cs="Arial"/>
                <w:sz w:val="20"/>
              </w:rPr>
              <w:t>100,923</w:t>
            </w:r>
          </w:p>
        </w:tc>
        <w:tc>
          <w:tcPr>
            <w:tcW w:w="137" w:type="dxa"/>
            <w:noWrap/>
            <w:vAlign w:val="bottom"/>
            <w:hideMark/>
          </w:tcPr>
          <w:p w14:paraId="31F800C0" w14:textId="77777777" w:rsidR="00765F1C" w:rsidRDefault="00765F1C">
            <w:pPr>
              <w:rPr>
                <w:rFonts w:ascii="Arial" w:hAnsi="Arial" w:cs="Arial"/>
                <w:sz w:val="20"/>
              </w:rPr>
            </w:pPr>
            <w:r>
              <w:rPr>
                <w:rFonts w:ascii="Arial" w:hAnsi="Arial" w:cs="Arial"/>
                <w:sz w:val="20"/>
              </w:rPr>
              <w:t> </w:t>
            </w:r>
          </w:p>
        </w:tc>
      </w:tr>
      <w:tr w:rsidR="00765F1C" w14:paraId="00B1AE4D" w14:textId="77777777" w:rsidTr="004F0BBF">
        <w:trPr>
          <w:cantSplit/>
          <w:jc w:val="center"/>
        </w:trPr>
        <w:tc>
          <w:tcPr>
            <w:tcW w:w="8384" w:type="dxa"/>
            <w:hideMark/>
          </w:tcPr>
          <w:p w14:paraId="782A3154"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Retained earnings</w:t>
            </w:r>
          </w:p>
        </w:tc>
        <w:tc>
          <w:tcPr>
            <w:tcW w:w="137" w:type="dxa"/>
            <w:vAlign w:val="bottom"/>
            <w:hideMark/>
          </w:tcPr>
          <w:p w14:paraId="05B366F2"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4E80F61B"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46E3962" w14:textId="77777777" w:rsidR="00765F1C" w:rsidRDefault="00765F1C">
            <w:pPr>
              <w:jc w:val="right"/>
              <w:rPr>
                <w:rFonts w:ascii="Arial" w:hAnsi="Arial" w:cs="Arial"/>
                <w:sz w:val="20"/>
              </w:rPr>
            </w:pPr>
            <w:r>
              <w:rPr>
                <w:rFonts w:ascii="Arial" w:hAnsi="Arial" w:cs="Arial"/>
                <w:b/>
                <w:bCs/>
                <w:sz w:val="20"/>
              </w:rPr>
              <w:t>237,731</w:t>
            </w:r>
          </w:p>
        </w:tc>
        <w:tc>
          <w:tcPr>
            <w:tcW w:w="137" w:type="dxa"/>
            <w:noWrap/>
            <w:vAlign w:val="bottom"/>
            <w:hideMark/>
          </w:tcPr>
          <w:p w14:paraId="539C3AB1"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B848D3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1729521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73E11AC" w14:textId="77777777" w:rsidR="00765F1C" w:rsidRDefault="00765F1C">
            <w:pPr>
              <w:jc w:val="right"/>
              <w:rPr>
                <w:rFonts w:ascii="Arial" w:hAnsi="Arial" w:cs="Arial"/>
                <w:sz w:val="20"/>
              </w:rPr>
            </w:pPr>
            <w:r>
              <w:rPr>
                <w:rFonts w:ascii="Arial" w:hAnsi="Arial" w:cs="Arial"/>
                <w:sz w:val="20"/>
              </w:rPr>
              <w:t>173,144</w:t>
            </w:r>
          </w:p>
        </w:tc>
        <w:tc>
          <w:tcPr>
            <w:tcW w:w="137" w:type="dxa"/>
            <w:noWrap/>
            <w:vAlign w:val="bottom"/>
            <w:hideMark/>
          </w:tcPr>
          <w:p w14:paraId="1338AF81" w14:textId="77777777" w:rsidR="00765F1C" w:rsidRDefault="00765F1C">
            <w:pPr>
              <w:rPr>
                <w:rFonts w:ascii="Arial" w:hAnsi="Arial" w:cs="Arial"/>
                <w:sz w:val="20"/>
              </w:rPr>
            </w:pPr>
            <w:r>
              <w:rPr>
                <w:rFonts w:ascii="Arial" w:hAnsi="Arial" w:cs="Arial"/>
                <w:sz w:val="20"/>
              </w:rPr>
              <w:t> </w:t>
            </w:r>
          </w:p>
        </w:tc>
      </w:tr>
      <w:tr w:rsidR="00765F1C" w14:paraId="11BC0096" w14:textId="77777777" w:rsidTr="004F0BBF">
        <w:trPr>
          <w:cantSplit/>
          <w:jc w:val="center"/>
        </w:trPr>
        <w:tc>
          <w:tcPr>
            <w:tcW w:w="8384" w:type="dxa"/>
            <w:hideMark/>
          </w:tcPr>
          <w:p w14:paraId="3B78698F" w14:textId="77777777" w:rsidR="00765F1C" w:rsidRPr="00472969" w:rsidRDefault="00765F1C">
            <w:pPr>
              <w:pStyle w:val="NormalWeb"/>
              <w:spacing w:before="0" w:beforeAutospacing="0" w:after="0" w:afterAutospacing="0"/>
              <w:ind w:left="504" w:hanging="240"/>
              <w:rPr>
                <w:rFonts w:ascii="Arial" w:hAnsi="Arial" w:cs="Arial"/>
                <w:sz w:val="20"/>
                <w:szCs w:val="20"/>
              </w:rPr>
            </w:pPr>
            <w:r>
              <w:rPr>
                <w:rFonts w:ascii="Arial" w:hAnsi="Arial" w:cs="Arial"/>
                <w:sz w:val="20"/>
                <w:szCs w:val="20"/>
              </w:rPr>
              <w:t>Accumulated other comprehensive loss</w:t>
            </w:r>
          </w:p>
        </w:tc>
        <w:tc>
          <w:tcPr>
            <w:tcW w:w="137" w:type="dxa"/>
            <w:vAlign w:val="bottom"/>
            <w:hideMark/>
          </w:tcPr>
          <w:p w14:paraId="15766586"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7A218B0F"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73E0C64B" w14:textId="77777777" w:rsidR="00765F1C" w:rsidRDefault="00765F1C">
            <w:pPr>
              <w:jc w:val="right"/>
              <w:rPr>
                <w:rFonts w:ascii="Arial" w:hAnsi="Arial" w:cs="Arial"/>
                <w:sz w:val="20"/>
              </w:rPr>
            </w:pPr>
            <w:r>
              <w:rPr>
                <w:rFonts w:ascii="Arial" w:hAnsi="Arial" w:cs="Arial"/>
                <w:b/>
                <w:bCs/>
                <w:sz w:val="20"/>
              </w:rPr>
              <w:t>(3,347</w:t>
            </w:r>
          </w:p>
        </w:tc>
        <w:tc>
          <w:tcPr>
            <w:tcW w:w="137" w:type="dxa"/>
            <w:noWrap/>
            <w:vAlign w:val="bottom"/>
            <w:hideMark/>
          </w:tcPr>
          <w:p w14:paraId="1124113A"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FB599C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64D9AB4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D8DAFC6" w14:textId="77777777" w:rsidR="00765F1C" w:rsidRDefault="00765F1C">
            <w:pPr>
              <w:jc w:val="right"/>
              <w:rPr>
                <w:rFonts w:ascii="Arial" w:hAnsi="Arial" w:cs="Arial"/>
                <w:sz w:val="20"/>
              </w:rPr>
            </w:pPr>
            <w:r>
              <w:rPr>
                <w:rFonts w:ascii="Arial" w:hAnsi="Arial" w:cs="Arial"/>
                <w:sz w:val="20"/>
              </w:rPr>
              <w:t>(5,590</w:t>
            </w:r>
          </w:p>
        </w:tc>
        <w:tc>
          <w:tcPr>
            <w:tcW w:w="137" w:type="dxa"/>
            <w:noWrap/>
            <w:vAlign w:val="bottom"/>
            <w:hideMark/>
          </w:tcPr>
          <w:p w14:paraId="0F9CE9A4" w14:textId="77777777" w:rsidR="00765F1C" w:rsidRDefault="00765F1C">
            <w:pPr>
              <w:rPr>
                <w:rFonts w:ascii="Arial" w:hAnsi="Arial" w:cs="Arial"/>
                <w:sz w:val="20"/>
              </w:rPr>
            </w:pPr>
            <w:r>
              <w:rPr>
                <w:rFonts w:ascii="Arial" w:hAnsi="Arial" w:cs="Arial"/>
                <w:sz w:val="20"/>
              </w:rPr>
              <w:t>) </w:t>
            </w:r>
          </w:p>
        </w:tc>
      </w:tr>
      <w:tr w:rsidR="00765F1C" w:rsidRPr="008B1B5B" w14:paraId="71E7190E" w14:textId="77777777" w:rsidTr="004F0BBF">
        <w:trPr>
          <w:cantSplit/>
          <w:jc w:val="center"/>
        </w:trPr>
        <w:tc>
          <w:tcPr>
            <w:tcW w:w="9463" w:type="dxa"/>
            <w:gridSpan w:val="4"/>
            <w:vAlign w:val="bottom"/>
            <w:hideMark/>
          </w:tcPr>
          <w:p w14:paraId="746F435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B768FE8" w14:textId="77777777" w:rsidR="00765F1C" w:rsidRPr="008B1B5B" w:rsidRDefault="00765F1C">
            <w:pPr>
              <w:rPr>
                <w:rFonts w:ascii="Arial" w:hAnsi="Arial" w:cs="Arial"/>
                <w:sz w:val="2"/>
                <w:szCs w:val="2"/>
              </w:rPr>
            </w:pPr>
          </w:p>
        </w:tc>
        <w:tc>
          <w:tcPr>
            <w:tcW w:w="109" w:type="dxa"/>
            <w:vAlign w:val="bottom"/>
            <w:hideMark/>
          </w:tcPr>
          <w:p w14:paraId="3E7B9F8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27A30B2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34F0AC1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006DA08" w14:textId="77777777" w:rsidR="00765F1C" w:rsidRPr="008B1B5B" w:rsidRDefault="00765F1C">
            <w:pPr>
              <w:rPr>
                <w:rFonts w:ascii="Arial" w:hAnsi="Arial" w:cs="Arial"/>
                <w:sz w:val="2"/>
                <w:szCs w:val="2"/>
              </w:rPr>
            </w:pPr>
          </w:p>
        </w:tc>
      </w:tr>
      <w:tr w:rsidR="00765F1C" w14:paraId="71EC57E2" w14:textId="77777777" w:rsidTr="004F0BBF">
        <w:trPr>
          <w:cantSplit/>
          <w:jc w:val="center"/>
        </w:trPr>
        <w:tc>
          <w:tcPr>
            <w:tcW w:w="8384" w:type="dxa"/>
            <w:hideMark/>
          </w:tcPr>
          <w:p w14:paraId="49B9181C" w14:textId="77777777" w:rsidR="00765F1C" w:rsidRPr="00472969" w:rsidRDefault="00765F1C">
            <w:pPr>
              <w:pStyle w:val="NormalWeb"/>
              <w:spacing w:before="0" w:beforeAutospacing="0" w:after="0" w:afterAutospacing="0"/>
              <w:ind w:left="1104" w:hanging="240"/>
              <w:rPr>
                <w:rFonts w:ascii="Arial" w:hAnsi="Arial" w:cs="Arial"/>
                <w:sz w:val="20"/>
                <w:szCs w:val="20"/>
              </w:rPr>
            </w:pPr>
            <w:r>
              <w:rPr>
                <w:rFonts w:ascii="Arial" w:hAnsi="Arial" w:cs="Arial"/>
                <w:sz w:val="20"/>
                <w:szCs w:val="20"/>
              </w:rPr>
              <w:t>Total stockholders’ equity</w:t>
            </w:r>
          </w:p>
        </w:tc>
        <w:tc>
          <w:tcPr>
            <w:tcW w:w="137" w:type="dxa"/>
            <w:vAlign w:val="bottom"/>
            <w:hideMark/>
          </w:tcPr>
          <w:p w14:paraId="5CDEC4E9"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6934F735"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FFCA0EB" w14:textId="77777777" w:rsidR="00765F1C" w:rsidRDefault="00765F1C">
            <w:pPr>
              <w:jc w:val="right"/>
              <w:rPr>
                <w:rFonts w:ascii="Arial" w:hAnsi="Arial" w:cs="Arial"/>
                <w:sz w:val="20"/>
              </w:rPr>
            </w:pPr>
            <w:r>
              <w:rPr>
                <w:rFonts w:ascii="Arial" w:hAnsi="Arial" w:cs="Arial"/>
                <w:b/>
                <w:bCs/>
                <w:sz w:val="20"/>
              </w:rPr>
              <w:t>343,479</w:t>
            </w:r>
          </w:p>
        </w:tc>
        <w:tc>
          <w:tcPr>
            <w:tcW w:w="137" w:type="dxa"/>
            <w:noWrap/>
            <w:vAlign w:val="bottom"/>
            <w:hideMark/>
          </w:tcPr>
          <w:p w14:paraId="09B62A18"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2C79A2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515EC2A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B5E9E65" w14:textId="77777777" w:rsidR="00765F1C" w:rsidRDefault="00765F1C">
            <w:pPr>
              <w:jc w:val="right"/>
              <w:rPr>
                <w:rFonts w:ascii="Arial" w:hAnsi="Arial" w:cs="Arial"/>
                <w:sz w:val="20"/>
              </w:rPr>
            </w:pPr>
            <w:r>
              <w:rPr>
                <w:rFonts w:ascii="Arial" w:hAnsi="Arial" w:cs="Arial"/>
                <w:sz w:val="20"/>
              </w:rPr>
              <w:t>268,477</w:t>
            </w:r>
          </w:p>
        </w:tc>
        <w:tc>
          <w:tcPr>
            <w:tcW w:w="137" w:type="dxa"/>
            <w:noWrap/>
            <w:vAlign w:val="bottom"/>
            <w:hideMark/>
          </w:tcPr>
          <w:p w14:paraId="37EF49BB" w14:textId="77777777" w:rsidR="00765F1C" w:rsidRDefault="00765F1C">
            <w:pPr>
              <w:rPr>
                <w:rFonts w:ascii="Arial" w:hAnsi="Arial" w:cs="Arial"/>
                <w:sz w:val="20"/>
              </w:rPr>
            </w:pPr>
            <w:r>
              <w:rPr>
                <w:rFonts w:ascii="Arial" w:hAnsi="Arial" w:cs="Arial"/>
                <w:sz w:val="20"/>
              </w:rPr>
              <w:t> </w:t>
            </w:r>
          </w:p>
        </w:tc>
      </w:tr>
      <w:tr w:rsidR="00765F1C" w:rsidRPr="008B1B5B" w14:paraId="60B1E2AF" w14:textId="77777777" w:rsidTr="004F0BBF">
        <w:trPr>
          <w:cantSplit/>
          <w:jc w:val="center"/>
        </w:trPr>
        <w:tc>
          <w:tcPr>
            <w:tcW w:w="9463" w:type="dxa"/>
            <w:gridSpan w:val="4"/>
            <w:vAlign w:val="bottom"/>
            <w:hideMark/>
          </w:tcPr>
          <w:p w14:paraId="12F467D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540B54A" w14:textId="77777777" w:rsidR="00765F1C" w:rsidRPr="008B1B5B" w:rsidRDefault="00765F1C">
            <w:pPr>
              <w:rPr>
                <w:rFonts w:ascii="Arial" w:hAnsi="Arial" w:cs="Arial"/>
                <w:sz w:val="2"/>
                <w:szCs w:val="2"/>
              </w:rPr>
            </w:pPr>
          </w:p>
        </w:tc>
        <w:tc>
          <w:tcPr>
            <w:tcW w:w="109" w:type="dxa"/>
            <w:vAlign w:val="bottom"/>
            <w:hideMark/>
          </w:tcPr>
          <w:p w14:paraId="5E77C05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331A5EA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15AE54C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BF853C0" w14:textId="77777777" w:rsidR="00765F1C" w:rsidRPr="008B1B5B" w:rsidRDefault="00765F1C">
            <w:pPr>
              <w:rPr>
                <w:rFonts w:ascii="Arial" w:hAnsi="Arial" w:cs="Arial"/>
                <w:sz w:val="2"/>
                <w:szCs w:val="2"/>
              </w:rPr>
            </w:pPr>
          </w:p>
        </w:tc>
      </w:tr>
      <w:tr w:rsidR="00765F1C" w14:paraId="0BEE7514" w14:textId="77777777" w:rsidTr="004F0BBF">
        <w:trPr>
          <w:cantSplit/>
          <w:jc w:val="center"/>
        </w:trPr>
        <w:tc>
          <w:tcPr>
            <w:tcW w:w="8384" w:type="dxa"/>
            <w:hideMark/>
          </w:tcPr>
          <w:p w14:paraId="23525008" w14:textId="77777777" w:rsidR="00765F1C" w:rsidRPr="00472969" w:rsidRDefault="00765F1C">
            <w:pPr>
              <w:pStyle w:val="NormalWeb"/>
              <w:spacing w:before="0" w:beforeAutospacing="0" w:after="0" w:afterAutospacing="0"/>
              <w:ind w:left="1440" w:hanging="240"/>
              <w:rPr>
                <w:rFonts w:ascii="Arial" w:hAnsi="Arial" w:cs="Arial"/>
                <w:sz w:val="20"/>
                <w:szCs w:val="20"/>
              </w:rPr>
            </w:pPr>
            <w:r>
              <w:rPr>
                <w:rFonts w:ascii="Arial" w:hAnsi="Arial" w:cs="Arial"/>
                <w:sz w:val="20"/>
                <w:szCs w:val="20"/>
              </w:rPr>
              <w:t>Total liabilities and stockholders’ equity</w:t>
            </w:r>
          </w:p>
        </w:tc>
        <w:tc>
          <w:tcPr>
            <w:tcW w:w="137" w:type="dxa"/>
            <w:vAlign w:val="bottom"/>
            <w:hideMark/>
          </w:tcPr>
          <w:p w14:paraId="27D5116F"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340A9096"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1459AC5A" w14:textId="77777777" w:rsidR="00765F1C" w:rsidRDefault="00765F1C">
            <w:pPr>
              <w:jc w:val="right"/>
              <w:rPr>
                <w:rFonts w:ascii="Arial" w:hAnsi="Arial" w:cs="Arial"/>
                <w:sz w:val="20"/>
              </w:rPr>
            </w:pPr>
            <w:r>
              <w:rPr>
                <w:rFonts w:ascii="Arial" w:hAnsi="Arial" w:cs="Arial"/>
                <w:b/>
                <w:bCs/>
                <w:sz w:val="20"/>
              </w:rPr>
              <w:t>619,003</w:t>
            </w:r>
          </w:p>
        </w:tc>
        <w:tc>
          <w:tcPr>
            <w:tcW w:w="137" w:type="dxa"/>
            <w:noWrap/>
            <w:vAlign w:val="bottom"/>
            <w:hideMark/>
          </w:tcPr>
          <w:p w14:paraId="4F35B4B6" w14:textId="77777777" w:rsidR="00765F1C" w:rsidRDefault="00765F1C">
            <w:pPr>
              <w:rPr>
                <w:rFonts w:ascii="Arial" w:hAnsi="Arial" w:cs="Arial"/>
                <w:sz w:val="20"/>
              </w:rPr>
            </w:pPr>
            <w:r>
              <w:rPr>
                <w:rFonts w:ascii="Arial" w:hAnsi="Arial" w:cs="Arial"/>
                <w:b/>
                <w:bCs/>
                <w:sz w:val="20"/>
              </w:rPr>
              <w:t> </w:t>
            </w:r>
          </w:p>
        </w:tc>
        <w:tc>
          <w:tcPr>
            <w:tcW w:w="109" w:type="dxa"/>
            <w:vAlign w:val="bottom"/>
            <w:hideMark/>
          </w:tcPr>
          <w:p w14:paraId="5A6296E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1" w:type="dxa"/>
            <w:vAlign w:val="bottom"/>
            <w:hideMark/>
          </w:tcPr>
          <w:p w14:paraId="13445EF6"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0FBAF93" w14:textId="77777777" w:rsidR="00765F1C" w:rsidRDefault="00765F1C">
            <w:pPr>
              <w:jc w:val="right"/>
              <w:rPr>
                <w:rFonts w:ascii="Arial" w:hAnsi="Arial" w:cs="Arial"/>
                <w:sz w:val="20"/>
              </w:rPr>
            </w:pPr>
            <w:r>
              <w:rPr>
                <w:rFonts w:ascii="Arial" w:hAnsi="Arial" w:cs="Arial"/>
                <w:sz w:val="20"/>
              </w:rPr>
              <w:t>512,163</w:t>
            </w:r>
          </w:p>
        </w:tc>
        <w:tc>
          <w:tcPr>
            <w:tcW w:w="137" w:type="dxa"/>
            <w:noWrap/>
            <w:vAlign w:val="bottom"/>
            <w:hideMark/>
          </w:tcPr>
          <w:p w14:paraId="128B7AB0" w14:textId="77777777" w:rsidR="00765F1C" w:rsidRDefault="00765F1C">
            <w:pPr>
              <w:rPr>
                <w:rFonts w:ascii="Arial" w:hAnsi="Arial" w:cs="Arial"/>
                <w:sz w:val="20"/>
              </w:rPr>
            </w:pPr>
            <w:r>
              <w:rPr>
                <w:rFonts w:ascii="Arial" w:hAnsi="Arial" w:cs="Arial"/>
                <w:sz w:val="20"/>
              </w:rPr>
              <w:t> </w:t>
            </w:r>
          </w:p>
        </w:tc>
      </w:tr>
      <w:tr w:rsidR="00765F1C" w:rsidRPr="008B1B5B" w14:paraId="07EB3BF5" w14:textId="77777777" w:rsidTr="004F0BBF">
        <w:trPr>
          <w:cantSplit/>
          <w:jc w:val="center"/>
        </w:trPr>
        <w:tc>
          <w:tcPr>
            <w:tcW w:w="8384" w:type="dxa"/>
            <w:vAlign w:val="bottom"/>
            <w:hideMark/>
          </w:tcPr>
          <w:p w14:paraId="560E2A2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7" w:type="dxa"/>
            <w:vAlign w:val="bottom"/>
            <w:hideMark/>
          </w:tcPr>
          <w:p w14:paraId="7873E23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5" w:type="dxa"/>
            <w:vAlign w:val="bottom"/>
            <w:hideMark/>
          </w:tcPr>
          <w:p w14:paraId="10BB810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0452947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F152F74" w14:textId="77777777" w:rsidR="00765F1C" w:rsidRPr="008B1B5B" w:rsidRDefault="00765F1C">
            <w:pPr>
              <w:rPr>
                <w:rFonts w:ascii="Arial" w:hAnsi="Arial" w:cs="Arial"/>
                <w:sz w:val="2"/>
                <w:szCs w:val="2"/>
              </w:rPr>
            </w:pPr>
          </w:p>
        </w:tc>
        <w:tc>
          <w:tcPr>
            <w:tcW w:w="109" w:type="dxa"/>
            <w:vAlign w:val="bottom"/>
            <w:hideMark/>
          </w:tcPr>
          <w:p w14:paraId="1ACA59C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1" w:type="dxa"/>
            <w:vAlign w:val="bottom"/>
            <w:hideMark/>
          </w:tcPr>
          <w:p w14:paraId="5FE2B24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16DF4F1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FE96598" w14:textId="77777777" w:rsidR="00765F1C" w:rsidRPr="008B1B5B" w:rsidRDefault="00765F1C">
            <w:pPr>
              <w:rPr>
                <w:rFonts w:ascii="Arial" w:hAnsi="Arial" w:cs="Arial"/>
                <w:sz w:val="2"/>
                <w:szCs w:val="2"/>
              </w:rPr>
            </w:pPr>
          </w:p>
        </w:tc>
      </w:tr>
    </w:tbl>
    <w:p w14:paraId="6667E14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3A3A07E8" w14:textId="77777777" w:rsidR="00476FF6" w:rsidRDefault="00765F1C" w:rsidP="00476FF6">
      <w:pPr>
        <w:pStyle w:val="NormalWeb"/>
        <w:spacing w:before="240" w:beforeAutospacing="0" w:after="0" w:afterAutospacing="0"/>
        <w:jc w:val="both"/>
        <w:rPr>
          <w:sz w:val="2"/>
          <w:szCs w:val="2"/>
        </w:rPr>
      </w:pPr>
      <w:r>
        <w:rPr>
          <w:sz w:val="2"/>
          <w:szCs w:val="2"/>
        </w:rPr>
        <w:t> </w:t>
      </w:r>
    </w:p>
    <w:p w14:paraId="5F4E2213" w14:textId="77777777" w:rsidR="00765F1C" w:rsidRDefault="00765F1C">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CASH FLOWS STATEMENTS </w:t>
      </w:r>
    </w:p>
    <w:p w14:paraId="537E2817"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458"/>
        <w:gridCol w:w="36"/>
        <w:gridCol w:w="216"/>
        <w:gridCol w:w="804"/>
        <w:gridCol w:w="137"/>
        <w:gridCol w:w="34"/>
        <w:gridCol w:w="196"/>
        <w:gridCol w:w="737"/>
        <w:gridCol w:w="137"/>
        <w:gridCol w:w="62"/>
        <w:gridCol w:w="167"/>
        <w:gridCol w:w="693"/>
        <w:gridCol w:w="137"/>
      </w:tblGrid>
      <w:tr w:rsidR="00765F1C" w14:paraId="02DFF57D" w14:textId="77777777" w:rsidTr="00B96451">
        <w:trPr>
          <w:cantSplit/>
          <w:tblHeader/>
          <w:jc w:val="center"/>
        </w:trPr>
        <w:tc>
          <w:tcPr>
            <w:tcW w:w="7458" w:type="dxa"/>
            <w:vAlign w:val="bottom"/>
            <w:hideMark/>
          </w:tcPr>
          <w:p w14:paraId="29D4D77E"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36" w:type="dxa"/>
            <w:vAlign w:val="bottom"/>
            <w:hideMark/>
          </w:tcPr>
          <w:p w14:paraId="655BCE25" w14:textId="77777777" w:rsidR="00765F1C" w:rsidRDefault="00765F1C">
            <w:pPr>
              <w:pStyle w:val="la2"/>
              <w:rPr>
                <w:rFonts w:ascii="Arial" w:hAnsi="Arial" w:cs="Arial"/>
                <w:sz w:val="16"/>
                <w:szCs w:val="16"/>
              </w:rPr>
            </w:pPr>
            <w:r>
              <w:rPr>
                <w:rFonts w:ascii="Arial" w:hAnsi="Arial" w:cs="Arial"/>
                <w:sz w:val="16"/>
                <w:szCs w:val="16"/>
              </w:rPr>
              <w:t>  </w:t>
            </w:r>
          </w:p>
        </w:tc>
        <w:tc>
          <w:tcPr>
            <w:tcW w:w="1020" w:type="dxa"/>
            <w:gridSpan w:val="2"/>
            <w:vAlign w:val="bottom"/>
            <w:hideMark/>
          </w:tcPr>
          <w:p w14:paraId="0E004553"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3B703980" w14:textId="77777777" w:rsidR="00765F1C" w:rsidRDefault="00765F1C">
            <w:pPr>
              <w:rPr>
                <w:rFonts w:ascii="Arial" w:hAnsi="Arial" w:cs="Arial"/>
                <w:sz w:val="16"/>
                <w:szCs w:val="16"/>
              </w:rPr>
            </w:pPr>
            <w:r>
              <w:rPr>
                <w:rFonts w:ascii="Arial" w:hAnsi="Arial" w:cs="Arial"/>
                <w:sz w:val="16"/>
                <w:szCs w:val="16"/>
              </w:rPr>
              <w:t> </w:t>
            </w:r>
          </w:p>
        </w:tc>
        <w:tc>
          <w:tcPr>
            <w:tcW w:w="34" w:type="dxa"/>
            <w:vAlign w:val="bottom"/>
            <w:hideMark/>
          </w:tcPr>
          <w:p w14:paraId="5B5AADC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33" w:type="dxa"/>
            <w:gridSpan w:val="2"/>
            <w:vAlign w:val="bottom"/>
            <w:hideMark/>
          </w:tcPr>
          <w:p w14:paraId="40C89F2D"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B8F67EC" w14:textId="77777777" w:rsidR="00765F1C" w:rsidRDefault="00765F1C">
            <w:pPr>
              <w:rPr>
                <w:rFonts w:ascii="Arial" w:hAnsi="Arial" w:cs="Arial"/>
                <w:sz w:val="16"/>
                <w:szCs w:val="16"/>
              </w:rPr>
            </w:pPr>
            <w:r>
              <w:rPr>
                <w:rFonts w:ascii="Arial" w:hAnsi="Arial" w:cs="Arial"/>
                <w:sz w:val="16"/>
                <w:szCs w:val="16"/>
              </w:rPr>
              <w:t> </w:t>
            </w:r>
          </w:p>
        </w:tc>
        <w:tc>
          <w:tcPr>
            <w:tcW w:w="62" w:type="dxa"/>
            <w:vAlign w:val="bottom"/>
            <w:hideMark/>
          </w:tcPr>
          <w:p w14:paraId="7792BC1F"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60" w:type="dxa"/>
            <w:gridSpan w:val="2"/>
            <w:vAlign w:val="bottom"/>
            <w:hideMark/>
          </w:tcPr>
          <w:p w14:paraId="5347E6F9"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874C616"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10E03BA5" w14:textId="77777777" w:rsidTr="00472969">
        <w:trPr>
          <w:cantSplit/>
          <w:jc w:val="center"/>
        </w:trPr>
        <w:tc>
          <w:tcPr>
            <w:tcW w:w="10677" w:type="dxa"/>
            <w:gridSpan w:val="12"/>
            <w:vAlign w:val="bottom"/>
            <w:hideMark/>
          </w:tcPr>
          <w:p w14:paraId="64D9786D"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05EDDA66" w14:textId="77777777" w:rsidR="00765F1C" w:rsidRPr="008B1B5B" w:rsidRDefault="00765F1C">
            <w:pPr>
              <w:rPr>
                <w:rFonts w:ascii="Arial" w:hAnsi="Arial" w:cs="Arial"/>
                <w:sz w:val="8"/>
                <w:szCs w:val="8"/>
              </w:rPr>
            </w:pPr>
          </w:p>
        </w:tc>
      </w:tr>
      <w:tr w:rsidR="00765F1C" w14:paraId="456AA58A" w14:textId="77777777" w:rsidTr="00472969">
        <w:trPr>
          <w:trHeight w:val="75"/>
          <w:jc w:val="center"/>
        </w:trPr>
        <w:tc>
          <w:tcPr>
            <w:tcW w:w="7458" w:type="dxa"/>
            <w:vAlign w:val="center"/>
            <w:hideMark/>
          </w:tcPr>
          <w:p w14:paraId="055CF273" w14:textId="77777777" w:rsidR="00765F1C" w:rsidRDefault="00765F1C">
            <w:pPr>
              <w:rPr>
                <w:rFonts w:ascii="Arial" w:hAnsi="Arial" w:cs="Arial"/>
                <w:sz w:val="2"/>
                <w:szCs w:val="2"/>
              </w:rPr>
            </w:pPr>
            <w:r>
              <w:rPr>
                <w:rFonts w:ascii="Arial" w:hAnsi="Arial" w:cs="Arial"/>
                <w:sz w:val="2"/>
                <w:szCs w:val="2"/>
              </w:rPr>
              <w:t> </w:t>
            </w:r>
          </w:p>
        </w:tc>
        <w:tc>
          <w:tcPr>
            <w:tcW w:w="1193" w:type="dxa"/>
            <w:gridSpan w:val="4"/>
            <w:vAlign w:val="center"/>
            <w:hideMark/>
          </w:tcPr>
          <w:p w14:paraId="59CDE085" w14:textId="77777777" w:rsidR="00765F1C" w:rsidRDefault="00765F1C">
            <w:pPr>
              <w:rPr>
                <w:rFonts w:ascii="Arial" w:hAnsi="Arial" w:cs="Arial"/>
                <w:sz w:val="2"/>
                <w:szCs w:val="2"/>
              </w:rPr>
            </w:pPr>
            <w:r>
              <w:rPr>
                <w:rFonts w:ascii="Arial" w:hAnsi="Arial" w:cs="Arial"/>
                <w:sz w:val="2"/>
                <w:szCs w:val="2"/>
              </w:rPr>
              <w:t> </w:t>
            </w:r>
          </w:p>
        </w:tc>
        <w:tc>
          <w:tcPr>
            <w:tcW w:w="1104" w:type="dxa"/>
            <w:gridSpan w:val="4"/>
            <w:vAlign w:val="center"/>
            <w:hideMark/>
          </w:tcPr>
          <w:p w14:paraId="4A2B37BD"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77063D4D" w14:textId="77777777" w:rsidR="00765F1C" w:rsidRDefault="00765F1C">
            <w:pPr>
              <w:rPr>
                <w:rFonts w:ascii="Arial" w:hAnsi="Arial" w:cs="Arial"/>
                <w:sz w:val="2"/>
                <w:szCs w:val="2"/>
              </w:rPr>
            </w:pPr>
            <w:r>
              <w:rPr>
                <w:rFonts w:ascii="Arial" w:hAnsi="Arial" w:cs="Arial"/>
                <w:sz w:val="2"/>
                <w:szCs w:val="2"/>
              </w:rPr>
              <w:t> </w:t>
            </w:r>
          </w:p>
        </w:tc>
      </w:tr>
      <w:tr w:rsidR="00765F1C" w14:paraId="6321C96D" w14:textId="77777777" w:rsidTr="00B96451">
        <w:trPr>
          <w:cantSplit/>
          <w:jc w:val="center"/>
        </w:trPr>
        <w:tc>
          <w:tcPr>
            <w:tcW w:w="7458" w:type="dxa"/>
            <w:vAlign w:val="bottom"/>
            <w:hideMark/>
          </w:tcPr>
          <w:p w14:paraId="275D6EA2"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36" w:type="dxa"/>
            <w:vAlign w:val="bottom"/>
            <w:hideMark/>
          </w:tcPr>
          <w:p w14:paraId="466A0BFA" w14:textId="77777777" w:rsidR="00765F1C" w:rsidRDefault="00765F1C">
            <w:pPr>
              <w:pStyle w:val="la2"/>
              <w:rPr>
                <w:rFonts w:ascii="Arial" w:hAnsi="Arial" w:cs="Arial"/>
                <w:sz w:val="16"/>
                <w:szCs w:val="16"/>
              </w:rPr>
            </w:pPr>
            <w:r>
              <w:rPr>
                <w:rFonts w:ascii="Arial" w:hAnsi="Arial" w:cs="Arial"/>
                <w:sz w:val="16"/>
                <w:szCs w:val="16"/>
              </w:rPr>
              <w:t>  </w:t>
            </w:r>
          </w:p>
        </w:tc>
        <w:tc>
          <w:tcPr>
            <w:tcW w:w="1020" w:type="dxa"/>
            <w:gridSpan w:val="2"/>
            <w:tcMar>
              <w:top w:w="0" w:type="dxa"/>
              <w:left w:w="14" w:type="dxa"/>
              <w:bottom w:w="0" w:type="dxa"/>
              <w:right w:w="14" w:type="dxa"/>
            </w:tcMar>
            <w:vAlign w:val="bottom"/>
            <w:hideMark/>
          </w:tcPr>
          <w:p w14:paraId="6D5A4877"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3B9AE47B" w14:textId="77777777" w:rsidR="00765F1C" w:rsidRDefault="00765F1C">
            <w:pPr>
              <w:rPr>
                <w:rFonts w:ascii="Arial" w:hAnsi="Arial" w:cs="Arial"/>
                <w:sz w:val="16"/>
                <w:szCs w:val="16"/>
              </w:rPr>
            </w:pPr>
            <w:r>
              <w:rPr>
                <w:rFonts w:ascii="Arial" w:hAnsi="Arial" w:cs="Arial"/>
                <w:sz w:val="16"/>
                <w:szCs w:val="16"/>
              </w:rPr>
              <w:t> </w:t>
            </w:r>
          </w:p>
        </w:tc>
        <w:tc>
          <w:tcPr>
            <w:tcW w:w="34" w:type="dxa"/>
            <w:vAlign w:val="bottom"/>
            <w:hideMark/>
          </w:tcPr>
          <w:p w14:paraId="403C283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33" w:type="dxa"/>
            <w:gridSpan w:val="2"/>
            <w:tcMar>
              <w:top w:w="0" w:type="dxa"/>
              <w:left w:w="14" w:type="dxa"/>
              <w:bottom w:w="0" w:type="dxa"/>
              <w:right w:w="14" w:type="dxa"/>
            </w:tcMar>
            <w:vAlign w:val="bottom"/>
            <w:hideMark/>
          </w:tcPr>
          <w:p w14:paraId="5EDF7E2D"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3EF86707" w14:textId="77777777" w:rsidR="00765F1C" w:rsidRDefault="00765F1C">
            <w:pPr>
              <w:rPr>
                <w:rFonts w:ascii="Arial" w:hAnsi="Arial" w:cs="Arial"/>
                <w:sz w:val="16"/>
                <w:szCs w:val="16"/>
              </w:rPr>
            </w:pPr>
            <w:r>
              <w:rPr>
                <w:rFonts w:ascii="Arial" w:hAnsi="Arial" w:cs="Arial"/>
                <w:sz w:val="16"/>
                <w:szCs w:val="16"/>
              </w:rPr>
              <w:t> </w:t>
            </w:r>
          </w:p>
        </w:tc>
        <w:tc>
          <w:tcPr>
            <w:tcW w:w="62" w:type="dxa"/>
            <w:vAlign w:val="bottom"/>
            <w:hideMark/>
          </w:tcPr>
          <w:p w14:paraId="5A9559D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60" w:type="dxa"/>
            <w:gridSpan w:val="2"/>
            <w:tcMar>
              <w:top w:w="0" w:type="dxa"/>
              <w:left w:w="14" w:type="dxa"/>
              <w:bottom w:w="0" w:type="dxa"/>
              <w:right w:w="14" w:type="dxa"/>
            </w:tcMar>
            <w:vAlign w:val="bottom"/>
            <w:hideMark/>
          </w:tcPr>
          <w:p w14:paraId="2EA4BFA9"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01598A78" w14:textId="77777777" w:rsidR="00765F1C" w:rsidRDefault="00765F1C">
            <w:pPr>
              <w:rPr>
                <w:rFonts w:ascii="Arial" w:hAnsi="Arial" w:cs="Arial"/>
                <w:sz w:val="16"/>
                <w:szCs w:val="16"/>
              </w:rPr>
            </w:pPr>
            <w:r>
              <w:rPr>
                <w:rFonts w:ascii="Arial" w:hAnsi="Arial" w:cs="Arial"/>
                <w:sz w:val="16"/>
                <w:szCs w:val="16"/>
              </w:rPr>
              <w:t> </w:t>
            </w:r>
          </w:p>
        </w:tc>
      </w:tr>
      <w:tr w:rsidR="00765F1C" w14:paraId="454D013C" w14:textId="77777777" w:rsidTr="00472969">
        <w:trPr>
          <w:trHeight w:val="75"/>
          <w:jc w:val="center"/>
        </w:trPr>
        <w:tc>
          <w:tcPr>
            <w:tcW w:w="7458" w:type="dxa"/>
            <w:vAlign w:val="center"/>
            <w:hideMark/>
          </w:tcPr>
          <w:p w14:paraId="22393E68" w14:textId="77777777" w:rsidR="00765F1C" w:rsidRDefault="00765F1C">
            <w:pPr>
              <w:rPr>
                <w:rFonts w:ascii="Arial" w:hAnsi="Arial" w:cs="Arial"/>
                <w:sz w:val="2"/>
                <w:szCs w:val="2"/>
              </w:rPr>
            </w:pPr>
            <w:r>
              <w:rPr>
                <w:rFonts w:ascii="Arial" w:hAnsi="Arial" w:cs="Arial"/>
                <w:sz w:val="2"/>
                <w:szCs w:val="2"/>
              </w:rPr>
              <w:t> </w:t>
            </w:r>
          </w:p>
        </w:tc>
        <w:tc>
          <w:tcPr>
            <w:tcW w:w="1193" w:type="dxa"/>
            <w:gridSpan w:val="4"/>
            <w:vAlign w:val="center"/>
            <w:hideMark/>
          </w:tcPr>
          <w:p w14:paraId="091BD8A0" w14:textId="77777777" w:rsidR="00765F1C" w:rsidRDefault="00765F1C">
            <w:pPr>
              <w:rPr>
                <w:rFonts w:ascii="Arial" w:hAnsi="Arial" w:cs="Arial"/>
                <w:sz w:val="2"/>
                <w:szCs w:val="2"/>
              </w:rPr>
            </w:pPr>
            <w:r>
              <w:rPr>
                <w:rFonts w:ascii="Arial" w:hAnsi="Arial" w:cs="Arial"/>
                <w:sz w:val="2"/>
                <w:szCs w:val="2"/>
              </w:rPr>
              <w:t> </w:t>
            </w:r>
          </w:p>
        </w:tc>
        <w:tc>
          <w:tcPr>
            <w:tcW w:w="1104" w:type="dxa"/>
            <w:gridSpan w:val="4"/>
            <w:vAlign w:val="center"/>
            <w:hideMark/>
          </w:tcPr>
          <w:p w14:paraId="0C52387C"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494DB607" w14:textId="77777777" w:rsidR="00765F1C" w:rsidRDefault="00765F1C">
            <w:pPr>
              <w:rPr>
                <w:rFonts w:ascii="Arial" w:hAnsi="Arial" w:cs="Arial"/>
                <w:sz w:val="2"/>
                <w:szCs w:val="2"/>
              </w:rPr>
            </w:pPr>
            <w:r>
              <w:rPr>
                <w:rFonts w:ascii="Arial" w:hAnsi="Arial" w:cs="Arial"/>
                <w:sz w:val="2"/>
                <w:szCs w:val="2"/>
              </w:rPr>
              <w:t> </w:t>
            </w:r>
          </w:p>
        </w:tc>
      </w:tr>
      <w:tr w:rsidR="00765F1C" w14:paraId="32375E6A" w14:textId="77777777" w:rsidTr="00B96451">
        <w:trPr>
          <w:cantSplit/>
          <w:jc w:val="center"/>
        </w:trPr>
        <w:tc>
          <w:tcPr>
            <w:tcW w:w="7458" w:type="dxa"/>
            <w:hideMark/>
          </w:tcPr>
          <w:p w14:paraId="36353AB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Operations</w:t>
            </w:r>
          </w:p>
        </w:tc>
        <w:tc>
          <w:tcPr>
            <w:tcW w:w="36" w:type="dxa"/>
            <w:vAlign w:val="bottom"/>
            <w:hideMark/>
          </w:tcPr>
          <w:p w14:paraId="3319F86A"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065BB900" w14:textId="77777777" w:rsidR="00765F1C" w:rsidRDefault="00765F1C">
            <w:pPr>
              <w:pStyle w:val="la2"/>
              <w:rPr>
                <w:rFonts w:ascii="Arial" w:hAnsi="Arial" w:cs="Arial"/>
                <w:sz w:val="20"/>
                <w:szCs w:val="20"/>
              </w:rPr>
            </w:pPr>
            <w:r>
              <w:rPr>
                <w:rFonts w:ascii="Arial" w:hAnsi="Arial" w:cs="Arial"/>
                <w:sz w:val="20"/>
                <w:szCs w:val="20"/>
              </w:rPr>
              <w:t> </w:t>
            </w:r>
          </w:p>
        </w:tc>
        <w:tc>
          <w:tcPr>
            <w:tcW w:w="804" w:type="dxa"/>
            <w:vAlign w:val="bottom"/>
            <w:hideMark/>
          </w:tcPr>
          <w:p w14:paraId="07D4FB36"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0B601AA"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316A8F54"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600968AC"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6401828C"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28FA1C90" w14:textId="77777777" w:rsidR="00765F1C" w:rsidRDefault="00765F1C">
            <w:pPr>
              <w:pStyle w:val="la2"/>
              <w:rPr>
                <w:rFonts w:ascii="Arial" w:hAnsi="Arial" w:cs="Arial"/>
                <w:sz w:val="20"/>
                <w:szCs w:val="20"/>
              </w:rPr>
            </w:pPr>
            <w:r>
              <w:rPr>
                <w:rFonts w:ascii="Arial" w:hAnsi="Arial" w:cs="Arial"/>
                <w:sz w:val="20"/>
                <w:szCs w:val="20"/>
              </w:rPr>
              <w:t> </w:t>
            </w:r>
          </w:p>
        </w:tc>
        <w:tc>
          <w:tcPr>
            <w:tcW w:w="62" w:type="dxa"/>
            <w:vAlign w:val="bottom"/>
            <w:hideMark/>
          </w:tcPr>
          <w:p w14:paraId="1E2682C7" w14:textId="77777777" w:rsidR="00765F1C"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4673C430" w14:textId="77777777" w:rsidR="00765F1C" w:rsidRDefault="00765F1C">
            <w:pPr>
              <w:pStyle w:val="la2"/>
              <w:rPr>
                <w:rFonts w:ascii="Arial" w:hAnsi="Arial" w:cs="Arial"/>
                <w:sz w:val="20"/>
                <w:szCs w:val="20"/>
              </w:rPr>
            </w:pPr>
            <w:r>
              <w:rPr>
                <w:rFonts w:ascii="Arial" w:hAnsi="Arial" w:cs="Arial"/>
                <w:sz w:val="20"/>
                <w:szCs w:val="20"/>
              </w:rPr>
              <w:t> </w:t>
            </w:r>
          </w:p>
        </w:tc>
        <w:tc>
          <w:tcPr>
            <w:tcW w:w="693" w:type="dxa"/>
            <w:vAlign w:val="bottom"/>
            <w:hideMark/>
          </w:tcPr>
          <w:p w14:paraId="623A529B"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27FF719"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048EDB5E" w14:textId="77777777" w:rsidTr="00B96451">
        <w:trPr>
          <w:cantSplit/>
          <w:jc w:val="center"/>
        </w:trPr>
        <w:tc>
          <w:tcPr>
            <w:tcW w:w="7458" w:type="dxa"/>
            <w:hideMark/>
          </w:tcPr>
          <w:p w14:paraId="112DC461" w14:textId="77777777" w:rsidR="00765F1C"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36" w:type="dxa"/>
            <w:vAlign w:val="bottom"/>
            <w:hideMark/>
          </w:tcPr>
          <w:p w14:paraId="23D375BC"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0258857E" w14:textId="77777777" w:rsidR="00765F1C" w:rsidRDefault="00765F1C">
            <w:pPr>
              <w:rPr>
                <w:rFonts w:ascii="Arial" w:hAnsi="Arial" w:cs="Arial"/>
                <w:sz w:val="20"/>
              </w:rPr>
            </w:pPr>
            <w:r>
              <w:rPr>
                <w:rFonts w:ascii="Arial" w:hAnsi="Arial" w:cs="Arial"/>
                <w:b/>
                <w:bCs/>
                <w:sz w:val="20"/>
              </w:rPr>
              <w:t>$</w:t>
            </w:r>
          </w:p>
        </w:tc>
        <w:tc>
          <w:tcPr>
            <w:tcW w:w="804" w:type="dxa"/>
            <w:vAlign w:val="bottom"/>
            <w:hideMark/>
          </w:tcPr>
          <w:p w14:paraId="1905DE3C" w14:textId="77777777" w:rsidR="00765F1C" w:rsidRDefault="00765F1C">
            <w:pPr>
              <w:jc w:val="right"/>
              <w:rPr>
                <w:rFonts w:ascii="Arial" w:hAnsi="Arial" w:cs="Arial"/>
                <w:sz w:val="20"/>
              </w:rPr>
            </w:pPr>
            <w:r>
              <w:rPr>
                <w:rFonts w:ascii="Arial" w:hAnsi="Arial" w:cs="Arial"/>
                <w:b/>
                <w:bCs/>
                <w:sz w:val="20"/>
              </w:rPr>
              <w:t> 101,832</w:t>
            </w:r>
          </w:p>
        </w:tc>
        <w:tc>
          <w:tcPr>
            <w:tcW w:w="137" w:type="dxa"/>
            <w:noWrap/>
            <w:vAlign w:val="bottom"/>
            <w:hideMark/>
          </w:tcPr>
          <w:p w14:paraId="112B64C4"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8C569D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5879AD73"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F0000E6" w14:textId="77777777" w:rsidR="00765F1C" w:rsidRDefault="00765F1C">
            <w:pPr>
              <w:jc w:val="right"/>
              <w:rPr>
                <w:rFonts w:ascii="Arial" w:hAnsi="Arial" w:cs="Arial"/>
                <w:sz w:val="20"/>
              </w:rPr>
            </w:pPr>
            <w:r>
              <w:rPr>
                <w:rFonts w:ascii="Arial" w:hAnsi="Arial" w:cs="Arial"/>
                <w:sz w:val="20"/>
              </w:rPr>
              <w:t> 88,136</w:t>
            </w:r>
          </w:p>
        </w:tc>
        <w:tc>
          <w:tcPr>
            <w:tcW w:w="137" w:type="dxa"/>
            <w:noWrap/>
            <w:vAlign w:val="bottom"/>
            <w:hideMark/>
          </w:tcPr>
          <w:p w14:paraId="4E2F5584"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08F07A4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0C8EC62A" w14:textId="77777777" w:rsidR="00765F1C" w:rsidRDefault="00765F1C">
            <w:pPr>
              <w:rPr>
                <w:rFonts w:ascii="Arial" w:hAnsi="Arial" w:cs="Arial"/>
                <w:sz w:val="20"/>
              </w:rPr>
            </w:pPr>
            <w:r>
              <w:rPr>
                <w:rFonts w:ascii="Arial" w:hAnsi="Arial" w:cs="Arial"/>
                <w:sz w:val="20"/>
              </w:rPr>
              <w:t>$</w:t>
            </w:r>
          </w:p>
        </w:tc>
        <w:tc>
          <w:tcPr>
            <w:tcW w:w="693" w:type="dxa"/>
            <w:vAlign w:val="bottom"/>
            <w:hideMark/>
          </w:tcPr>
          <w:p w14:paraId="5C54F5B9" w14:textId="77777777" w:rsidR="00765F1C" w:rsidRDefault="00765F1C">
            <w:pPr>
              <w:jc w:val="right"/>
              <w:rPr>
                <w:rFonts w:ascii="Arial" w:hAnsi="Arial" w:cs="Arial"/>
                <w:sz w:val="20"/>
              </w:rPr>
            </w:pPr>
            <w:r>
              <w:rPr>
                <w:rFonts w:ascii="Arial" w:hAnsi="Arial" w:cs="Arial"/>
                <w:sz w:val="20"/>
              </w:rPr>
              <w:t> 72,361</w:t>
            </w:r>
          </w:p>
        </w:tc>
        <w:tc>
          <w:tcPr>
            <w:tcW w:w="137" w:type="dxa"/>
            <w:noWrap/>
            <w:vAlign w:val="bottom"/>
            <w:hideMark/>
          </w:tcPr>
          <w:p w14:paraId="4263AA73" w14:textId="77777777" w:rsidR="00765F1C" w:rsidRDefault="00765F1C">
            <w:pPr>
              <w:rPr>
                <w:rFonts w:ascii="Arial" w:hAnsi="Arial" w:cs="Arial"/>
                <w:sz w:val="20"/>
              </w:rPr>
            </w:pPr>
            <w:r>
              <w:rPr>
                <w:rFonts w:ascii="Arial" w:hAnsi="Arial" w:cs="Arial"/>
                <w:sz w:val="20"/>
              </w:rPr>
              <w:t> </w:t>
            </w:r>
          </w:p>
        </w:tc>
      </w:tr>
      <w:tr w:rsidR="00765F1C" w14:paraId="03EC564A" w14:textId="77777777" w:rsidTr="00B96451">
        <w:trPr>
          <w:cantSplit/>
          <w:jc w:val="center"/>
        </w:trPr>
        <w:tc>
          <w:tcPr>
            <w:tcW w:w="7458" w:type="dxa"/>
            <w:hideMark/>
          </w:tcPr>
          <w:p w14:paraId="7782539A"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Adjustments to reconcile net income to net cash from operations:</w:t>
            </w:r>
          </w:p>
        </w:tc>
        <w:tc>
          <w:tcPr>
            <w:tcW w:w="36" w:type="dxa"/>
            <w:vAlign w:val="bottom"/>
            <w:hideMark/>
          </w:tcPr>
          <w:p w14:paraId="5DCE2C76"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498C8BE6" w14:textId="77777777" w:rsidR="00765F1C" w:rsidRDefault="00765F1C">
            <w:pPr>
              <w:pStyle w:val="la2"/>
              <w:rPr>
                <w:rFonts w:ascii="Arial" w:hAnsi="Arial" w:cs="Arial"/>
                <w:sz w:val="20"/>
                <w:szCs w:val="20"/>
              </w:rPr>
            </w:pPr>
            <w:r>
              <w:rPr>
                <w:rFonts w:ascii="Arial" w:hAnsi="Arial" w:cs="Arial"/>
                <w:sz w:val="20"/>
                <w:szCs w:val="20"/>
              </w:rPr>
              <w:t> </w:t>
            </w:r>
          </w:p>
        </w:tc>
        <w:tc>
          <w:tcPr>
            <w:tcW w:w="804" w:type="dxa"/>
            <w:vAlign w:val="bottom"/>
            <w:hideMark/>
          </w:tcPr>
          <w:p w14:paraId="2FDFD903"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3995157E"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27664E9A"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1AE23CE5"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7446D396"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C301CBF" w14:textId="77777777" w:rsidR="00765F1C" w:rsidRDefault="00765F1C">
            <w:pPr>
              <w:pStyle w:val="la2"/>
              <w:rPr>
                <w:rFonts w:ascii="Arial" w:hAnsi="Arial" w:cs="Arial"/>
                <w:sz w:val="20"/>
                <w:szCs w:val="20"/>
              </w:rPr>
            </w:pPr>
            <w:r>
              <w:rPr>
                <w:rFonts w:ascii="Arial" w:hAnsi="Arial" w:cs="Arial"/>
                <w:sz w:val="20"/>
                <w:szCs w:val="20"/>
              </w:rPr>
              <w:t> </w:t>
            </w:r>
          </w:p>
        </w:tc>
        <w:tc>
          <w:tcPr>
            <w:tcW w:w="62" w:type="dxa"/>
            <w:vAlign w:val="bottom"/>
            <w:hideMark/>
          </w:tcPr>
          <w:p w14:paraId="3CCBC3F2" w14:textId="77777777" w:rsidR="00765F1C"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028FEB7" w14:textId="77777777" w:rsidR="00765F1C" w:rsidRDefault="00765F1C">
            <w:pPr>
              <w:pStyle w:val="la2"/>
              <w:rPr>
                <w:rFonts w:ascii="Arial" w:hAnsi="Arial" w:cs="Arial"/>
                <w:sz w:val="20"/>
                <w:szCs w:val="20"/>
              </w:rPr>
            </w:pPr>
            <w:r>
              <w:rPr>
                <w:rFonts w:ascii="Arial" w:hAnsi="Arial" w:cs="Arial"/>
                <w:sz w:val="20"/>
                <w:szCs w:val="20"/>
              </w:rPr>
              <w:t> </w:t>
            </w:r>
          </w:p>
        </w:tc>
        <w:tc>
          <w:tcPr>
            <w:tcW w:w="693" w:type="dxa"/>
            <w:vAlign w:val="bottom"/>
            <w:hideMark/>
          </w:tcPr>
          <w:p w14:paraId="6FC0B095"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4E4338F1"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5CE42D98" w14:textId="77777777" w:rsidTr="00B96451">
        <w:trPr>
          <w:cantSplit/>
          <w:jc w:val="center"/>
        </w:trPr>
        <w:tc>
          <w:tcPr>
            <w:tcW w:w="7458" w:type="dxa"/>
            <w:hideMark/>
          </w:tcPr>
          <w:p w14:paraId="1CB6F51B"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Depreciation, amortization, and other</w:t>
            </w:r>
          </w:p>
        </w:tc>
        <w:tc>
          <w:tcPr>
            <w:tcW w:w="36" w:type="dxa"/>
            <w:vAlign w:val="bottom"/>
            <w:hideMark/>
          </w:tcPr>
          <w:p w14:paraId="31E5C455"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6A9BB35"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487FC149" w14:textId="77777777" w:rsidR="00765F1C" w:rsidRDefault="00765F1C">
            <w:pPr>
              <w:jc w:val="right"/>
              <w:rPr>
                <w:rFonts w:ascii="Arial" w:hAnsi="Arial" w:cs="Arial"/>
                <w:sz w:val="20"/>
              </w:rPr>
            </w:pPr>
            <w:r>
              <w:rPr>
                <w:rFonts w:ascii="Arial" w:hAnsi="Arial" w:cs="Arial"/>
                <w:b/>
                <w:bCs/>
                <w:sz w:val="20"/>
              </w:rPr>
              <w:t>34,153</w:t>
            </w:r>
          </w:p>
        </w:tc>
        <w:tc>
          <w:tcPr>
            <w:tcW w:w="137" w:type="dxa"/>
            <w:noWrap/>
            <w:vAlign w:val="bottom"/>
            <w:hideMark/>
          </w:tcPr>
          <w:p w14:paraId="6826EFF9"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38D117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4874B18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FCBA7B7" w14:textId="77777777" w:rsidR="00765F1C" w:rsidRDefault="00765F1C">
            <w:pPr>
              <w:jc w:val="right"/>
              <w:rPr>
                <w:rFonts w:ascii="Arial" w:hAnsi="Arial" w:cs="Arial"/>
                <w:sz w:val="20"/>
              </w:rPr>
            </w:pPr>
            <w:r>
              <w:rPr>
                <w:rFonts w:ascii="Arial" w:hAnsi="Arial" w:cs="Arial"/>
                <w:sz w:val="20"/>
              </w:rPr>
              <w:t>22,287</w:t>
            </w:r>
          </w:p>
        </w:tc>
        <w:tc>
          <w:tcPr>
            <w:tcW w:w="137" w:type="dxa"/>
            <w:noWrap/>
            <w:vAlign w:val="bottom"/>
            <w:hideMark/>
          </w:tcPr>
          <w:p w14:paraId="02EDF43F"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7DBFC36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40B8B1FF"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08915131" w14:textId="77777777" w:rsidR="00765F1C" w:rsidRDefault="00765F1C">
            <w:pPr>
              <w:jc w:val="right"/>
              <w:rPr>
                <w:rFonts w:ascii="Arial" w:hAnsi="Arial" w:cs="Arial"/>
                <w:sz w:val="20"/>
              </w:rPr>
            </w:pPr>
            <w:r>
              <w:rPr>
                <w:rFonts w:ascii="Arial" w:hAnsi="Arial" w:cs="Arial"/>
                <w:sz w:val="20"/>
              </w:rPr>
              <w:t>13,861</w:t>
            </w:r>
          </w:p>
        </w:tc>
        <w:tc>
          <w:tcPr>
            <w:tcW w:w="137" w:type="dxa"/>
            <w:noWrap/>
            <w:vAlign w:val="bottom"/>
            <w:hideMark/>
          </w:tcPr>
          <w:p w14:paraId="49E47834" w14:textId="77777777" w:rsidR="00765F1C" w:rsidRDefault="00765F1C">
            <w:pPr>
              <w:rPr>
                <w:rFonts w:ascii="Arial" w:hAnsi="Arial" w:cs="Arial"/>
                <w:sz w:val="20"/>
              </w:rPr>
            </w:pPr>
            <w:r>
              <w:rPr>
                <w:rFonts w:ascii="Arial" w:hAnsi="Arial" w:cs="Arial"/>
                <w:sz w:val="20"/>
              </w:rPr>
              <w:t> </w:t>
            </w:r>
          </w:p>
        </w:tc>
      </w:tr>
      <w:tr w:rsidR="00765F1C" w14:paraId="52024B8F" w14:textId="77777777" w:rsidTr="00B96451">
        <w:trPr>
          <w:cantSplit/>
          <w:jc w:val="center"/>
        </w:trPr>
        <w:tc>
          <w:tcPr>
            <w:tcW w:w="7458" w:type="dxa"/>
            <w:hideMark/>
          </w:tcPr>
          <w:p w14:paraId="38B5FDBB"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Stock-based compensation expense</w:t>
            </w:r>
          </w:p>
        </w:tc>
        <w:tc>
          <w:tcPr>
            <w:tcW w:w="36" w:type="dxa"/>
            <w:vAlign w:val="bottom"/>
            <w:hideMark/>
          </w:tcPr>
          <w:p w14:paraId="38D3BCC9"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2DFE3A4C"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0D0F2FD5" w14:textId="77777777" w:rsidR="00765F1C" w:rsidRDefault="00765F1C">
            <w:pPr>
              <w:jc w:val="right"/>
              <w:rPr>
                <w:rFonts w:ascii="Arial" w:hAnsi="Arial" w:cs="Arial"/>
                <w:sz w:val="20"/>
              </w:rPr>
            </w:pPr>
            <w:r>
              <w:rPr>
                <w:rFonts w:ascii="Arial" w:hAnsi="Arial" w:cs="Arial"/>
                <w:b/>
                <w:bCs/>
                <w:sz w:val="20"/>
              </w:rPr>
              <w:t>11,974</w:t>
            </w:r>
          </w:p>
        </w:tc>
        <w:tc>
          <w:tcPr>
            <w:tcW w:w="137" w:type="dxa"/>
            <w:noWrap/>
            <w:vAlign w:val="bottom"/>
            <w:hideMark/>
          </w:tcPr>
          <w:p w14:paraId="1AAAB707"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223C474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7D886B46"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5886ADE" w14:textId="77777777" w:rsidR="00765F1C" w:rsidRDefault="00765F1C">
            <w:pPr>
              <w:jc w:val="right"/>
              <w:rPr>
                <w:rFonts w:ascii="Arial" w:hAnsi="Arial" w:cs="Arial"/>
                <w:sz w:val="20"/>
              </w:rPr>
            </w:pPr>
            <w:r>
              <w:rPr>
                <w:rFonts w:ascii="Arial" w:hAnsi="Arial" w:cs="Arial"/>
                <w:sz w:val="20"/>
              </w:rPr>
              <w:t>10,734</w:t>
            </w:r>
          </w:p>
        </w:tc>
        <w:tc>
          <w:tcPr>
            <w:tcW w:w="137" w:type="dxa"/>
            <w:noWrap/>
            <w:vAlign w:val="bottom"/>
            <w:hideMark/>
          </w:tcPr>
          <w:p w14:paraId="0D78AC08"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696C59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CA86B0C"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641FAF28" w14:textId="77777777" w:rsidR="00765F1C" w:rsidRDefault="00765F1C">
            <w:pPr>
              <w:jc w:val="right"/>
              <w:rPr>
                <w:rFonts w:ascii="Arial" w:hAnsi="Arial" w:cs="Arial"/>
                <w:sz w:val="20"/>
              </w:rPr>
            </w:pPr>
            <w:r>
              <w:rPr>
                <w:rFonts w:ascii="Arial" w:hAnsi="Arial" w:cs="Arial"/>
                <w:sz w:val="20"/>
              </w:rPr>
              <w:t>9,611</w:t>
            </w:r>
          </w:p>
        </w:tc>
        <w:tc>
          <w:tcPr>
            <w:tcW w:w="137" w:type="dxa"/>
            <w:noWrap/>
            <w:vAlign w:val="bottom"/>
            <w:hideMark/>
          </w:tcPr>
          <w:p w14:paraId="2E8F7EDA" w14:textId="77777777" w:rsidR="00765F1C" w:rsidRDefault="00765F1C">
            <w:pPr>
              <w:rPr>
                <w:rFonts w:ascii="Arial" w:hAnsi="Arial" w:cs="Arial"/>
                <w:sz w:val="20"/>
              </w:rPr>
            </w:pPr>
            <w:r>
              <w:rPr>
                <w:rFonts w:ascii="Arial" w:hAnsi="Arial" w:cs="Arial"/>
                <w:sz w:val="20"/>
              </w:rPr>
              <w:t> </w:t>
            </w:r>
          </w:p>
        </w:tc>
      </w:tr>
      <w:tr w:rsidR="00765F1C" w14:paraId="71197AE2" w14:textId="77777777" w:rsidTr="00B96451">
        <w:trPr>
          <w:cantSplit/>
          <w:jc w:val="center"/>
        </w:trPr>
        <w:tc>
          <w:tcPr>
            <w:tcW w:w="7458" w:type="dxa"/>
            <w:hideMark/>
          </w:tcPr>
          <w:p w14:paraId="3D198909"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Net recognized losses on investments and derivatives</w:t>
            </w:r>
          </w:p>
        </w:tc>
        <w:tc>
          <w:tcPr>
            <w:tcW w:w="36" w:type="dxa"/>
            <w:vAlign w:val="bottom"/>
            <w:hideMark/>
          </w:tcPr>
          <w:p w14:paraId="17AB012D"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1658EC33"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6C6A13A0" w14:textId="77777777" w:rsidR="00765F1C" w:rsidRDefault="00765F1C">
            <w:pPr>
              <w:jc w:val="right"/>
              <w:rPr>
                <w:rFonts w:ascii="Arial" w:hAnsi="Arial" w:cs="Arial"/>
                <w:sz w:val="20"/>
              </w:rPr>
            </w:pPr>
            <w:r>
              <w:rPr>
                <w:rFonts w:ascii="Arial" w:hAnsi="Arial" w:cs="Arial"/>
                <w:b/>
                <w:bCs/>
                <w:sz w:val="20"/>
              </w:rPr>
              <w:t>609</w:t>
            </w:r>
          </w:p>
        </w:tc>
        <w:tc>
          <w:tcPr>
            <w:tcW w:w="137" w:type="dxa"/>
            <w:noWrap/>
            <w:vAlign w:val="bottom"/>
            <w:hideMark/>
          </w:tcPr>
          <w:p w14:paraId="3C7FDCAF"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041ED4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4C38B67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6BD3F90" w14:textId="77777777" w:rsidR="00765F1C" w:rsidRDefault="00765F1C">
            <w:pPr>
              <w:jc w:val="right"/>
              <w:rPr>
                <w:rFonts w:ascii="Arial" w:hAnsi="Arial" w:cs="Arial"/>
                <w:sz w:val="20"/>
              </w:rPr>
            </w:pPr>
            <w:r>
              <w:rPr>
                <w:rFonts w:ascii="Arial" w:hAnsi="Arial" w:cs="Arial"/>
                <w:sz w:val="20"/>
              </w:rPr>
              <w:t>305</w:t>
            </w:r>
          </w:p>
        </w:tc>
        <w:tc>
          <w:tcPr>
            <w:tcW w:w="137" w:type="dxa"/>
            <w:noWrap/>
            <w:vAlign w:val="bottom"/>
            <w:hideMark/>
          </w:tcPr>
          <w:p w14:paraId="153C379B"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422DE2F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56802C7"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323F7438" w14:textId="77777777" w:rsidR="00765F1C" w:rsidRDefault="00765F1C">
            <w:pPr>
              <w:jc w:val="right"/>
              <w:rPr>
                <w:rFonts w:ascii="Arial" w:hAnsi="Arial" w:cs="Arial"/>
                <w:sz w:val="20"/>
              </w:rPr>
            </w:pPr>
            <w:r>
              <w:rPr>
                <w:rFonts w:ascii="Arial" w:hAnsi="Arial" w:cs="Arial"/>
                <w:sz w:val="20"/>
              </w:rPr>
              <w:t>196</w:t>
            </w:r>
          </w:p>
        </w:tc>
        <w:tc>
          <w:tcPr>
            <w:tcW w:w="137" w:type="dxa"/>
            <w:noWrap/>
            <w:vAlign w:val="bottom"/>
            <w:hideMark/>
          </w:tcPr>
          <w:p w14:paraId="475A5FC9" w14:textId="77777777" w:rsidR="00765F1C" w:rsidRDefault="00765F1C">
            <w:pPr>
              <w:rPr>
                <w:rFonts w:ascii="Arial" w:hAnsi="Arial" w:cs="Arial"/>
                <w:sz w:val="20"/>
              </w:rPr>
            </w:pPr>
            <w:r>
              <w:rPr>
                <w:rFonts w:ascii="Arial" w:hAnsi="Arial" w:cs="Arial"/>
                <w:sz w:val="20"/>
              </w:rPr>
              <w:t> </w:t>
            </w:r>
          </w:p>
        </w:tc>
      </w:tr>
      <w:tr w:rsidR="00765F1C" w14:paraId="2E62C85E" w14:textId="77777777" w:rsidTr="00B96451">
        <w:trPr>
          <w:cantSplit/>
          <w:jc w:val="center"/>
        </w:trPr>
        <w:tc>
          <w:tcPr>
            <w:tcW w:w="7458" w:type="dxa"/>
            <w:hideMark/>
          </w:tcPr>
          <w:p w14:paraId="798C1A46"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Deferred income taxes</w:t>
            </w:r>
          </w:p>
        </w:tc>
        <w:tc>
          <w:tcPr>
            <w:tcW w:w="36" w:type="dxa"/>
            <w:vAlign w:val="bottom"/>
            <w:hideMark/>
          </w:tcPr>
          <w:p w14:paraId="0ED8D81C"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2FE75435"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58964B45" w14:textId="77777777" w:rsidR="00765F1C" w:rsidRDefault="00765F1C">
            <w:pPr>
              <w:jc w:val="right"/>
              <w:rPr>
                <w:rFonts w:ascii="Arial" w:hAnsi="Arial" w:cs="Arial"/>
                <w:sz w:val="20"/>
              </w:rPr>
            </w:pPr>
            <w:r>
              <w:rPr>
                <w:rFonts w:ascii="Arial" w:hAnsi="Arial" w:cs="Arial"/>
                <w:b/>
                <w:bCs/>
                <w:sz w:val="20"/>
              </w:rPr>
              <w:t>(7,056</w:t>
            </w:r>
          </w:p>
        </w:tc>
        <w:tc>
          <w:tcPr>
            <w:tcW w:w="137" w:type="dxa"/>
            <w:noWrap/>
            <w:vAlign w:val="bottom"/>
            <w:hideMark/>
          </w:tcPr>
          <w:p w14:paraId="18D283FD"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5F1E464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277B8CBB"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9D2A179" w14:textId="77777777" w:rsidR="00765F1C" w:rsidRDefault="00765F1C">
            <w:pPr>
              <w:jc w:val="right"/>
              <w:rPr>
                <w:rFonts w:ascii="Arial" w:hAnsi="Arial" w:cs="Arial"/>
                <w:sz w:val="20"/>
              </w:rPr>
            </w:pPr>
            <w:r>
              <w:rPr>
                <w:rFonts w:ascii="Arial" w:hAnsi="Arial" w:cs="Arial"/>
                <w:sz w:val="20"/>
              </w:rPr>
              <w:t>(4,738</w:t>
            </w:r>
          </w:p>
        </w:tc>
        <w:tc>
          <w:tcPr>
            <w:tcW w:w="137" w:type="dxa"/>
            <w:noWrap/>
            <w:vAlign w:val="bottom"/>
            <w:hideMark/>
          </w:tcPr>
          <w:p w14:paraId="308979FF"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2519F9B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08D9F4B"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0424FAD5" w14:textId="77777777" w:rsidR="00765F1C" w:rsidRDefault="00765F1C">
            <w:pPr>
              <w:jc w:val="right"/>
              <w:rPr>
                <w:rFonts w:ascii="Arial" w:hAnsi="Arial" w:cs="Arial"/>
                <w:sz w:val="20"/>
              </w:rPr>
            </w:pPr>
            <w:r>
              <w:rPr>
                <w:rFonts w:ascii="Arial" w:hAnsi="Arial" w:cs="Arial"/>
                <w:sz w:val="20"/>
              </w:rPr>
              <w:t>(6,059</w:t>
            </w:r>
          </w:p>
        </w:tc>
        <w:tc>
          <w:tcPr>
            <w:tcW w:w="137" w:type="dxa"/>
            <w:noWrap/>
            <w:vAlign w:val="bottom"/>
            <w:hideMark/>
          </w:tcPr>
          <w:p w14:paraId="19B77727" w14:textId="77777777" w:rsidR="00765F1C" w:rsidRDefault="00765F1C">
            <w:pPr>
              <w:rPr>
                <w:rFonts w:ascii="Arial" w:hAnsi="Arial" w:cs="Arial"/>
                <w:sz w:val="20"/>
              </w:rPr>
            </w:pPr>
            <w:r>
              <w:rPr>
                <w:rFonts w:ascii="Arial" w:hAnsi="Arial" w:cs="Arial"/>
                <w:sz w:val="20"/>
              </w:rPr>
              <w:t>) </w:t>
            </w:r>
          </w:p>
        </w:tc>
      </w:tr>
      <w:tr w:rsidR="00765F1C" w14:paraId="3DF98695" w14:textId="77777777" w:rsidTr="00B96451">
        <w:trPr>
          <w:cantSplit/>
          <w:jc w:val="center"/>
        </w:trPr>
        <w:tc>
          <w:tcPr>
            <w:tcW w:w="7458" w:type="dxa"/>
            <w:hideMark/>
          </w:tcPr>
          <w:p w14:paraId="1EAD96A4" w14:textId="77777777" w:rsidR="00765F1C" w:rsidRPr="00472969" w:rsidRDefault="00765F1C">
            <w:pPr>
              <w:pStyle w:val="NormalWeb"/>
              <w:keepNext/>
              <w:spacing w:before="0" w:beforeAutospacing="0" w:after="0" w:afterAutospacing="0"/>
              <w:ind w:left="480" w:hanging="240"/>
              <w:rPr>
                <w:rFonts w:ascii="Arial" w:hAnsi="Arial" w:cs="Arial"/>
                <w:sz w:val="20"/>
                <w:szCs w:val="20"/>
              </w:rPr>
            </w:pPr>
            <w:r>
              <w:rPr>
                <w:rFonts w:ascii="Arial" w:hAnsi="Arial" w:cs="Arial"/>
                <w:sz w:val="20"/>
                <w:szCs w:val="20"/>
              </w:rPr>
              <w:t>Changes in operating assets and liabilities:</w:t>
            </w:r>
          </w:p>
        </w:tc>
        <w:tc>
          <w:tcPr>
            <w:tcW w:w="36" w:type="dxa"/>
            <w:vAlign w:val="bottom"/>
            <w:hideMark/>
          </w:tcPr>
          <w:p w14:paraId="0478D8EA"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2B26397D" w14:textId="77777777" w:rsidR="00765F1C" w:rsidRDefault="00765F1C">
            <w:pPr>
              <w:pStyle w:val="la2"/>
              <w:rPr>
                <w:rFonts w:ascii="Arial" w:hAnsi="Arial" w:cs="Arial"/>
                <w:sz w:val="20"/>
                <w:szCs w:val="20"/>
              </w:rPr>
            </w:pPr>
            <w:r>
              <w:rPr>
                <w:rFonts w:ascii="Arial" w:hAnsi="Arial" w:cs="Arial"/>
                <w:sz w:val="20"/>
                <w:szCs w:val="20"/>
              </w:rPr>
              <w:t> </w:t>
            </w:r>
          </w:p>
        </w:tc>
        <w:tc>
          <w:tcPr>
            <w:tcW w:w="804" w:type="dxa"/>
            <w:vAlign w:val="bottom"/>
            <w:hideMark/>
          </w:tcPr>
          <w:p w14:paraId="747837E4"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43050A9B"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3374C1FD"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2142CD0C"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1AC0F97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82DFA60" w14:textId="77777777" w:rsidR="00765F1C" w:rsidRDefault="00765F1C">
            <w:pPr>
              <w:pStyle w:val="la2"/>
              <w:rPr>
                <w:rFonts w:ascii="Arial" w:hAnsi="Arial" w:cs="Arial"/>
                <w:sz w:val="20"/>
                <w:szCs w:val="20"/>
              </w:rPr>
            </w:pPr>
            <w:r>
              <w:rPr>
                <w:rFonts w:ascii="Arial" w:hAnsi="Arial" w:cs="Arial"/>
                <w:sz w:val="20"/>
                <w:szCs w:val="20"/>
              </w:rPr>
              <w:t> </w:t>
            </w:r>
          </w:p>
        </w:tc>
        <w:tc>
          <w:tcPr>
            <w:tcW w:w="62" w:type="dxa"/>
            <w:vAlign w:val="bottom"/>
            <w:hideMark/>
          </w:tcPr>
          <w:p w14:paraId="16EB3A07" w14:textId="77777777" w:rsidR="00765F1C"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591DC97A" w14:textId="77777777" w:rsidR="00765F1C" w:rsidRDefault="00765F1C">
            <w:pPr>
              <w:pStyle w:val="la2"/>
              <w:rPr>
                <w:rFonts w:ascii="Arial" w:hAnsi="Arial" w:cs="Arial"/>
                <w:sz w:val="20"/>
                <w:szCs w:val="20"/>
              </w:rPr>
            </w:pPr>
            <w:r>
              <w:rPr>
                <w:rFonts w:ascii="Arial" w:hAnsi="Arial" w:cs="Arial"/>
                <w:sz w:val="20"/>
                <w:szCs w:val="20"/>
              </w:rPr>
              <w:t> </w:t>
            </w:r>
          </w:p>
        </w:tc>
        <w:tc>
          <w:tcPr>
            <w:tcW w:w="693" w:type="dxa"/>
            <w:vAlign w:val="bottom"/>
            <w:hideMark/>
          </w:tcPr>
          <w:p w14:paraId="66C72A3B"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01ABFC45"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65EF8C47" w14:textId="77777777" w:rsidTr="00B96451">
        <w:trPr>
          <w:cantSplit/>
          <w:jc w:val="center"/>
        </w:trPr>
        <w:tc>
          <w:tcPr>
            <w:tcW w:w="7458" w:type="dxa"/>
            <w:hideMark/>
          </w:tcPr>
          <w:p w14:paraId="28ACDFB8" w14:textId="77777777" w:rsidR="00765F1C"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Accounts receivable</w:t>
            </w:r>
          </w:p>
        </w:tc>
        <w:tc>
          <w:tcPr>
            <w:tcW w:w="36" w:type="dxa"/>
            <w:vAlign w:val="bottom"/>
            <w:hideMark/>
          </w:tcPr>
          <w:p w14:paraId="0B0F5B4E"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672E816C"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7E27EE03" w14:textId="77777777" w:rsidR="00765F1C" w:rsidRDefault="00765F1C">
            <w:pPr>
              <w:jc w:val="right"/>
              <w:rPr>
                <w:rFonts w:ascii="Arial" w:hAnsi="Arial" w:cs="Arial"/>
                <w:sz w:val="20"/>
              </w:rPr>
            </w:pPr>
            <w:r>
              <w:rPr>
                <w:rFonts w:ascii="Arial" w:hAnsi="Arial" w:cs="Arial"/>
                <w:b/>
                <w:bCs/>
                <w:sz w:val="20"/>
              </w:rPr>
              <w:t>(10,581</w:t>
            </w:r>
          </w:p>
        </w:tc>
        <w:tc>
          <w:tcPr>
            <w:tcW w:w="137" w:type="dxa"/>
            <w:noWrap/>
            <w:vAlign w:val="bottom"/>
            <w:hideMark/>
          </w:tcPr>
          <w:p w14:paraId="5CE2EADD"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0859113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5BF5C77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EF1F652" w14:textId="77777777" w:rsidR="00765F1C" w:rsidRDefault="00765F1C">
            <w:pPr>
              <w:jc w:val="right"/>
              <w:rPr>
                <w:rFonts w:ascii="Arial" w:hAnsi="Arial" w:cs="Arial"/>
                <w:sz w:val="20"/>
              </w:rPr>
            </w:pPr>
            <w:r>
              <w:rPr>
                <w:rFonts w:ascii="Arial" w:hAnsi="Arial" w:cs="Arial"/>
                <w:sz w:val="20"/>
              </w:rPr>
              <w:t>(7,191</w:t>
            </w:r>
          </w:p>
        </w:tc>
        <w:tc>
          <w:tcPr>
            <w:tcW w:w="137" w:type="dxa"/>
            <w:noWrap/>
            <w:vAlign w:val="bottom"/>
            <w:hideMark/>
          </w:tcPr>
          <w:p w14:paraId="23839CAE"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0B1E807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2C3383D1"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4F54A4F1" w14:textId="77777777" w:rsidR="00765F1C" w:rsidRDefault="00765F1C">
            <w:pPr>
              <w:jc w:val="right"/>
              <w:rPr>
                <w:rFonts w:ascii="Arial" w:hAnsi="Arial" w:cs="Arial"/>
                <w:sz w:val="20"/>
              </w:rPr>
            </w:pPr>
            <w:r>
              <w:rPr>
                <w:rFonts w:ascii="Arial" w:hAnsi="Arial" w:cs="Arial"/>
                <w:sz w:val="20"/>
              </w:rPr>
              <w:t>(4,087</w:t>
            </w:r>
          </w:p>
        </w:tc>
        <w:tc>
          <w:tcPr>
            <w:tcW w:w="137" w:type="dxa"/>
            <w:noWrap/>
            <w:vAlign w:val="bottom"/>
            <w:hideMark/>
          </w:tcPr>
          <w:p w14:paraId="7D489E58" w14:textId="77777777" w:rsidR="00765F1C" w:rsidRDefault="00765F1C">
            <w:pPr>
              <w:rPr>
                <w:rFonts w:ascii="Arial" w:hAnsi="Arial" w:cs="Arial"/>
                <w:sz w:val="20"/>
              </w:rPr>
            </w:pPr>
            <w:r>
              <w:rPr>
                <w:rFonts w:ascii="Arial" w:hAnsi="Arial" w:cs="Arial"/>
                <w:sz w:val="20"/>
              </w:rPr>
              <w:t>) </w:t>
            </w:r>
          </w:p>
        </w:tc>
      </w:tr>
      <w:tr w:rsidR="00765F1C" w14:paraId="3311C151" w14:textId="77777777" w:rsidTr="00B96451">
        <w:trPr>
          <w:cantSplit/>
          <w:jc w:val="center"/>
        </w:trPr>
        <w:tc>
          <w:tcPr>
            <w:tcW w:w="7458" w:type="dxa"/>
            <w:hideMark/>
          </w:tcPr>
          <w:p w14:paraId="31E578CE"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Inventories</w:t>
            </w:r>
          </w:p>
        </w:tc>
        <w:tc>
          <w:tcPr>
            <w:tcW w:w="36" w:type="dxa"/>
            <w:vAlign w:val="bottom"/>
            <w:hideMark/>
          </w:tcPr>
          <w:p w14:paraId="4B5837B9"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125E9997"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5236E01D" w14:textId="77777777" w:rsidR="00765F1C" w:rsidRDefault="00765F1C">
            <w:pPr>
              <w:jc w:val="right"/>
              <w:rPr>
                <w:rFonts w:ascii="Arial" w:hAnsi="Arial" w:cs="Arial"/>
                <w:sz w:val="20"/>
              </w:rPr>
            </w:pPr>
            <w:r>
              <w:rPr>
                <w:rFonts w:ascii="Arial" w:hAnsi="Arial" w:cs="Arial"/>
                <w:b/>
                <w:bCs/>
                <w:sz w:val="20"/>
              </w:rPr>
              <w:t>309</w:t>
            </w:r>
          </w:p>
        </w:tc>
        <w:tc>
          <w:tcPr>
            <w:tcW w:w="137" w:type="dxa"/>
            <w:noWrap/>
            <w:vAlign w:val="bottom"/>
            <w:hideMark/>
          </w:tcPr>
          <w:p w14:paraId="1E40A376"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30CBA11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0EEEA95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4E285B4" w14:textId="77777777" w:rsidR="00765F1C" w:rsidRDefault="00765F1C">
            <w:pPr>
              <w:jc w:val="right"/>
              <w:rPr>
                <w:rFonts w:ascii="Arial" w:hAnsi="Arial" w:cs="Arial"/>
                <w:sz w:val="20"/>
              </w:rPr>
            </w:pPr>
            <w:r>
              <w:rPr>
                <w:rFonts w:ascii="Arial" w:hAnsi="Arial" w:cs="Arial"/>
                <w:sz w:val="20"/>
              </w:rPr>
              <w:t>1,284</w:t>
            </w:r>
          </w:p>
        </w:tc>
        <w:tc>
          <w:tcPr>
            <w:tcW w:w="137" w:type="dxa"/>
            <w:noWrap/>
            <w:vAlign w:val="bottom"/>
            <w:hideMark/>
          </w:tcPr>
          <w:p w14:paraId="31303F34"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22F58EA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416D56B5"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1AA43BA4" w14:textId="77777777" w:rsidR="00765F1C" w:rsidRDefault="00765F1C">
            <w:pPr>
              <w:jc w:val="right"/>
              <w:rPr>
                <w:rFonts w:ascii="Arial" w:hAnsi="Arial" w:cs="Arial"/>
                <w:sz w:val="20"/>
              </w:rPr>
            </w:pPr>
            <w:r>
              <w:rPr>
                <w:rFonts w:ascii="Arial" w:hAnsi="Arial" w:cs="Arial"/>
                <w:sz w:val="20"/>
              </w:rPr>
              <w:t>1,242</w:t>
            </w:r>
          </w:p>
        </w:tc>
        <w:tc>
          <w:tcPr>
            <w:tcW w:w="137" w:type="dxa"/>
            <w:noWrap/>
            <w:vAlign w:val="bottom"/>
            <w:hideMark/>
          </w:tcPr>
          <w:p w14:paraId="2990CCE9" w14:textId="77777777" w:rsidR="00765F1C" w:rsidRDefault="00765F1C">
            <w:pPr>
              <w:rPr>
                <w:rFonts w:ascii="Arial" w:hAnsi="Arial" w:cs="Arial"/>
                <w:sz w:val="20"/>
              </w:rPr>
            </w:pPr>
            <w:r>
              <w:rPr>
                <w:rFonts w:ascii="Arial" w:hAnsi="Arial" w:cs="Arial"/>
                <w:sz w:val="20"/>
              </w:rPr>
              <w:t> </w:t>
            </w:r>
          </w:p>
        </w:tc>
      </w:tr>
      <w:tr w:rsidR="00765F1C" w14:paraId="2F55026D" w14:textId="77777777" w:rsidTr="00B96451">
        <w:trPr>
          <w:cantSplit/>
          <w:jc w:val="center"/>
        </w:trPr>
        <w:tc>
          <w:tcPr>
            <w:tcW w:w="7458" w:type="dxa"/>
            <w:hideMark/>
          </w:tcPr>
          <w:p w14:paraId="4B31FC85"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current assets</w:t>
            </w:r>
          </w:p>
        </w:tc>
        <w:tc>
          <w:tcPr>
            <w:tcW w:w="36" w:type="dxa"/>
            <w:vAlign w:val="bottom"/>
            <w:hideMark/>
          </w:tcPr>
          <w:p w14:paraId="57B147B7"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471929AC"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2B607E6E" w14:textId="77777777" w:rsidR="00765F1C" w:rsidRDefault="00765F1C">
            <w:pPr>
              <w:jc w:val="right"/>
              <w:rPr>
                <w:rFonts w:ascii="Arial" w:hAnsi="Arial" w:cs="Arial"/>
                <w:sz w:val="20"/>
              </w:rPr>
            </w:pPr>
            <w:r>
              <w:rPr>
                <w:rFonts w:ascii="Arial" w:hAnsi="Arial" w:cs="Arial"/>
                <w:b/>
                <w:bCs/>
                <w:sz w:val="20"/>
              </w:rPr>
              <w:t>(3,044</w:t>
            </w:r>
          </w:p>
        </w:tc>
        <w:tc>
          <w:tcPr>
            <w:tcW w:w="137" w:type="dxa"/>
            <w:noWrap/>
            <w:vAlign w:val="bottom"/>
            <w:hideMark/>
          </w:tcPr>
          <w:p w14:paraId="2FDF1EB9"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DAA741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2F34DB9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9D82684" w14:textId="77777777" w:rsidR="00765F1C" w:rsidRDefault="00765F1C">
            <w:pPr>
              <w:jc w:val="right"/>
              <w:rPr>
                <w:rFonts w:ascii="Arial" w:hAnsi="Arial" w:cs="Arial"/>
                <w:sz w:val="20"/>
              </w:rPr>
            </w:pPr>
            <w:r>
              <w:rPr>
                <w:rFonts w:ascii="Arial" w:hAnsi="Arial" w:cs="Arial"/>
                <w:sz w:val="20"/>
              </w:rPr>
              <w:t>(1,648</w:t>
            </w:r>
          </w:p>
        </w:tc>
        <w:tc>
          <w:tcPr>
            <w:tcW w:w="137" w:type="dxa"/>
            <w:noWrap/>
            <w:vAlign w:val="bottom"/>
            <w:hideMark/>
          </w:tcPr>
          <w:p w14:paraId="144A4B74"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013D6F2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2CDD954A"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4BB51039" w14:textId="77777777" w:rsidR="00765F1C" w:rsidRDefault="00765F1C">
            <w:pPr>
              <w:jc w:val="right"/>
              <w:rPr>
                <w:rFonts w:ascii="Arial" w:hAnsi="Arial" w:cs="Arial"/>
                <w:sz w:val="20"/>
              </w:rPr>
            </w:pPr>
            <w:r>
              <w:rPr>
                <w:rFonts w:ascii="Arial" w:hAnsi="Arial" w:cs="Arial"/>
                <w:sz w:val="20"/>
              </w:rPr>
              <w:t>(1,991</w:t>
            </w:r>
          </w:p>
        </w:tc>
        <w:tc>
          <w:tcPr>
            <w:tcW w:w="137" w:type="dxa"/>
            <w:noWrap/>
            <w:vAlign w:val="bottom"/>
            <w:hideMark/>
          </w:tcPr>
          <w:p w14:paraId="7C3C45F7" w14:textId="77777777" w:rsidR="00765F1C" w:rsidRDefault="00765F1C">
            <w:pPr>
              <w:rPr>
                <w:rFonts w:ascii="Arial" w:hAnsi="Arial" w:cs="Arial"/>
                <w:sz w:val="20"/>
              </w:rPr>
            </w:pPr>
            <w:r>
              <w:rPr>
                <w:rFonts w:ascii="Arial" w:hAnsi="Arial" w:cs="Arial"/>
                <w:sz w:val="20"/>
              </w:rPr>
              <w:t>) </w:t>
            </w:r>
          </w:p>
        </w:tc>
      </w:tr>
      <w:tr w:rsidR="00765F1C" w14:paraId="7B0DCFEC" w14:textId="77777777" w:rsidTr="00B96451">
        <w:trPr>
          <w:cantSplit/>
          <w:jc w:val="center"/>
        </w:trPr>
        <w:tc>
          <w:tcPr>
            <w:tcW w:w="7458" w:type="dxa"/>
            <w:hideMark/>
          </w:tcPr>
          <w:p w14:paraId="6B4AE670"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long-term assets</w:t>
            </w:r>
          </w:p>
        </w:tc>
        <w:tc>
          <w:tcPr>
            <w:tcW w:w="36" w:type="dxa"/>
            <w:vAlign w:val="bottom"/>
            <w:hideMark/>
          </w:tcPr>
          <w:p w14:paraId="33774489"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018CFA57"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186C826C" w14:textId="77777777" w:rsidR="00765F1C" w:rsidRDefault="00765F1C">
            <w:pPr>
              <w:jc w:val="right"/>
              <w:rPr>
                <w:rFonts w:ascii="Arial" w:hAnsi="Arial" w:cs="Arial"/>
                <w:sz w:val="20"/>
              </w:rPr>
            </w:pPr>
            <w:r>
              <w:rPr>
                <w:rFonts w:ascii="Arial" w:hAnsi="Arial" w:cs="Arial"/>
                <w:b/>
                <w:bCs/>
                <w:sz w:val="20"/>
              </w:rPr>
              <w:t>(2,950</w:t>
            </w:r>
          </w:p>
        </w:tc>
        <w:tc>
          <w:tcPr>
            <w:tcW w:w="137" w:type="dxa"/>
            <w:noWrap/>
            <w:vAlign w:val="bottom"/>
            <w:hideMark/>
          </w:tcPr>
          <w:p w14:paraId="15D42029"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05E2895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5EBBB8E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2B0E2B2" w14:textId="77777777" w:rsidR="00765F1C" w:rsidRDefault="00765F1C">
            <w:pPr>
              <w:jc w:val="right"/>
              <w:rPr>
                <w:rFonts w:ascii="Arial" w:hAnsi="Arial" w:cs="Arial"/>
                <w:sz w:val="20"/>
              </w:rPr>
            </w:pPr>
            <w:r>
              <w:rPr>
                <w:rFonts w:ascii="Arial" w:hAnsi="Arial" w:cs="Arial"/>
                <w:sz w:val="20"/>
              </w:rPr>
              <w:t>(6,817</w:t>
            </w:r>
          </w:p>
        </w:tc>
        <w:tc>
          <w:tcPr>
            <w:tcW w:w="137" w:type="dxa"/>
            <w:noWrap/>
            <w:vAlign w:val="bottom"/>
            <w:hideMark/>
          </w:tcPr>
          <w:p w14:paraId="36F5C358"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0D53EA6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67542651"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224ED468" w14:textId="77777777" w:rsidR="00765F1C" w:rsidRDefault="00765F1C">
            <w:pPr>
              <w:jc w:val="right"/>
              <w:rPr>
                <w:rFonts w:ascii="Arial" w:hAnsi="Arial" w:cs="Arial"/>
                <w:sz w:val="20"/>
              </w:rPr>
            </w:pPr>
            <w:r>
              <w:rPr>
                <w:rFonts w:ascii="Arial" w:hAnsi="Arial" w:cs="Arial"/>
                <w:sz w:val="20"/>
              </w:rPr>
              <w:t>(2,833</w:t>
            </w:r>
          </w:p>
        </w:tc>
        <w:tc>
          <w:tcPr>
            <w:tcW w:w="137" w:type="dxa"/>
            <w:noWrap/>
            <w:vAlign w:val="bottom"/>
            <w:hideMark/>
          </w:tcPr>
          <w:p w14:paraId="45377199" w14:textId="77777777" w:rsidR="00765F1C" w:rsidRDefault="00765F1C">
            <w:pPr>
              <w:rPr>
                <w:rFonts w:ascii="Arial" w:hAnsi="Arial" w:cs="Arial"/>
                <w:sz w:val="20"/>
              </w:rPr>
            </w:pPr>
            <w:r>
              <w:rPr>
                <w:rFonts w:ascii="Arial" w:hAnsi="Arial" w:cs="Arial"/>
                <w:sz w:val="20"/>
              </w:rPr>
              <w:t>) </w:t>
            </w:r>
          </w:p>
        </w:tc>
      </w:tr>
      <w:tr w:rsidR="00765F1C" w14:paraId="11159157" w14:textId="77777777" w:rsidTr="00B96451">
        <w:trPr>
          <w:cantSplit/>
          <w:jc w:val="center"/>
        </w:trPr>
        <w:tc>
          <w:tcPr>
            <w:tcW w:w="7458" w:type="dxa"/>
            <w:hideMark/>
          </w:tcPr>
          <w:p w14:paraId="5BEE8CAA"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Accounts payable</w:t>
            </w:r>
          </w:p>
        </w:tc>
        <w:tc>
          <w:tcPr>
            <w:tcW w:w="36" w:type="dxa"/>
            <w:vAlign w:val="bottom"/>
            <w:hideMark/>
          </w:tcPr>
          <w:p w14:paraId="69974061"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6A8DB548"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59708883" w14:textId="77777777" w:rsidR="00765F1C" w:rsidRDefault="00765F1C">
            <w:pPr>
              <w:jc w:val="right"/>
              <w:rPr>
                <w:rFonts w:ascii="Arial" w:hAnsi="Arial" w:cs="Arial"/>
                <w:sz w:val="20"/>
              </w:rPr>
            </w:pPr>
            <w:r>
              <w:rPr>
                <w:rFonts w:ascii="Arial" w:hAnsi="Arial" w:cs="Arial"/>
                <w:b/>
                <w:bCs/>
                <w:sz w:val="20"/>
              </w:rPr>
              <w:t>569</w:t>
            </w:r>
          </w:p>
        </w:tc>
        <w:tc>
          <w:tcPr>
            <w:tcW w:w="137" w:type="dxa"/>
            <w:noWrap/>
            <w:vAlign w:val="bottom"/>
            <w:hideMark/>
          </w:tcPr>
          <w:p w14:paraId="4D31DF02"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0D452C4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31BFECB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AE820C9" w14:textId="77777777" w:rsidR="00765F1C" w:rsidRDefault="00765F1C">
            <w:pPr>
              <w:jc w:val="right"/>
              <w:rPr>
                <w:rFonts w:ascii="Arial" w:hAnsi="Arial" w:cs="Arial"/>
                <w:sz w:val="20"/>
              </w:rPr>
            </w:pPr>
            <w:r>
              <w:rPr>
                <w:rFonts w:ascii="Arial" w:hAnsi="Arial" w:cs="Arial"/>
                <w:sz w:val="20"/>
              </w:rPr>
              <w:t>3,545</w:t>
            </w:r>
          </w:p>
        </w:tc>
        <w:tc>
          <w:tcPr>
            <w:tcW w:w="137" w:type="dxa"/>
            <w:noWrap/>
            <w:vAlign w:val="bottom"/>
            <w:hideMark/>
          </w:tcPr>
          <w:p w14:paraId="263E9ABC"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4AC2DE5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30D954E0"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1C99ECF8" w14:textId="77777777" w:rsidR="00765F1C" w:rsidRDefault="00765F1C">
            <w:pPr>
              <w:jc w:val="right"/>
              <w:rPr>
                <w:rFonts w:ascii="Arial" w:hAnsi="Arial" w:cs="Arial"/>
                <w:sz w:val="20"/>
              </w:rPr>
            </w:pPr>
            <w:r>
              <w:rPr>
                <w:rFonts w:ascii="Arial" w:hAnsi="Arial" w:cs="Arial"/>
                <w:sz w:val="20"/>
              </w:rPr>
              <w:t>(2,721</w:t>
            </w:r>
          </w:p>
        </w:tc>
        <w:tc>
          <w:tcPr>
            <w:tcW w:w="137" w:type="dxa"/>
            <w:noWrap/>
            <w:vAlign w:val="bottom"/>
            <w:hideMark/>
          </w:tcPr>
          <w:p w14:paraId="5824A688" w14:textId="77777777" w:rsidR="00765F1C" w:rsidRDefault="00765F1C">
            <w:pPr>
              <w:rPr>
                <w:rFonts w:ascii="Arial" w:hAnsi="Arial" w:cs="Arial"/>
                <w:sz w:val="20"/>
              </w:rPr>
            </w:pPr>
            <w:r>
              <w:rPr>
                <w:rFonts w:ascii="Arial" w:hAnsi="Arial" w:cs="Arial"/>
                <w:sz w:val="20"/>
              </w:rPr>
              <w:t>) </w:t>
            </w:r>
          </w:p>
        </w:tc>
      </w:tr>
      <w:tr w:rsidR="00765F1C" w14:paraId="6EB34B01" w14:textId="77777777" w:rsidTr="00B96451">
        <w:trPr>
          <w:cantSplit/>
          <w:jc w:val="center"/>
        </w:trPr>
        <w:tc>
          <w:tcPr>
            <w:tcW w:w="7458" w:type="dxa"/>
            <w:hideMark/>
          </w:tcPr>
          <w:p w14:paraId="03757998"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Unearned revenue</w:t>
            </w:r>
          </w:p>
        </w:tc>
        <w:tc>
          <w:tcPr>
            <w:tcW w:w="36" w:type="dxa"/>
            <w:vAlign w:val="bottom"/>
            <w:hideMark/>
          </w:tcPr>
          <w:p w14:paraId="4CC67E88"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75F0F7BA"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385C8FFC" w14:textId="77777777" w:rsidR="00765F1C" w:rsidRDefault="00765F1C">
            <w:pPr>
              <w:jc w:val="right"/>
              <w:rPr>
                <w:rFonts w:ascii="Arial" w:hAnsi="Arial" w:cs="Arial"/>
                <w:sz w:val="20"/>
              </w:rPr>
            </w:pPr>
            <w:r>
              <w:rPr>
                <w:rFonts w:ascii="Arial" w:hAnsi="Arial" w:cs="Arial"/>
                <w:b/>
                <w:bCs/>
                <w:sz w:val="20"/>
              </w:rPr>
              <w:t>5,438</w:t>
            </w:r>
          </w:p>
        </w:tc>
        <w:tc>
          <w:tcPr>
            <w:tcW w:w="137" w:type="dxa"/>
            <w:noWrap/>
            <w:vAlign w:val="bottom"/>
            <w:hideMark/>
          </w:tcPr>
          <w:p w14:paraId="520C824C"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4EF8FF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35723E2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AC77F69" w14:textId="77777777" w:rsidR="00765F1C" w:rsidRDefault="00765F1C">
            <w:pPr>
              <w:jc w:val="right"/>
              <w:rPr>
                <w:rFonts w:ascii="Arial" w:hAnsi="Arial" w:cs="Arial"/>
                <w:sz w:val="20"/>
              </w:rPr>
            </w:pPr>
            <w:r>
              <w:rPr>
                <w:rFonts w:ascii="Arial" w:hAnsi="Arial" w:cs="Arial"/>
                <w:sz w:val="20"/>
              </w:rPr>
              <w:t>5,348</w:t>
            </w:r>
          </w:p>
        </w:tc>
        <w:tc>
          <w:tcPr>
            <w:tcW w:w="137" w:type="dxa"/>
            <w:noWrap/>
            <w:vAlign w:val="bottom"/>
            <w:hideMark/>
          </w:tcPr>
          <w:p w14:paraId="526FDB26"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2837325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689254BE"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50C9FEE0" w14:textId="77777777" w:rsidR="00765F1C" w:rsidRDefault="00765F1C">
            <w:pPr>
              <w:jc w:val="right"/>
              <w:rPr>
                <w:rFonts w:ascii="Arial" w:hAnsi="Arial" w:cs="Arial"/>
                <w:sz w:val="20"/>
              </w:rPr>
            </w:pPr>
            <w:r>
              <w:rPr>
                <w:rFonts w:ascii="Arial" w:hAnsi="Arial" w:cs="Arial"/>
                <w:sz w:val="20"/>
              </w:rPr>
              <w:t>5,535</w:t>
            </w:r>
          </w:p>
        </w:tc>
        <w:tc>
          <w:tcPr>
            <w:tcW w:w="137" w:type="dxa"/>
            <w:noWrap/>
            <w:vAlign w:val="bottom"/>
            <w:hideMark/>
          </w:tcPr>
          <w:p w14:paraId="7043A8E5" w14:textId="77777777" w:rsidR="00765F1C" w:rsidRDefault="00765F1C">
            <w:pPr>
              <w:rPr>
                <w:rFonts w:ascii="Arial" w:hAnsi="Arial" w:cs="Arial"/>
                <w:sz w:val="20"/>
              </w:rPr>
            </w:pPr>
            <w:r>
              <w:rPr>
                <w:rFonts w:ascii="Arial" w:hAnsi="Arial" w:cs="Arial"/>
                <w:sz w:val="20"/>
              </w:rPr>
              <w:t> </w:t>
            </w:r>
          </w:p>
        </w:tc>
      </w:tr>
      <w:tr w:rsidR="00765F1C" w14:paraId="431F6342" w14:textId="77777777" w:rsidTr="00B96451">
        <w:trPr>
          <w:cantSplit/>
          <w:jc w:val="center"/>
        </w:trPr>
        <w:tc>
          <w:tcPr>
            <w:tcW w:w="7458" w:type="dxa"/>
            <w:hideMark/>
          </w:tcPr>
          <w:p w14:paraId="6F516244"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Income taxes</w:t>
            </w:r>
          </w:p>
        </w:tc>
        <w:tc>
          <w:tcPr>
            <w:tcW w:w="36" w:type="dxa"/>
            <w:vAlign w:val="bottom"/>
            <w:hideMark/>
          </w:tcPr>
          <w:p w14:paraId="2033C31D"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7CD10579"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79CC0045" w14:textId="77777777" w:rsidR="00765F1C" w:rsidRDefault="00765F1C">
            <w:pPr>
              <w:jc w:val="right"/>
              <w:rPr>
                <w:rFonts w:ascii="Arial" w:hAnsi="Arial" w:cs="Arial"/>
                <w:sz w:val="20"/>
              </w:rPr>
            </w:pPr>
            <w:r>
              <w:rPr>
                <w:rFonts w:ascii="Arial" w:hAnsi="Arial" w:cs="Arial"/>
                <w:b/>
                <w:bCs/>
                <w:sz w:val="20"/>
              </w:rPr>
              <w:t>(38</w:t>
            </w:r>
          </w:p>
        </w:tc>
        <w:tc>
          <w:tcPr>
            <w:tcW w:w="137" w:type="dxa"/>
            <w:noWrap/>
            <w:vAlign w:val="bottom"/>
            <w:hideMark/>
          </w:tcPr>
          <w:p w14:paraId="22334716"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243ADFC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01A68A8B"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D1D960A" w14:textId="77777777" w:rsidR="00765F1C" w:rsidRDefault="00765F1C">
            <w:pPr>
              <w:jc w:val="right"/>
              <w:rPr>
                <w:rFonts w:ascii="Arial" w:hAnsi="Arial" w:cs="Arial"/>
                <w:sz w:val="20"/>
              </w:rPr>
            </w:pPr>
            <w:r>
              <w:rPr>
                <w:rFonts w:ascii="Arial" w:hAnsi="Arial" w:cs="Arial"/>
                <w:sz w:val="20"/>
              </w:rPr>
              <w:t>1,687</w:t>
            </w:r>
          </w:p>
        </w:tc>
        <w:tc>
          <w:tcPr>
            <w:tcW w:w="137" w:type="dxa"/>
            <w:noWrap/>
            <w:vAlign w:val="bottom"/>
            <w:hideMark/>
          </w:tcPr>
          <w:p w14:paraId="2311E988"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0138DB0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D366B9C"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2BCB2CFF" w14:textId="77777777" w:rsidR="00765F1C" w:rsidRDefault="00765F1C">
            <w:pPr>
              <w:jc w:val="right"/>
              <w:rPr>
                <w:rFonts w:ascii="Arial" w:hAnsi="Arial" w:cs="Arial"/>
                <w:sz w:val="20"/>
              </w:rPr>
            </w:pPr>
            <w:r>
              <w:rPr>
                <w:rFonts w:ascii="Arial" w:hAnsi="Arial" w:cs="Arial"/>
                <w:sz w:val="20"/>
              </w:rPr>
              <w:t>(358</w:t>
            </w:r>
          </w:p>
        </w:tc>
        <w:tc>
          <w:tcPr>
            <w:tcW w:w="137" w:type="dxa"/>
            <w:noWrap/>
            <w:vAlign w:val="bottom"/>
            <w:hideMark/>
          </w:tcPr>
          <w:p w14:paraId="2C89F241" w14:textId="77777777" w:rsidR="00765F1C" w:rsidRDefault="00765F1C">
            <w:pPr>
              <w:rPr>
                <w:rFonts w:ascii="Arial" w:hAnsi="Arial" w:cs="Arial"/>
                <w:sz w:val="20"/>
              </w:rPr>
            </w:pPr>
            <w:r>
              <w:rPr>
                <w:rFonts w:ascii="Arial" w:hAnsi="Arial" w:cs="Arial"/>
                <w:sz w:val="20"/>
              </w:rPr>
              <w:t>) </w:t>
            </w:r>
          </w:p>
        </w:tc>
      </w:tr>
      <w:tr w:rsidR="00765F1C" w14:paraId="68CE7648" w14:textId="77777777" w:rsidTr="00B96451">
        <w:trPr>
          <w:cantSplit/>
          <w:jc w:val="center"/>
        </w:trPr>
        <w:tc>
          <w:tcPr>
            <w:tcW w:w="7458" w:type="dxa"/>
            <w:hideMark/>
          </w:tcPr>
          <w:p w14:paraId="262FA4EF"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current liabilities</w:t>
            </w:r>
          </w:p>
        </w:tc>
        <w:tc>
          <w:tcPr>
            <w:tcW w:w="36" w:type="dxa"/>
            <w:vAlign w:val="bottom"/>
            <w:hideMark/>
          </w:tcPr>
          <w:p w14:paraId="0CD72305"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4672127"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736FA0B1" w14:textId="77777777" w:rsidR="00765F1C" w:rsidRDefault="00765F1C">
            <w:pPr>
              <w:jc w:val="right"/>
              <w:rPr>
                <w:rFonts w:ascii="Arial" w:hAnsi="Arial" w:cs="Arial"/>
                <w:sz w:val="20"/>
              </w:rPr>
            </w:pPr>
            <w:r>
              <w:rPr>
                <w:rFonts w:ascii="Arial" w:hAnsi="Arial" w:cs="Arial"/>
                <w:b/>
                <w:bCs/>
                <w:sz w:val="20"/>
              </w:rPr>
              <w:t>5,922</w:t>
            </w:r>
          </w:p>
        </w:tc>
        <w:tc>
          <w:tcPr>
            <w:tcW w:w="137" w:type="dxa"/>
            <w:noWrap/>
            <w:vAlign w:val="bottom"/>
            <w:hideMark/>
          </w:tcPr>
          <w:p w14:paraId="1C74AA1A"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2AE6E6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38CE3FC8"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B71B7BE" w14:textId="77777777" w:rsidR="00765F1C" w:rsidRDefault="00765F1C">
            <w:pPr>
              <w:jc w:val="right"/>
              <w:rPr>
                <w:rFonts w:ascii="Arial" w:hAnsi="Arial" w:cs="Arial"/>
                <w:sz w:val="20"/>
              </w:rPr>
            </w:pPr>
            <w:r>
              <w:rPr>
                <w:rFonts w:ascii="Arial" w:hAnsi="Arial" w:cs="Arial"/>
                <w:sz w:val="20"/>
              </w:rPr>
              <w:t>4,867</w:t>
            </w:r>
          </w:p>
        </w:tc>
        <w:tc>
          <w:tcPr>
            <w:tcW w:w="137" w:type="dxa"/>
            <w:noWrap/>
            <w:vAlign w:val="bottom"/>
            <w:hideMark/>
          </w:tcPr>
          <w:p w14:paraId="34A2D6EE"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661C394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63CF6529"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2668D174" w14:textId="77777777" w:rsidR="00765F1C" w:rsidRDefault="00765F1C">
            <w:pPr>
              <w:jc w:val="right"/>
              <w:rPr>
                <w:rFonts w:ascii="Arial" w:hAnsi="Arial" w:cs="Arial"/>
                <w:sz w:val="20"/>
              </w:rPr>
            </w:pPr>
            <w:r>
              <w:rPr>
                <w:rFonts w:ascii="Arial" w:hAnsi="Arial" w:cs="Arial"/>
                <w:sz w:val="20"/>
              </w:rPr>
              <w:t>2,272</w:t>
            </w:r>
          </w:p>
        </w:tc>
        <w:tc>
          <w:tcPr>
            <w:tcW w:w="137" w:type="dxa"/>
            <w:noWrap/>
            <w:vAlign w:val="bottom"/>
            <w:hideMark/>
          </w:tcPr>
          <w:p w14:paraId="1E3816C6" w14:textId="77777777" w:rsidR="00765F1C" w:rsidRDefault="00765F1C">
            <w:pPr>
              <w:rPr>
                <w:rFonts w:ascii="Arial" w:hAnsi="Arial" w:cs="Arial"/>
                <w:sz w:val="20"/>
              </w:rPr>
            </w:pPr>
            <w:r>
              <w:rPr>
                <w:rFonts w:ascii="Arial" w:hAnsi="Arial" w:cs="Arial"/>
                <w:sz w:val="20"/>
              </w:rPr>
              <w:t> </w:t>
            </w:r>
          </w:p>
        </w:tc>
      </w:tr>
      <w:tr w:rsidR="00765F1C" w14:paraId="7BBAB9F4" w14:textId="77777777" w:rsidTr="00B96451">
        <w:trPr>
          <w:cantSplit/>
          <w:jc w:val="center"/>
        </w:trPr>
        <w:tc>
          <w:tcPr>
            <w:tcW w:w="7458" w:type="dxa"/>
            <w:hideMark/>
          </w:tcPr>
          <w:p w14:paraId="539C8584"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Other long-term liabilities</w:t>
            </w:r>
          </w:p>
        </w:tc>
        <w:tc>
          <w:tcPr>
            <w:tcW w:w="36" w:type="dxa"/>
            <w:vAlign w:val="bottom"/>
            <w:hideMark/>
          </w:tcPr>
          <w:p w14:paraId="36BAFF3B"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EDE51F3"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71FAB71C" w14:textId="77777777" w:rsidR="00765F1C" w:rsidRDefault="00765F1C">
            <w:pPr>
              <w:jc w:val="right"/>
              <w:rPr>
                <w:rFonts w:ascii="Arial" w:hAnsi="Arial" w:cs="Arial"/>
                <w:sz w:val="20"/>
              </w:rPr>
            </w:pPr>
            <w:r>
              <w:rPr>
                <w:rFonts w:ascii="Arial" w:hAnsi="Arial" w:cs="Arial"/>
                <w:b/>
                <w:bCs/>
                <w:sz w:val="20"/>
              </w:rPr>
              <w:t>(975</w:t>
            </w:r>
          </w:p>
        </w:tc>
        <w:tc>
          <w:tcPr>
            <w:tcW w:w="137" w:type="dxa"/>
            <w:noWrap/>
            <w:vAlign w:val="bottom"/>
            <w:hideMark/>
          </w:tcPr>
          <w:p w14:paraId="3A4F933A"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9CFDAD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560AF126"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CD21B7D" w14:textId="77777777" w:rsidR="00765F1C" w:rsidRDefault="00765F1C">
            <w:pPr>
              <w:jc w:val="right"/>
              <w:rPr>
                <w:rFonts w:ascii="Arial" w:hAnsi="Arial" w:cs="Arial"/>
                <w:sz w:val="20"/>
              </w:rPr>
            </w:pPr>
            <w:r>
              <w:rPr>
                <w:rFonts w:ascii="Arial" w:hAnsi="Arial" w:cs="Arial"/>
                <w:sz w:val="20"/>
              </w:rPr>
              <w:t>749</w:t>
            </w:r>
          </w:p>
        </w:tc>
        <w:tc>
          <w:tcPr>
            <w:tcW w:w="137" w:type="dxa"/>
            <w:noWrap/>
            <w:vAlign w:val="bottom"/>
            <w:hideMark/>
          </w:tcPr>
          <w:p w14:paraId="23757EB3"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6D8A6F4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2DB8686"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6AC4C893" w14:textId="77777777" w:rsidR="00765F1C" w:rsidRDefault="00765F1C">
            <w:pPr>
              <w:jc w:val="right"/>
              <w:rPr>
                <w:rFonts w:ascii="Arial" w:hAnsi="Arial" w:cs="Arial"/>
                <w:sz w:val="20"/>
              </w:rPr>
            </w:pPr>
            <w:r>
              <w:rPr>
                <w:rFonts w:ascii="Arial" w:hAnsi="Arial" w:cs="Arial"/>
                <w:sz w:val="20"/>
              </w:rPr>
              <w:t>553</w:t>
            </w:r>
          </w:p>
        </w:tc>
        <w:tc>
          <w:tcPr>
            <w:tcW w:w="137" w:type="dxa"/>
            <w:noWrap/>
            <w:vAlign w:val="bottom"/>
            <w:hideMark/>
          </w:tcPr>
          <w:p w14:paraId="1A4FA006" w14:textId="77777777" w:rsidR="00765F1C" w:rsidRDefault="00765F1C">
            <w:pPr>
              <w:rPr>
                <w:rFonts w:ascii="Arial" w:hAnsi="Arial" w:cs="Arial"/>
                <w:sz w:val="20"/>
              </w:rPr>
            </w:pPr>
            <w:r>
              <w:rPr>
                <w:rFonts w:ascii="Arial" w:hAnsi="Arial" w:cs="Arial"/>
                <w:sz w:val="20"/>
              </w:rPr>
              <w:t> </w:t>
            </w:r>
          </w:p>
        </w:tc>
      </w:tr>
      <w:tr w:rsidR="00765F1C" w:rsidRPr="008B1B5B" w14:paraId="53A27EDA" w14:textId="77777777" w:rsidTr="00B96451">
        <w:trPr>
          <w:cantSplit/>
          <w:jc w:val="center"/>
        </w:trPr>
        <w:tc>
          <w:tcPr>
            <w:tcW w:w="8514" w:type="dxa"/>
            <w:gridSpan w:val="4"/>
            <w:vAlign w:val="bottom"/>
            <w:hideMark/>
          </w:tcPr>
          <w:p w14:paraId="457CB33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BF3017E" w14:textId="77777777" w:rsidR="00765F1C" w:rsidRPr="008B1B5B" w:rsidRDefault="00765F1C">
            <w:pPr>
              <w:rPr>
                <w:rFonts w:ascii="Arial" w:hAnsi="Arial" w:cs="Arial"/>
                <w:sz w:val="2"/>
                <w:szCs w:val="2"/>
              </w:rPr>
            </w:pPr>
          </w:p>
        </w:tc>
        <w:tc>
          <w:tcPr>
            <w:tcW w:w="34" w:type="dxa"/>
            <w:vAlign w:val="bottom"/>
            <w:hideMark/>
          </w:tcPr>
          <w:p w14:paraId="148D1C7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0488AA1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09F2E19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5C45902" w14:textId="77777777" w:rsidR="00765F1C" w:rsidRPr="008B1B5B" w:rsidRDefault="00765F1C">
            <w:pPr>
              <w:rPr>
                <w:rFonts w:ascii="Arial" w:hAnsi="Arial" w:cs="Arial"/>
                <w:sz w:val="2"/>
                <w:szCs w:val="2"/>
              </w:rPr>
            </w:pPr>
          </w:p>
        </w:tc>
        <w:tc>
          <w:tcPr>
            <w:tcW w:w="62" w:type="dxa"/>
            <w:vAlign w:val="bottom"/>
            <w:hideMark/>
          </w:tcPr>
          <w:p w14:paraId="189779B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06245E9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3C4D477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BBB185C" w14:textId="77777777" w:rsidR="00765F1C" w:rsidRPr="008B1B5B" w:rsidRDefault="00765F1C">
            <w:pPr>
              <w:rPr>
                <w:rFonts w:ascii="Arial" w:hAnsi="Arial" w:cs="Arial"/>
                <w:sz w:val="2"/>
                <w:szCs w:val="2"/>
              </w:rPr>
            </w:pPr>
          </w:p>
        </w:tc>
      </w:tr>
      <w:tr w:rsidR="00765F1C" w14:paraId="2BD58752" w14:textId="77777777" w:rsidTr="00B96451">
        <w:trPr>
          <w:cantSplit/>
          <w:jc w:val="center"/>
        </w:trPr>
        <w:tc>
          <w:tcPr>
            <w:tcW w:w="7458" w:type="dxa"/>
            <w:hideMark/>
          </w:tcPr>
          <w:p w14:paraId="1BE94DBC" w14:textId="77777777" w:rsidR="00765F1C" w:rsidRPr="00472969" w:rsidRDefault="00765F1C">
            <w:pPr>
              <w:pStyle w:val="NormalWeb"/>
              <w:spacing w:before="0" w:beforeAutospacing="0" w:after="0" w:afterAutospacing="0"/>
              <w:ind w:left="960" w:hanging="240"/>
              <w:rPr>
                <w:rFonts w:ascii="Arial" w:hAnsi="Arial" w:cs="Arial"/>
                <w:sz w:val="20"/>
                <w:szCs w:val="20"/>
              </w:rPr>
            </w:pPr>
            <w:r>
              <w:rPr>
                <w:rFonts w:ascii="Arial" w:hAnsi="Arial" w:cs="Arial"/>
                <w:sz w:val="20"/>
                <w:szCs w:val="20"/>
              </w:rPr>
              <w:t>Net cash from operations</w:t>
            </w:r>
          </w:p>
        </w:tc>
        <w:tc>
          <w:tcPr>
            <w:tcW w:w="36" w:type="dxa"/>
            <w:vAlign w:val="bottom"/>
            <w:hideMark/>
          </w:tcPr>
          <w:p w14:paraId="6057E549"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27040002"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5F810213" w14:textId="77777777" w:rsidR="00765F1C" w:rsidRDefault="00765F1C">
            <w:pPr>
              <w:jc w:val="right"/>
              <w:rPr>
                <w:rFonts w:ascii="Arial" w:hAnsi="Arial" w:cs="Arial"/>
                <w:sz w:val="20"/>
              </w:rPr>
            </w:pPr>
            <w:r>
              <w:rPr>
                <w:rFonts w:ascii="Arial" w:hAnsi="Arial" w:cs="Arial"/>
                <w:b/>
                <w:bCs/>
                <w:sz w:val="20"/>
              </w:rPr>
              <w:t>136,162</w:t>
            </w:r>
          </w:p>
        </w:tc>
        <w:tc>
          <w:tcPr>
            <w:tcW w:w="137" w:type="dxa"/>
            <w:noWrap/>
            <w:vAlign w:val="bottom"/>
            <w:hideMark/>
          </w:tcPr>
          <w:p w14:paraId="73397954"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7EF070F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692AB1D5"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5F52D32" w14:textId="77777777" w:rsidR="00765F1C" w:rsidRDefault="00765F1C">
            <w:pPr>
              <w:jc w:val="right"/>
              <w:rPr>
                <w:rFonts w:ascii="Arial" w:hAnsi="Arial" w:cs="Arial"/>
                <w:sz w:val="20"/>
              </w:rPr>
            </w:pPr>
            <w:r>
              <w:rPr>
                <w:rFonts w:ascii="Arial" w:hAnsi="Arial" w:cs="Arial"/>
                <w:sz w:val="20"/>
              </w:rPr>
              <w:t>118,548</w:t>
            </w:r>
          </w:p>
        </w:tc>
        <w:tc>
          <w:tcPr>
            <w:tcW w:w="137" w:type="dxa"/>
            <w:noWrap/>
            <w:vAlign w:val="bottom"/>
            <w:hideMark/>
          </w:tcPr>
          <w:p w14:paraId="49D39175"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54801B7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51AB1FB0"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2CEB9342" w14:textId="77777777" w:rsidR="00765F1C" w:rsidRDefault="00765F1C">
            <w:pPr>
              <w:jc w:val="right"/>
              <w:rPr>
                <w:rFonts w:ascii="Arial" w:hAnsi="Arial" w:cs="Arial"/>
                <w:sz w:val="20"/>
              </w:rPr>
            </w:pPr>
            <w:r>
              <w:rPr>
                <w:rFonts w:ascii="Arial" w:hAnsi="Arial" w:cs="Arial"/>
                <w:sz w:val="20"/>
              </w:rPr>
              <w:t>87,582</w:t>
            </w:r>
          </w:p>
        </w:tc>
        <w:tc>
          <w:tcPr>
            <w:tcW w:w="137" w:type="dxa"/>
            <w:noWrap/>
            <w:vAlign w:val="bottom"/>
            <w:hideMark/>
          </w:tcPr>
          <w:p w14:paraId="647D092A" w14:textId="77777777" w:rsidR="00765F1C" w:rsidRDefault="00765F1C">
            <w:pPr>
              <w:rPr>
                <w:rFonts w:ascii="Arial" w:hAnsi="Arial" w:cs="Arial"/>
                <w:sz w:val="20"/>
              </w:rPr>
            </w:pPr>
            <w:r>
              <w:rPr>
                <w:rFonts w:ascii="Arial" w:hAnsi="Arial" w:cs="Arial"/>
                <w:sz w:val="20"/>
              </w:rPr>
              <w:t> </w:t>
            </w:r>
          </w:p>
        </w:tc>
      </w:tr>
      <w:tr w:rsidR="00765F1C" w:rsidRPr="008B1B5B" w14:paraId="273F06EA" w14:textId="77777777" w:rsidTr="00B96451">
        <w:trPr>
          <w:cantSplit/>
          <w:jc w:val="center"/>
        </w:trPr>
        <w:tc>
          <w:tcPr>
            <w:tcW w:w="8514" w:type="dxa"/>
            <w:gridSpan w:val="4"/>
            <w:vAlign w:val="bottom"/>
            <w:hideMark/>
          </w:tcPr>
          <w:p w14:paraId="39B5205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4A5A0DC" w14:textId="77777777" w:rsidR="00765F1C" w:rsidRPr="008B1B5B" w:rsidRDefault="00765F1C">
            <w:pPr>
              <w:rPr>
                <w:rFonts w:ascii="Arial" w:hAnsi="Arial" w:cs="Arial"/>
                <w:sz w:val="2"/>
                <w:szCs w:val="2"/>
              </w:rPr>
            </w:pPr>
          </w:p>
        </w:tc>
        <w:tc>
          <w:tcPr>
            <w:tcW w:w="34" w:type="dxa"/>
            <w:vAlign w:val="bottom"/>
            <w:hideMark/>
          </w:tcPr>
          <w:p w14:paraId="1119052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07E8162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DA7376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30544B5" w14:textId="77777777" w:rsidR="00765F1C" w:rsidRPr="008B1B5B" w:rsidRDefault="00765F1C">
            <w:pPr>
              <w:rPr>
                <w:rFonts w:ascii="Arial" w:hAnsi="Arial" w:cs="Arial"/>
                <w:sz w:val="2"/>
                <w:szCs w:val="2"/>
              </w:rPr>
            </w:pPr>
          </w:p>
        </w:tc>
        <w:tc>
          <w:tcPr>
            <w:tcW w:w="62" w:type="dxa"/>
            <w:vAlign w:val="bottom"/>
            <w:hideMark/>
          </w:tcPr>
          <w:p w14:paraId="3C29A8F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254339E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1F116C0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A68F2FE" w14:textId="77777777" w:rsidR="00765F1C" w:rsidRPr="008B1B5B" w:rsidRDefault="00765F1C">
            <w:pPr>
              <w:rPr>
                <w:rFonts w:ascii="Arial" w:hAnsi="Arial" w:cs="Arial"/>
                <w:sz w:val="2"/>
                <w:szCs w:val="2"/>
              </w:rPr>
            </w:pPr>
          </w:p>
        </w:tc>
      </w:tr>
      <w:tr w:rsidR="00765F1C" w14:paraId="00CE89C4" w14:textId="77777777" w:rsidTr="00B96451">
        <w:trPr>
          <w:cantSplit/>
          <w:jc w:val="center"/>
        </w:trPr>
        <w:tc>
          <w:tcPr>
            <w:tcW w:w="7458" w:type="dxa"/>
            <w:hideMark/>
          </w:tcPr>
          <w:p w14:paraId="37F9169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Financing</w:t>
            </w:r>
          </w:p>
        </w:tc>
        <w:tc>
          <w:tcPr>
            <w:tcW w:w="36" w:type="dxa"/>
            <w:vAlign w:val="bottom"/>
            <w:hideMark/>
          </w:tcPr>
          <w:p w14:paraId="69E4D262"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0A67DB89" w14:textId="77777777" w:rsidR="00765F1C" w:rsidRDefault="00765F1C">
            <w:pPr>
              <w:pStyle w:val="la2"/>
              <w:rPr>
                <w:rFonts w:ascii="Arial" w:hAnsi="Arial" w:cs="Arial"/>
                <w:sz w:val="20"/>
                <w:szCs w:val="20"/>
              </w:rPr>
            </w:pPr>
            <w:r>
              <w:rPr>
                <w:rFonts w:ascii="Arial" w:hAnsi="Arial" w:cs="Arial"/>
                <w:sz w:val="20"/>
                <w:szCs w:val="20"/>
              </w:rPr>
              <w:t> </w:t>
            </w:r>
          </w:p>
        </w:tc>
        <w:tc>
          <w:tcPr>
            <w:tcW w:w="804" w:type="dxa"/>
            <w:vAlign w:val="bottom"/>
            <w:hideMark/>
          </w:tcPr>
          <w:p w14:paraId="4D5DD9C1"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2477A9CA"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1DB97AB5"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6FA540CD"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31B3EA84"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E388F1C" w14:textId="77777777" w:rsidR="00765F1C" w:rsidRDefault="00765F1C">
            <w:pPr>
              <w:pStyle w:val="la2"/>
              <w:rPr>
                <w:rFonts w:ascii="Arial" w:hAnsi="Arial" w:cs="Arial"/>
                <w:sz w:val="20"/>
                <w:szCs w:val="20"/>
              </w:rPr>
            </w:pPr>
            <w:r>
              <w:rPr>
                <w:rFonts w:ascii="Arial" w:hAnsi="Arial" w:cs="Arial"/>
                <w:sz w:val="20"/>
                <w:szCs w:val="20"/>
              </w:rPr>
              <w:t> </w:t>
            </w:r>
          </w:p>
        </w:tc>
        <w:tc>
          <w:tcPr>
            <w:tcW w:w="62" w:type="dxa"/>
            <w:vAlign w:val="bottom"/>
            <w:hideMark/>
          </w:tcPr>
          <w:p w14:paraId="3AD7181D" w14:textId="77777777" w:rsidR="00765F1C"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68C4DC6F" w14:textId="77777777" w:rsidR="00765F1C" w:rsidRDefault="00765F1C">
            <w:pPr>
              <w:pStyle w:val="la2"/>
              <w:rPr>
                <w:rFonts w:ascii="Arial" w:hAnsi="Arial" w:cs="Arial"/>
                <w:sz w:val="20"/>
                <w:szCs w:val="20"/>
              </w:rPr>
            </w:pPr>
            <w:r>
              <w:rPr>
                <w:rFonts w:ascii="Arial" w:hAnsi="Arial" w:cs="Arial"/>
                <w:sz w:val="20"/>
                <w:szCs w:val="20"/>
              </w:rPr>
              <w:t> </w:t>
            </w:r>
          </w:p>
        </w:tc>
        <w:tc>
          <w:tcPr>
            <w:tcW w:w="693" w:type="dxa"/>
            <w:vAlign w:val="bottom"/>
            <w:hideMark/>
          </w:tcPr>
          <w:p w14:paraId="63498E9A"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7F08297"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131A9498" w14:textId="77777777" w:rsidTr="00B96451">
        <w:trPr>
          <w:cantSplit/>
          <w:jc w:val="center"/>
        </w:trPr>
        <w:tc>
          <w:tcPr>
            <w:tcW w:w="7458" w:type="dxa"/>
            <w:hideMark/>
          </w:tcPr>
          <w:p w14:paraId="0E87CC71" w14:textId="77777777" w:rsidR="00765F1C"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Proceeds from issuance (repayments) of debt, maturities of 90 days or less, net</w:t>
            </w:r>
          </w:p>
        </w:tc>
        <w:tc>
          <w:tcPr>
            <w:tcW w:w="36" w:type="dxa"/>
            <w:vAlign w:val="bottom"/>
            <w:hideMark/>
          </w:tcPr>
          <w:p w14:paraId="0ABAD349"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C485A65"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3EC09FBC" w14:textId="77777777" w:rsidR="00765F1C" w:rsidRDefault="00765F1C">
            <w:pPr>
              <w:jc w:val="right"/>
              <w:rPr>
                <w:rFonts w:ascii="Arial" w:hAnsi="Arial" w:cs="Arial"/>
                <w:sz w:val="20"/>
              </w:rPr>
            </w:pPr>
            <w:r>
              <w:rPr>
                <w:rFonts w:ascii="Arial" w:hAnsi="Arial" w:cs="Arial"/>
                <w:b/>
                <w:bCs/>
                <w:sz w:val="20"/>
              </w:rPr>
              <w:t>(5,746</w:t>
            </w:r>
          </w:p>
        </w:tc>
        <w:tc>
          <w:tcPr>
            <w:tcW w:w="137" w:type="dxa"/>
            <w:noWrap/>
            <w:vAlign w:val="bottom"/>
            <w:hideMark/>
          </w:tcPr>
          <w:p w14:paraId="7EBCB294"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281BDC5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4FDFCF5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822141F" w14:textId="77777777" w:rsidR="00765F1C" w:rsidRDefault="00765F1C">
            <w:pPr>
              <w:jc w:val="right"/>
              <w:rPr>
                <w:rFonts w:ascii="Arial" w:hAnsi="Arial" w:cs="Arial"/>
                <w:sz w:val="20"/>
              </w:rPr>
            </w:pPr>
            <w:r>
              <w:rPr>
                <w:rFonts w:ascii="Arial" w:hAnsi="Arial" w:cs="Arial"/>
                <w:sz w:val="20"/>
              </w:rPr>
              <w:t>5,250</w:t>
            </w:r>
          </w:p>
        </w:tc>
        <w:tc>
          <w:tcPr>
            <w:tcW w:w="137" w:type="dxa"/>
            <w:noWrap/>
            <w:vAlign w:val="bottom"/>
            <w:hideMark/>
          </w:tcPr>
          <w:p w14:paraId="2E6AC919"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51B183C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2219058B"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34F66B55"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6C805A71" w14:textId="77777777" w:rsidR="00765F1C" w:rsidRDefault="00765F1C">
            <w:pPr>
              <w:rPr>
                <w:rFonts w:ascii="Arial" w:hAnsi="Arial" w:cs="Arial"/>
                <w:sz w:val="20"/>
              </w:rPr>
            </w:pPr>
            <w:r>
              <w:rPr>
                <w:rFonts w:ascii="Arial" w:hAnsi="Arial" w:cs="Arial"/>
                <w:sz w:val="20"/>
              </w:rPr>
              <w:t> </w:t>
            </w:r>
          </w:p>
        </w:tc>
      </w:tr>
      <w:tr w:rsidR="00765F1C" w14:paraId="73601A23" w14:textId="77777777" w:rsidTr="00B96451">
        <w:trPr>
          <w:cantSplit/>
          <w:jc w:val="center"/>
        </w:trPr>
        <w:tc>
          <w:tcPr>
            <w:tcW w:w="7458" w:type="dxa"/>
            <w:hideMark/>
          </w:tcPr>
          <w:p w14:paraId="7DC3424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Proceeds from issuance of debt</w:t>
            </w:r>
          </w:p>
        </w:tc>
        <w:tc>
          <w:tcPr>
            <w:tcW w:w="36" w:type="dxa"/>
            <w:vAlign w:val="bottom"/>
            <w:hideMark/>
          </w:tcPr>
          <w:p w14:paraId="46D2FE21"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276C0B89"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77034E8C"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54E95183"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5E8E3C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22775DA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8509C05" w14:textId="77777777" w:rsidR="00765F1C" w:rsidRDefault="00765F1C">
            <w:pPr>
              <w:jc w:val="right"/>
              <w:rPr>
                <w:rFonts w:ascii="Arial" w:hAnsi="Arial" w:cs="Arial"/>
                <w:sz w:val="20"/>
              </w:rPr>
            </w:pPr>
            <w:r>
              <w:rPr>
                <w:rFonts w:ascii="Arial" w:hAnsi="Arial" w:cs="Arial"/>
                <w:sz w:val="20"/>
              </w:rPr>
              <w:t>24,395</w:t>
            </w:r>
          </w:p>
        </w:tc>
        <w:tc>
          <w:tcPr>
            <w:tcW w:w="137" w:type="dxa"/>
            <w:noWrap/>
            <w:vAlign w:val="bottom"/>
            <w:hideMark/>
          </w:tcPr>
          <w:p w14:paraId="277E492E"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32CA29A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10ABB6A5"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268A916A"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2CF94F33" w14:textId="77777777" w:rsidR="00765F1C" w:rsidRDefault="00765F1C">
            <w:pPr>
              <w:rPr>
                <w:rFonts w:ascii="Arial" w:hAnsi="Arial" w:cs="Arial"/>
                <w:sz w:val="20"/>
              </w:rPr>
            </w:pPr>
            <w:r>
              <w:rPr>
                <w:rFonts w:ascii="Arial" w:hAnsi="Arial" w:cs="Arial"/>
                <w:sz w:val="20"/>
              </w:rPr>
              <w:t> </w:t>
            </w:r>
          </w:p>
        </w:tc>
      </w:tr>
      <w:tr w:rsidR="00765F1C" w14:paraId="6E8777B1" w14:textId="77777777" w:rsidTr="00B96451">
        <w:trPr>
          <w:cantSplit/>
          <w:jc w:val="center"/>
        </w:trPr>
        <w:tc>
          <w:tcPr>
            <w:tcW w:w="7458" w:type="dxa"/>
            <w:hideMark/>
          </w:tcPr>
          <w:p w14:paraId="48D79CE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Repayments of debt</w:t>
            </w:r>
          </w:p>
        </w:tc>
        <w:tc>
          <w:tcPr>
            <w:tcW w:w="36" w:type="dxa"/>
            <w:vAlign w:val="bottom"/>
            <w:hideMark/>
          </w:tcPr>
          <w:p w14:paraId="12AB7B93"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7B08394"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29B4A20E" w14:textId="77777777" w:rsidR="00765F1C" w:rsidRDefault="00765F1C">
            <w:pPr>
              <w:jc w:val="right"/>
              <w:rPr>
                <w:rFonts w:ascii="Arial" w:hAnsi="Arial" w:cs="Arial"/>
                <w:sz w:val="20"/>
              </w:rPr>
            </w:pPr>
            <w:r>
              <w:rPr>
                <w:rFonts w:ascii="Arial" w:hAnsi="Arial" w:cs="Arial"/>
                <w:b/>
                <w:bCs/>
                <w:sz w:val="20"/>
              </w:rPr>
              <w:t>(3,216</w:t>
            </w:r>
          </w:p>
        </w:tc>
        <w:tc>
          <w:tcPr>
            <w:tcW w:w="137" w:type="dxa"/>
            <w:noWrap/>
            <w:vAlign w:val="bottom"/>
            <w:hideMark/>
          </w:tcPr>
          <w:p w14:paraId="11B9AC09"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B098A8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5814D5F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260DB37" w14:textId="77777777" w:rsidR="00765F1C" w:rsidRDefault="00765F1C">
            <w:pPr>
              <w:jc w:val="right"/>
              <w:rPr>
                <w:rFonts w:ascii="Arial" w:hAnsi="Arial" w:cs="Arial"/>
                <w:sz w:val="20"/>
              </w:rPr>
            </w:pPr>
            <w:r>
              <w:rPr>
                <w:rFonts w:ascii="Arial" w:hAnsi="Arial" w:cs="Arial"/>
                <w:sz w:val="20"/>
              </w:rPr>
              <w:t>(29,070</w:t>
            </w:r>
          </w:p>
        </w:tc>
        <w:tc>
          <w:tcPr>
            <w:tcW w:w="137" w:type="dxa"/>
            <w:noWrap/>
            <w:vAlign w:val="bottom"/>
            <w:hideMark/>
          </w:tcPr>
          <w:p w14:paraId="48C6A432"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0795FC7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20041796"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5809969B" w14:textId="77777777" w:rsidR="00765F1C" w:rsidRDefault="00765F1C">
            <w:pPr>
              <w:jc w:val="right"/>
              <w:rPr>
                <w:rFonts w:ascii="Arial" w:hAnsi="Arial" w:cs="Arial"/>
                <w:sz w:val="20"/>
              </w:rPr>
            </w:pPr>
            <w:r>
              <w:rPr>
                <w:rFonts w:ascii="Arial" w:hAnsi="Arial" w:cs="Arial"/>
                <w:sz w:val="20"/>
              </w:rPr>
              <w:t>(2,750</w:t>
            </w:r>
          </w:p>
        </w:tc>
        <w:tc>
          <w:tcPr>
            <w:tcW w:w="137" w:type="dxa"/>
            <w:noWrap/>
            <w:vAlign w:val="bottom"/>
            <w:hideMark/>
          </w:tcPr>
          <w:p w14:paraId="02E38C3B" w14:textId="77777777" w:rsidR="00765F1C" w:rsidRDefault="00765F1C">
            <w:pPr>
              <w:rPr>
                <w:rFonts w:ascii="Arial" w:hAnsi="Arial" w:cs="Arial"/>
                <w:sz w:val="20"/>
              </w:rPr>
            </w:pPr>
            <w:r>
              <w:rPr>
                <w:rFonts w:ascii="Arial" w:hAnsi="Arial" w:cs="Arial"/>
                <w:sz w:val="20"/>
              </w:rPr>
              <w:t>) </w:t>
            </w:r>
          </w:p>
        </w:tc>
      </w:tr>
      <w:tr w:rsidR="00765F1C" w14:paraId="30164C90" w14:textId="77777777" w:rsidTr="00B96451">
        <w:trPr>
          <w:cantSplit/>
          <w:jc w:val="center"/>
        </w:trPr>
        <w:tc>
          <w:tcPr>
            <w:tcW w:w="7458" w:type="dxa"/>
            <w:hideMark/>
          </w:tcPr>
          <w:p w14:paraId="5E07AD5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issued</w:t>
            </w:r>
          </w:p>
        </w:tc>
        <w:tc>
          <w:tcPr>
            <w:tcW w:w="36" w:type="dxa"/>
            <w:vAlign w:val="bottom"/>
            <w:hideMark/>
          </w:tcPr>
          <w:p w14:paraId="67921D66"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6B7ECBBC"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7A5AEAE6" w14:textId="77777777" w:rsidR="00765F1C" w:rsidRDefault="00765F1C">
            <w:pPr>
              <w:jc w:val="right"/>
              <w:rPr>
                <w:rFonts w:ascii="Arial" w:hAnsi="Arial" w:cs="Arial"/>
                <w:sz w:val="20"/>
              </w:rPr>
            </w:pPr>
            <w:r>
              <w:rPr>
                <w:rFonts w:ascii="Arial" w:hAnsi="Arial" w:cs="Arial"/>
                <w:b/>
                <w:bCs/>
                <w:sz w:val="20"/>
              </w:rPr>
              <w:t>2,056</w:t>
            </w:r>
          </w:p>
        </w:tc>
        <w:tc>
          <w:tcPr>
            <w:tcW w:w="137" w:type="dxa"/>
            <w:noWrap/>
            <w:vAlign w:val="bottom"/>
            <w:hideMark/>
          </w:tcPr>
          <w:p w14:paraId="0CF26049"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964853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30569D3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5DB1158" w14:textId="77777777" w:rsidR="00765F1C" w:rsidRDefault="00765F1C">
            <w:pPr>
              <w:jc w:val="right"/>
              <w:rPr>
                <w:rFonts w:ascii="Arial" w:hAnsi="Arial" w:cs="Arial"/>
                <w:sz w:val="20"/>
              </w:rPr>
            </w:pPr>
            <w:r>
              <w:rPr>
                <w:rFonts w:ascii="Arial" w:hAnsi="Arial" w:cs="Arial"/>
                <w:sz w:val="20"/>
              </w:rPr>
              <w:t>2,002</w:t>
            </w:r>
          </w:p>
        </w:tc>
        <w:tc>
          <w:tcPr>
            <w:tcW w:w="137" w:type="dxa"/>
            <w:noWrap/>
            <w:vAlign w:val="bottom"/>
            <w:hideMark/>
          </w:tcPr>
          <w:p w14:paraId="40350AD3"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4DED20C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1D0F9A96"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7AAA1E9E" w14:textId="77777777" w:rsidR="00765F1C" w:rsidRDefault="00765F1C">
            <w:pPr>
              <w:jc w:val="right"/>
              <w:rPr>
                <w:rFonts w:ascii="Arial" w:hAnsi="Arial" w:cs="Arial"/>
                <w:sz w:val="20"/>
              </w:rPr>
            </w:pPr>
            <w:r>
              <w:rPr>
                <w:rFonts w:ascii="Arial" w:hAnsi="Arial" w:cs="Arial"/>
                <w:sz w:val="20"/>
              </w:rPr>
              <w:t>1,866</w:t>
            </w:r>
          </w:p>
        </w:tc>
        <w:tc>
          <w:tcPr>
            <w:tcW w:w="137" w:type="dxa"/>
            <w:noWrap/>
            <w:vAlign w:val="bottom"/>
            <w:hideMark/>
          </w:tcPr>
          <w:p w14:paraId="6B658117" w14:textId="77777777" w:rsidR="00765F1C" w:rsidRDefault="00765F1C">
            <w:pPr>
              <w:rPr>
                <w:rFonts w:ascii="Arial" w:hAnsi="Arial" w:cs="Arial"/>
                <w:sz w:val="20"/>
              </w:rPr>
            </w:pPr>
            <w:r>
              <w:rPr>
                <w:rFonts w:ascii="Arial" w:hAnsi="Arial" w:cs="Arial"/>
                <w:sz w:val="20"/>
              </w:rPr>
              <w:t> </w:t>
            </w:r>
          </w:p>
        </w:tc>
      </w:tr>
      <w:tr w:rsidR="00765F1C" w14:paraId="2AEFC552" w14:textId="77777777" w:rsidTr="00B96451">
        <w:trPr>
          <w:cantSplit/>
          <w:jc w:val="center"/>
        </w:trPr>
        <w:tc>
          <w:tcPr>
            <w:tcW w:w="7458" w:type="dxa"/>
            <w:hideMark/>
          </w:tcPr>
          <w:p w14:paraId="6283F7D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repurchased</w:t>
            </w:r>
          </w:p>
        </w:tc>
        <w:tc>
          <w:tcPr>
            <w:tcW w:w="36" w:type="dxa"/>
            <w:vAlign w:val="bottom"/>
            <w:hideMark/>
          </w:tcPr>
          <w:p w14:paraId="7BC8EB64"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65FB632C"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781874F5" w14:textId="77777777" w:rsidR="00765F1C" w:rsidRDefault="00765F1C">
            <w:pPr>
              <w:jc w:val="right"/>
              <w:rPr>
                <w:rFonts w:ascii="Arial" w:hAnsi="Arial" w:cs="Arial"/>
                <w:sz w:val="20"/>
              </w:rPr>
            </w:pPr>
            <w:r>
              <w:rPr>
                <w:rFonts w:ascii="Arial" w:hAnsi="Arial" w:cs="Arial"/>
                <w:b/>
                <w:bCs/>
                <w:sz w:val="20"/>
              </w:rPr>
              <w:t>(18,420</w:t>
            </w:r>
          </w:p>
        </w:tc>
        <w:tc>
          <w:tcPr>
            <w:tcW w:w="137" w:type="dxa"/>
            <w:noWrap/>
            <w:vAlign w:val="bottom"/>
            <w:hideMark/>
          </w:tcPr>
          <w:p w14:paraId="5D4BE35F"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35EA3D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20BFE09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C1711BC" w14:textId="77777777" w:rsidR="00765F1C" w:rsidRDefault="00765F1C">
            <w:pPr>
              <w:jc w:val="right"/>
              <w:rPr>
                <w:rFonts w:ascii="Arial" w:hAnsi="Arial" w:cs="Arial"/>
                <w:sz w:val="20"/>
              </w:rPr>
            </w:pPr>
            <w:r>
              <w:rPr>
                <w:rFonts w:ascii="Arial" w:hAnsi="Arial" w:cs="Arial"/>
                <w:sz w:val="20"/>
              </w:rPr>
              <w:t>(17,254</w:t>
            </w:r>
          </w:p>
        </w:tc>
        <w:tc>
          <w:tcPr>
            <w:tcW w:w="137" w:type="dxa"/>
            <w:noWrap/>
            <w:vAlign w:val="bottom"/>
            <w:hideMark/>
          </w:tcPr>
          <w:p w14:paraId="1C104B31"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38214DE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0B55141"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76FB245E" w14:textId="77777777" w:rsidR="00765F1C" w:rsidRDefault="00765F1C">
            <w:pPr>
              <w:jc w:val="right"/>
              <w:rPr>
                <w:rFonts w:ascii="Arial" w:hAnsi="Arial" w:cs="Arial"/>
                <w:sz w:val="20"/>
              </w:rPr>
            </w:pPr>
            <w:r>
              <w:rPr>
                <w:rFonts w:ascii="Arial" w:hAnsi="Arial" w:cs="Arial"/>
                <w:sz w:val="20"/>
              </w:rPr>
              <w:t>(22,245</w:t>
            </w:r>
          </w:p>
        </w:tc>
        <w:tc>
          <w:tcPr>
            <w:tcW w:w="137" w:type="dxa"/>
            <w:noWrap/>
            <w:vAlign w:val="bottom"/>
            <w:hideMark/>
          </w:tcPr>
          <w:p w14:paraId="1BAF30CC" w14:textId="77777777" w:rsidR="00765F1C" w:rsidRDefault="00765F1C">
            <w:pPr>
              <w:rPr>
                <w:rFonts w:ascii="Arial" w:hAnsi="Arial" w:cs="Arial"/>
                <w:sz w:val="20"/>
              </w:rPr>
            </w:pPr>
            <w:r>
              <w:rPr>
                <w:rFonts w:ascii="Arial" w:hAnsi="Arial" w:cs="Arial"/>
                <w:sz w:val="20"/>
              </w:rPr>
              <w:t>) </w:t>
            </w:r>
          </w:p>
        </w:tc>
      </w:tr>
      <w:tr w:rsidR="00765F1C" w14:paraId="1062913C" w14:textId="77777777" w:rsidTr="00B96451">
        <w:trPr>
          <w:cantSplit/>
          <w:jc w:val="center"/>
        </w:trPr>
        <w:tc>
          <w:tcPr>
            <w:tcW w:w="7458" w:type="dxa"/>
            <w:hideMark/>
          </w:tcPr>
          <w:p w14:paraId="4B71B20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cash dividends paid</w:t>
            </w:r>
          </w:p>
        </w:tc>
        <w:tc>
          <w:tcPr>
            <w:tcW w:w="36" w:type="dxa"/>
            <w:vAlign w:val="bottom"/>
            <w:hideMark/>
          </w:tcPr>
          <w:p w14:paraId="63C6BAAF"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9F4C21C"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1DC793A6" w14:textId="77777777" w:rsidR="00765F1C" w:rsidRDefault="00765F1C">
            <w:pPr>
              <w:jc w:val="right"/>
              <w:rPr>
                <w:rFonts w:ascii="Arial" w:hAnsi="Arial" w:cs="Arial"/>
                <w:sz w:val="20"/>
              </w:rPr>
            </w:pPr>
            <w:r>
              <w:rPr>
                <w:rFonts w:ascii="Arial" w:hAnsi="Arial" w:cs="Arial"/>
                <w:b/>
                <w:bCs/>
                <w:sz w:val="20"/>
              </w:rPr>
              <w:t>(24,082</w:t>
            </w:r>
          </w:p>
        </w:tc>
        <w:tc>
          <w:tcPr>
            <w:tcW w:w="137" w:type="dxa"/>
            <w:noWrap/>
            <w:vAlign w:val="bottom"/>
            <w:hideMark/>
          </w:tcPr>
          <w:p w14:paraId="0C781B3A"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76B9445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3C7F369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75D0973" w14:textId="77777777" w:rsidR="00765F1C" w:rsidRDefault="00765F1C">
            <w:pPr>
              <w:jc w:val="right"/>
              <w:rPr>
                <w:rFonts w:ascii="Arial" w:hAnsi="Arial" w:cs="Arial"/>
                <w:sz w:val="20"/>
              </w:rPr>
            </w:pPr>
            <w:r>
              <w:rPr>
                <w:rFonts w:ascii="Arial" w:hAnsi="Arial" w:cs="Arial"/>
                <w:sz w:val="20"/>
              </w:rPr>
              <w:t>(21,771</w:t>
            </w:r>
          </w:p>
        </w:tc>
        <w:tc>
          <w:tcPr>
            <w:tcW w:w="137" w:type="dxa"/>
            <w:noWrap/>
            <w:vAlign w:val="bottom"/>
            <w:hideMark/>
          </w:tcPr>
          <w:p w14:paraId="47408A7F"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120DFE9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3DEC68CE"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317D7609" w14:textId="77777777" w:rsidR="00765F1C" w:rsidRDefault="00765F1C">
            <w:pPr>
              <w:jc w:val="right"/>
              <w:rPr>
                <w:rFonts w:ascii="Arial" w:hAnsi="Arial" w:cs="Arial"/>
                <w:sz w:val="20"/>
              </w:rPr>
            </w:pPr>
            <w:r>
              <w:rPr>
                <w:rFonts w:ascii="Arial" w:hAnsi="Arial" w:cs="Arial"/>
                <w:sz w:val="20"/>
              </w:rPr>
              <w:t>(19,800</w:t>
            </w:r>
          </w:p>
        </w:tc>
        <w:tc>
          <w:tcPr>
            <w:tcW w:w="137" w:type="dxa"/>
            <w:noWrap/>
            <w:vAlign w:val="bottom"/>
            <w:hideMark/>
          </w:tcPr>
          <w:p w14:paraId="352610E2" w14:textId="77777777" w:rsidR="00765F1C" w:rsidRDefault="00765F1C">
            <w:pPr>
              <w:rPr>
                <w:rFonts w:ascii="Arial" w:hAnsi="Arial" w:cs="Arial"/>
                <w:sz w:val="20"/>
              </w:rPr>
            </w:pPr>
            <w:r>
              <w:rPr>
                <w:rFonts w:ascii="Arial" w:hAnsi="Arial" w:cs="Arial"/>
                <w:sz w:val="20"/>
              </w:rPr>
              <w:t>) </w:t>
            </w:r>
          </w:p>
        </w:tc>
      </w:tr>
      <w:tr w:rsidR="00765F1C" w14:paraId="660133DC" w14:textId="77777777" w:rsidTr="00B96451">
        <w:trPr>
          <w:cantSplit/>
          <w:jc w:val="center"/>
        </w:trPr>
        <w:tc>
          <w:tcPr>
            <w:tcW w:w="7458" w:type="dxa"/>
            <w:vAlign w:val="bottom"/>
            <w:hideMark/>
          </w:tcPr>
          <w:p w14:paraId="306A6A3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36" w:type="dxa"/>
            <w:vAlign w:val="bottom"/>
            <w:hideMark/>
          </w:tcPr>
          <w:p w14:paraId="7D788089"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12E80474"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69FF9334" w14:textId="77777777" w:rsidR="00765F1C" w:rsidRDefault="00765F1C">
            <w:pPr>
              <w:jc w:val="right"/>
              <w:rPr>
                <w:rFonts w:ascii="Arial" w:hAnsi="Arial" w:cs="Arial"/>
                <w:sz w:val="20"/>
              </w:rPr>
            </w:pPr>
            <w:r>
              <w:rPr>
                <w:rFonts w:ascii="Arial" w:hAnsi="Arial" w:cs="Arial"/>
                <w:b/>
                <w:bCs/>
                <w:sz w:val="20"/>
              </w:rPr>
              <w:t>(2,291</w:t>
            </w:r>
          </w:p>
        </w:tc>
        <w:tc>
          <w:tcPr>
            <w:tcW w:w="137" w:type="dxa"/>
            <w:noWrap/>
            <w:vAlign w:val="bottom"/>
            <w:hideMark/>
          </w:tcPr>
          <w:p w14:paraId="0CBF3385"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E2831F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071075A5"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D7DE9ED" w14:textId="77777777" w:rsidR="00765F1C" w:rsidRDefault="00765F1C">
            <w:pPr>
              <w:jc w:val="right"/>
              <w:rPr>
                <w:rFonts w:ascii="Arial" w:hAnsi="Arial" w:cs="Arial"/>
                <w:sz w:val="20"/>
              </w:rPr>
            </w:pPr>
            <w:r>
              <w:rPr>
                <w:rFonts w:ascii="Arial" w:hAnsi="Arial" w:cs="Arial"/>
                <w:sz w:val="20"/>
              </w:rPr>
              <w:t>(1,309</w:t>
            </w:r>
          </w:p>
        </w:tc>
        <w:tc>
          <w:tcPr>
            <w:tcW w:w="137" w:type="dxa"/>
            <w:noWrap/>
            <w:vAlign w:val="bottom"/>
            <w:hideMark/>
          </w:tcPr>
          <w:p w14:paraId="0283D84E"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170DEC7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0C34AF88"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5C3E9DEA" w14:textId="77777777" w:rsidR="00765F1C" w:rsidRDefault="00765F1C">
            <w:pPr>
              <w:jc w:val="right"/>
              <w:rPr>
                <w:rFonts w:ascii="Arial" w:hAnsi="Arial" w:cs="Arial"/>
                <w:sz w:val="20"/>
              </w:rPr>
            </w:pPr>
            <w:r>
              <w:rPr>
                <w:rFonts w:ascii="Arial" w:hAnsi="Arial" w:cs="Arial"/>
                <w:sz w:val="20"/>
              </w:rPr>
              <w:t>(1,006</w:t>
            </w:r>
          </w:p>
        </w:tc>
        <w:tc>
          <w:tcPr>
            <w:tcW w:w="137" w:type="dxa"/>
            <w:noWrap/>
            <w:vAlign w:val="bottom"/>
            <w:hideMark/>
          </w:tcPr>
          <w:p w14:paraId="693D0BF9" w14:textId="77777777" w:rsidR="00765F1C" w:rsidRDefault="00765F1C">
            <w:pPr>
              <w:rPr>
                <w:rFonts w:ascii="Arial" w:hAnsi="Arial" w:cs="Arial"/>
                <w:sz w:val="20"/>
              </w:rPr>
            </w:pPr>
            <w:r>
              <w:rPr>
                <w:rFonts w:ascii="Arial" w:hAnsi="Arial" w:cs="Arial"/>
                <w:sz w:val="20"/>
              </w:rPr>
              <w:t>) </w:t>
            </w:r>
          </w:p>
        </w:tc>
      </w:tr>
      <w:tr w:rsidR="00765F1C" w:rsidRPr="008B1B5B" w14:paraId="2E68FBFA" w14:textId="77777777" w:rsidTr="00B96451">
        <w:trPr>
          <w:cantSplit/>
          <w:jc w:val="center"/>
        </w:trPr>
        <w:tc>
          <w:tcPr>
            <w:tcW w:w="8514" w:type="dxa"/>
            <w:gridSpan w:val="4"/>
            <w:vAlign w:val="bottom"/>
            <w:hideMark/>
          </w:tcPr>
          <w:p w14:paraId="572F680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0B76821" w14:textId="77777777" w:rsidR="00765F1C" w:rsidRPr="008B1B5B" w:rsidRDefault="00765F1C">
            <w:pPr>
              <w:rPr>
                <w:rFonts w:ascii="Arial" w:hAnsi="Arial" w:cs="Arial"/>
                <w:sz w:val="2"/>
                <w:szCs w:val="2"/>
              </w:rPr>
            </w:pPr>
          </w:p>
        </w:tc>
        <w:tc>
          <w:tcPr>
            <w:tcW w:w="34" w:type="dxa"/>
            <w:vAlign w:val="bottom"/>
            <w:hideMark/>
          </w:tcPr>
          <w:p w14:paraId="272296A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74FB38C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4BDDA2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267A685" w14:textId="77777777" w:rsidR="00765F1C" w:rsidRPr="008B1B5B" w:rsidRDefault="00765F1C">
            <w:pPr>
              <w:rPr>
                <w:rFonts w:ascii="Arial" w:hAnsi="Arial" w:cs="Arial"/>
                <w:sz w:val="2"/>
                <w:szCs w:val="2"/>
              </w:rPr>
            </w:pPr>
          </w:p>
        </w:tc>
        <w:tc>
          <w:tcPr>
            <w:tcW w:w="62" w:type="dxa"/>
            <w:vAlign w:val="bottom"/>
            <w:hideMark/>
          </w:tcPr>
          <w:p w14:paraId="3D6C22A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787AD89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1BD48E0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4593C3E" w14:textId="77777777" w:rsidR="00765F1C" w:rsidRPr="008B1B5B" w:rsidRDefault="00765F1C">
            <w:pPr>
              <w:rPr>
                <w:rFonts w:ascii="Arial" w:hAnsi="Arial" w:cs="Arial"/>
                <w:sz w:val="2"/>
                <w:szCs w:val="2"/>
              </w:rPr>
            </w:pPr>
          </w:p>
        </w:tc>
      </w:tr>
      <w:tr w:rsidR="00765F1C" w14:paraId="5BAB4CAA" w14:textId="77777777" w:rsidTr="00B96451">
        <w:trPr>
          <w:cantSplit/>
          <w:jc w:val="center"/>
        </w:trPr>
        <w:tc>
          <w:tcPr>
            <w:tcW w:w="7458" w:type="dxa"/>
            <w:hideMark/>
          </w:tcPr>
          <w:p w14:paraId="0C977D6A" w14:textId="77777777" w:rsidR="00765F1C" w:rsidRPr="00472969" w:rsidRDefault="00765F1C">
            <w:pPr>
              <w:pStyle w:val="NormalWeb"/>
              <w:spacing w:before="0" w:beforeAutospacing="0" w:after="0" w:afterAutospacing="0"/>
              <w:ind w:left="960" w:hanging="240"/>
              <w:rPr>
                <w:rFonts w:ascii="Arial" w:hAnsi="Arial" w:cs="Arial"/>
                <w:sz w:val="20"/>
                <w:szCs w:val="20"/>
              </w:rPr>
            </w:pPr>
            <w:r>
              <w:rPr>
                <w:rFonts w:ascii="Arial" w:hAnsi="Arial" w:cs="Arial"/>
                <w:sz w:val="20"/>
                <w:szCs w:val="20"/>
              </w:rPr>
              <w:t>Net cash used in financing</w:t>
            </w:r>
          </w:p>
        </w:tc>
        <w:tc>
          <w:tcPr>
            <w:tcW w:w="36" w:type="dxa"/>
            <w:vAlign w:val="bottom"/>
            <w:hideMark/>
          </w:tcPr>
          <w:p w14:paraId="2AB30BF3"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1DE24D9"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32385BD2" w14:textId="77777777" w:rsidR="00765F1C" w:rsidRDefault="00765F1C">
            <w:pPr>
              <w:jc w:val="right"/>
              <w:rPr>
                <w:rFonts w:ascii="Arial" w:hAnsi="Arial" w:cs="Arial"/>
                <w:sz w:val="20"/>
              </w:rPr>
            </w:pPr>
            <w:r>
              <w:rPr>
                <w:rFonts w:ascii="Arial" w:hAnsi="Arial" w:cs="Arial"/>
                <w:b/>
                <w:bCs/>
                <w:sz w:val="20"/>
              </w:rPr>
              <w:t>(51,699</w:t>
            </w:r>
          </w:p>
        </w:tc>
        <w:tc>
          <w:tcPr>
            <w:tcW w:w="137" w:type="dxa"/>
            <w:noWrap/>
            <w:vAlign w:val="bottom"/>
            <w:hideMark/>
          </w:tcPr>
          <w:p w14:paraId="3727499A"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793F694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10B64B1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C6C89A7" w14:textId="77777777" w:rsidR="00765F1C" w:rsidRDefault="00765F1C">
            <w:pPr>
              <w:jc w:val="right"/>
              <w:rPr>
                <w:rFonts w:ascii="Arial" w:hAnsi="Arial" w:cs="Arial"/>
                <w:sz w:val="20"/>
              </w:rPr>
            </w:pPr>
            <w:r>
              <w:rPr>
                <w:rFonts w:ascii="Arial" w:hAnsi="Arial" w:cs="Arial"/>
                <w:sz w:val="20"/>
              </w:rPr>
              <w:t>(37,757</w:t>
            </w:r>
          </w:p>
        </w:tc>
        <w:tc>
          <w:tcPr>
            <w:tcW w:w="137" w:type="dxa"/>
            <w:noWrap/>
            <w:vAlign w:val="bottom"/>
            <w:hideMark/>
          </w:tcPr>
          <w:p w14:paraId="2AE997A6"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5E6B75D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5B93F42C"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560B11A0" w14:textId="77777777" w:rsidR="00765F1C" w:rsidRDefault="00765F1C">
            <w:pPr>
              <w:jc w:val="right"/>
              <w:rPr>
                <w:rFonts w:ascii="Arial" w:hAnsi="Arial" w:cs="Arial"/>
                <w:sz w:val="20"/>
              </w:rPr>
            </w:pPr>
            <w:r>
              <w:rPr>
                <w:rFonts w:ascii="Arial" w:hAnsi="Arial" w:cs="Arial"/>
                <w:sz w:val="20"/>
              </w:rPr>
              <w:t>(43,935</w:t>
            </w:r>
          </w:p>
        </w:tc>
        <w:tc>
          <w:tcPr>
            <w:tcW w:w="137" w:type="dxa"/>
            <w:noWrap/>
            <w:vAlign w:val="bottom"/>
            <w:hideMark/>
          </w:tcPr>
          <w:p w14:paraId="01B01892" w14:textId="77777777" w:rsidR="00765F1C" w:rsidRDefault="00765F1C">
            <w:pPr>
              <w:rPr>
                <w:rFonts w:ascii="Arial" w:hAnsi="Arial" w:cs="Arial"/>
                <w:sz w:val="20"/>
              </w:rPr>
            </w:pPr>
            <w:r>
              <w:rPr>
                <w:rFonts w:ascii="Arial" w:hAnsi="Arial" w:cs="Arial"/>
                <w:sz w:val="20"/>
              </w:rPr>
              <w:t>) </w:t>
            </w:r>
          </w:p>
        </w:tc>
      </w:tr>
      <w:tr w:rsidR="00765F1C" w:rsidRPr="008B1B5B" w14:paraId="473EA6E3" w14:textId="77777777" w:rsidTr="00B96451">
        <w:trPr>
          <w:cantSplit/>
          <w:jc w:val="center"/>
        </w:trPr>
        <w:tc>
          <w:tcPr>
            <w:tcW w:w="8514" w:type="dxa"/>
            <w:gridSpan w:val="4"/>
            <w:vAlign w:val="bottom"/>
            <w:hideMark/>
          </w:tcPr>
          <w:p w14:paraId="55A8F55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DD9FF4C" w14:textId="77777777" w:rsidR="00765F1C" w:rsidRPr="008B1B5B" w:rsidRDefault="00765F1C">
            <w:pPr>
              <w:rPr>
                <w:rFonts w:ascii="Arial" w:hAnsi="Arial" w:cs="Arial"/>
                <w:sz w:val="2"/>
                <w:szCs w:val="2"/>
              </w:rPr>
            </w:pPr>
          </w:p>
        </w:tc>
        <w:tc>
          <w:tcPr>
            <w:tcW w:w="34" w:type="dxa"/>
            <w:vAlign w:val="bottom"/>
            <w:hideMark/>
          </w:tcPr>
          <w:p w14:paraId="3F23F2E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61298DA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122B6F4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75887BB" w14:textId="77777777" w:rsidR="00765F1C" w:rsidRPr="008B1B5B" w:rsidRDefault="00765F1C">
            <w:pPr>
              <w:rPr>
                <w:rFonts w:ascii="Arial" w:hAnsi="Arial" w:cs="Arial"/>
                <w:sz w:val="2"/>
                <w:szCs w:val="2"/>
              </w:rPr>
            </w:pPr>
          </w:p>
        </w:tc>
        <w:tc>
          <w:tcPr>
            <w:tcW w:w="62" w:type="dxa"/>
            <w:vAlign w:val="bottom"/>
            <w:hideMark/>
          </w:tcPr>
          <w:p w14:paraId="0A5BC65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7DD57E7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0261097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FB53EFF" w14:textId="77777777" w:rsidR="00765F1C" w:rsidRPr="008B1B5B" w:rsidRDefault="00765F1C">
            <w:pPr>
              <w:rPr>
                <w:rFonts w:ascii="Arial" w:hAnsi="Arial" w:cs="Arial"/>
                <w:sz w:val="2"/>
                <w:szCs w:val="2"/>
              </w:rPr>
            </w:pPr>
          </w:p>
        </w:tc>
      </w:tr>
      <w:tr w:rsidR="00765F1C" w14:paraId="01F7E95E" w14:textId="77777777" w:rsidTr="00B96451">
        <w:trPr>
          <w:cantSplit/>
          <w:jc w:val="center"/>
        </w:trPr>
        <w:tc>
          <w:tcPr>
            <w:tcW w:w="7458" w:type="dxa"/>
            <w:hideMark/>
          </w:tcPr>
          <w:p w14:paraId="499532A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Investing</w:t>
            </w:r>
          </w:p>
        </w:tc>
        <w:tc>
          <w:tcPr>
            <w:tcW w:w="36" w:type="dxa"/>
            <w:vAlign w:val="bottom"/>
            <w:hideMark/>
          </w:tcPr>
          <w:p w14:paraId="7BC5D303"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6F3D14D2" w14:textId="77777777" w:rsidR="00765F1C" w:rsidRDefault="00765F1C">
            <w:pPr>
              <w:pStyle w:val="la2"/>
              <w:rPr>
                <w:rFonts w:ascii="Arial" w:hAnsi="Arial" w:cs="Arial"/>
                <w:sz w:val="20"/>
                <w:szCs w:val="20"/>
              </w:rPr>
            </w:pPr>
            <w:r>
              <w:rPr>
                <w:rFonts w:ascii="Arial" w:hAnsi="Arial" w:cs="Arial"/>
                <w:sz w:val="20"/>
                <w:szCs w:val="20"/>
              </w:rPr>
              <w:t> </w:t>
            </w:r>
          </w:p>
        </w:tc>
        <w:tc>
          <w:tcPr>
            <w:tcW w:w="804" w:type="dxa"/>
            <w:vAlign w:val="bottom"/>
            <w:hideMark/>
          </w:tcPr>
          <w:p w14:paraId="1554AA83"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6C1E1E8E"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5A872BEA"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0EAC9371" w14:textId="77777777" w:rsidR="00765F1C" w:rsidRDefault="00765F1C">
            <w:pPr>
              <w:pStyle w:val="la2"/>
              <w:rPr>
                <w:rFonts w:ascii="Arial" w:hAnsi="Arial" w:cs="Arial"/>
                <w:sz w:val="20"/>
                <w:szCs w:val="20"/>
              </w:rPr>
            </w:pPr>
            <w:r>
              <w:rPr>
                <w:rFonts w:ascii="Arial" w:hAnsi="Arial" w:cs="Arial"/>
                <w:sz w:val="20"/>
                <w:szCs w:val="20"/>
              </w:rPr>
              <w:t> </w:t>
            </w:r>
          </w:p>
        </w:tc>
        <w:tc>
          <w:tcPr>
            <w:tcW w:w="737" w:type="dxa"/>
            <w:vAlign w:val="bottom"/>
            <w:hideMark/>
          </w:tcPr>
          <w:p w14:paraId="0DA10AF4"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62DEF41" w14:textId="77777777" w:rsidR="00765F1C" w:rsidRDefault="00765F1C">
            <w:pPr>
              <w:pStyle w:val="la2"/>
              <w:rPr>
                <w:rFonts w:ascii="Arial" w:hAnsi="Arial" w:cs="Arial"/>
                <w:sz w:val="20"/>
                <w:szCs w:val="20"/>
              </w:rPr>
            </w:pPr>
            <w:r>
              <w:rPr>
                <w:rFonts w:ascii="Arial" w:hAnsi="Arial" w:cs="Arial"/>
                <w:sz w:val="20"/>
                <w:szCs w:val="20"/>
              </w:rPr>
              <w:t> </w:t>
            </w:r>
          </w:p>
        </w:tc>
        <w:tc>
          <w:tcPr>
            <w:tcW w:w="62" w:type="dxa"/>
            <w:vAlign w:val="bottom"/>
            <w:hideMark/>
          </w:tcPr>
          <w:p w14:paraId="5B408ECB" w14:textId="77777777" w:rsidR="00765F1C"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56B2D717" w14:textId="77777777" w:rsidR="00765F1C" w:rsidRDefault="00765F1C">
            <w:pPr>
              <w:pStyle w:val="la2"/>
              <w:rPr>
                <w:rFonts w:ascii="Arial" w:hAnsi="Arial" w:cs="Arial"/>
                <w:sz w:val="20"/>
                <w:szCs w:val="20"/>
              </w:rPr>
            </w:pPr>
            <w:r>
              <w:rPr>
                <w:rFonts w:ascii="Arial" w:hAnsi="Arial" w:cs="Arial"/>
                <w:sz w:val="20"/>
                <w:szCs w:val="20"/>
              </w:rPr>
              <w:t> </w:t>
            </w:r>
          </w:p>
        </w:tc>
        <w:tc>
          <w:tcPr>
            <w:tcW w:w="693" w:type="dxa"/>
            <w:vAlign w:val="bottom"/>
            <w:hideMark/>
          </w:tcPr>
          <w:p w14:paraId="25F262E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EC9E235"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6E2E1B15" w14:textId="77777777" w:rsidTr="00B96451">
        <w:trPr>
          <w:cantSplit/>
          <w:jc w:val="center"/>
        </w:trPr>
        <w:tc>
          <w:tcPr>
            <w:tcW w:w="7458" w:type="dxa"/>
            <w:hideMark/>
          </w:tcPr>
          <w:p w14:paraId="1EC07405" w14:textId="77777777" w:rsidR="00765F1C"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Additions to property and equipment</w:t>
            </w:r>
          </w:p>
        </w:tc>
        <w:tc>
          <w:tcPr>
            <w:tcW w:w="36" w:type="dxa"/>
            <w:vAlign w:val="bottom"/>
            <w:hideMark/>
          </w:tcPr>
          <w:p w14:paraId="582FB87D"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9C567A1"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65256B9F" w14:textId="77777777" w:rsidR="00765F1C" w:rsidRDefault="00765F1C">
            <w:pPr>
              <w:jc w:val="right"/>
              <w:rPr>
                <w:rFonts w:ascii="Arial" w:hAnsi="Arial" w:cs="Arial"/>
                <w:sz w:val="20"/>
              </w:rPr>
            </w:pPr>
            <w:r>
              <w:rPr>
                <w:rFonts w:ascii="Arial" w:hAnsi="Arial" w:cs="Arial"/>
                <w:b/>
                <w:bCs/>
                <w:sz w:val="20"/>
              </w:rPr>
              <w:t>(64,551</w:t>
            </w:r>
          </w:p>
        </w:tc>
        <w:tc>
          <w:tcPr>
            <w:tcW w:w="137" w:type="dxa"/>
            <w:noWrap/>
            <w:vAlign w:val="bottom"/>
            <w:hideMark/>
          </w:tcPr>
          <w:p w14:paraId="679E8E52"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8C6DEA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1058274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0E77F46" w14:textId="77777777" w:rsidR="00765F1C" w:rsidRDefault="00765F1C">
            <w:pPr>
              <w:jc w:val="right"/>
              <w:rPr>
                <w:rFonts w:ascii="Arial" w:hAnsi="Arial" w:cs="Arial"/>
                <w:sz w:val="20"/>
              </w:rPr>
            </w:pPr>
            <w:r>
              <w:rPr>
                <w:rFonts w:ascii="Arial" w:hAnsi="Arial" w:cs="Arial"/>
                <w:sz w:val="20"/>
              </w:rPr>
              <w:t>(44,477</w:t>
            </w:r>
          </w:p>
        </w:tc>
        <w:tc>
          <w:tcPr>
            <w:tcW w:w="137" w:type="dxa"/>
            <w:noWrap/>
            <w:vAlign w:val="bottom"/>
            <w:hideMark/>
          </w:tcPr>
          <w:p w14:paraId="6C0A67E9"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66413A6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6F6B26E9"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7CC0A523" w14:textId="77777777" w:rsidR="00765F1C" w:rsidRDefault="00765F1C">
            <w:pPr>
              <w:jc w:val="right"/>
              <w:rPr>
                <w:rFonts w:ascii="Arial" w:hAnsi="Arial" w:cs="Arial"/>
                <w:sz w:val="20"/>
              </w:rPr>
            </w:pPr>
            <w:r>
              <w:rPr>
                <w:rFonts w:ascii="Arial" w:hAnsi="Arial" w:cs="Arial"/>
                <w:sz w:val="20"/>
              </w:rPr>
              <w:t>(28,107</w:t>
            </w:r>
          </w:p>
        </w:tc>
        <w:tc>
          <w:tcPr>
            <w:tcW w:w="137" w:type="dxa"/>
            <w:noWrap/>
            <w:vAlign w:val="bottom"/>
            <w:hideMark/>
          </w:tcPr>
          <w:p w14:paraId="058C3085" w14:textId="77777777" w:rsidR="00765F1C" w:rsidRDefault="00765F1C">
            <w:pPr>
              <w:rPr>
                <w:rFonts w:ascii="Arial" w:hAnsi="Arial" w:cs="Arial"/>
                <w:sz w:val="20"/>
              </w:rPr>
            </w:pPr>
            <w:r>
              <w:rPr>
                <w:rFonts w:ascii="Arial" w:hAnsi="Arial" w:cs="Arial"/>
                <w:sz w:val="20"/>
              </w:rPr>
              <w:t>) </w:t>
            </w:r>
          </w:p>
        </w:tc>
      </w:tr>
      <w:tr w:rsidR="00765F1C" w14:paraId="570DA505" w14:textId="77777777" w:rsidTr="00B96451">
        <w:trPr>
          <w:cantSplit/>
          <w:jc w:val="center"/>
        </w:trPr>
        <w:tc>
          <w:tcPr>
            <w:tcW w:w="7458" w:type="dxa"/>
            <w:hideMark/>
          </w:tcPr>
          <w:p w14:paraId="79D1DA6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Acquisition of companies, net of cash acquired and divestitures, and purchases of intangible and other assets</w:t>
            </w:r>
          </w:p>
        </w:tc>
        <w:tc>
          <w:tcPr>
            <w:tcW w:w="36" w:type="dxa"/>
            <w:vAlign w:val="bottom"/>
            <w:hideMark/>
          </w:tcPr>
          <w:p w14:paraId="02B3AEDB"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4247C586"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567187D6" w14:textId="77777777" w:rsidR="00765F1C" w:rsidRDefault="00765F1C">
            <w:pPr>
              <w:jc w:val="right"/>
              <w:rPr>
                <w:rFonts w:ascii="Arial" w:hAnsi="Arial" w:cs="Arial"/>
                <w:sz w:val="20"/>
              </w:rPr>
            </w:pPr>
            <w:r>
              <w:rPr>
                <w:rFonts w:ascii="Arial" w:hAnsi="Arial" w:cs="Arial"/>
                <w:b/>
                <w:bCs/>
                <w:sz w:val="20"/>
              </w:rPr>
              <w:t>(5,978</w:t>
            </w:r>
          </w:p>
        </w:tc>
        <w:tc>
          <w:tcPr>
            <w:tcW w:w="137" w:type="dxa"/>
            <w:noWrap/>
            <w:vAlign w:val="bottom"/>
            <w:hideMark/>
          </w:tcPr>
          <w:p w14:paraId="5C750BA2"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14C3F7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352B642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CAD7D7C" w14:textId="77777777" w:rsidR="00765F1C" w:rsidRDefault="00765F1C">
            <w:pPr>
              <w:jc w:val="right"/>
              <w:rPr>
                <w:rFonts w:ascii="Arial" w:hAnsi="Arial" w:cs="Arial"/>
                <w:sz w:val="20"/>
              </w:rPr>
            </w:pPr>
            <w:r>
              <w:rPr>
                <w:rFonts w:ascii="Arial" w:hAnsi="Arial" w:cs="Arial"/>
                <w:sz w:val="20"/>
              </w:rPr>
              <w:t>(69,132</w:t>
            </w:r>
          </w:p>
        </w:tc>
        <w:tc>
          <w:tcPr>
            <w:tcW w:w="137" w:type="dxa"/>
            <w:noWrap/>
            <w:vAlign w:val="bottom"/>
            <w:hideMark/>
          </w:tcPr>
          <w:p w14:paraId="06B3F809"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413F19A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2CC81833"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13553206" w14:textId="77777777" w:rsidR="00765F1C" w:rsidRDefault="00765F1C">
            <w:pPr>
              <w:jc w:val="right"/>
              <w:rPr>
                <w:rFonts w:ascii="Arial" w:hAnsi="Arial" w:cs="Arial"/>
                <w:sz w:val="20"/>
              </w:rPr>
            </w:pPr>
            <w:r>
              <w:rPr>
                <w:rFonts w:ascii="Arial" w:hAnsi="Arial" w:cs="Arial"/>
                <w:sz w:val="20"/>
              </w:rPr>
              <w:t>(1,670</w:t>
            </w:r>
          </w:p>
        </w:tc>
        <w:tc>
          <w:tcPr>
            <w:tcW w:w="137" w:type="dxa"/>
            <w:noWrap/>
            <w:vAlign w:val="bottom"/>
            <w:hideMark/>
          </w:tcPr>
          <w:p w14:paraId="466CCD52" w14:textId="77777777" w:rsidR="00765F1C" w:rsidRDefault="00765F1C">
            <w:pPr>
              <w:rPr>
                <w:rFonts w:ascii="Arial" w:hAnsi="Arial" w:cs="Arial"/>
                <w:sz w:val="20"/>
              </w:rPr>
            </w:pPr>
            <w:r>
              <w:rPr>
                <w:rFonts w:ascii="Arial" w:hAnsi="Arial" w:cs="Arial"/>
                <w:sz w:val="20"/>
              </w:rPr>
              <w:t>) </w:t>
            </w:r>
          </w:p>
        </w:tc>
      </w:tr>
      <w:tr w:rsidR="00765F1C" w14:paraId="5263B4F6" w14:textId="77777777" w:rsidTr="00B96451">
        <w:trPr>
          <w:cantSplit/>
          <w:jc w:val="center"/>
        </w:trPr>
        <w:tc>
          <w:tcPr>
            <w:tcW w:w="7458" w:type="dxa"/>
            <w:hideMark/>
          </w:tcPr>
          <w:p w14:paraId="41808FA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Purchases of investments</w:t>
            </w:r>
          </w:p>
        </w:tc>
        <w:tc>
          <w:tcPr>
            <w:tcW w:w="36" w:type="dxa"/>
            <w:vAlign w:val="bottom"/>
            <w:hideMark/>
          </w:tcPr>
          <w:p w14:paraId="7C14B809"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41E52974"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0F742E78" w14:textId="77777777" w:rsidR="00765F1C" w:rsidRDefault="00765F1C">
            <w:pPr>
              <w:jc w:val="right"/>
              <w:rPr>
                <w:rFonts w:ascii="Arial" w:hAnsi="Arial" w:cs="Arial"/>
                <w:sz w:val="20"/>
              </w:rPr>
            </w:pPr>
            <w:r>
              <w:rPr>
                <w:rFonts w:ascii="Arial" w:hAnsi="Arial" w:cs="Arial"/>
                <w:b/>
                <w:bCs/>
                <w:sz w:val="20"/>
              </w:rPr>
              <w:t>(29,775</w:t>
            </w:r>
          </w:p>
        </w:tc>
        <w:tc>
          <w:tcPr>
            <w:tcW w:w="137" w:type="dxa"/>
            <w:noWrap/>
            <w:vAlign w:val="bottom"/>
            <w:hideMark/>
          </w:tcPr>
          <w:p w14:paraId="77277793"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023354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21BF5D1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56286E8" w14:textId="77777777" w:rsidR="00765F1C" w:rsidRDefault="00765F1C">
            <w:pPr>
              <w:jc w:val="right"/>
              <w:rPr>
                <w:rFonts w:ascii="Arial" w:hAnsi="Arial" w:cs="Arial"/>
                <w:sz w:val="20"/>
              </w:rPr>
            </w:pPr>
            <w:r>
              <w:rPr>
                <w:rFonts w:ascii="Arial" w:hAnsi="Arial" w:cs="Arial"/>
                <w:sz w:val="20"/>
              </w:rPr>
              <w:t>(17,732</w:t>
            </w:r>
          </w:p>
        </w:tc>
        <w:tc>
          <w:tcPr>
            <w:tcW w:w="137" w:type="dxa"/>
            <w:noWrap/>
            <w:vAlign w:val="bottom"/>
            <w:hideMark/>
          </w:tcPr>
          <w:p w14:paraId="6FDE466C"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3D409CC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2CAC4AC"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67E7E089" w14:textId="77777777" w:rsidR="00765F1C" w:rsidRDefault="00765F1C">
            <w:pPr>
              <w:jc w:val="right"/>
              <w:rPr>
                <w:rFonts w:ascii="Arial" w:hAnsi="Arial" w:cs="Arial"/>
                <w:sz w:val="20"/>
              </w:rPr>
            </w:pPr>
            <w:r>
              <w:rPr>
                <w:rFonts w:ascii="Arial" w:hAnsi="Arial" w:cs="Arial"/>
                <w:sz w:val="20"/>
              </w:rPr>
              <w:t>(37,651</w:t>
            </w:r>
          </w:p>
        </w:tc>
        <w:tc>
          <w:tcPr>
            <w:tcW w:w="137" w:type="dxa"/>
            <w:noWrap/>
            <w:vAlign w:val="bottom"/>
            <w:hideMark/>
          </w:tcPr>
          <w:p w14:paraId="459DD0E5" w14:textId="77777777" w:rsidR="00765F1C" w:rsidRDefault="00765F1C">
            <w:pPr>
              <w:rPr>
                <w:rFonts w:ascii="Arial" w:hAnsi="Arial" w:cs="Arial"/>
                <w:sz w:val="20"/>
              </w:rPr>
            </w:pPr>
            <w:r>
              <w:rPr>
                <w:rFonts w:ascii="Arial" w:hAnsi="Arial" w:cs="Arial"/>
                <w:sz w:val="20"/>
              </w:rPr>
              <w:t>) </w:t>
            </w:r>
          </w:p>
        </w:tc>
      </w:tr>
      <w:tr w:rsidR="00765F1C" w14:paraId="5CE3956E" w14:textId="77777777" w:rsidTr="00B96451">
        <w:trPr>
          <w:cantSplit/>
          <w:jc w:val="center"/>
        </w:trPr>
        <w:tc>
          <w:tcPr>
            <w:tcW w:w="7458" w:type="dxa"/>
            <w:hideMark/>
          </w:tcPr>
          <w:p w14:paraId="56221E0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Maturities of investments</w:t>
            </w:r>
          </w:p>
        </w:tc>
        <w:tc>
          <w:tcPr>
            <w:tcW w:w="36" w:type="dxa"/>
            <w:vAlign w:val="bottom"/>
            <w:hideMark/>
          </w:tcPr>
          <w:p w14:paraId="75E7CD02"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8B0C255"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101C136B" w14:textId="77777777" w:rsidR="00765F1C" w:rsidRDefault="00765F1C">
            <w:pPr>
              <w:jc w:val="right"/>
              <w:rPr>
                <w:rFonts w:ascii="Arial" w:hAnsi="Arial" w:cs="Arial"/>
                <w:sz w:val="20"/>
              </w:rPr>
            </w:pPr>
            <w:r>
              <w:rPr>
                <w:rFonts w:ascii="Arial" w:hAnsi="Arial" w:cs="Arial"/>
                <w:b/>
                <w:bCs/>
                <w:sz w:val="20"/>
              </w:rPr>
              <w:t>16,079</w:t>
            </w:r>
          </w:p>
        </w:tc>
        <w:tc>
          <w:tcPr>
            <w:tcW w:w="137" w:type="dxa"/>
            <w:noWrap/>
            <w:vAlign w:val="bottom"/>
            <w:hideMark/>
          </w:tcPr>
          <w:p w14:paraId="2021AFDD"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764696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722C967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3964634" w14:textId="77777777" w:rsidR="00765F1C" w:rsidRDefault="00765F1C">
            <w:pPr>
              <w:jc w:val="right"/>
              <w:rPr>
                <w:rFonts w:ascii="Arial" w:hAnsi="Arial" w:cs="Arial"/>
                <w:sz w:val="20"/>
              </w:rPr>
            </w:pPr>
            <w:r>
              <w:rPr>
                <w:rFonts w:ascii="Arial" w:hAnsi="Arial" w:cs="Arial"/>
                <w:sz w:val="20"/>
              </w:rPr>
              <w:t>24,775</w:t>
            </w:r>
          </w:p>
        </w:tc>
        <w:tc>
          <w:tcPr>
            <w:tcW w:w="137" w:type="dxa"/>
            <w:noWrap/>
            <w:vAlign w:val="bottom"/>
            <w:hideMark/>
          </w:tcPr>
          <w:p w14:paraId="270FF80F"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2AAC0FA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25E10FA0"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46212911" w14:textId="77777777" w:rsidR="00765F1C" w:rsidRDefault="00765F1C">
            <w:pPr>
              <w:jc w:val="right"/>
              <w:rPr>
                <w:rFonts w:ascii="Arial" w:hAnsi="Arial" w:cs="Arial"/>
                <w:sz w:val="20"/>
              </w:rPr>
            </w:pPr>
            <w:r>
              <w:rPr>
                <w:rFonts w:ascii="Arial" w:hAnsi="Arial" w:cs="Arial"/>
                <w:sz w:val="20"/>
              </w:rPr>
              <w:t>33,510</w:t>
            </w:r>
          </w:p>
        </w:tc>
        <w:tc>
          <w:tcPr>
            <w:tcW w:w="137" w:type="dxa"/>
            <w:noWrap/>
            <w:vAlign w:val="bottom"/>
            <w:hideMark/>
          </w:tcPr>
          <w:p w14:paraId="01315702" w14:textId="77777777" w:rsidR="00765F1C" w:rsidRDefault="00765F1C">
            <w:pPr>
              <w:rPr>
                <w:rFonts w:ascii="Arial" w:hAnsi="Arial" w:cs="Arial"/>
                <w:sz w:val="20"/>
              </w:rPr>
            </w:pPr>
            <w:r>
              <w:rPr>
                <w:rFonts w:ascii="Arial" w:hAnsi="Arial" w:cs="Arial"/>
                <w:sz w:val="20"/>
              </w:rPr>
              <w:t> </w:t>
            </w:r>
          </w:p>
        </w:tc>
      </w:tr>
      <w:tr w:rsidR="00765F1C" w14:paraId="57FD7ECE" w14:textId="77777777" w:rsidTr="00B96451">
        <w:trPr>
          <w:cantSplit/>
          <w:jc w:val="center"/>
        </w:trPr>
        <w:tc>
          <w:tcPr>
            <w:tcW w:w="7458" w:type="dxa"/>
            <w:hideMark/>
          </w:tcPr>
          <w:p w14:paraId="21E8958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Sales of investments</w:t>
            </w:r>
          </w:p>
        </w:tc>
        <w:tc>
          <w:tcPr>
            <w:tcW w:w="36" w:type="dxa"/>
            <w:vAlign w:val="bottom"/>
            <w:hideMark/>
          </w:tcPr>
          <w:p w14:paraId="72BCFE95"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77F9037"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53CC7202" w14:textId="77777777" w:rsidR="00765F1C" w:rsidRDefault="00765F1C">
            <w:pPr>
              <w:jc w:val="right"/>
              <w:rPr>
                <w:rFonts w:ascii="Arial" w:hAnsi="Arial" w:cs="Arial"/>
                <w:sz w:val="20"/>
              </w:rPr>
            </w:pPr>
            <w:r>
              <w:rPr>
                <w:rFonts w:ascii="Arial" w:hAnsi="Arial" w:cs="Arial"/>
                <w:b/>
                <w:bCs/>
                <w:sz w:val="20"/>
              </w:rPr>
              <w:t>9,309</w:t>
            </w:r>
          </w:p>
        </w:tc>
        <w:tc>
          <w:tcPr>
            <w:tcW w:w="137" w:type="dxa"/>
            <w:noWrap/>
            <w:vAlign w:val="bottom"/>
            <w:hideMark/>
          </w:tcPr>
          <w:p w14:paraId="653EA35F"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2F0E5BE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54E7EE4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0ACF953" w14:textId="77777777" w:rsidR="00765F1C" w:rsidRDefault="00765F1C">
            <w:pPr>
              <w:jc w:val="right"/>
              <w:rPr>
                <w:rFonts w:ascii="Arial" w:hAnsi="Arial" w:cs="Arial"/>
                <w:sz w:val="20"/>
              </w:rPr>
            </w:pPr>
            <w:r>
              <w:rPr>
                <w:rFonts w:ascii="Arial" w:hAnsi="Arial" w:cs="Arial"/>
                <w:sz w:val="20"/>
              </w:rPr>
              <w:t>10,894</w:t>
            </w:r>
          </w:p>
        </w:tc>
        <w:tc>
          <w:tcPr>
            <w:tcW w:w="137" w:type="dxa"/>
            <w:noWrap/>
            <w:vAlign w:val="bottom"/>
            <w:hideMark/>
          </w:tcPr>
          <w:p w14:paraId="66E5D5B1"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1A43E0C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39125D2D"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108D5401" w14:textId="77777777" w:rsidR="00765F1C" w:rsidRDefault="00765F1C">
            <w:pPr>
              <w:jc w:val="right"/>
              <w:rPr>
                <w:rFonts w:ascii="Arial" w:hAnsi="Arial" w:cs="Arial"/>
                <w:sz w:val="20"/>
              </w:rPr>
            </w:pPr>
            <w:r>
              <w:rPr>
                <w:rFonts w:ascii="Arial" w:hAnsi="Arial" w:cs="Arial"/>
                <w:sz w:val="20"/>
              </w:rPr>
              <w:t>14,354</w:t>
            </w:r>
          </w:p>
        </w:tc>
        <w:tc>
          <w:tcPr>
            <w:tcW w:w="137" w:type="dxa"/>
            <w:noWrap/>
            <w:vAlign w:val="bottom"/>
            <w:hideMark/>
          </w:tcPr>
          <w:p w14:paraId="18DC56E0" w14:textId="77777777" w:rsidR="00765F1C" w:rsidRDefault="00765F1C">
            <w:pPr>
              <w:rPr>
                <w:rFonts w:ascii="Arial" w:hAnsi="Arial" w:cs="Arial"/>
                <w:sz w:val="20"/>
              </w:rPr>
            </w:pPr>
            <w:r>
              <w:rPr>
                <w:rFonts w:ascii="Arial" w:hAnsi="Arial" w:cs="Arial"/>
                <w:sz w:val="20"/>
              </w:rPr>
              <w:t> </w:t>
            </w:r>
          </w:p>
        </w:tc>
      </w:tr>
      <w:tr w:rsidR="00765F1C" w14:paraId="660283CB" w14:textId="77777777" w:rsidTr="00B96451">
        <w:trPr>
          <w:cantSplit/>
          <w:jc w:val="center"/>
        </w:trPr>
        <w:tc>
          <w:tcPr>
            <w:tcW w:w="7458" w:type="dxa"/>
            <w:hideMark/>
          </w:tcPr>
          <w:p w14:paraId="32F67DD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36" w:type="dxa"/>
            <w:vAlign w:val="bottom"/>
            <w:hideMark/>
          </w:tcPr>
          <w:p w14:paraId="3546E5F1"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7BF02EE8"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48446AC0" w14:textId="77777777" w:rsidR="00765F1C" w:rsidRDefault="00765F1C">
            <w:pPr>
              <w:jc w:val="right"/>
              <w:rPr>
                <w:rFonts w:ascii="Arial" w:hAnsi="Arial" w:cs="Arial"/>
                <w:sz w:val="20"/>
              </w:rPr>
            </w:pPr>
            <w:r>
              <w:rPr>
                <w:rFonts w:ascii="Arial" w:hAnsi="Arial" w:cs="Arial"/>
                <w:b/>
                <w:bCs/>
                <w:sz w:val="20"/>
              </w:rPr>
              <w:t>2,317</w:t>
            </w:r>
          </w:p>
        </w:tc>
        <w:tc>
          <w:tcPr>
            <w:tcW w:w="137" w:type="dxa"/>
            <w:noWrap/>
            <w:vAlign w:val="bottom"/>
            <w:hideMark/>
          </w:tcPr>
          <w:p w14:paraId="03C013F5"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7ACA471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3D151F55"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E5FD6B8" w14:textId="77777777" w:rsidR="00765F1C" w:rsidRDefault="00765F1C">
            <w:pPr>
              <w:jc w:val="right"/>
              <w:rPr>
                <w:rFonts w:ascii="Arial" w:hAnsi="Arial" w:cs="Arial"/>
                <w:sz w:val="20"/>
              </w:rPr>
            </w:pPr>
            <w:r>
              <w:rPr>
                <w:rFonts w:ascii="Arial" w:hAnsi="Arial" w:cs="Arial"/>
                <w:sz w:val="20"/>
              </w:rPr>
              <w:t>(1,298</w:t>
            </w:r>
          </w:p>
        </w:tc>
        <w:tc>
          <w:tcPr>
            <w:tcW w:w="137" w:type="dxa"/>
            <w:noWrap/>
            <w:vAlign w:val="bottom"/>
            <w:hideMark/>
          </w:tcPr>
          <w:p w14:paraId="6DBD3EB0"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101ACAD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6EE573E6"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739C22CE" w14:textId="77777777" w:rsidR="00765F1C" w:rsidRDefault="00765F1C">
            <w:pPr>
              <w:jc w:val="right"/>
              <w:rPr>
                <w:rFonts w:ascii="Arial" w:hAnsi="Arial" w:cs="Arial"/>
                <w:sz w:val="20"/>
              </w:rPr>
            </w:pPr>
            <w:r>
              <w:rPr>
                <w:rFonts w:ascii="Arial" w:hAnsi="Arial" w:cs="Arial"/>
                <w:sz w:val="20"/>
              </w:rPr>
              <w:t>(3,116</w:t>
            </w:r>
          </w:p>
        </w:tc>
        <w:tc>
          <w:tcPr>
            <w:tcW w:w="137" w:type="dxa"/>
            <w:noWrap/>
            <w:vAlign w:val="bottom"/>
            <w:hideMark/>
          </w:tcPr>
          <w:p w14:paraId="47F03A89" w14:textId="77777777" w:rsidR="00765F1C" w:rsidRDefault="00765F1C">
            <w:pPr>
              <w:rPr>
                <w:rFonts w:ascii="Arial" w:hAnsi="Arial" w:cs="Arial"/>
                <w:sz w:val="20"/>
              </w:rPr>
            </w:pPr>
            <w:r>
              <w:rPr>
                <w:rFonts w:ascii="Arial" w:hAnsi="Arial" w:cs="Arial"/>
                <w:sz w:val="20"/>
              </w:rPr>
              <w:t>) </w:t>
            </w:r>
          </w:p>
        </w:tc>
      </w:tr>
      <w:tr w:rsidR="00765F1C" w:rsidRPr="008B1B5B" w14:paraId="2A9AF96E" w14:textId="77777777" w:rsidTr="00B96451">
        <w:trPr>
          <w:cantSplit/>
          <w:jc w:val="center"/>
        </w:trPr>
        <w:tc>
          <w:tcPr>
            <w:tcW w:w="8514" w:type="dxa"/>
            <w:gridSpan w:val="4"/>
            <w:vAlign w:val="bottom"/>
            <w:hideMark/>
          </w:tcPr>
          <w:p w14:paraId="0986DD6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5E8D6BF" w14:textId="77777777" w:rsidR="00765F1C" w:rsidRPr="008B1B5B" w:rsidRDefault="00765F1C">
            <w:pPr>
              <w:rPr>
                <w:rFonts w:ascii="Arial" w:hAnsi="Arial" w:cs="Arial"/>
                <w:sz w:val="2"/>
                <w:szCs w:val="2"/>
              </w:rPr>
            </w:pPr>
          </w:p>
        </w:tc>
        <w:tc>
          <w:tcPr>
            <w:tcW w:w="34" w:type="dxa"/>
            <w:vAlign w:val="bottom"/>
            <w:hideMark/>
          </w:tcPr>
          <w:p w14:paraId="2083097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5E0E2CC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0D8003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98D33D7" w14:textId="77777777" w:rsidR="00765F1C" w:rsidRPr="008B1B5B" w:rsidRDefault="00765F1C">
            <w:pPr>
              <w:rPr>
                <w:rFonts w:ascii="Arial" w:hAnsi="Arial" w:cs="Arial"/>
                <w:sz w:val="2"/>
                <w:szCs w:val="2"/>
              </w:rPr>
            </w:pPr>
          </w:p>
        </w:tc>
        <w:tc>
          <w:tcPr>
            <w:tcW w:w="62" w:type="dxa"/>
            <w:vAlign w:val="bottom"/>
            <w:hideMark/>
          </w:tcPr>
          <w:p w14:paraId="190AB49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4ABEFDD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1C1DEE8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354E326" w14:textId="77777777" w:rsidR="00765F1C" w:rsidRPr="008B1B5B" w:rsidRDefault="00765F1C">
            <w:pPr>
              <w:rPr>
                <w:rFonts w:ascii="Arial" w:hAnsi="Arial" w:cs="Arial"/>
                <w:sz w:val="2"/>
                <w:szCs w:val="2"/>
              </w:rPr>
            </w:pPr>
          </w:p>
        </w:tc>
      </w:tr>
      <w:tr w:rsidR="00765F1C" w14:paraId="1DEAB8FA" w14:textId="77777777" w:rsidTr="00B96451">
        <w:trPr>
          <w:cantSplit/>
          <w:jc w:val="center"/>
        </w:trPr>
        <w:tc>
          <w:tcPr>
            <w:tcW w:w="7458" w:type="dxa"/>
            <w:hideMark/>
          </w:tcPr>
          <w:p w14:paraId="165FB586" w14:textId="77777777" w:rsidR="00765F1C" w:rsidRPr="00472969" w:rsidRDefault="00765F1C">
            <w:pPr>
              <w:pStyle w:val="NormalWeb"/>
              <w:spacing w:before="0" w:beforeAutospacing="0" w:after="0" w:afterAutospacing="0"/>
              <w:ind w:left="960" w:hanging="240"/>
              <w:rPr>
                <w:rFonts w:ascii="Arial" w:hAnsi="Arial" w:cs="Arial"/>
                <w:sz w:val="20"/>
                <w:szCs w:val="20"/>
              </w:rPr>
            </w:pPr>
            <w:r>
              <w:rPr>
                <w:rFonts w:ascii="Arial" w:hAnsi="Arial" w:cs="Arial"/>
                <w:sz w:val="20"/>
                <w:szCs w:val="20"/>
              </w:rPr>
              <w:t>Net cash used in investing</w:t>
            </w:r>
          </w:p>
        </w:tc>
        <w:tc>
          <w:tcPr>
            <w:tcW w:w="36" w:type="dxa"/>
            <w:vAlign w:val="bottom"/>
            <w:hideMark/>
          </w:tcPr>
          <w:p w14:paraId="70C390DF"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1999A7E3"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36CA6018" w14:textId="77777777" w:rsidR="00765F1C" w:rsidRDefault="00765F1C">
            <w:pPr>
              <w:jc w:val="right"/>
              <w:rPr>
                <w:rFonts w:ascii="Arial" w:hAnsi="Arial" w:cs="Arial"/>
                <w:sz w:val="20"/>
              </w:rPr>
            </w:pPr>
            <w:r>
              <w:rPr>
                <w:rFonts w:ascii="Arial" w:hAnsi="Arial" w:cs="Arial"/>
                <w:b/>
                <w:bCs/>
                <w:sz w:val="20"/>
              </w:rPr>
              <w:t>(72,599</w:t>
            </w:r>
          </w:p>
        </w:tc>
        <w:tc>
          <w:tcPr>
            <w:tcW w:w="137" w:type="dxa"/>
            <w:noWrap/>
            <w:vAlign w:val="bottom"/>
            <w:hideMark/>
          </w:tcPr>
          <w:p w14:paraId="0CD54E24"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6E23714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60BC8A9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C1E1495" w14:textId="77777777" w:rsidR="00765F1C" w:rsidRDefault="00765F1C">
            <w:pPr>
              <w:jc w:val="right"/>
              <w:rPr>
                <w:rFonts w:ascii="Arial" w:hAnsi="Arial" w:cs="Arial"/>
                <w:sz w:val="20"/>
              </w:rPr>
            </w:pPr>
            <w:r>
              <w:rPr>
                <w:rFonts w:ascii="Arial" w:hAnsi="Arial" w:cs="Arial"/>
                <w:sz w:val="20"/>
              </w:rPr>
              <w:t>(96,970</w:t>
            </w:r>
          </w:p>
        </w:tc>
        <w:tc>
          <w:tcPr>
            <w:tcW w:w="137" w:type="dxa"/>
            <w:noWrap/>
            <w:vAlign w:val="bottom"/>
            <w:hideMark/>
          </w:tcPr>
          <w:p w14:paraId="69085B6A"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00A7CFB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40D79F81"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2B0EE86A" w14:textId="77777777" w:rsidR="00765F1C" w:rsidRDefault="00765F1C">
            <w:pPr>
              <w:jc w:val="right"/>
              <w:rPr>
                <w:rFonts w:ascii="Arial" w:hAnsi="Arial" w:cs="Arial"/>
                <w:sz w:val="20"/>
              </w:rPr>
            </w:pPr>
            <w:r>
              <w:rPr>
                <w:rFonts w:ascii="Arial" w:hAnsi="Arial" w:cs="Arial"/>
                <w:sz w:val="20"/>
              </w:rPr>
              <w:t>(22,680</w:t>
            </w:r>
          </w:p>
        </w:tc>
        <w:tc>
          <w:tcPr>
            <w:tcW w:w="137" w:type="dxa"/>
            <w:noWrap/>
            <w:vAlign w:val="bottom"/>
            <w:hideMark/>
          </w:tcPr>
          <w:p w14:paraId="75F6F38F" w14:textId="77777777" w:rsidR="00765F1C" w:rsidRDefault="00765F1C">
            <w:pPr>
              <w:rPr>
                <w:rFonts w:ascii="Arial" w:hAnsi="Arial" w:cs="Arial"/>
                <w:sz w:val="20"/>
              </w:rPr>
            </w:pPr>
            <w:r>
              <w:rPr>
                <w:rFonts w:ascii="Arial" w:hAnsi="Arial" w:cs="Arial"/>
                <w:sz w:val="20"/>
              </w:rPr>
              <w:t>) </w:t>
            </w:r>
          </w:p>
        </w:tc>
      </w:tr>
      <w:tr w:rsidR="00765F1C" w:rsidRPr="008B1B5B" w14:paraId="5B25D422" w14:textId="77777777" w:rsidTr="00B96451">
        <w:trPr>
          <w:cantSplit/>
          <w:jc w:val="center"/>
        </w:trPr>
        <w:tc>
          <w:tcPr>
            <w:tcW w:w="8514" w:type="dxa"/>
            <w:gridSpan w:val="4"/>
            <w:vAlign w:val="bottom"/>
            <w:hideMark/>
          </w:tcPr>
          <w:p w14:paraId="50C7046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E006BA8" w14:textId="77777777" w:rsidR="00765F1C" w:rsidRPr="008B1B5B" w:rsidRDefault="00765F1C">
            <w:pPr>
              <w:rPr>
                <w:rFonts w:ascii="Arial" w:hAnsi="Arial" w:cs="Arial"/>
                <w:sz w:val="2"/>
                <w:szCs w:val="2"/>
              </w:rPr>
            </w:pPr>
          </w:p>
        </w:tc>
        <w:tc>
          <w:tcPr>
            <w:tcW w:w="34" w:type="dxa"/>
            <w:vAlign w:val="bottom"/>
            <w:hideMark/>
          </w:tcPr>
          <w:p w14:paraId="712F0B7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34D86CD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DD4310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0698083" w14:textId="77777777" w:rsidR="00765F1C" w:rsidRPr="008B1B5B" w:rsidRDefault="00765F1C">
            <w:pPr>
              <w:rPr>
                <w:rFonts w:ascii="Arial" w:hAnsi="Arial" w:cs="Arial"/>
                <w:sz w:val="2"/>
                <w:szCs w:val="2"/>
              </w:rPr>
            </w:pPr>
          </w:p>
        </w:tc>
        <w:tc>
          <w:tcPr>
            <w:tcW w:w="62" w:type="dxa"/>
            <w:vAlign w:val="bottom"/>
            <w:hideMark/>
          </w:tcPr>
          <w:p w14:paraId="6A73C01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759CE30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1EBFA13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898DB67" w14:textId="77777777" w:rsidR="00765F1C" w:rsidRPr="008B1B5B" w:rsidRDefault="00765F1C">
            <w:pPr>
              <w:rPr>
                <w:rFonts w:ascii="Arial" w:hAnsi="Arial" w:cs="Arial"/>
                <w:sz w:val="2"/>
                <w:szCs w:val="2"/>
              </w:rPr>
            </w:pPr>
          </w:p>
        </w:tc>
      </w:tr>
      <w:tr w:rsidR="00765F1C" w14:paraId="75A06C55" w14:textId="77777777" w:rsidTr="00B96451">
        <w:trPr>
          <w:cantSplit/>
          <w:jc w:val="center"/>
        </w:trPr>
        <w:tc>
          <w:tcPr>
            <w:tcW w:w="7458" w:type="dxa"/>
            <w:hideMark/>
          </w:tcPr>
          <w:p w14:paraId="554814C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Effect of foreign exchange rates on cash and cash equivalents</w:t>
            </w:r>
          </w:p>
        </w:tc>
        <w:tc>
          <w:tcPr>
            <w:tcW w:w="36" w:type="dxa"/>
            <w:vAlign w:val="bottom"/>
            <w:hideMark/>
          </w:tcPr>
          <w:p w14:paraId="495152B5"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4FDEC9BD"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30EE254A" w14:textId="77777777" w:rsidR="00765F1C" w:rsidRDefault="00765F1C">
            <w:pPr>
              <w:jc w:val="right"/>
              <w:rPr>
                <w:rFonts w:ascii="Arial" w:hAnsi="Arial" w:cs="Arial"/>
                <w:sz w:val="20"/>
              </w:rPr>
            </w:pPr>
            <w:r>
              <w:rPr>
                <w:rFonts w:ascii="Arial" w:hAnsi="Arial" w:cs="Arial"/>
                <w:b/>
                <w:bCs/>
                <w:sz w:val="20"/>
              </w:rPr>
              <w:t>63</w:t>
            </w:r>
          </w:p>
        </w:tc>
        <w:tc>
          <w:tcPr>
            <w:tcW w:w="137" w:type="dxa"/>
            <w:noWrap/>
            <w:vAlign w:val="bottom"/>
            <w:hideMark/>
          </w:tcPr>
          <w:p w14:paraId="3B194241"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530F7E3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1469220D"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04C170E" w14:textId="77777777" w:rsidR="00765F1C" w:rsidRDefault="00765F1C">
            <w:pPr>
              <w:jc w:val="right"/>
              <w:rPr>
                <w:rFonts w:ascii="Arial" w:hAnsi="Arial" w:cs="Arial"/>
                <w:sz w:val="20"/>
              </w:rPr>
            </w:pPr>
            <w:r>
              <w:rPr>
                <w:rFonts w:ascii="Arial" w:hAnsi="Arial" w:cs="Arial"/>
                <w:sz w:val="20"/>
              </w:rPr>
              <w:t>(210</w:t>
            </w:r>
          </w:p>
        </w:tc>
        <w:tc>
          <w:tcPr>
            <w:tcW w:w="137" w:type="dxa"/>
            <w:noWrap/>
            <w:vAlign w:val="bottom"/>
            <w:hideMark/>
          </w:tcPr>
          <w:p w14:paraId="221D2EC2"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5497849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53C5A270"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5FF594E0" w14:textId="77777777" w:rsidR="00765F1C" w:rsidRDefault="00765F1C">
            <w:pPr>
              <w:jc w:val="right"/>
              <w:rPr>
                <w:rFonts w:ascii="Arial" w:hAnsi="Arial" w:cs="Arial"/>
                <w:sz w:val="20"/>
              </w:rPr>
            </w:pPr>
            <w:r>
              <w:rPr>
                <w:rFonts w:ascii="Arial" w:hAnsi="Arial" w:cs="Arial"/>
                <w:sz w:val="20"/>
              </w:rPr>
              <w:t>(194</w:t>
            </w:r>
          </w:p>
        </w:tc>
        <w:tc>
          <w:tcPr>
            <w:tcW w:w="137" w:type="dxa"/>
            <w:noWrap/>
            <w:vAlign w:val="bottom"/>
            <w:hideMark/>
          </w:tcPr>
          <w:p w14:paraId="6B5D4EAE" w14:textId="77777777" w:rsidR="00765F1C" w:rsidRDefault="00765F1C">
            <w:pPr>
              <w:rPr>
                <w:rFonts w:ascii="Arial" w:hAnsi="Arial" w:cs="Arial"/>
                <w:sz w:val="20"/>
              </w:rPr>
            </w:pPr>
            <w:r>
              <w:rPr>
                <w:rFonts w:ascii="Arial" w:hAnsi="Arial" w:cs="Arial"/>
                <w:sz w:val="20"/>
              </w:rPr>
              <w:t>) </w:t>
            </w:r>
          </w:p>
        </w:tc>
      </w:tr>
      <w:tr w:rsidR="00765F1C" w:rsidRPr="008B1B5B" w14:paraId="009DEF9C" w14:textId="77777777" w:rsidTr="00B96451">
        <w:trPr>
          <w:cantSplit/>
          <w:jc w:val="center"/>
        </w:trPr>
        <w:tc>
          <w:tcPr>
            <w:tcW w:w="8514" w:type="dxa"/>
            <w:gridSpan w:val="4"/>
            <w:vAlign w:val="bottom"/>
            <w:hideMark/>
          </w:tcPr>
          <w:p w14:paraId="2668F44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37074A8" w14:textId="77777777" w:rsidR="00765F1C" w:rsidRPr="008B1B5B" w:rsidRDefault="00765F1C">
            <w:pPr>
              <w:rPr>
                <w:rFonts w:ascii="Arial" w:hAnsi="Arial" w:cs="Arial"/>
                <w:sz w:val="2"/>
                <w:szCs w:val="2"/>
              </w:rPr>
            </w:pPr>
          </w:p>
        </w:tc>
        <w:tc>
          <w:tcPr>
            <w:tcW w:w="34" w:type="dxa"/>
            <w:vAlign w:val="bottom"/>
            <w:hideMark/>
          </w:tcPr>
          <w:p w14:paraId="2C38063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7C53DDE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3875946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1CC16CE" w14:textId="77777777" w:rsidR="00765F1C" w:rsidRPr="008B1B5B" w:rsidRDefault="00765F1C">
            <w:pPr>
              <w:rPr>
                <w:rFonts w:ascii="Arial" w:hAnsi="Arial" w:cs="Arial"/>
                <w:sz w:val="2"/>
                <w:szCs w:val="2"/>
              </w:rPr>
            </w:pPr>
          </w:p>
        </w:tc>
        <w:tc>
          <w:tcPr>
            <w:tcW w:w="62" w:type="dxa"/>
            <w:vAlign w:val="bottom"/>
            <w:hideMark/>
          </w:tcPr>
          <w:p w14:paraId="5D93A45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04139C3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7F5C5C7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555334E" w14:textId="77777777" w:rsidR="00765F1C" w:rsidRPr="008B1B5B" w:rsidRDefault="00765F1C">
            <w:pPr>
              <w:rPr>
                <w:rFonts w:ascii="Arial" w:hAnsi="Arial" w:cs="Arial"/>
                <w:sz w:val="2"/>
                <w:szCs w:val="2"/>
              </w:rPr>
            </w:pPr>
          </w:p>
        </w:tc>
      </w:tr>
      <w:tr w:rsidR="00765F1C" w14:paraId="57530F94" w14:textId="77777777" w:rsidTr="00B96451">
        <w:trPr>
          <w:cantSplit/>
          <w:jc w:val="center"/>
        </w:trPr>
        <w:tc>
          <w:tcPr>
            <w:tcW w:w="7458" w:type="dxa"/>
            <w:hideMark/>
          </w:tcPr>
          <w:p w14:paraId="45FDF6F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change in cash and cash equivalents</w:t>
            </w:r>
          </w:p>
        </w:tc>
        <w:tc>
          <w:tcPr>
            <w:tcW w:w="36" w:type="dxa"/>
            <w:vAlign w:val="bottom"/>
            <w:hideMark/>
          </w:tcPr>
          <w:p w14:paraId="3AF7F331"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5396A1A"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16A85658" w14:textId="77777777" w:rsidR="00765F1C" w:rsidRDefault="00765F1C">
            <w:pPr>
              <w:jc w:val="right"/>
              <w:rPr>
                <w:rFonts w:ascii="Arial" w:hAnsi="Arial" w:cs="Arial"/>
                <w:sz w:val="20"/>
              </w:rPr>
            </w:pPr>
            <w:r>
              <w:rPr>
                <w:rFonts w:ascii="Arial" w:hAnsi="Arial" w:cs="Arial"/>
                <w:b/>
                <w:bCs/>
                <w:sz w:val="20"/>
              </w:rPr>
              <w:t>11,927</w:t>
            </w:r>
          </w:p>
        </w:tc>
        <w:tc>
          <w:tcPr>
            <w:tcW w:w="137" w:type="dxa"/>
            <w:noWrap/>
            <w:vAlign w:val="bottom"/>
            <w:hideMark/>
          </w:tcPr>
          <w:p w14:paraId="53051ADA"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05E3EF7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1466930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E2260FC" w14:textId="77777777" w:rsidR="00765F1C" w:rsidRDefault="00765F1C">
            <w:pPr>
              <w:jc w:val="right"/>
              <w:rPr>
                <w:rFonts w:ascii="Arial" w:hAnsi="Arial" w:cs="Arial"/>
                <w:sz w:val="20"/>
              </w:rPr>
            </w:pPr>
            <w:r>
              <w:rPr>
                <w:rFonts w:ascii="Arial" w:hAnsi="Arial" w:cs="Arial"/>
                <w:sz w:val="20"/>
              </w:rPr>
              <w:t>(16,389</w:t>
            </w:r>
          </w:p>
        </w:tc>
        <w:tc>
          <w:tcPr>
            <w:tcW w:w="137" w:type="dxa"/>
            <w:noWrap/>
            <w:vAlign w:val="bottom"/>
            <w:hideMark/>
          </w:tcPr>
          <w:p w14:paraId="47EF724C"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4800A3C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5B97DEC9"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6C4AA886" w14:textId="77777777" w:rsidR="00765F1C" w:rsidRDefault="00765F1C">
            <w:pPr>
              <w:jc w:val="right"/>
              <w:rPr>
                <w:rFonts w:ascii="Arial" w:hAnsi="Arial" w:cs="Arial"/>
                <w:sz w:val="20"/>
              </w:rPr>
            </w:pPr>
            <w:r>
              <w:rPr>
                <w:rFonts w:ascii="Arial" w:hAnsi="Arial" w:cs="Arial"/>
                <w:sz w:val="20"/>
              </w:rPr>
              <w:t>20,773</w:t>
            </w:r>
          </w:p>
        </w:tc>
        <w:tc>
          <w:tcPr>
            <w:tcW w:w="137" w:type="dxa"/>
            <w:noWrap/>
            <w:vAlign w:val="bottom"/>
            <w:hideMark/>
          </w:tcPr>
          <w:p w14:paraId="072FFEEA" w14:textId="77777777" w:rsidR="00765F1C" w:rsidRDefault="00765F1C">
            <w:pPr>
              <w:rPr>
                <w:rFonts w:ascii="Arial" w:hAnsi="Arial" w:cs="Arial"/>
                <w:sz w:val="20"/>
              </w:rPr>
            </w:pPr>
            <w:r>
              <w:rPr>
                <w:rFonts w:ascii="Arial" w:hAnsi="Arial" w:cs="Arial"/>
                <w:sz w:val="20"/>
              </w:rPr>
              <w:t> </w:t>
            </w:r>
          </w:p>
        </w:tc>
      </w:tr>
      <w:tr w:rsidR="00765F1C" w14:paraId="14645E0A" w14:textId="77777777" w:rsidTr="00B96451">
        <w:trPr>
          <w:cantSplit/>
          <w:jc w:val="center"/>
        </w:trPr>
        <w:tc>
          <w:tcPr>
            <w:tcW w:w="7458" w:type="dxa"/>
            <w:hideMark/>
          </w:tcPr>
          <w:p w14:paraId="28897FE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and cash equivalents, beginning of period</w:t>
            </w:r>
          </w:p>
        </w:tc>
        <w:tc>
          <w:tcPr>
            <w:tcW w:w="36" w:type="dxa"/>
            <w:vAlign w:val="bottom"/>
            <w:hideMark/>
          </w:tcPr>
          <w:p w14:paraId="3DFD74CC"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F769DCF"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4490F706" w14:textId="77777777" w:rsidR="00765F1C" w:rsidRDefault="00765F1C">
            <w:pPr>
              <w:jc w:val="right"/>
              <w:rPr>
                <w:rFonts w:ascii="Arial" w:hAnsi="Arial" w:cs="Arial"/>
                <w:sz w:val="20"/>
              </w:rPr>
            </w:pPr>
            <w:r>
              <w:rPr>
                <w:rFonts w:ascii="Arial" w:hAnsi="Arial" w:cs="Arial"/>
                <w:b/>
                <w:bCs/>
                <w:sz w:val="20"/>
              </w:rPr>
              <w:t>18,315</w:t>
            </w:r>
          </w:p>
        </w:tc>
        <w:tc>
          <w:tcPr>
            <w:tcW w:w="137" w:type="dxa"/>
            <w:noWrap/>
            <w:vAlign w:val="bottom"/>
            <w:hideMark/>
          </w:tcPr>
          <w:p w14:paraId="08617F71"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F62D8D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2E263C5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BE606AA" w14:textId="77777777" w:rsidR="00765F1C" w:rsidRDefault="00765F1C">
            <w:pPr>
              <w:jc w:val="right"/>
              <w:rPr>
                <w:rFonts w:ascii="Arial" w:hAnsi="Arial" w:cs="Arial"/>
                <w:sz w:val="20"/>
              </w:rPr>
            </w:pPr>
            <w:r>
              <w:rPr>
                <w:rFonts w:ascii="Arial" w:hAnsi="Arial" w:cs="Arial"/>
                <w:sz w:val="20"/>
              </w:rPr>
              <w:t>34,704</w:t>
            </w:r>
          </w:p>
        </w:tc>
        <w:tc>
          <w:tcPr>
            <w:tcW w:w="137" w:type="dxa"/>
            <w:noWrap/>
            <w:vAlign w:val="bottom"/>
            <w:hideMark/>
          </w:tcPr>
          <w:p w14:paraId="129A638E"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47E9F01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4AD64D8" w14:textId="77777777" w:rsidR="00765F1C" w:rsidRDefault="00765F1C">
            <w:pPr>
              <w:rPr>
                <w:rFonts w:ascii="Arial" w:hAnsi="Arial" w:cs="Arial"/>
                <w:sz w:val="20"/>
              </w:rPr>
            </w:pPr>
            <w:r>
              <w:rPr>
                <w:rFonts w:ascii="Arial" w:hAnsi="Arial" w:cs="Arial"/>
                <w:sz w:val="20"/>
              </w:rPr>
              <w:t> </w:t>
            </w:r>
          </w:p>
        </w:tc>
        <w:tc>
          <w:tcPr>
            <w:tcW w:w="693" w:type="dxa"/>
            <w:vAlign w:val="bottom"/>
            <w:hideMark/>
          </w:tcPr>
          <w:p w14:paraId="3B02AA48" w14:textId="77777777" w:rsidR="00765F1C" w:rsidRDefault="00765F1C">
            <w:pPr>
              <w:jc w:val="right"/>
              <w:rPr>
                <w:rFonts w:ascii="Arial" w:hAnsi="Arial" w:cs="Arial"/>
                <w:sz w:val="20"/>
              </w:rPr>
            </w:pPr>
            <w:r>
              <w:rPr>
                <w:rFonts w:ascii="Arial" w:hAnsi="Arial" w:cs="Arial"/>
                <w:sz w:val="20"/>
              </w:rPr>
              <w:t>13,931</w:t>
            </w:r>
          </w:p>
        </w:tc>
        <w:tc>
          <w:tcPr>
            <w:tcW w:w="137" w:type="dxa"/>
            <w:noWrap/>
            <w:vAlign w:val="bottom"/>
            <w:hideMark/>
          </w:tcPr>
          <w:p w14:paraId="704B50B7" w14:textId="77777777" w:rsidR="00765F1C" w:rsidRDefault="00765F1C">
            <w:pPr>
              <w:rPr>
                <w:rFonts w:ascii="Arial" w:hAnsi="Arial" w:cs="Arial"/>
                <w:sz w:val="20"/>
              </w:rPr>
            </w:pPr>
            <w:r>
              <w:rPr>
                <w:rFonts w:ascii="Arial" w:hAnsi="Arial" w:cs="Arial"/>
                <w:sz w:val="20"/>
              </w:rPr>
              <w:t> </w:t>
            </w:r>
          </w:p>
        </w:tc>
      </w:tr>
      <w:tr w:rsidR="00765F1C" w:rsidRPr="008B1B5B" w14:paraId="38D3BA19" w14:textId="77777777" w:rsidTr="00B96451">
        <w:trPr>
          <w:cantSplit/>
          <w:jc w:val="center"/>
        </w:trPr>
        <w:tc>
          <w:tcPr>
            <w:tcW w:w="8514" w:type="dxa"/>
            <w:gridSpan w:val="4"/>
            <w:vAlign w:val="bottom"/>
            <w:hideMark/>
          </w:tcPr>
          <w:p w14:paraId="69786C4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BDF37BC" w14:textId="77777777" w:rsidR="00765F1C" w:rsidRPr="008B1B5B" w:rsidRDefault="00765F1C">
            <w:pPr>
              <w:rPr>
                <w:rFonts w:ascii="Arial" w:hAnsi="Arial" w:cs="Arial"/>
                <w:sz w:val="2"/>
                <w:szCs w:val="2"/>
              </w:rPr>
            </w:pPr>
          </w:p>
        </w:tc>
        <w:tc>
          <w:tcPr>
            <w:tcW w:w="34" w:type="dxa"/>
            <w:vAlign w:val="bottom"/>
            <w:hideMark/>
          </w:tcPr>
          <w:p w14:paraId="4D6A13D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79890D0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19C6B10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681EC0C" w14:textId="77777777" w:rsidR="00765F1C" w:rsidRPr="008B1B5B" w:rsidRDefault="00765F1C">
            <w:pPr>
              <w:rPr>
                <w:rFonts w:ascii="Arial" w:hAnsi="Arial" w:cs="Arial"/>
                <w:sz w:val="2"/>
                <w:szCs w:val="2"/>
              </w:rPr>
            </w:pPr>
          </w:p>
        </w:tc>
        <w:tc>
          <w:tcPr>
            <w:tcW w:w="62" w:type="dxa"/>
            <w:vAlign w:val="bottom"/>
            <w:hideMark/>
          </w:tcPr>
          <w:p w14:paraId="7149836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2C42770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0CDE4B4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6FB7C13" w14:textId="77777777" w:rsidR="00765F1C" w:rsidRPr="008B1B5B" w:rsidRDefault="00765F1C">
            <w:pPr>
              <w:rPr>
                <w:rFonts w:ascii="Arial" w:hAnsi="Arial" w:cs="Arial"/>
                <w:sz w:val="2"/>
                <w:szCs w:val="2"/>
              </w:rPr>
            </w:pPr>
          </w:p>
        </w:tc>
      </w:tr>
      <w:tr w:rsidR="00765F1C" w14:paraId="1A255D93" w14:textId="77777777" w:rsidTr="00B96451">
        <w:trPr>
          <w:cantSplit/>
          <w:jc w:val="center"/>
        </w:trPr>
        <w:tc>
          <w:tcPr>
            <w:tcW w:w="7458" w:type="dxa"/>
            <w:hideMark/>
          </w:tcPr>
          <w:p w14:paraId="2D9718B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and cash equivalents, end of period</w:t>
            </w:r>
          </w:p>
        </w:tc>
        <w:tc>
          <w:tcPr>
            <w:tcW w:w="36" w:type="dxa"/>
            <w:vAlign w:val="bottom"/>
            <w:hideMark/>
          </w:tcPr>
          <w:p w14:paraId="189BF0D6" w14:textId="77777777" w:rsidR="00765F1C"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172F8BE" w14:textId="77777777" w:rsidR="00765F1C" w:rsidRDefault="00765F1C">
            <w:pPr>
              <w:rPr>
                <w:rFonts w:ascii="Arial" w:hAnsi="Arial" w:cs="Arial"/>
                <w:sz w:val="20"/>
              </w:rPr>
            </w:pPr>
            <w:r>
              <w:rPr>
                <w:rFonts w:ascii="Arial" w:hAnsi="Arial" w:cs="Arial"/>
                <w:b/>
                <w:bCs/>
                <w:sz w:val="20"/>
              </w:rPr>
              <w:t>$</w:t>
            </w:r>
          </w:p>
        </w:tc>
        <w:tc>
          <w:tcPr>
            <w:tcW w:w="804" w:type="dxa"/>
            <w:vAlign w:val="bottom"/>
            <w:hideMark/>
          </w:tcPr>
          <w:p w14:paraId="22BD50F0" w14:textId="77777777" w:rsidR="00765F1C" w:rsidRDefault="00765F1C">
            <w:pPr>
              <w:jc w:val="right"/>
              <w:rPr>
                <w:rFonts w:ascii="Arial" w:hAnsi="Arial" w:cs="Arial"/>
                <w:sz w:val="20"/>
              </w:rPr>
            </w:pPr>
            <w:r>
              <w:rPr>
                <w:rFonts w:ascii="Arial" w:hAnsi="Arial" w:cs="Arial"/>
                <w:b/>
                <w:bCs/>
                <w:sz w:val="20"/>
              </w:rPr>
              <w:t>30,242</w:t>
            </w:r>
          </w:p>
        </w:tc>
        <w:tc>
          <w:tcPr>
            <w:tcW w:w="137" w:type="dxa"/>
            <w:noWrap/>
            <w:vAlign w:val="bottom"/>
            <w:hideMark/>
          </w:tcPr>
          <w:p w14:paraId="53D6DEB4"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752A7F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7A5F93C2"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3FB4629A" w14:textId="77777777" w:rsidR="00765F1C" w:rsidRDefault="00765F1C">
            <w:pPr>
              <w:jc w:val="right"/>
              <w:rPr>
                <w:rFonts w:ascii="Arial" w:hAnsi="Arial" w:cs="Arial"/>
                <w:sz w:val="20"/>
              </w:rPr>
            </w:pPr>
            <w:r>
              <w:rPr>
                <w:rFonts w:ascii="Arial" w:hAnsi="Arial" w:cs="Arial"/>
                <w:sz w:val="20"/>
              </w:rPr>
              <w:t>18,315</w:t>
            </w:r>
          </w:p>
        </w:tc>
        <w:tc>
          <w:tcPr>
            <w:tcW w:w="137" w:type="dxa"/>
            <w:noWrap/>
            <w:vAlign w:val="bottom"/>
            <w:hideMark/>
          </w:tcPr>
          <w:p w14:paraId="063781CB" w14:textId="77777777" w:rsidR="00765F1C" w:rsidRDefault="00765F1C">
            <w:pPr>
              <w:rPr>
                <w:rFonts w:ascii="Arial" w:hAnsi="Arial" w:cs="Arial"/>
                <w:sz w:val="20"/>
              </w:rPr>
            </w:pPr>
            <w:r>
              <w:rPr>
                <w:rFonts w:ascii="Arial" w:hAnsi="Arial" w:cs="Arial"/>
                <w:sz w:val="20"/>
              </w:rPr>
              <w:t> </w:t>
            </w:r>
          </w:p>
        </w:tc>
        <w:tc>
          <w:tcPr>
            <w:tcW w:w="62" w:type="dxa"/>
            <w:vAlign w:val="bottom"/>
            <w:hideMark/>
          </w:tcPr>
          <w:p w14:paraId="1A7B060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7CA3776F" w14:textId="77777777" w:rsidR="00765F1C" w:rsidRDefault="00765F1C">
            <w:pPr>
              <w:rPr>
                <w:rFonts w:ascii="Arial" w:hAnsi="Arial" w:cs="Arial"/>
                <w:sz w:val="20"/>
              </w:rPr>
            </w:pPr>
            <w:r>
              <w:rPr>
                <w:rFonts w:ascii="Arial" w:hAnsi="Arial" w:cs="Arial"/>
                <w:sz w:val="20"/>
              </w:rPr>
              <w:t>$</w:t>
            </w:r>
          </w:p>
        </w:tc>
        <w:tc>
          <w:tcPr>
            <w:tcW w:w="693" w:type="dxa"/>
            <w:vAlign w:val="bottom"/>
            <w:hideMark/>
          </w:tcPr>
          <w:p w14:paraId="2629DA4E" w14:textId="77777777" w:rsidR="00765F1C" w:rsidRDefault="00765F1C">
            <w:pPr>
              <w:jc w:val="right"/>
              <w:rPr>
                <w:rFonts w:ascii="Arial" w:hAnsi="Arial" w:cs="Arial"/>
                <w:sz w:val="20"/>
              </w:rPr>
            </w:pPr>
            <w:r>
              <w:rPr>
                <w:rFonts w:ascii="Arial" w:hAnsi="Arial" w:cs="Arial"/>
                <w:sz w:val="20"/>
              </w:rPr>
              <w:t>34,704</w:t>
            </w:r>
          </w:p>
        </w:tc>
        <w:tc>
          <w:tcPr>
            <w:tcW w:w="137" w:type="dxa"/>
            <w:noWrap/>
            <w:vAlign w:val="bottom"/>
            <w:hideMark/>
          </w:tcPr>
          <w:p w14:paraId="2EA8BB47" w14:textId="77777777" w:rsidR="00765F1C" w:rsidRDefault="00765F1C">
            <w:pPr>
              <w:rPr>
                <w:rFonts w:ascii="Arial" w:hAnsi="Arial" w:cs="Arial"/>
                <w:sz w:val="20"/>
              </w:rPr>
            </w:pPr>
            <w:r>
              <w:rPr>
                <w:rFonts w:ascii="Arial" w:hAnsi="Arial" w:cs="Arial"/>
                <w:sz w:val="20"/>
              </w:rPr>
              <w:t> </w:t>
            </w:r>
          </w:p>
        </w:tc>
      </w:tr>
      <w:tr w:rsidR="00765F1C" w:rsidRPr="008B1B5B" w14:paraId="2B59ACA6" w14:textId="77777777" w:rsidTr="00B96451">
        <w:trPr>
          <w:cantSplit/>
          <w:jc w:val="center"/>
        </w:trPr>
        <w:tc>
          <w:tcPr>
            <w:tcW w:w="7458" w:type="dxa"/>
            <w:vAlign w:val="bottom"/>
            <w:hideMark/>
          </w:tcPr>
          <w:p w14:paraId="26838E8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6" w:type="dxa"/>
            <w:vAlign w:val="bottom"/>
            <w:hideMark/>
          </w:tcPr>
          <w:p w14:paraId="1FFF4E0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2061F20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4" w:type="dxa"/>
            <w:vAlign w:val="bottom"/>
            <w:hideMark/>
          </w:tcPr>
          <w:p w14:paraId="688E13C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D99F6CA" w14:textId="77777777" w:rsidR="00765F1C" w:rsidRPr="008B1B5B" w:rsidRDefault="00765F1C">
            <w:pPr>
              <w:rPr>
                <w:rFonts w:ascii="Arial" w:hAnsi="Arial" w:cs="Arial"/>
                <w:sz w:val="2"/>
                <w:szCs w:val="2"/>
              </w:rPr>
            </w:pPr>
          </w:p>
        </w:tc>
        <w:tc>
          <w:tcPr>
            <w:tcW w:w="34" w:type="dxa"/>
            <w:vAlign w:val="bottom"/>
            <w:hideMark/>
          </w:tcPr>
          <w:p w14:paraId="069D650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5F394F2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349E58F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9C70438" w14:textId="77777777" w:rsidR="00765F1C" w:rsidRPr="008B1B5B" w:rsidRDefault="00765F1C">
            <w:pPr>
              <w:rPr>
                <w:rFonts w:ascii="Arial" w:hAnsi="Arial" w:cs="Arial"/>
                <w:sz w:val="2"/>
                <w:szCs w:val="2"/>
              </w:rPr>
            </w:pPr>
          </w:p>
        </w:tc>
        <w:tc>
          <w:tcPr>
            <w:tcW w:w="62" w:type="dxa"/>
            <w:vAlign w:val="bottom"/>
            <w:hideMark/>
          </w:tcPr>
          <w:p w14:paraId="22F9BD0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61D653F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93" w:type="dxa"/>
            <w:vAlign w:val="bottom"/>
            <w:hideMark/>
          </w:tcPr>
          <w:p w14:paraId="766120E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738DBEC" w14:textId="77777777" w:rsidR="00765F1C" w:rsidRPr="008B1B5B" w:rsidRDefault="00765F1C">
            <w:pPr>
              <w:rPr>
                <w:rFonts w:ascii="Arial" w:hAnsi="Arial" w:cs="Arial"/>
                <w:sz w:val="2"/>
                <w:szCs w:val="2"/>
              </w:rPr>
            </w:pPr>
          </w:p>
        </w:tc>
      </w:tr>
    </w:tbl>
    <w:p w14:paraId="2A4133D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226DDF20" w14:textId="77777777" w:rsidR="00476FF6" w:rsidRDefault="00765F1C" w:rsidP="00476FF6">
      <w:pPr>
        <w:pStyle w:val="NormalWeb"/>
        <w:spacing w:before="240" w:beforeAutospacing="0" w:after="0" w:afterAutospacing="0"/>
        <w:jc w:val="both"/>
        <w:rPr>
          <w:sz w:val="2"/>
          <w:szCs w:val="2"/>
        </w:rPr>
      </w:pPr>
      <w:r>
        <w:rPr>
          <w:sz w:val="2"/>
          <w:szCs w:val="2"/>
        </w:rPr>
        <w:t> </w:t>
      </w:r>
    </w:p>
    <w:p w14:paraId="6C158E50" w14:textId="77777777" w:rsidR="00765F1C" w:rsidRDefault="00765F1C">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STOCKHOLDERS’ EQUITY STATEMENTS </w:t>
      </w:r>
    </w:p>
    <w:p w14:paraId="12017C0A"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6864"/>
        <w:gridCol w:w="154"/>
        <w:gridCol w:w="176"/>
        <w:gridCol w:w="849"/>
        <w:gridCol w:w="137"/>
        <w:gridCol w:w="134"/>
        <w:gridCol w:w="197"/>
        <w:gridCol w:w="849"/>
        <w:gridCol w:w="137"/>
        <w:gridCol w:w="149"/>
        <w:gridCol w:w="182"/>
        <w:gridCol w:w="849"/>
        <w:gridCol w:w="137"/>
      </w:tblGrid>
      <w:tr w:rsidR="00765F1C" w14:paraId="44C5C924" w14:textId="77777777" w:rsidTr="00B96451">
        <w:trPr>
          <w:cantSplit/>
          <w:tblHeader/>
          <w:jc w:val="center"/>
        </w:trPr>
        <w:tc>
          <w:tcPr>
            <w:tcW w:w="6864" w:type="dxa"/>
            <w:vAlign w:val="bottom"/>
            <w:hideMark/>
          </w:tcPr>
          <w:p w14:paraId="5E00518A"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 share amounts)</w:t>
            </w:r>
          </w:p>
        </w:tc>
        <w:tc>
          <w:tcPr>
            <w:tcW w:w="154" w:type="dxa"/>
            <w:vAlign w:val="bottom"/>
            <w:hideMark/>
          </w:tcPr>
          <w:p w14:paraId="4D450707" w14:textId="77777777" w:rsidR="00765F1C" w:rsidRDefault="00765F1C">
            <w:pPr>
              <w:pStyle w:val="la2"/>
              <w:rPr>
                <w:rFonts w:ascii="Arial" w:hAnsi="Arial" w:cs="Arial"/>
                <w:sz w:val="16"/>
                <w:szCs w:val="16"/>
              </w:rPr>
            </w:pPr>
            <w:r>
              <w:rPr>
                <w:rFonts w:ascii="Arial" w:hAnsi="Arial" w:cs="Arial"/>
                <w:sz w:val="16"/>
                <w:szCs w:val="16"/>
              </w:rPr>
              <w:t>  </w:t>
            </w:r>
          </w:p>
        </w:tc>
        <w:tc>
          <w:tcPr>
            <w:tcW w:w="1025" w:type="dxa"/>
            <w:gridSpan w:val="2"/>
            <w:vAlign w:val="bottom"/>
            <w:hideMark/>
          </w:tcPr>
          <w:p w14:paraId="6C2B86F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5CE56907" w14:textId="77777777" w:rsidR="00765F1C" w:rsidRDefault="00765F1C">
            <w:pPr>
              <w:rPr>
                <w:rFonts w:ascii="Arial" w:hAnsi="Arial" w:cs="Arial"/>
                <w:sz w:val="16"/>
                <w:szCs w:val="16"/>
              </w:rPr>
            </w:pPr>
            <w:r>
              <w:rPr>
                <w:rFonts w:ascii="Arial" w:hAnsi="Arial" w:cs="Arial"/>
                <w:sz w:val="16"/>
                <w:szCs w:val="16"/>
              </w:rPr>
              <w:t> </w:t>
            </w:r>
          </w:p>
        </w:tc>
        <w:tc>
          <w:tcPr>
            <w:tcW w:w="134" w:type="dxa"/>
            <w:vAlign w:val="bottom"/>
            <w:hideMark/>
          </w:tcPr>
          <w:p w14:paraId="67FB0D7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46" w:type="dxa"/>
            <w:gridSpan w:val="2"/>
            <w:vAlign w:val="bottom"/>
            <w:hideMark/>
          </w:tcPr>
          <w:p w14:paraId="2540FCA7"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9296BC2" w14:textId="77777777" w:rsidR="00765F1C" w:rsidRDefault="00765F1C">
            <w:pPr>
              <w:rPr>
                <w:rFonts w:ascii="Arial" w:hAnsi="Arial" w:cs="Arial"/>
                <w:sz w:val="16"/>
                <w:szCs w:val="16"/>
              </w:rPr>
            </w:pPr>
            <w:r>
              <w:rPr>
                <w:rFonts w:ascii="Arial" w:hAnsi="Arial" w:cs="Arial"/>
                <w:sz w:val="16"/>
                <w:szCs w:val="16"/>
              </w:rPr>
              <w:t> </w:t>
            </w:r>
          </w:p>
        </w:tc>
        <w:tc>
          <w:tcPr>
            <w:tcW w:w="149" w:type="dxa"/>
            <w:vAlign w:val="bottom"/>
            <w:hideMark/>
          </w:tcPr>
          <w:p w14:paraId="5517CA3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31" w:type="dxa"/>
            <w:gridSpan w:val="2"/>
            <w:vAlign w:val="bottom"/>
            <w:hideMark/>
          </w:tcPr>
          <w:p w14:paraId="0CB4960A"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6ECC81E"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473570EA" w14:textId="77777777" w:rsidTr="00472969">
        <w:trPr>
          <w:cantSplit/>
          <w:jc w:val="center"/>
        </w:trPr>
        <w:tc>
          <w:tcPr>
            <w:tcW w:w="10677" w:type="dxa"/>
            <w:gridSpan w:val="12"/>
            <w:vAlign w:val="bottom"/>
            <w:hideMark/>
          </w:tcPr>
          <w:p w14:paraId="72C2444A"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21C2BF66" w14:textId="77777777" w:rsidR="00765F1C" w:rsidRPr="008B1B5B" w:rsidRDefault="00765F1C">
            <w:pPr>
              <w:rPr>
                <w:rFonts w:ascii="Arial" w:hAnsi="Arial" w:cs="Arial"/>
                <w:sz w:val="8"/>
                <w:szCs w:val="8"/>
              </w:rPr>
            </w:pPr>
          </w:p>
        </w:tc>
      </w:tr>
      <w:tr w:rsidR="00765F1C" w14:paraId="0F09E835" w14:textId="77777777" w:rsidTr="00472969">
        <w:trPr>
          <w:trHeight w:val="75"/>
          <w:jc w:val="center"/>
        </w:trPr>
        <w:tc>
          <w:tcPr>
            <w:tcW w:w="6864" w:type="dxa"/>
            <w:vAlign w:val="center"/>
            <w:hideMark/>
          </w:tcPr>
          <w:p w14:paraId="68399813" w14:textId="77777777" w:rsidR="00765F1C" w:rsidRDefault="00765F1C">
            <w:pPr>
              <w:rPr>
                <w:rFonts w:ascii="Arial" w:hAnsi="Arial" w:cs="Arial"/>
                <w:sz w:val="2"/>
                <w:szCs w:val="2"/>
              </w:rPr>
            </w:pPr>
            <w:r>
              <w:rPr>
                <w:rFonts w:ascii="Arial" w:hAnsi="Arial" w:cs="Arial"/>
                <w:sz w:val="2"/>
                <w:szCs w:val="2"/>
              </w:rPr>
              <w:t> </w:t>
            </w:r>
          </w:p>
        </w:tc>
        <w:tc>
          <w:tcPr>
            <w:tcW w:w="1316" w:type="dxa"/>
            <w:gridSpan w:val="4"/>
            <w:vAlign w:val="center"/>
            <w:hideMark/>
          </w:tcPr>
          <w:p w14:paraId="048BED4B" w14:textId="77777777" w:rsidR="00765F1C" w:rsidRDefault="00765F1C">
            <w:pPr>
              <w:rPr>
                <w:rFonts w:ascii="Arial" w:hAnsi="Arial" w:cs="Arial"/>
                <w:sz w:val="2"/>
                <w:szCs w:val="2"/>
              </w:rPr>
            </w:pPr>
            <w:r>
              <w:rPr>
                <w:rFonts w:ascii="Arial" w:hAnsi="Arial" w:cs="Arial"/>
                <w:sz w:val="2"/>
                <w:szCs w:val="2"/>
              </w:rPr>
              <w:t> </w:t>
            </w:r>
          </w:p>
        </w:tc>
        <w:tc>
          <w:tcPr>
            <w:tcW w:w="1317" w:type="dxa"/>
            <w:gridSpan w:val="4"/>
            <w:vAlign w:val="center"/>
            <w:hideMark/>
          </w:tcPr>
          <w:p w14:paraId="071B084D" w14:textId="77777777" w:rsidR="00765F1C" w:rsidRDefault="00765F1C">
            <w:pPr>
              <w:rPr>
                <w:rFonts w:ascii="Arial" w:hAnsi="Arial" w:cs="Arial"/>
                <w:sz w:val="2"/>
                <w:szCs w:val="2"/>
              </w:rPr>
            </w:pPr>
            <w:r>
              <w:rPr>
                <w:rFonts w:ascii="Arial" w:hAnsi="Arial" w:cs="Arial"/>
                <w:sz w:val="2"/>
                <w:szCs w:val="2"/>
              </w:rPr>
              <w:t> </w:t>
            </w:r>
          </w:p>
        </w:tc>
        <w:tc>
          <w:tcPr>
            <w:tcW w:w="1317" w:type="dxa"/>
            <w:gridSpan w:val="4"/>
            <w:vAlign w:val="center"/>
            <w:hideMark/>
          </w:tcPr>
          <w:p w14:paraId="331A3256" w14:textId="77777777" w:rsidR="00765F1C" w:rsidRDefault="00765F1C">
            <w:pPr>
              <w:rPr>
                <w:rFonts w:ascii="Arial" w:hAnsi="Arial" w:cs="Arial"/>
                <w:sz w:val="2"/>
                <w:szCs w:val="2"/>
              </w:rPr>
            </w:pPr>
            <w:r>
              <w:rPr>
                <w:rFonts w:ascii="Arial" w:hAnsi="Arial" w:cs="Arial"/>
                <w:sz w:val="2"/>
                <w:szCs w:val="2"/>
              </w:rPr>
              <w:t> </w:t>
            </w:r>
          </w:p>
        </w:tc>
      </w:tr>
      <w:tr w:rsidR="00765F1C" w14:paraId="061CA251" w14:textId="77777777" w:rsidTr="00B96451">
        <w:trPr>
          <w:cantSplit/>
          <w:jc w:val="center"/>
        </w:trPr>
        <w:tc>
          <w:tcPr>
            <w:tcW w:w="6864" w:type="dxa"/>
            <w:vAlign w:val="bottom"/>
            <w:hideMark/>
          </w:tcPr>
          <w:p w14:paraId="0A1E005D"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54" w:type="dxa"/>
            <w:vAlign w:val="bottom"/>
            <w:hideMark/>
          </w:tcPr>
          <w:p w14:paraId="3C00B1B9" w14:textId="77777777" w:rsidR="00765F1C" w:rsidRDefault="00765F1C">
            <w:pPr>
              <w:pStyle w:val="la2"/>
              <w:rPr>
                <w:rFonts w:ascii="Arial" w:hAnsi="Arial" w:cs="Arial"/>
                <w:sz w:val="16"/>
                <w:szCs w:val="16"/>
              </w:rPr>
            </w:pPr>
            <w:r>
              <w:rPr>
                <w:rFonts w:ascii="Arial" w:hAnsi="Arial" w:cs="Arial"/>
                <w:sz w:val="16"/>
                <w:szCs w:val="16"/>
              </w:rPr>
              <w:t>  </w:t>
            </w:r>
          </w:p>
        </w:tc>
        <w:tc>
          <w:tcPr>
            <w:tcW w:w="1025" w:type="dxa"/>
            <w:gridSpan w:val="2"/>
            <w:tcMar>
              <w:top w:w="0" w:type="dxa"/>
              <w:left w:w="14" w:type="dxa"/>
              <w:bottom w:w="0" w:type="dxa"/>
              <w:right w:w="14" w:type="dxa"/>
            </w:tcMar>
            <w:vAlign w:val="bottom"/>
            <w:hideMark/>
          </w:tcPr>
          <w:p w14:paraId="01AEDA0E"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2BF00861" w14:textId="77777777" w:rsidR="00765F1C" w:rsidRDefault="00765F1C">
            <w:pPr>
              <w:rPr>
                <w:rFonts w:ascii="Arial" w:hAnsi="Arial" w:cs="Arial"/>
                <w:sz w:val="16"/>
                <w:szCs w:val="16"/>
              </w:rPr>
            </w:pPr>
            <w:r>
              <w:rPr>
                <w:rFonts w:ascii="Arial" w:hAnsi="Arial" w:cs="Arial"/>
                <w:sz w:val="16"/>
                <w:szCs w:val="16"/>
              </w:rPr>
              <w:t> </w:t>
            </w:r>
          </w:p>
        </w:tc>
        <w:tc>
          <w:tcPr>
            <w:tcW w:w="134" w:type="dxa"/>
            <w:vAlign w:val="bottom"/>
            <w:hideMark/>
          </w:tcPr>
          <w:p w14:paraId="327E3B0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46" w:type="dxa"/>
            <w:gridSpan w:val="2"/>
            <w:tcMar>
              <w:top w:w="0" w:type="dxa"/>
              <w:left w:w="14" w:type="dxa"/>
              <w:bottom w:w="0" w:type="dxa"/>
              <w:right w:w="14" w:type="dxa"/>
            </w:tcMar>
            <w:vAlign w:val="bottom"/>
            <w:hideMark/>
          </w:tcPr>
          <w:p w14:paraId="2FAC029E"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74ED3745" w14:textId="77777777" w:rsidR="00765F1C" w:rsidRDefault="00765F1C">
            <w:pPr>
              <w:rPr>
                <w:rFonts w:ascii="Arial" w:hAnsi="Arial" w:cs="Arial"/>
                <w:sz w:val="16"/>
                <w:szCs w:val="16"/>
              </w:rPr>
            </w:pPr>
            <w:r>
              <w:rPr>
                <w:rFonts w:ascii="Arial" w:hAnsi="Arial" w:cs="Arial"/>
                <w:sz w:val="16"/>
                <w:szCs w:val="16"/>
              </w:rPr>
              <w:t> </w:t>
            </w:r>
          </w:p>
        </w:tc>
        <w:tc>
          <w:tcPr>
            <w:tcW w:w="149" w:type="dxa"/>
            <w:vAlign w:val="bottom"/>
            <w:hideMark/>
          </w:tcPr>
          <w:p w14:paraId="4B6E440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31" w:type="dxa"/>
            <w:gridSpan w:val="2"/>
            <w:tcMar>
              <w:top w:w="0" w:type="dxa"/>
              <w:left w:w="14" w:type="dxa"/>
              <w:bottom w:w="0" w:type="dxa"/>
              <w:right w:w="14" w:type="dxa"/>
            </w:tcMar>
            <w:vAlign w:val="bottom"/>
            <w:hideMark/>
          </w:tcPr>
          <w:p w14:paraId="6034CB62"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646B5EB1" w14:textId="77777777" w:rsidR="00765F1C" w:rsidRDefault="00765F1C">
            <w:pPr>
              <w:rPr>
                <w:rFonts w:ascii="Arial" w:hAnsi="Arial" w:cs="Arial"/>
                <w:sz w:val="16"/>
                <w:szCs w:val="16"/>
              </w:rPr>
            </w:pPr>
            <w:r>
              <w:rPr>
                <w:rFonts w:ascii="Arial" w:hAnsi="Arial" w:cs="Arial"/>
                <w:sz w:val="16"/>
                <w:szCs w:val="16"/>
              </w:rPr>
              <w:t> </w:t>
            </w:r>
          </w:p>
        </w:tc>
      </w:tr>
      <w:tr w:rsidR="00765F1C" w14:paraId="1EF0D928" w14:textId="77777777" w:rsidTr="00472969">
        <w:trPr>
          <w:trHeight w:val="75"/>
          <w:jc w:val="center"/>
        </w:trPr>
        <w:tc>
          <w:tcPr>
            <w:tcW w:w="6864" w:type="dxa"/>
            <w:vAlign w:val="center"/>
            <w:hideMark/>
          </w:tcPr>
          <w:p w14:paraId="138BB420" w14:textId="77777777" w:rsidR="00765F1C" w:rsidRDefault="00765F1C">
            <w:pPr>
              <w:rPr>
                <w:rFonts w:ascii="Arial" w:hAnsi="Arial" w:cs="Arial"/>
                <w:sz w:val="2"/>
                <w:szCs w:val="2"/>
              </w:rPr>
            </w:pPr>
            <w:r>
              <w:rPr>
                <w:rFonts w:ascii="Arial" w:hAnsi="Arial" w:cs="Arial"/>
                <w:sz w:val="2"/>
                <w:szCs w:val="2"/>
              </w:rPr>
              <w:t> </w:t>
            </w:r>
          </w:p>
        </w:tc>
        <w:tc>
          <w:tcPr>
            <w:tcW w:w="1316" w:type="dxa"/>
            <w:gridSpan w:val="4"/>
            <w:vAlign w:val="center"/>
            <w:hideMark/>
          </w:tcPr>
          <w:p w14:paraId="7189FA07" w14:textId="77777777" w:rsidR="00765F1C" w:rsidRDefault="00765F1C">
            <w:pPr>
              <w:rPr>
                <w:rFonts w:ascii="Arial" w:hAnsi="Arial" w:cs="Arial"/>
                <w:sz w:val="2"/>
                <w:szCs w:val="2"/>
              </w:rPr>
            </w:pPr>
            <w:r>
              <w:rPr>
                <w:rFonts w:ascii="Arial" w:hAnsi="Arial" w:cs="Arial"/>
                <w:sz w:val="2"/>
                <w:szCs w:val="2"/>
              </w:rPr>
              <w:t> </w:t>
            </w:r>
          </w:p>
        </w:tc>
        <w:tc>
          <w:tcPr>
            <w:tcW w:w="1317" w:type="dxa"/>
            <w:gridSpan w:val="4"/>
            <w:vAlign w:val="center"/>
            <w:hideMark/>
          </w:tcPr>
          <w:p w14:paraId="5549C68B" w14:textId="77777777" w:rsidR="00765F1C" w:rsidRDefault="00765F1C">
            <w:pPr>
              <w:rPr>
                <w:rFonts w:ascii="Arial" w:hAnsi="Arial" w:cs="Arial"/>
                <w:sz w:val="2"/>
                <w:szCs w:val="2"/>
              </w:rPr>
            </w:pPr>
            <w:r>
              <w:rPr>
                <w:rFonts w:ascii="Arial" w:hAnsi="Arial" w:cs="Arial"/>
                <w:sz w:val="2"/>
                <w:szCs w:val="2"/>
              </w:rPr>
              <w:t> </w:t>
            </w:r>
          </w:p>
        </w:tc>
        <w:tc>
          <w:tcPr>
            <w:tcW w:w="1317" w:type="dxa"/>
            <w:gridSpan w:val="4"/>
            <w:vAlign w:val="center"/>
            <w:hideMark/>
          </w:tcPr>
          <w:p w14:paraId="0A52A0D6" w14:textId="77777777" w:rsidR="00765F1C" w:rsidRDefault="00765F1C">
            <w:pPr>
              <w:rPr>
                <w:rFonts w:ascii="Arial" w:hAnsi="Arial" w:cs="Arial"/>
                <w:sz w:val="2"/>
                <w:szCs w:val="2"/>
              </w:rPr>
            </w:pPr>
            <w:r>
              <w:rPr>
                <w:rFonts w:ascii="Arial" w:hAnsi="Arial" w:cs="Arial"/>
                <w:sz w:val="2"/>
                <w:szCs w:val="2"/>
              </w:rPr>
              <w:t> </w:t>
            </w:r>
          </w:p>
        </w:tc>
      </w:tr>
      <w:tr w:rsidR="00765F1C" w14:paraId="7B4C44E9" w14:textId="77777777" w:rsidTr="00B96451">
        <w:trPr>
          <w:cantSplit/>
          <w:jc w:val="center"/>
        </w:trPr>
        <w:tc>
          <w:tcPr>
            <w:tcW w:w="6864" w:type="dxa"/>
            <w:hideMark/>
          </w:tcPr>
          <w:p w14:paraId="18C79BD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Common stock and paid-in capital</w:t>
            </w:r>
          </w:p>
        </w:tc>
        <w:tc>
          <w:tcPr>
            <w:tcW w:w="154" w:type="dxa"/>
            <w:vAlign w:val="bottom"/>
            <w:hideMark/>
          </w:tcPr>
          <w:p w14:paraId="3CB24572"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1E1F050D"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27118703"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667535E9" w14:textId="77777777" w:rsidR="00765F1C" w:rsidRDefault="00765F1C">
            <w:pPr>
              <w:pStyle w:val="la2"/>
              <w:rPr>
                <w:rFonts w:ascii="Arial" w:hAnsi="Arial" w:cs="Arial"/>
                <w:sz w:val="20"/>
                <w:szCs w:val="20"/>
              </w:rPr>
            </w:pPr>
            <w:r>
              <w:rPr>
                <w:rFonts w:ascii="Arial" w:hAnsi="Arial" w:cs="Arial"/>
                <w:sz w:val="20"/>
                <w:szCs w:val="20"/>
              </w:rPr>
              <w:t> </w:t>
            </w:r>
          </w:p>
        </w:tc>
        <w:tc>
          <w:tcPr>
            <w:tcW w:w="134" w:type="dxa"/>
            <w:vAlign w:val="bottom"/>
            <w:hideMark/>
          </w:tcPr>
          <w:p w14:paraId="39A211D9" w14:textId="77777777" w:rsidR="00765F1C"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19938262"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4AFDA731"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0003E87C" w14:textId="77777777" w:rsidR="00765F1C"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30FA7CD1" w14:textId="77777777" w:rsidR="00765F1C"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1493385E"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6EE638A9"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118B108"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64B7EA63" w14:textId="77777777" w:rsidTr="00B96451">
        <w:trPr>
          <w:cantSplit/>
          <w:jc w:val="center"/>
        </w:trPr>
        <w:tc>
          <w:tcPr>
            <w:tcW w:w="6864" w:type="dxa"/>
            <w:hideMark/>
          </w:tcPr>
          <w:p w14:paraId="37FCAA03" w14:textId="77777777" w:rsidR="00765F1C"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54" w:type="dxa"/>
            <w:vAlign w:val="bottom"/>
            <w:hideMark/>
          </w:tcPr>
          <w:p w14:paraId="7313093B"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3C561BF6" w14:textId="77777777" w:rsidR="00765F1C" w:rsidRDefault="00765F1C">
            <w:pPr>
              <w:rPr>
                <w:rFonts w:ascii="Arial" w:hAnsi="Arial" w:cs="Arial"/>
                <w:sz w:val="20"/>
              </w:rPr>
            </w:pPr>
            <w:r>
              <w:rPr>
                <w:rFonts w:ascii="Arial" w:hAnsi="Arial" w:cs="Arial"/>
                <w:b/>
                <w:bCs/>
                <w:sz w:val="20"/>
              </w:rPr>
              <w:t>$</w:t>
            </w:r>
          </w:p>
        </w:tc>
        <w:tc>
          <w:tcPr>
            <w:tcW w:w="849" w:type="dxa"/>
            <w:vAlign w:val="bottom"/>
            <w:hideMark/>
          </w:tcPr>
          <w:p w14:paraId="4E7B8C33" w14:textId="77777777" w:rsidR="00765F1C" w:rsidRDefault="00765F1C">
            <w:pPr>
              <w:jc w:val="right"/>
              <w:rPr>
                <w:rFonts w:ascii="Arial" w:hAnsi="Arial" w:cs="Arial"/>
                <w:sz w:val="20"/>
              </w:rPr>
            </w:pPr>
            <w:r>
              <w:rPr>
                <w:rFonts w:ascii="Arial" w:hAnsi="Arial" w:cs="Arial"/>
                <w:b/>
                <w:bCs/>
                <w:sz w:val="20"/>
              </w:rPr>
              <w:t>100,923</w:t>
            </w:r>
          </w:p>
        </w:tc>
        <w:tc>
          <w:tcPr>
            <w:tcW w:w="137" w:type="dxa"/>
            <w:noWrap/>
            <w:vAlign w:val="bottom"/>
            <w:hideMark/>
          </w:tcPr>
          <w:p w14:paraId="74BE6694"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477224B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00F852F0" w14:textId="77777777" w:rsidR="00765F1C" w:rsidRDefault="00765F1C">
            <w:pPr>
              <w:rPr>
                <w:rFonts w:ascii="Arial" w:hAnsi="Arial" w:cs="Arial"/>
                <w:sz w:val="20"/>
              </w:rPr>
            </w:pPr>
            <w:r>
              <w:rPr>
                <w:rFonts w:ascii="Arial" w:hAnsi="Arial" w:cs="Arial"/>
                <w:sz w:val="20"/>
              </w:rPr>
              <w:t>$</w:t>
            </w:r>
          </w:p>
        </w:tc>
        <w:tc>
          <w:tcPr>
            <w:tcW w:w="849" w:type="dxa"/>
            <w:vAlign w:val="bottom"/>
            <w:hideMark/>
          </w:tcPr>
          <w:p w14:paraId="5192605B" w14:textId="77777777" w:rsidR="00765F1C" w:rsidRDefault="00765F1C">
            <w:pPr>
              <w:jc w:val="right"/>
              <w:rPr>
                <w:rFonts w:ascii="Arial" w:hAnsi="Arial" w:cs="Arial"/>
                <w:sz w:val="20"/>
              </w:rPr>
            </w:pPr>
            <w:r>
              <w:rPr>
                <w:rFonts w:ascii="Arial" w:hAnsi="Arial" w:cs="Arial"/>
                <w:sz w:val="20"/>
              </w:rPr>
              <w:t>93,718</w:t>
            </w:r>
          </w:p>
        </w:tc>
        <w:tc>
          <w:tcPr>
            <w:tcW w:w="137" w:type="dxa"/>
            <w:noWrap/>
            <w:vAlign w:val="bottom"/>
            <w:hideMark/>
          </w:tcPr>
          <w:p w14:paraId="7787727A"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223F9B7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7D3B3841" w14:textId="77777777" w:rsidR="00765F1C" w:rsidRDefault="00765F1C">
            <w:pPr>
              <w:rPr>
                <w:rFonts w:ascii="Arial" w:hAnsi="Arial" w:cs="Arial"/>
                <w:sz w:val="20"/>
              </w:rPr>
            </w:pPr>
            <w:r>
              <w:rPr>
                <w:rFonts w:ascii="Arial" w:hAnsi="Arial" w:cs="Arial"/>
                <w:sz w:val="20"/>
              </w:rPr>
              <w:t>$</w:t>
            </w:r>
          </w:p>
        </w:tc>
        <w:tc>
          <w:tcPr>
            <w:tcW w:w="849" w:type="dxa"/>
            <w:vAlign w:val="bottom"/>
            <w:hideMark/>
          </w:tcPr>
          <w:p w14:paraId="63EA1FA1" w14:textId="77777777" w:rsidR="00765F1C" w:rsidRDefault="00765F1C">
            <w:pPr>
              <w:jc w:val="right"/>
              <w:rPr>
                <w:rFonts w:ascii="Arial" w:hAnsi="Arial" w:cs="Arial"/>
                <w:sz w:val="20"/>
              </w:rPr>
            </w:pPr>
            <w:r>
              <w:rPr>
                <w:rFonts w:ascii="Arial" w:hAnsi="Arial" w:cs="Arial"/>
                <w:sz w:val="20"/>
              </w:rPr>
              <w:t>86,939</w:t>
            </w:r>
          </w:p>
        </w:tc>
        <w:tc>
          <w:tcPr>
            <w:tcW w:w="137" w:type="dxa"/>
            <w:noWrap/>
            <w:vAlign w:val="bottom"/>
            <w:hideMark/>
          </w:tcPr>
          <w:p w14:paraId="27CC53CF" w14:textId="77777777" w:rsidR="00765F1C" w:rsidRDefault="00765F1C">
            <w:pPr>
              <w:rPr>
                <w:rFonts w:ascii="Arial" w:hAnsi="Arial" w:cs="Arial"/>
                <w:sz w:val="20"/>
              </w:rPr>
            </w:pPr>
            <w:r>
              <w:rPr>
                <w:rFonts w:ascii="Arial" w:hAnsi="Arial" w:cs="Arial"/>
                <w:sz w:val="20"/>
              </w:rPr>
              <w:t> </w:t>
            </w:r>
          </w:p>
        </w:tc>
      </w:tr>
      <w:tr w:rsidR="00765F1C" w14:paraId="75355AAC" w14:textId="77777777" w:rsidTr="00B96451">
        <w:trPr>
          <w:cantSplit/>
          <w:jc w:val="center"/>
        </w:trPr>
        <w:tc>
          <w:tcPr>
            <w:tcW w:w="6864" w:type="dxa"/>
            <w:hideMark/>
          </w:tcPr>
          <w:p w14:paraId="7EA7CF0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issued</w:t>
            </w:r>
          </w:p>
        </w:tc>
        <w:tc>
          <w:tcPr>
            <w:tcW w:w="154" w:type="dxa"/>
            <w:vAlign w:val="bottom"/>
            <w:hideMark/>
          </w:tcPr>
          <w:p w14:paraId="06BE0B13"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43BB8EFA"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0D68D3B5" w14:textId="77777777" w:rsidR="00765F1C" w:rsidRDefault="00765F1C">
            <w:pPr>
              <w:jc w:val="right"/>
              <w:rPr>
                <w:rFonts w:ascii="Arial" w:hAnsi="Arial" w:cs="Arial"/>
                <w:sz w:val="20"/>
              </w:rPr>
            </w:pPr>
            <w:r>
              <w:rPr>
                <w:rFonts w:ascii="Arial" w:hAnsi="Arial" w:cs="Arial"/>
                <w:b/>
                <w:bCs/>
                <w:sz w:val="20"/>
              </w:rPr>
              <w:t>2,056</w:t>
            </w:r>
          </w:p>
        </w:tc>
        <w:tc>
          <w:tcPr>
            <w:tcW w:w="137" w:type="dxa"/>
            <w:noWrap/>
            <w:vAlign w:val="bottom"/>
            <w:hideMark/>
          </w:tcPr>
          <w:p w14:paraId="098E73CA"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38FCC6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544D819A"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3C71C551" w14:textId="77777777" w:rsidR="00765F1C" w:rsidRDefault="00765F1C">
            <w:pPr>
              <w:jc w:val="right"/>
              <w:rPr>
                <w:rFonts w:ascii="Arial" w:hAnsi="Arial" w:cs="Arial"/>
                <w:sz w:val="20"/>
              </w:rPr>
            </w:pPr>
            <w:r>
              <w:rPr>
                <w:rFonts w:ascii="Arial" w:hAnsi="Arial" w:cs="Arial"/>
                <w:sz w:val="20"/>
              </w:rPr>
              <w:t>2,002</w:t>
            </w:r>
          </w:p>
        </w:tc>
        <w:tc>
          <w:tcPr>
            <w:tcW w:w="137" w:type="dxa"/>
            <w:noWrap/>
            <w:vAlign w:val="bottom"/>
            <w:hideMark/>
          </w:tcPr>
          <w:p w14:paraId="73AB7C21"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14C5F7A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09BB5ABA"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739451DB" w14:textId="77777777" w:rsidR="00765F1C" w:rsidRDefault="00765F1C">
            <w:pPr>
              <w:jc w:val="right"/>
              <w:rPr>
                <w:rFonts w:ascii="Arial" w:hAnsi="Arial" w:cs="Arial"/>
                <w:sz w:val="20"/>
              </w:rPr>
            </w:pPr>
            <w:r>
              <w:rPr>
                <w:rFonts w:ascii="Arial" w:hAnsi="Arial" w:cs="Arial"/>
                <w:sz w:val="20"/>
              </w:rPr>
              <w:t>1,866</w:t>
            </w:r>
          </w:p>
        </w:tc>
        <w:tc>
          <w:tcPr>
            <w:tcW w:w="137" w:type="dxa"/>
            <w:noWrap/>
            <w:vAlign w:val="bottom"/>
            <w:hideMark/>
          </w:tcPr>
          <w:p w14:paraId="1C1538EB" w14:textId="77777777" w:rsidR="00765F1C" w:rsidRDefault="00765F1C">
            <w:pPr>
              <w:rPr>
                <w:rFonts w:ascii="Arial" w:hAnsi="Arial" w:cs="Arial"/>
                <w:sz w:val="20"/>
              </w:rPr>
            </w:pPr>
            <w:r>
              <w:rPr>
                <w:rFonts w:ascii="Arial" w:hAnsi="Arial" w:cs="Arial"/>
                <w:sz w:val="20"/>
              </w:rPr>
              <w:t> </w:t>
            </w:r>
          </w:p>
        </w:tc>
      </w:tr>
      <w:tr w:rsidR="00765F1C" w14:paraId="60A67231" w14:textId="77777777" w:rsidTr="00B96451">
        <w:trPr>
          <w:cantSplit/>
          <w:jc w:val="center"/>
        </w:trPr>
        <w:tc>
          <w:tcPr>
            <w:tcW w:w="6864" w:type="dxa"/>
            <w:hideMark/>
          </w:tcPr>
          <w:p w14:paraId="1AE4676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repurchased</w:t>
            </w:r>
          </w:p>
        </w:tc>
        <w:tc>
          <w:tcPr>
            <w:tcW w:w="154" w:type="dxa"/>
            <w:vAlign w:val="bottom"/>
            <w:hideMark/>
          </w:tcPr>
          <w:p w14:paraId="475EC77C"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1A17B252"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1A20B834" w14:textId="77777777" w:rsidR="00765F1C" w:rsidRDefault="00765F1C">
            <w:pPr>
              <w:jc w:val="right"/>
              <w:rPr>
                <w:rFonts w:ascii="Arial" w:hAnsi="Arial" w:cs="Arial"/>
                <w:sz w:val="20"/>
              </w:rPr>
            </w:pPr>
            <w:r>
              <w:rPr>
                <w:rFonts w:ascii="Arial" w:hAnsi="Arial" w:cs="Arial"/>
                <w:b/>
                <w:bCs/>
                <w:sz w:val="20"/>
              </w:rPr>
              <w:t>(5,856</w:t>
            </w:r>
          </w:p>
        </w:tc>
        <w:tc>
          <w:tcPr>
            <w:tcW w:w="137" w:type="dxa"/>
            <w:noWrap/>
            <w:vAlign w:val="bottom"/>
            <w:hideMark/>
          </w:tcPr>
          <w:p w14:paraId="74475025"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6EDA908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51E86DD4"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5CCA3A8D" w14:textId="77777777" w:rsidR="00765F1C" w:rsidRDefault="00765F1C">
            <w:pPr>
              <w:jc w:val="right"/>
              <w:rPr>
                <w:rFonts w:ascii="Arial" w:hAnsi="Arial" w:cs="Arial"/>
                <w:sz w:val="20"/>
              </w:rPr>
            </w:pPr>
            <w:r>
              <w:rPr>
                <w:rFonts w:ascii="Arial" w:hAnsi="Arial" w:cs="Arial"/>
                <w:sz w:val="20"/>
              </w:rPr>
              <w:t>(5,712</w:t>
            </w:r>
          </w:p>
        </w:tc>
        <w:tc>
          <w:tcPr>
            <w:tcW w:w="137" w:type="dxa"/>
            <w:noWrap/>
            <w:vAlign w:val="bottom"/>
            <w:hideMark/>
          </w:tcPr>
          <w:p w14:paraId="55351993"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7122FAE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65FFB22D"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1D634EC7" w14:textId="77777777" w:rsidR="00765F1C" w:rsidRDefault="00765F1C">
            <w:pPr>
              <w:jc w:val="right"/>
              <w:rPr>
                <w:rFonts w:ascii="Arial" w:hAnsi="Arial" w:cs="Arial"/>
                <w:sz w:val="20"/>
              </w:rPr>
            </w:pPr>
            <w:r>
              <w:rPr>
                <w:rFonts w:ascii="Arial" w:hAnsi="Arial" w:cs="Arial"/>
                <w:sz w:val="20"/>
              </w:rPr>
              <w:t>(4,696</w:t>
            </w:r>
          </w:p>
        </w:tc>
        <w:tc>
          <w:tcPr>
            <w:tcW w:w="137" w:type="dxa"/>
            <w:noWrap/>
            <w:vAlign w:val="bottom"/>
            <w:hideMark/>
          </w:tcPr>
          <w:p w14:paraId="05D1E763" w14:textId="77777777" w:rsidR="00765F1C" w:rsidRDefault="00765F1C">
            <w:pPr>
              <w:rPr>
                <w:rFonts w:ascii="Arial" w:hAnsi="Arial" w:cs="Arial"/>
                <w:sz w:val="20"/>
              </w:rPr>
            </w:pPr>
            <w:r>
              <w:rPr>
                <w:rFonts w:ascii="Arial" w:hAnsi="Arial" w:cs="Arial"/>
                <w:sz w:val="20"/>
              </w:rPr>
              <w:t>) </w:t>
            </w:r>
          </w:p>
        </w:tc>
      </w:tr>
      <w:tr w:rsidR="00765F1C" w14:paraId="43FBC6A6" w14:textId="77777777" w:rsidTr="00B96451">
        <w:trPr>
          <w:cantSplit/>
          <w:jc w:val="center"/>
        </w:trPr>
        <w:tc>
          <w:tcPr>
            <w:tcW w:w="6864" w:type="dxa"/>
            <w:hideMark/>
          </w:tcPr>
          <w:p w14:paraId="6C77A89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Stock-based compensation expense</w:t>
            </w:r>
          </w:p>
        </w:tc>
        <w:tc>
          <w:tcPr>
            <w:tcW w:w="154" w:type="dxa"/>
            <w:vAlign w:val="bottom"/>
            <w:hideMark/>
          </w:tcPr>
          <w:p w14:paraId="458BFDE0"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269763CD"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18DC78C1" w14:textId="77777777" w:rsidR="00765F1C" w:rsidRDefault="00765F1C">
            <w:pPr>
              <w:jc w:val="right"/>
              <w:rPr>
                <w:rFonts w:ascii="Arial" w:hAnsi="Arial" w:cs="Arial"/>
                <w:sz w:val="20"/>
              </w:rPr>
            </w:pPr>
            <w:r>
              <w:rPr>
                <w:rFonts w:ascii="Arial" w:hAnsi="Arial" w:cs="Arial"/>
                <w:b/>
                <w:bCs/>
                <w:sz w:val="20"/>
              </w:rPr>
              <w:t>11,974</w:t>
            </w:r>
          </w:p>
        </w:tc>
        <w:tc>
          <w:tcPr>
            <w:tcW w:w="137" w:type="dxa"/>
            <w:noWrap/>
            <w:vAlign w:val="bottom"/>
            <w:hideMark/>
          </w:tcPr>
          <w:p w14:paraId="5D115050"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7C4302D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31D12D5A"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40C5AC8A" w14:textId="77777777" w:rsidR="00765F1C" w:rsidRDefault="00765F1C">
            <w:pPr>
              <w:jc w:val="right"/>
              <w:rPr>
                <w:rFonts w:ascii="Arial" w:hAnsi="Arial" w:cs="Arial"/>
                <w:sz w:val="20"/>
              </w:rPr>
            </w:pPr>
            <w:r>
              <w:rPr>
                <w:rFonts w:ascii="Arial" w:hAnsi="Arial" w:cs="Arial"/>
                <w:sz w:val="20"/>
              </w:rPr>
              <w:t>10,734</w:t>
            </w:r>
          </w:p>
        </w:tc>
        <w:tc>
          <w:tcPr>
            <w:tcW w:w="137" w:type="dxa"/>
            <w:noWrap/>
            <w:vAlign w:val="bottom"/>
            <w:hideMark/>
          </w:tcPr>
          <w:p w14:paraId="7A78F19C"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0CD9F8D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212B293E"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0FD9F5A9" w14:textId="77777777" w:rsidR="00765F1C" w:rsidRDefault="00765F1C">
            <w:pPr>
              <w:jc w:val="right"/>
              <w:rPr>
                <w:rFonts w:ascii="Arial" w:hAnsi="Arial" w:cs="Arial"/>
                <w:sz w:val="20"/>
              </w:rPr>
            </w:pPr>
            <w:r>
              <w:rPr>
                <w:rFonts w:ascii="Arial" w:hAnsi="Arial" w:cs="Arial"/>
                <w:sz w:val="20"/>
              </w:rPr>
              <w:t>9,611</w:t>
            </w:r>
          </w:p>
        </w:tc>
        <w:tc>
          <w:tcPr>
            <w:tcW w:w="137" w:type="dxa"/>
            <w:noWrap/>
            <w:vAlign w:val="bottom"/>
            <w:hideMark/>
          </w:tcPr>
          <w:p w14:paraId="37B20878" w14:textId="77777777" w:rsidR="00765F1C" w:rsidRDefault="00765F1C">
            <w:pPr>
              <w:rPr>
                <w:rFonts w:ascii="Arial" w:hAnsi="Arial" w:cs="Arial"/>
                <w:sz w:val="20"/>
              </w:rPr>
            </w:pPr>
            <w:r>
              <w:rPr>
                <w:rFonts w:ascii="Arial" w:hAnsi="Arial" w:cs="Arial"/>
                <w:sz w:val="20"/>
              </w:rPr>
              <w:t> </w:t>
            </w:r>
          </w:p>
        </w:tc>
      </w:tr>
      <w:tr w:rsidR="00765F1C" w14:paraId="7BECDE86" w14:textId="77777777" w:rsidTr="00B96451">
        <w:trPr>
          <w:cantSplit/>
          <w:jc w:val="center"/>
        </w:trPr>
        <w:tc>
          <w:tcPr>
            <w:tcW w:w="6864" w:type="dxa"/>
            <w:hideMark/>
          </w:tcPr>
          <w:p w14:paraId="2D00AD1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154" w:type="dxa"/>
            <w:vAlign w:val="bottom"/>
            <w:hideMark/>
          </w:tcPr>
          <w:p w14:paraId="0DFD1C95"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423E2FB5"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66B919B4" w14:textId="77777777" w:rsidR="00765F1C" w:rsidRDefault="00765F1C">
            <w:pPr>
              <w:jc w:val="right"/>
              <w:rPr>
                <w:rFonts w:ascii="Arial" w:hAnsi="Arial" w:cs="Arial"/>
                <w:sz w:val="20"/>
              </w:rPr>
            </w:pPr>
            <w:r>
              <w:rPr>
                <w:rFonts w:ascii="Arial" w:hAnsi="Arial" w:cs="Arial"/>
                <w:b/>
                <w:bCs/>
                <w:sz w:val="20"/>
              </w:rPr>
              <w:t>(2</w:t>
            </w:r>
          </w:p>
        </w:tc>
        <w:tc>
          <w:tcPr>
            <w:tcW w:w="137" w:type="dxa"/>
            <w:noWrap/>
            <w:vAlign w:val="bottom"/>
            <w:hideMark/>
          </w:tcPr>
          <w:p w14:paraId="661BFE42"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5AF60B1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2C140E0E"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186BF85E" w14:textId="77777777" w:rsidR="00765F1C" w:rsidRDefault="00765F1C">
            <w:pPr>
              <w:jc w:val="right"/>
              <w:rPr>
                <w:rFonts w:ascii="Arial" w:hAnsi="Arial" w:cs="Arial"/>
                <w:sz w:val="20"/>
              </w:rPr>
            </w:pPr>
            <w:r>
              <w:rPr>
                <w:rFonts w:ascii="Arial" w:hAnsi="Arial" w:cs="Arial"/>
                <w:sz w:val="20"/>
              </w:rPr>
              <w:t>181</w:t>
            </w:r>
          </w:p>
        </w:tc>
        <w:tc>
          <w:tcPr>
            <w:tcW w:w="137" w:type="dxa"/>
            <w:noWrap/>
            <w:vAlign w:val="bottom"/>
            <w:hideMark/>
          </w:tcPr>
          <w:p w14:paraId="0123FA5B"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5C481E1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55B8536B"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1B65121B" w14:textId="77777777" w:rsidR="00765F1C" w:rsidRDefault="00765F1C">
            <w:pPr>
              <w:jc w:val="right"/>
              <w:rPr>
                <w:rFonts w:ascii="Arial" w:hAnsi="Arial" w:cs="Arial"/>
                <w:sz w:val="20"/>
              </w:rPr>
            </w:pPr>
            <w:r>
              <w:rPr>
                <w:rFonts w:ascii="Arial" w:hAnsi="Arial" w:cs="Arial"/>
                <w:sz w:val="20"/>
              </w:rPr>
              <w:t>(2</w:t>
            </w:r>
          </w:p>
        </w:tc>
        <w:tc>
          <w:tcPr>
            <w:tcW w:w="137" w:type="dxa"/>
            <w:noWrap/>
            <w:vAlign w:val="bottom"/>
            <w:hideMark/>
          </w:tcPr>
          <w:p w14:paraId="0F744E4F" w14:textId="77777777" w:rsidR="00765F1C" w:rsidRDefault="00765F1C">
            <w:pPr>
              <w:rPr>
                <w:rFonts w:ascii="Arial" w:hAnsi="Arial" w:cs="Arial"/>
                <w:sz w:val="20"/>
              </w:rPr>
            </w:pPr>
            <w:r>
              <w:rPr>
                <w:rFonts w:ascii="Arial" w:hAnsi="Arial" w:cs="Arial"/>
                <w:sz w:val="20"/>
              </w:rPr>
              <w:t>) </w:t>
            </w:r>
          </w:p>
        </w:tc>
      </w:tr>
      <w:tr w:rsidR="00765F1C" w:rsidRPr="008B1B5B" w14:paraId="76764E2B" w14:textId="77777777" w:rsidTr="00B96451">
        <w:trPr>
          <w:cantSplit/>
          <w:jc w:val="center"/>
        </w:trPr>
        <w:tc>
          <w:tcPr>
            <w:tcW w:w="8043" w:type="dxa"/>
            <w:gridSpan w:val="4"/>
            <w:vAlign w:val="bottom"/>
            <w:hideMark/>
          </w:tcPr>
          <w:p w14:paraId="4921B2D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CD7AF9D" w14:textId="77777777" w:rsidR="00765F1C" w:rsidRPr="008B1B5B" w:rsidRDefault="00765F1C">
            <w:pPr>
              <w:rPr>
                <w:rFonts w:ascii="Arial" w:hAnsi="Arial" w:cs="Arial"/>
                <w:sz w:val="2"/>
                <w:szCs w:val="2"/>
              </w:rPr>
            </w:pPr>
          </w:p>
        </w:tc>
        <w:tc>
          <w:tcPr>
            <w:tcW w:w="134" w:type="dxa"/>
            <w:vAlign w:val="bottom"/>
            <w:hideMark/>
          </w:tcPr>
          <w:p w14:paraId="6978E00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7" w:type="dxa"/>
            <w:vAlign w:val="bottom"/>
            <w:hideMark/>
          </w:tcPr>
          <w:p w14:paraId="5D36EC5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1F14CAB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BB1F93D" w14:textId="77777777" w:rsidR="00765F1C" w:rsidRPr="008B1B5B" w:rsidRDefault="00765F1C">
            <w:pPr>
              <w:rPr>
                <w:rFonts w:ascii="Arial" w:hAnsi="Arial" w:cs="Arial"/>
                <w:sz w:val="2"/>
                <w:szCs w:val="2"/>
              </w:rPr>
            </w:pPr>
          </w:p>
        </w:tc>
        <w:tc>
          <w:tcPr>
            <w:tcW w:w="149" w:type="dxa"/>
            <w:vAlign w:val="bottom"/>
            <w:hideMark/>
          </w:tcPr>
          <w:p w14:paraId="75B397C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2" w:type="dxa"/>
            <w:vAlign w:val="bottom"/>
            <w:hideMark/>
          </w:tcPr>
          <w:p w14:paraId="05D2F95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09B3B00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D7401CF" w14:textId="77777777" w:rsidR="00765F1C" w:rsidRPr="008B1B5B" w:rsidRDefault="00765F1C">
            <w:pPr>
              <w:rPr>
                <w:rFonts w:ascii="Arial" w:hAnsi="Arial" w:cs="Arial"/>
                <w:sz w:val="2"/>
                <w:szCs w:val="2"/>
              </w:rPr>
            </w:pPr>
          </w:p>
        </w:tc>
      </w:tr>
      <w:tr w:rsidR="00765F1C" w14:paraId="71F44F7A" w14:textId="77777777" w:rsidTr="00B96451">
        <w:trPr>
          <w:cantSplit/>
          <w:jc w:val="center"/>
        </w:trPr>
        <w:tc>
          <w:tcPr>
            <w:tcW w:w="6864" w:type="dxa"/>
            <w:hideMark/>
          </w:tcPr>
          <w:p w14:paraId="33A1BE02" w14:textId="77777777" w:rsidR="00765F1C" w:rsidRPr="00472969" w:rsidRDefault="00765F1C">
            <w:pPr>
              <w:pStyle w:val="NormalWeb"/>
              <w:spacing w:before="0" w:beforeAutospacing="0" w:after="0" w:afterAutospacing="0"/>
              <w:ind w:left="528" w:hanging="240"/>
              <w:rPr>
                <w:rFonts w:ascii="Arial" w:hAnsi="Arial" w:cs="Arial"/>
                <w:sz w:val="20"/>
                <w:szCs w:val="20"/>
              </w:rPr>
            </w:pPr>
            <w:r>
              <w:rPr>
                <w:rFonts w:ascii="Arial" w:hAnsi="Arial" w:cs="Arial"/>
                <w:sz w:val="20"/>
                <w:szCs w:val="20"/>
              </w:rPr>
              <w:t>Balance, end of period</w:t>
            </w:r>
          </w:p>
        </w:tc>
        <w:tc>
          <w:tcPr>
            <w:tcW w:w="154" w:type="dxa"/>
            <w:vAlign w:val="bottom"/>
            <w:hideMark/>
          </w:tcPr>
          <w:p w14:paraId="5F032C44"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17C608DE"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234EF029" w14:textId="77777777" w:rsidR="00765F1C" w:rsidRDefault="00765F1C">
            <w:pPr>
              <w:jc w:val="right"/>
              <w:rPr>
                <w:rFonts w:ascii="Arial" w:hAnsi="Arial" w:cs="Arial"/>
                <w:sz w:val="20"/>
              </w:rPr>
            </w:pPr>
            <w:r>
              <w:rPr>
                <w:rFonts w:ascii="Arial" w:hAnsi="Arial" w:cs="Arial"/>
                <w:b/>
                <w:bCs/>
                <w:sz w:val="20"/>
              </w:rPr>
              <w:t>109,095</w:t>
            </w:r>
          </w:p>
        </w:tc>
        <w:tc>
          <w:tcPr>
            <w:tcW w:w="137" w:type="dxa"/>
            <w:noWrap/>
            <w:vAlign w:val="bottom"/>
            <w:hideMark/>
          </w:tcPr>
          <w:p w14:paraId="2660219F"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50F6AA9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21FBA79F"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4E5A31CA" w14:textId="77777777" w:rsidR="00765F1C" w:rsidRDefault="00765F1C">
            <w:pPr>
              <w:jc w:val="right"/>
              <w:rPr>
                <w:rFonts w:ascii="Arial" w:hAnsi="Arial" w:cs="Arial"/>
                <w:sz w:val="20"/>
              </w:rPr>
            </w:pPr>
            <w:r>
              <w:rPr>
                <w:rFonts w:ascii="Arial" w:hAnsi="Arial" w:cs="Arial"/>
                <w:sz w:val="20"/>
              </w:rPr>
              <w:t>100,923</w:t>
            </w:r>
          </w:p>
        </w:tc>
        <w:tc>
          <w:tcPr>
            <w:tcW w:w="137" w:type="dxa"/>
            <w:noWrap/>
            <w:vAlign w:val="bottom"/>
            <w:hideMark/>
          </w:tcPr>
          <w:p w14:paraId="7534E09B"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08998C6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05ACFDA7"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588BB127" w14:textId="77777777" w:rsidR="00765F1C" w:rsidRDefault="00765F1C">
            <w:pPr>
              <w:jc w:val="right"/>
              <w:rPr>
                <w:rFonts w:ascii="Arial" w:hAnsi="Arial" w:cs="Arial"/>
                <w:sz w:val="20"/>
              </w:rPr>
            </w:pPr>
            <w:r>
              <w:rPr>
                <w:rFonts w:ascii="Arial" w:hAnsi="Arial" w:cs="Arial"/>
                <w:sz w:val="20"/>
              </w:rPr>
              <w:t>93,718</w:t>
            </w:r>
          </w:p>
        </w:tc>
        <w:tc>
          <w:tcPr>
            <w:tcW w:w="137" w:type="dxa"/>
            <w:noWrap/>
            <w:vAlign w:val="bottom"/>
            <w:hideMark/>
          </w:tcPr>
          <w:p w14:paraId="02181BEF" w14:textId="77777777" w:rsidR="00765F1C" w:rsidRDefault="00765F1C">
            <w:pPr>
              <w:rPr>
                <w:rFonts w:ascii="Arial" w:hAnsi="Arial" w:cs="Arial"/>
                <w:sz w:val="20"/>
              </w:rPr>
            </w:pPr>
            <w:r>
              <w:rPr>
                <w:rFonts w:ascii="Arial" w:hAnsi="Arial" w:cs="Arial"/>
                <w:sz w:val="20"/>
              </w:rPr>
              <w:t> </w:t>
            </w:r>
          </w:p>
        </w:tc>
      </w:tr>
      <w:tr w:rsidR="00765F1C" w:rsidRPr="008B1B5B" w14:paraId="7561DE9E" w14:textId="77777777" w:rsidTr="00B96451">
        <w:trPr>
          <w:cantSplit/>
          <w:jc w:val="center"/>
        </w:trPr>
        <w:tc>
          <w:tcPr>
            <w:tcW w:w="8043" w:type="dxa"/>
            <w:gridSpan w:val="4"/>
            <w:vAlign w:val="bottom"/>
            <w:hideMark/>
          </w:tcPr>
          <w:p w14:paraId="4499E93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F95CBE9" w14:textId="77777777" w:rsidR="00765F1C" w:rsidRPr="008B1B5B" w:rsidRDefault="00765F1C">
            <w:pPr>
              <w:rPr>
                <w:rFonts w:ascii="Arial" w:hAnsi="Arial" w:cs="Arial"/>
                <w:sz w:val="2"/>
                <w:szCs w:val="2"/>
              </w:rPr>
            </w:pPr>
          </w:p>
        </w:tc>
        <w:tc>
          <w:tcPr>
            <w:tcW w:w="134" w:type="dxa"/>
            <w:vAlign w:val="bottom"/>
            <w:hideMark/>
          </w:tcPr>
          <w:p w14:paraId="10BC821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7" w:type="dxa"/>
            <w:vAlign w:val="bottom"/>
            <w:hideMark/>
          </w:tcPr>
          <w:p w14:paraId="2AD6602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7D34794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11EB92B" w14:textId="77777777" w:rsidR="00765F1C" w:rsidRPr="008B1B5B" w:rsidRDefault="00765F1C">
            <w:pPr>
              <w:rPr>
                <w:rFonts w:ascii="Arial" w:hAnsi="Arial" w:cs="Arial"/>
                <w:sz w:val="2"/>
                <w:szCs w:val="2"/>
              </w:rPr>
            </w:pPr>
          </w:p>
        </w:tc>
        <w:tc>
          <w:tcPr>
            <w:tcW w:w="149" w:type="dxa"/>
            <w:vAlign w:val="bottom"/>
            <w:hideMark/>
          </w:tcPr>
          <w:p w14:paraId="72B28EF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2" w:type="dxa"/>
            <w:vAlign w:val="bottom"/>
            <w:hideMark/>
          </w:tcPr>
          <w:p w14:paraId="4724A77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6438C64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11CB53D" w14:textId="77777777" w:rsidR="00765F1C" w:rsidRPr="008B1B5B" w:rsidRDefault="00765F1C">
            <w:pPr>
              <w:rPr>
                <w:rFonts w:ascii="Arial" w:hAnsi="Arial" w:cs="Arial"/>
                <w:sz w:val="2"/>
                <w:szCs w:val="2"/>
              </w:rPr>
            </w:pPr>
          </w:p>
        </w:tc>
      </w:tr>
      <w:tr w:rsidR="00765F1C" w14:paraId="6005B5FB" w14:textId="77777777" w:rsidTr="00B96451">
        <w:trPr>
          <w:cantSplit/>
          <w:jc w:val="center"/>
        </w:trPr>
        <w:tc>
          <w:tcPr>
            <w:tcW w:w="6864" w:type="dxa"/>
            <w:hideMark/>
          </w:tcPr>
          <w:p w14:paraId="46A63E2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Retained earnings</w:t>
            </w:r>
          </w:p>
        </w:tc>
        <w:tc>
          <w:tcPr>
            <w:tcW w:w="154" w:type="dxa"/>
            <w:vAlign w:val="bottom"/>
            <w:hideMark/>
          </w:tcPr>
          <w:p w14:paraId="72ABF1AD"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496375EE"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07AFFD83"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059D3A19" w14:textId="77777777" w:rsidR="00765F1C" w:rsidRDefault="00765F1C">
            <w:pPr>
              <w:pStyle w:val="la2"/>
              <w:rPr>
                <w:rFonts w:ascii="Arial" w:hAnsi="Arial" w:cs="Arial"/>
                <w:sz w:val="20"/>
                <w:szCs w:val="20"/>
              </w:rPr>
            </w:pPr>
            <w:r>
              <w:rPr>
                <w:rFonts w:ascii="Arial" w:hAnsi="Arial" w:cs="Arial"/>
                <w:sz w:val="20"/>
                <w:szCs w:val="20"/>
              </w:rPr>
              <w:t> </w:t>
            </w:r>
          </w:p>
        </w:tc>
        <w:tc>
          <w:tcPr>
            <w:tcW w:w="134" w:type="dxa"/>
            <w:vAlign w:val="bottom"/>
            <w:hideMark/>
          </w:tcPr>
          <w:p w14:paraId="7BCA8AB3" w14:textId="77777777" w:rsidR="00765F1C"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2437E905"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0FF31F3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D003B04" w14:textId="77777777" w:rsidR="00765F1C"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0CE50CB4" w14:textId="77777777" w:rsidR="00765F1C"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4A251FCB"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0D4196C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2840FBB9"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7CF51540" w14:textId="77777777" w:rsidTr="00B96451">
        <w:trPr>
          <w:cantSplit/>
          <w:jc w:val="center"/>
        </w:trPr>
        <w:tc>
          <w:tcPr>
            <w:tcW w:w="6864" w:type="dxa"/>
            <w:hideMark/>
          </w:tcPr>
          <w:p w14:paraId="56234CDA" w14:textId="77777777" w:rsidR="00765F1C"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54" w:type="dxa"/>
            <w:vAlign w:val="bottom"/>
            <w:hideMark/>
          </w:tcPr>
          <w:p w14:paraId="23482BE7"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22C8F531"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12731C17" w14:textId="77777777" w:rsidR="00765F1C" w:rsidRDefault="00765F1C">
            <w:pPr>
              <w:jc w:val="right"/>
              <w:rPr>
                <w:rFonts w:ascii="Arial" w:hAnsi="Arial" w:cs="Arial"/>
                <w:sz w:val="20"/>
              </w:rPr>
            </w:pPr>
            <w:r>
              <w:rPr>
                <w:rFonts w:ascii="Arial" w:hAnsi="Arial" w:cs="Arial"/>
                <w:b/>
                <w:bCs/>
                <w:sz w:val="20"/>
              </w:rPr>
              <w:t>173,144</w:t>
            </w:r>
          </w:p>
        </w:tc>
        <w:tc>
          <w:tcPr>
            <w:tcW w:w="137" w:type="dxa"/>
            <w:noWrap/>
            <w:vAlign w:val="bottom"/>
            <w:hideMark/>
          </w:tcPr>
          <w:p w14:paraId="6509562D"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323BE28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3E6F0BC5"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45236885" w14:textId="77777777" w:rsidR="00765F1C" w:rsidRDefault="00765F1C">
            <w:pPr>
              <w:jc w:val="right"/>
              <w:rPr>
                <w:rFonts w:ascii="Arial" w:hAnsi="Arial" w:cs="Arial"/>
                <w:sz w:val="20"/>
              </w:rPr>
            </w:pPr>
            <w:r>
              <w:rPr>
                <w:rFonts w:ascii="Arial" w:hAnsi="Arial" w:cs="Arial"/>
                <w:sz w:val="20"/>
              </w:rPr>
              <w:t>118,848</w:t>
            </w:r>
          </w:p>
        </w:tc>
        <w:tc>
          <w:tcPr>
            <w:tcW w:w="137" w:type="dxa"/>
            <w:noWrap/>
            <w:vAlign w:val="bottom"/>
            <w:hideMark/>
          </w:tcPr>
          <w:p w14:paraId="7A6D9BFE"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5A064BC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3E959F01"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0D01CC6C" w14:textId="77777777" w:rsidR="00765F1C" w:rsidRDefault="00765F1C">
            <w:pPr>
              <w:jc w:val="right"/>
              <w:rPr>
                <w:rFonts w:ascii="Arial" w:hAnsi="Arial" w:cs="Arial"/>
                <w:sz w:val="20"/>
              </w:rPr>
            </w:pPr>
            <w:r>
              <w:rPr>
                <w:rFonts w:ascii="Arial" w:hAnsi="Arial" w:cs="Arial"/>
                <w:sz w:val="20"/>
              </w:rPr>
              <w:t>84,281</w:t>
            </w:r>
          </w:p>
        </w:tc>
        <w:tc>
          <w:tcPr>
            <w:tcW w:w="137" w:type="dxa"/>
            <w:noWrap/>
            <w:vAlign w:val="bottom"/>
            <w:hideMark/>
          </w:tcPr>
          <w:p w14:paraId="190C03A8" w14:textId="77777777" w:rsidR="00765F1C" w:rsidRDefault="00765F1C">
            <w:pPr>
              <w:rPr>
                <w:rFonts w:ascii="Arial" w:hAnsi="Arial" w:cs="Arial"/>
                <w:sz w:val="20"/>
              </w:rPr>
            </w:pPr>
            <w:r>
              <w:rPr>
                <w:rFonts w:ascii="Arial" w:hAnsi="Arial" w:cs="Arial"/>
                <w:sz w:val="20"/>
              </w:rPr>
              <w:t> </w:t>
            </w:r>
          </w:p>
        </w:tc>
      </w:tr>
      <w:tr w:rsidR="00765F1C" w14:paraId="541C210D" w14:textId="77777777" w:rsidTr="00B96451">
        <w:trPr>
          <w:cantSplit/>
          <w:jc w:val="center"/>
        </w:trPr>
        <w:tc>
          <w:tcPr>
            <w:tcW w:w="6864" w:type="dxa"/>
            <w:hideMark/>
          </w:tcPr>
          <w:p w14:paraId="613D348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154" w:type="dxa"/>
            <w:vAlign w:val="bottom"/>
            <w:hideMark/>
          </w:tcPr>
          <w:p w14:paraId="0416129E"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5DD4E182"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4ADC1536" w14:textId="77777777" w:rsidR="00765F1C" w:rsidRDefault="00765F1C">
            <w:pPr>
              <w:jc w:val="right"/>
              <w:rPr>
                <w:rFonts w:ascii="Arial" w:hAnsi="Arial" w:cs="Arial"/>
                <w:sz w:val="20"/>
              </w:rPr>
            </w:pPr>
            <w:r>
              <w:rPr>
                <w:rFonts w:ascii="Arial" w:hAnsi="Arial" w:cs="Arial"/>
                <w:b/>
                <w:bCs/>
                <w:sz w:val="20"/>
              </w:rPr>
              <w:t>101,832</w:t>
            </w:r>
          </w:p>
        </w:tc>
        <w:tc>
          <w:tcPr>
            <w:tcW w:w="137" w:type="dxa"/>
            <w:noWrap/>
            <w:vAlign w:val="bottom"/>
            <w:hideMark/>
          </w:tcPr>
          <w:p w14:paraId="7826A26A"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7D31A8A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751F0685"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424A1B05" w14:textId="77777777" w:rsidR="00765F1C" w:rsidRDefault="00765F1C">
            <w:pPr>
              <w:jc w:val="right"/>
              <w:rPr>
                <w:rFonts w:ascii="Arial" w:hAnsi="Arial" w:cs="Arial"/>
                <w:sz w:val="20"/>
              </w:rPr>
            </w:pPr>
            <w:r>
              <w:rPr>
                <w:rFonts w:ascii="Arial" w:hAnsi="Arial" w:cs="Arial"/>
                <w:sz w:val="20"/>
              </w:rPr>
              <w:t>88,136</w:t>
            </w:r>
          </w:p>
        </w:tc>
        <w:tc>
          <w:tcPr>
            <w:tcW w:w="137" w:type="dxa"/>
            <w:noWrap/>
            <w:vAlign w:val="bottom"/>
            <w:hideMark/>
          </w:tcPr>
          <w:p w14:paraId="2FFB6EA7"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5BD0BC5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71D6D808"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5A2A971A" w14:textId="77777777" w:rsidR="00765F1C" w:rsidRDefault="00765F1C">
            <w:pPr>
              <w:jc w:val="right"/>
              <w:rPr>
                <w:rFonts w:ascii="Arial" w:hAnsi="Arial" w:cs="Arial"/>
                <w:sz w:val="20"/>
              </w:rPr>
            </w:pPr>
            <w:r>
              <w:rPr>
                <w:rFonts w:ascii="Arial" w:hAnsi="Arial" w:cs="Arial"/>
                <w:sz w:val="20"/>
              </w:rPr>
              <w:t>72,361</w:t>
            </w:r>
          </w:p>
        </w:tc>
        <w:tc>
          <w:tcPr>
            <w:tcW w:w="137" w:type="dxa"/>
            <w:noWrap/>
            <w:vAlign w:val="bottom"/>
            <w:hideMark/>
          </w:tcPr>
          <w:p w14:paraId="2EF3A560" w14:textId="77777777" w:rsidR="00765F1C" w:rsidRDefault="00765F1C">
            <w:pPr>
              <w:rPr>
                <w:rFonts w:ascii="Arial" w:hAnsi="Arial" w:cs="Arial"/>
                <w:sz w:val="20"/>
              </w:rPr>
            </w:pPr>
            <w:r>
              <w:rPr>
                <w:rFonts w:ascii="Arial" w:hAnsi="Arial" w:cs="Arial"/>
                <w:sz w:val="20"/>
              </w:rPr>
              <w:t> </w:t>
            </w:r>
          </w:p>
        </w:tc>
      </w:tr>
      <w:tr w:rsidR="00765F1C" w14:paraId="733BD3D5" w14:textId="77777777" w:rsidTr="00B96451">
        <w:trPr>
          <w:cantSplit/>
          <w:jc w:val="center"/>
        </w:trPr>
        <w:tc>
          <w:tcPr>
            <w:tcW w:w="6864" w:type="dxa"/>
            <w:hideMark/>
          </w:tcPr>
          <w:p w14:paraId="562CCD0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cash dividends</w:t>
            </w:r>
          </w:p>
        </w:tc>
        <w:tc>
          <w:tcPr>
            <w:tcW w:w="154" w:type="dxa"/>
            <w:vAlign w:val="bottom"/>
            <w:hideMark/>
          </w:tcPr>
          <w:p w14:paraId="0FC1A50A"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12E525E9"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7BEC14BD" w14:textId="77777777" w:rsidR="00765F1C" w:rsidRDefault="00765F1C">
            <w:pPr>
              <w:jc w:val="right"/>
              <w:rPr>
                <w:rFonts w:ascii="Arial" w:hAnsi="Arial" w:cs="Arial"/>
                <w:sz w:val="20"/>
              </w:rPr>
            </w:pPr>
            <w:r>
              <w:rPr>
                <w:rFonts w:ascii="Arial" w:hAnsi="Arial" w:cs="Arial"/>
                <w:b/>
                <w:bCs/>
                <w:sz w:val="20"/>
              </w:rPr>
              <w:t>(24,677</w:t>
            </w:r>
          </w:p>
        </w:tc>
        <w:tc>
          <w:tcPr>
            <w:tcW w:w="137" w:type="dxa"/>
            <w:noWrap/>
            <w:vAlign w:val="bottom"/>
            <w:hideMark/>
          </w:tcPr>
          <w:p w14:paraId="2AE4803C"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1B18551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0F851E49"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00E7A293" w14:textId="77777777" w:rsidR="00765F1C" w:rsidRDefault="00765F1C">
            <w:pPr>
              <w:jc w:val="right"/>
              <w:rPr>
                <w:rFonts w:ascii="Arial" w:hAnsi="Arial" w:cs="Arial"/>
                <w:sz w:val="20"/>
              </w:rPr>
            </w:pPr>
            <w:r>
              <w:rPr>
                <w:rFonts w:ascii="Arial" w:hAnsi="Arial" w:cs="Arial"/>
                <w:sz w:val="20"/>
              </w:rPr>
              <w:t>(22,293</w:t>
            </w:r>
          </w:p>
        </w:tc>
        <w:tc>
          <w:tcPr>
            <w:tcW w:w="137" w:type="dxa"/>
            <w:noWrap/>
            <w:vAlign w:val="bottom"/>
            <w:hideMark/>
          </w:tcPr>
          <w:p w14:paraId="5154A2E4"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36F9D5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2975F38E"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2D0D4E20" w14:textId="77777777" w:rsidR="00765F1C" w:rsidRDefault="00765F1C">
            <w:pPr>
              <w:jc w:val="right"/>
              <w:rPr>
                <w:rFonts w:ascii="Arial" w:hAnsi="Arial" w:cs="Arial"/>
                <w:sz w:val="20"/>
              </w:rPr>
            </w:pPr>
            <w:r>
              <w:rPr>
                <w:rFonts w:ascii="Arial" w:hAnsi="Arial" w:cs="Arial"/>
                <w:sz w:val="20"/>
              </w:rPr>
              <w:t>(20,226</w:t>
            </w:r>
          </w:p>
        </w:tc>
        <w:tc>
          <w:tcPr>
            <w:tcW w:w="137" w:type="dxa"/>
            <w:noWrap/>
            <w:vAlign w:val="bottom"/>
            <w:hideMark/>
          </w:tcPr>
          <w:p w14:paraId="727AFCA9" w14:textId="77777777" w:rsidR="00765F1C" w:rsidRDefault="00765F1C">
            <w:pPr>
              <w:rPr>
                <w:rFonts w:ascii="Arial" w:hAnsi="Arial" w:cs="Arial"/>
                <w:sz w:val="20"/>
              </w:rPr>
            </w:pPr>
            <w:r>
              <w:rPr>
                <w:rFonts w:ascii="Arial" w:hAnsi="Arial" w:cs="Arial"/>
                <w:sz w:val="20"/>
              </w:rPr>
              <w:t>) </w:t>
            </w:r>
          </w:p>
        </w:tc>
      </w:tr>
      <w:tr w:rsidR="00765F1C" w14:paraId="37C60A8D" w14:textId="77777777" w:rsidTr="00B96451">
        <w:trPr>
          <w:cantSplit/>
          <w:jc w:val="center"/>
        </w:trPr>
        <w:tc>
          <w:tcPr>
            <w:tcW w:w="6864" w:type="dxa"/>
            <w:hideMark/>
          </w:tcPr>
          <w:p w14:paraId="593A76B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repurchased</w:t>
            </w:r>
          </w:p>
        </w:tc>
        <w:tc>
          <w:tcPr>
            <w:tcW w:w="154" w:type="dxa"/>
            <w:vAlign w:val="bottom"/>
            <w:hideMark/>
          </w:tcPr>
          <w:p w14:paraId="32E8DFFC"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2AE5A568"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47075EF9" w14:textId="77777777" w:rsidR="00765F1C" w:rsidRDefault="00765F1C">
            <w:pPr>
              <w:jc w:val="right"/>
              <w:rPr>
                <w:rFonts w:ascii="Arial" w:hAnsi="Arial" w:cs="Arial"/>
                <w:sz w:val="20"/>
              </w:rPr>
            </w:pPr>
            <w:r>
              <w:rPr>
                <w:rFonts w:ascii="Arial" w:hAnsi="Arial" w:cs="Arial"/>
                <w:b/>
                <w:bCs/>
                <w:sz w:val="20"/>
              </w:rPr>
              <w:t>(12,568</w:t>
            </w:r>
          </w:p>
        </w:tc>
        <w:tc>
          <w:tcPr>
            <w:tcW w:w="137" w:type="dxa"/>
            <w:noWrap/>
            <w:vAlign w:val="bottom"/>
            <w:hideMark/>
          </w:tcPr>
          <w:p w14:paraId="00D34848"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4488B31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4B4C723F"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4EC7B2DA" w14:textId="77777777" w:rsidR="00765F1C" w:rsidRDefault="00765F1C">
            <w:pPr>
              <w:jc w:val="right"/>
              <w:rPr>
                <w:rFonts w:ascii="Arial" w:hAnsi="Arial" w:cs="Arial"/>
                <w:sz w:val="20"/>
              </w:rPr>
            </w:pPr>
            <w:r>
              <w:rPr>
                <w:rFonts w:ascii="Arial" w:hAnsi="Arial" w:cs="Arial"/>
                <w:sz w:val="20"/>
              </w:rPr>
              <w:t>(11,547</w:t>
            </w:r>
          </w:p>
        </w:tc>
        <w:tc>
          <w:tcPr>
            <w:tcW w:w="137" w:type="dxa"/>
            <w:noWrap/>
            <w:vAlign w:val="bottom"/>
            <w:hideMark/>
          </w:tcPr>
          <w:p w14:paraId="5E253879"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54F46DA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401F3E2A"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09A0A854" w14:textId="77777777" w:rsidR="00765F1C" w:rsidRDefault="00765F1C">
            <w:pPr>
              <w:jc w:val="right"/>
              <w:rPr>
                <w:rFonts w:ascii="Arial" w:hAnsi="Arial" w:cs="Arial"/>
                <w:sz w:val="20"/>
              </w:rPr>
            </w:pPr>
            <w:r>
              <w:rPr>
                <w:rFonts w:ascii="Arial" w:hAnsi="Arial" w:cs="Arial"/>
                <w:sz w:val="20"/>
              </w:rPr>
              <w:t>(17,568</w:t>
            </w:r>
          </w:p>
        </w:tc>
        <w:tc>
          <w:tcPr>
            <w:tcW w:w="137" w:type="dxa"/>
            <w:noWrap/>
            <w:vAlign w:val="bottom"/>
            <w:hideMark/>
          </w:tcPr>
          <w:p w14:paraId="73665489" w14:textId="77777777" w:rsidR="00765F1C" w:rsidRDefault="00765F1C">
            <w:pPr>
              <w:rPr>
                <w:rFonts w:ascii="Arial" w:hAnsi="Arial" w:cs="Arial"/>
                <w:sz w:val="20"/>
              </w:rPr>
            </w:pPr>
            <w:r>
              <w:rPr>
                <w:rFonts w:ascii="Arial" w:hAnsi="Arial" w:cs="Arial"/>
                <w:sz w:val="20"/>
              </w:rPr>
              <w:t>) </w:t>
            </w:r>
          </w:p>
        </w:tc>
      </w:tr>
      <w:tr w:rsidR="00765F1C" w:rsidRPr="008B1B5B" w14:paraId="4F5F6D97" w14:textId="77777777" w:rsidTr="00B96451">
        <w:trPr>
          <w:cantSplit/>
          <w:jc w:val="center"/>
        </w:trPr>
        <w:tc>
          <w:tcPr>
            <w:tcW w:w="8043" w:type="dxa"/>
            <w:gridSpan w:val="4"/>
            <w:vAlign w:val="bottom"/>
            <w:hideMark/>
          </w:tcPr>
          <w:p w14:paraId="438F839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3B7EC74" w14:textId="77777777" w:rsidR="00765F1C" w:rsidRPr="008B1B5B" w:rsidRDefault="00765F1C">
            <w:pPr>
              <w:rPr>
                <w:rFonts w:ascii="Arial" w:hAnsi="Arial" w:cs="Arial"/>
                <w:sz w:val="2"/>
                <w:szCs w:val="2"/>
              </w:rPr>
            </w:pPr>
          </w:p>
        </w:tc>
        <w:tc>
          <w:tcPr>
            <w:tcW w:w="134" w:type="dxa"/>
            <w:vAlign w:val="bottom"/>
            <w:hideMark/>
          </w:tcPr>
          <w:p w14:paraId="71F70B9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7" w:type="dxa"/>
            <w:vAlign w:val="bottom"/>
            <w:hideMark/>
          </w:tcPr>
          <w:p w14:paraId="2D85480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6D29CF3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8008A63" w14:textId="77777777" w:rsidR="00765F1C" w:rsidRPr="008B1B5B" w:rsidRDefault="00765F1C">
            <w:pPr>
              <w:rPr>
                <w:rFonts w:ascii="Arial" w:hAnsi="Arial" w:cs="Arial"/>
                <w:sz w:val="2"/>
                <w:szCs w:val="2"/>
              </w:rPr>
            </w:pPr>
          </w:p>
        </w:tc>
        <w:tc>
          <w:tcPr>
            <w:tcW w:w="149" w:type="dxa"/>
            <w:vAlign w:val="bottom"/>
            <w:hideMark/>
          </w:tcPr>
          <w:p w14:paraId="47C9E46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2" w:type="dxa"/>
            <w:vAlign w:val="bottom"/>
            <w:hideMark/>
          </w:tcPr>
          <w:p w14:paraId="274B7D8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161AD26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E0560CD" w14:textId="77777777" w:rsidR="00765F1C" w:rsidRPr="008B1B5B" w:rsidRDefault="00765F1C">
            <w:pPr>
              <w:rPr>
                <w:rFonts w:ascii="Arial" w:hAnsi="Arial" w:cs="Arial"/>
                <w:sz w:val="2"/>
                <w:szCs w:val="2"/>
              </w:rPr>
            </w:pPr>
          </w:p>
        </w:tc>
      </w:tr>
      <w:tr w:rsidR="00765F1C" w14:paraId="6989CA86" w14:textId="77777777" w:rsidTr="00B96451">
        <w:trPr>
          <w:cantSplit/>
          <w:jc w:val="center"/>
        </w:trPr>
        <w:tc>
          <w:tcPr>
            <w:tcW w:w="6864" w:type="dxa"/>
            <w:hideMark/>
          </w:tcPr>
          <w:p w14:paraId="1AFC20E2" w14:textId="77777777" w:rsidR="00765F1C" w:rsidRPr="00472969" w:rsidRDefault="00765F1C">
            <w:pPr>
              <w:pStyle w:val="NormalWeb"/>
              <w:spacing w:before="0" w:beforeAutospacing="0" w:after="0" w:afterAutospacing="0"/>
              <w:ind w:left="528" w:hanging="240"/>
              <w:rPr>
                <w:rFonts w:ascii="Arial" w:hAnsi="Arial" w:cs="Arial"/>
                <w:sz w:val="20"/>
                <w:szCs w:val="20"/>
              </w:rPr>
            </w:pPr>
            <w:r>
              <w:rPr>
                <w:rFonts w:ascii="Arial" w:hAnsi="Arial" w:cs="Arial"/>
                <w:sz w:val="20"/>
                <w:szCs w:val="20"/>
              </w:rPr>
              <w:t>Balance, end of period</w:t>
            </w:r>
          </w:p>
        </w:tc>
        <w:tc>
          <w:tcPr>
            <w:tcW w:w="154" w:type="dxa"/>
            <w:vAlign w:val="bottom"/>
            <w:hideMark/>
          </w:tcPr>
          <w:p w14:paraId="55864E93"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1C813A64"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24A9D1C4" w14:textId="77777777" w:rsidR="00765F1C" w:rsidRDefault="00765F1C">
            <w:pPr>
              <w:jc w:val="right"/>
              <w:rPr>
                <w:rFonts w:ascii="Arial" w:hAnsi="Arial" w:cs="Arial"/>
                <w:sz w:val="20"/>
              </w:rPr>
            </w:pPr>
            <w:r>
              <w:rPr>
                <w:rFonts w:ascii="Arial" w:hAnsi="Arial" w:cs="Arial"/>
                <w:b/>
                <w:bCs/>
                <w:sz w:val="20"/>
              </w:rPr>
              <w:t>237,731</w:t>
            </w:r>
          </w:p>
        </w:tc>
        <w:tc>
          <w:tcPr>
            <w:tcW w:w="137" w:type="dxa"/>
            <w:noWrap/>
            <w:vAlign w:val="bottom"/>
            <w:hideMark/>
          </w:tcPr>
          <w:p w14:paraId="21E111F7"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527AE85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502FAFD0"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50789B79" w14:textId="77777777" w:rsidR="00765F1C" w:rsidRDefault="00765F1C">
            <w:pPr>
              <w:jc w:val="right"/>
              <w:rPr>
                <w:rFonts w:ascii="Arial" w:hAnsi="Arial" w:cs="Arial"/>
                <w:sz w:val="20"/>
              </w:rPr>
            </w:pPr>
            <w:r>
              <w:rPr>
                <w:rFonts w:ascii="Arial" w:hAnsi="Arial" w:cs="Arial"/>
                <w:sz w:val="20"/>
              </w:rPr>
              <w:t>173,144</w:t>
            </w:r>
          </w:p>
        </w:tc>
        <w:tc>
          <w:tcPr>
            <w:tcW w:w="137" w:type="dxa"/>
            <w:noWrap/>
            <w:vAlign w:val="bottom"/>
            <w:hideMark/>
          </w:tcPr>
          <w:p w14:paraId="3DF153CA"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6E28364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17B685EE"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503CA9FE" w14:textId="77777777" w:rsidR="00765F1C" w:rsidRDefault="00765F1C">
            <w:pPr>
              <w:jc w:val="right"/>
              <w:rPr>
                <w:rFonts w:ascii="Arial" w:hAnsi="Arial" w:cs="Arial"/>
                <w:sz w:val="20"/>
              </w:rPr>
            </w:pPr>
            <w:r>
              <w:rPr>
                <w:rFonts w:ascii="Arial" w:hAnsi="Arial" w:cs="Arial"/>
                <w:sz w:val="20"/>
              </w:rPr>
              <w:t>118,848</w:t>
            </w:r>
          </w:p>
        </w:tc>
        <w:tc>
          <w:tcPr>
            <w:tcW w:w="137" w:type="dxa"/>
            <w:noWrap/>
            <w:vAlign w:val="bottom"/>
            <w:hideMark/>
          </w:tcPr>
          <w:p w14:paraId="42524765" w14:textId="77777777" w:rsidR="00765F1C" w:rsidRDefault="00765F1C">
            <w:pPr>
              <w:rPr>
                <w:rFonts w:ascii="Arial" w:hAnsi="Arial" w:cs="Arial"/>
                <w:sz w:val="20"/>
              </w:rPr>
            </w:pPr>
            <w:r>
              <w:rPr>
                <w:rFonts w:ascii="Arial" w:hAnsi="Arial" w:cs="Arial"/>
                <w:sz w:val="20"/>
              </w:rPr>
              <w:t> </w:t>
            </w:r>
          </w:p>
        </w:tc>
      </w:tr>
      <w:tr w:rsidR="00765F1C" w:rsidRPr="008B1B5B" w14:paraId="4CE9F6B2" w14:textId="77777777" w:rsidTr="00B96451">
        <w:trPr>
          <w:cantSplit/>
          <w:jc w:val="center"/>
        </w:trPr>
        <w:tc>
          <w:tcPr>
            <w:tcW w:w="8043" w:type="dxa"/>
            <w:gridSpan w:val="4"/>
            <w:vAlign w:val="bottom"/>
            <w:hideMark/>
          </w:tcPr>
          <w:p w14:paraId="662B78E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CCA2A48" w14:textId="77777777" w:rsidR="00765F1C" w:rsidRPr="008B1B5B" w:rsidRDefault="00765F1C">
            <w:pPr>
              <w:rPr>
                <w:rFonts w:ascii="Arial" w:hAnsi="Arial" w:cs="Arial"/>
                <w:sz w:val="2"/>
                <w:szCs w:val="2"/>
              </w:rPr>
            </w:pPr>
          </w:p>
        </w:tc>
        <w:tc>
          <w:tcPr>
            <w:tcW w:w="134" w:type="dxa"/>
            <w:vAlign w:val="bottom"/>
            <w:hideMark/>
          </w:tcPr>
          <w:p w14:paraId="62C4E95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7" w:type="dxa"/>
            <w:vAlign w:val="bottom"/>
            <w:hideMark/>
          </w:tcPr>
          <w:p w14:paraId="3739937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36DC022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14C0AB5" w14:textId="77777777" w:rsidR="00765F1C" w:rsidRPr="008B1B5B" w:rsidRDefault="00765F1C">
            <w:pPr>
              <w:rPr>
                <w:rFonts w:ascii="Arial" w:hAnsi="Arial" w:cs="Arial"/>
                <w:sz w:val="2"/>
                <w:szCs w:val="2"/>
              </w:rPr>
            </w:pPr>
          </w:p>
        </w:tc>
        <w:tc>
          <w:tcPr>
            <w:tcW w:w="149" w:type="dxa"/>
            <w:vAlign w:val="bottom"/>
            <w:hideMark/>
          </w:tcPr>
          <w:p w14:paraId="4D43887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2" w:type="dxa"/>
            <w:vAlign w:val="bottom"/>
            <w:hideMark/>
          </w:tcPr>
          <w:p w14:paraId="32D7E8D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200D751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F5221DD" w14:textId="77777777" w:rsidR="00765F1C" w:rsidRPr="008B1B5B" w:rsidRDefault="00765F1C">
            <w:pPr>
              <w:rPr>
                <w:rFonts w:ascii="Arial" w:hAnsi="Arial" w:cs="Arial"/>
                <w:sz w:val="2"/>
                <w:szCs w:val="2"/>
              </w:rPr>
            </w:pPr>
          </w:p>
        </w:tc>
      </w:tr>
      <w:tr w:rsidR="00765F1C" w14:paraId="3A44DE71" w14:textId="77777777" w:rsidTr="00B96451">
        <w:trPr>
          <w:cantSplit/>
          <w:jc w:val="center"/>
        </w:trPr>
        <w:tc>
          <w:tcPr>
            <w:tcW w:w="6864" w:type="dxa"/>
            <w:hideMark/>
          </w:tcPr>
          <w:p w14:paraId="46A9FB9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Accumulated other comprehensive loss</w:t>
            </w:r>
          </w:p>
        </w:tc>
        <w:tc>
          <w:tcPr>
            <w:tcW w:w="154" w:type="dxa"/>
            <w:vAlign w:val="bottom"/>
            <w:hideMark/>
          </w:tcPr>
          <w:p w14:paraId="022552B5"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6CE2997B"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4C26F893"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0E1AF7BF" w14:textId="77777777" w:rsidR="00765F1C" w:rsidRDefault="00765F1C">
            <w:pPr>
              <w:pStyle w:val="la2"/>
              <w:rPr>
                <w:rFonts w:ascii="Arial" w:hAnsi="Arial" w:cs="Arial"/>
                <w:sz w:val="20"/>
                <w:szCs w:val="20"/>
              </w:rPr>
            </w:pPr>
            <w:r>
              <w:rPr>
                <w:rFonts w:ascii="Arial" w:hAnsi="Arial" w:cs="Arial"/>
                <w:sz w:val="20"/>
                <w:szCs w:val="20"/>
              </w:rPr>
              <w:t> </w:t>
            </w:r>
          </w:p>
        </w:tc>
        <w:tc>
          <w:tcPr>
            <w:tcW w:w="134" w:type="dxa"/>
            <w:vAlign w:val="bottom"/>
            <w:hideMark/>
          </w:tcPr>
          <w:p w14:paraId="3B9F13C8" w14:textId="77777777" w:rsidR="00765F1C"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60C6BEBD"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439045C1"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0D0E8F0" w14:textId="77777777" w:rsidR="00765F1C"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39850146" w14:textId="77777777" w:rsidR="00765F1C"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3E8EBC36" w14:textId="77777777" w:rsidR="00765F1C" w:rsidRDefault="00765F1C">
            <w:pPr>
              <w:pStyle w:val="la2"/>
              <w:rPr>
                <w:rFonts w:ascii="Arial" w:hAnsi="Arial" w:cs="Arial"/>
                <w:sz w:val="20"/>
                <w:szCs w:val="20"/>
              </w:rPr>
            </w:pPr>
            <w:r>
              <w:rPr>
                <w:rFonts w:ascii="Arial" w:hAnsi="Arial" w:cs="Arial"/>
                <w:sz w:val="20"/>
                <w:szCs w:val="20"/>
              </w:rPr>
              <w:t> </w:t>
            </w:r>
          </w:p>
        </w:tc>
        <w:tc>
          <w:tcPr>
            <w:tcW w:w="849" w:type="dxa"/>
            <w:vAlign w:val="bottom"/>
            <w:hideMark/>
          </w:tcPr>
          <w:p w14:paraId="04D73F09"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099E076"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6F427111" w14:textId="77777777" w:rsidTr="00B96451">
        <w:trPr>
          <w:cantSplit/>
          <w:jc w:val="center"/>
        </w:trPr>
        <w:tc>
          <w:tcPr>
            <w:tcW w:w="6864" w:type="dxa"/>
            <w:hideMark/>
          </w:tcPr>
          <w:p w14:paraId="7F166B24" w14:textId="77777777" w:rsidR="00765F1C"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54" w:type="dxa"/>
            <w:vAlign w:val="bottom"/>
            <w:hideMark/>
          </w:tcPr>
          <w:p w14:paraId="1A1938F8"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54AB435B"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4943DBEA" w14:textId="77777777" w:rsidR="00765F1C" w:rsidRDefault="00765F1C">
            <w:pPr>
              <w:jc w:val="right"/>
              <w:rPr>
                <w:rFonts w:ascii="Arial" w:hAnsi="Arial" w:cs="Arial"/>
                <w:sz w:val="20"/>
              </w:rPr>
            </w:pPr>
            <w:r>
              <w:rPr>
                <w:rFonts w:ascii="Arial" w:hAnsi="Arial" w:cs="Arial"/>
                <w:b/>
                <w:bCs/>
                <w:sz w:val="20"/>
              </w:rPr>
              <w:t>(5,590</w:t>
            </w:r>
          </w:p>
        </w:tc>
        <w:tc>
          <w:tcPr>
            <w:tcW w:w="137" w:type="dxa"/>
            <w:noWrap/>
            <w:vAlign w:val="bottom"/>
            <w:hideMark/>
          </w:tcPr>
          <w:p w14:paraId="4B588263"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1D8EFCC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118394CB"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7FEFDBF3" w14:textId="77777777" w:rsidR="00765F1C" w:rsidRDefault="00765F1C">
            <w:pPr>
              <w:jc w:val="right"/>
              <w:rPr>
                <w:rFonts w:ascii="Arial" w:hAnsi="Arial" w:cs="Arial"/>
                <w:sz w:val="20"/>
              </w:rPr>
            </w:pPr>
            <w:r>
              <w:rPr>
                <w:rFonts w:ascii="Arial" w:hAnsi="Arial" w:cs="Arial"/>
                <w:sz w:val="20"/>
              </w:rPr>
              <w:t>(6,343</w:t>
            </w:r>
          </w:p>
        </w:tc>
        <w:tc>
          <w:tcPr>
            <w:tcW w:w="137" w:type="dxa"/>
            <w:noWrap/>
            <w:vAlign w:val="bottom"/>
            <w:hideMark/>
          </w:tcPr>
          <w:p w14:paraId="2FD5FFED"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3FC7EA4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7374AFEA"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5E8D8E54" w14:textId="77777777" w:rsidR="00765F1C" w:rsidRDefault="00765F1C">
            <w:pPr>
              <w:jc w:val="right"/>
              <w:rPr>
                <w:rFonts w:ascii="Arial" w:hAnsi="Arial" w:cs="Arial"/>
                <w:sz w:val="20"/>
              </w:rPr>
            </w:pPr>
            <w:r>
              <w:rPr>
                <w:rFonts w:ascii="Arial" w:hAnsi="Arial" w:cs="Arial"/>
                <w:sz w:val="20"/>
              </w:rPr>
              <w:t>(4,678</w:t>
            </w:r>
          </w:p>
        </w:tc>
        <w:tc>
          <w:tcPr>
            <w:tcW w:w="137" w:type="dxa"/>
            <w:noWrap/>
            <w:vAlign w:val="bottom"/>
            <w:hideMark/>
          </w:tcPr>
          <w:p w14:paraId="779A2320" w14:textId="77777777" w:rsidR="00765F1C" w:rsidRDefault="00765F1C">
            <w:pPr>
              <w:rPr>
                <w:rFonts w:ascii="Arial" w:hAnsi="Arial" w:cs="Arial"/>
                <w:sz w:val="20"/>
              </w:rPr>
            </w:pPr>
            <w:r>
              <w:rPr>
                <w:rFonts w:ascii="Arial" w:hAnsi="Arial" w:cs="Arial"/>
                <w:sz w:val="20"/>
              </w:rPr>
              <w:t>) </w:t>
            </w:r>
          </w:p>
        </w:tc>
      </w:tr>
      <w:tr w:rsidR="00765F1C" w14:paraId="715D9222" w14:textId="77777777" w:rsidTr="00B96451">
        <w:trPr>
          <w:cantSplit/>
          <w:jc w:val="center"/>
        </w:trPr>
        <w:tc>
          <w:tcPr>
            <w:tcW w:w="6864" w:type="dxa"/>
            <w:hideMark/>
          </w:tcPr>
          <w:p w14:paraId="62F88F7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comprehensive income (loss)</w:t>
            </w:r>
          </w:p>
        </w:tc>
        <w:tc>
          <w:tcPr>
            <w:tcW w:w="154" w:type="dxa"/>
            <w:vAlign w:val="bottom"/>
            <w:hideMark/>
          </w:tcPr>
          <w:p w14:paraId="74A5810E"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0C54DD57"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2EBC11C5" w14:textId="77777777" w:rsidR="00765F1C" w:rsidRDefault="00765F1C">
            <w:pPr>
              <w:jc w:val="right"/>
              <w:rPr>
                <w:rFonts w:ascii="Arial" w:hAnsi="Arial" w:cs="Arial"/>
                <w:sz w:val="20"/>
              </w:rPr>
            </w:pPr>
            <w:r>
              <w:rPr>
                <w:rFonts w:ascii="Arial" w:hAnsi="Arial" w:cs="Arial"/>
                <w:b/>
                <w:bCs/>
                <w:sz w:val="20"/>
              </w:rPr>
              <w:t>2,243</w:t>
            </w:r>
          </w:p>
        </w:tc>
        <w:tc>
          <w:tcPr>
            <w:tcW w:w="137" w:type="dxa"/>
            <w:noWrap/>
            <w:vAlign w:val="bottom"/>
            <w:hideMark/>
          </w:tcPr>
          <w:p w14:paraId="00029121"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7D865B4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2669A1A5"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3D6B0458" w14:textId="77777777" w:rsidR="00765F1C" w:rsidRDefault="00765F1C">
            <w:pPr>
              <w:jc w:val="right"/>
              <w:rPr>
                <w:rFonts w:ascii="Arial" w:hAnsi="Arial" w:cs="Arial"/>
                <w:sz w:val="20"/>
              </w:rPr>
            </w:pPr>
            <w:r>
              <w:rPr>
                <w:rFonts w:ascii="Arial" w:hAnsi="Arial" w:cs="Arial"/>
                <w:sz w:val="20"/>
              </w:rPr>
              <w:t>753</w:t>
            </w:r>
          </w:p>
        </w:tc>
        <w:tc>
          <w:tcPr>
            <w:tcW w:w="137" w:type="dxa"/>
            <w:noWrap/>
            <w:vAlign w:val="bottom"/>
            <w:hideMark/>
          </w:tcPr>
          <w:p w14:paraId="4D926FCC"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05D7B80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3FBCCDD9"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4931D2BA" w14:textId="77777777" w:rsidR="00765F1C" w:rsidRDefault="00765F1C">
            <w:pPr>
              <w:jc w:val="right"/>
              <w:rPr>
                <w:rFonts w:ascii="Arial" w:hAnsi="Arial" w:cs="Arial"/>
                <w:sz w:val="20"/>
              </w:rPr>
            </w:pPr>
            <w:r>
              <w:rPr>
                <w:rFonts w:ascii="Arial" w:hAnsi="Arial" w:cs="Arial"/>
                <w:sz w:val="20"/>
              </w:rPr>
              <w:t>(1,665</w:t>
            </w:r>
          </w:p>
        </w:tc>
        <w:tc>
          <w:tcPr>
            <w:tcW w:w="137" w:type="dxa"/>
            <w:noWrap/>
            <w:vAlign w:val="bottom"/>
            <w:hideMark/>
          </w:tcPr>
          <w:p w14:paraId="176DFBB2" w14:textId="77777777" w:rsidR="00765F1C" w:rsidRDefault="00765F1C">
            <w:pPr>
              <w:rPr>
                <w:rFonts w:ascii="Arial" w:hAnsi="Arial" w:cs="Arial"/>
                <w:sz w:val="20"/>
              </w:rPr>
            </w:pPr>
            <w:r>
              <w:rPr>
                <w:rFonts w:ascii="Arial" w:hAnsi="Arial" w:cs="Arial"/>
                <w:sz w:val="20"/>
              </w:rPr>
              <w:t>) </w:t>
            </w:r>
          </w:p>
        </w:tc>
      </w:tr>
      <w:tr w:rsidR="00765F1C" w:rsidRPr="008B1B5B" w14:paraId="240C3D33" w14:textId="77777777" w:rsidTr="00B96451">
        <w:trPr>
          <w:cantSplit/>
          <w:jc w:val="center"/>
        </w:trPr>
        <w:tc>
          <w:tcPr>
            <w:tcW w:w="8043" w:type="dxa"/>
            <w:gridSpan w:val="4"/>
            <w:vAlign w:val="bottom"/>
            <w:hideMark/>
          </w:tcPr>
          <w:p w14:paraId="2DBC249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5D40FEB" w14:textId="77777777" w:rsidR="00765F1C" w:rsidRPr="008B1B5B" w:rsidRDefault="00765F1C">
            <w:pPr>
              <w:rPr>
                <w:rFonts w:ascii="Arial" w:hAnsi="Arial" w:cs="Arial"/>
                <w:sz w:val="2"/>
                <w:szCs w:val="2"/>
              </w:rPr>
            </w:pPr>
          </w:p>
        </w:tc>
        <w:tc>
          <w:tcPr>
            <w:tcW w:w="134" w:type="dxa"/>
            <w:vAlign w:val="bottom"/>
            <w:hideMark/>
          </w:tcPr>
          <w:p w14:paraId="53736F2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7" w:type="dxa"/>
            <w:vAlign w:val="bottom"/>
            <w:hideMark/>
          </w:tcPr>
          <w:p w14:paraId="0E7C21A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4B22FDF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876F7AE" w14:textId="77777777" w:rsidR="00765F1C" w:rsidRPr="008B1B5B" w:rsidRDefault="00765F1C">
            <w:pPr>
              <w:rPr>
                <w:rFonts w:ascii="Arial" w:hAnsi="Arial" w:cs="Arial"/>
                <w:sz w:val="2"/>
                <w:szCs w:val="2"/>
              </w:rPr>
            </w:pPr>
          </w:p>
        </w:tc>
        <w:tc>
          <w:tcPr>
            <w:tcW w:w="149" w:type="dxa"/>
            <w:vAlign w:val="bottom"/>
            <w:hideMark/>
          </w:tcPr>
          <w:p w14:paraId="2708921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2" w:type="dxa"/>
            <w:vAlign w:val="bottom"/>
            <w:hideMark/>
          </w:tcPr>
          <w:p w14:paraId="0ED9924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4BCDE61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501E072" w14:textId="77777777" w:rsidR="00765F1C" w:rsidRPr="008B1B5B" w:rsidRDefault="00765F1C">
            <w:pPr>
              <w:rPr>
                <w:rFonts w:ascii="Arial" w:hAnsi="Arial" w:cs="Arial"/>
                <w:sz w:val="2"/>
                <w:szCs w:val="2"/>
              </w:rPr>
            </w:pPr>
          </w:p>
        </w:tc>
      </w:tr>
      <w:tr w:rsidR="00765F1C" w14:paraId="4AB5EB41" w14:textId="77777777" w:rsidTr="00B96451">
        <w:trPr>
          <w:cantSplit/>
          <w:jc w:val="center"/>
        </w:trPr>
        <w:tc>
          <w:tcPr>
            <w:tcW w:w="6864" w:type="dxa"/>
            <w:hideMark/>
          </w:tcPr>
          <w:p w14:paraId="04948175" w14:textId="77777777" w:rsidR="00765F1C" w:rsidRPr="00472969" w:rsidRDefault="00765F1C">
            <w:pPr>
              <w:pStyle w:val="NormalWeb"/>
              <w:spacing w:before="0" w:beforeAutospacing="0" w:after="0" w:afterAutospacing="0"/>
              <w:ind w:left="528" w:hanging="240"/>
              <w:rPr>
                <w:rFonts w:ascii="Arial" w:hAnsi="Arial" w:cs="Arial"/>
                <w:sz w:val="20"/>
                <w:szCs w:val="20"/>
              </w:rPr>
            </w:pPr>
            <w:r>
              <w:rPr>
                <w:rFonts w:ascii="Arial" w:hAnsi="Arial" w:cs="Arial"/>
                <w:sz w:val="20"/>
                <w:szCs w:val="20"/>
              </w:rPr>
              <w:t>Balance, end of period</w:t>
            </w:r>
          </w:p>
        </w:tc>
        <w:tc>
          <w:tcPr>
            <w:tcW w:w="154" w:type="dxa"/>
            <w:vAlign w:val="bottom"/>
            <w:hideMark/>
          </w:tcPr>
          <w:p w14:paraId="50371442"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6C110F00"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657969D6" w14:textId="77777777" w:rsidR="00765F1C" w:rsidRDefault="00765F1C">
            <w:pPr>
              <w:jc w:val="right"/>
              <w:rPr>
                <w:rFonts w:ascii="Arial" w:hAnsi="Arial" w:cs="Arial"/>
                <w:sz w:val="20"/>
              </w:rPr>
            </w:pPr>
            <w:r>
              <w:rPr>
                <w:rFonts w:ascii="Arial" w:hAnsi="Arial" w:cs="Arial"/>
                <w:b/>
                <w:bCs/>
                <w:sz w:val="20"/>
              </w:rPr>
              <w:t>(3,347</w:t>
            </w:r>
          </w:p>
        </w:tc>
        <w:tc>
          <w:tcPr>
            <w:tcW w:w="137" w:type="dxa"/>
            <w:noWrap/>
            <w:vAlign w:val="bottom"/>
            <w:hideMark/>
          </w:tcPr>
          <w:p w14:paraId="7DDE13E0"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4BAD701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57B2C633"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006A7F2D" w14:textId="77777777" w:rsidR="00765F1C" w:rsidRDefault="00765F1C">
            <w:pPr>
              <w:jc w:val="right"/>
              <w:rPr>
                <w:rFonts w:ascii="Arial" w:hAnsi="Arial" w:cs="Arial"/>
                <w:sz w:val="20"/>
              </w:rPr>
            </w:pPr>
            <w:r>
              <w:rPr>
                <w:rFonts w:ascii="Arial" w:hAnsi="Arial" w:cs="Arial"/>
                <w:sz w:val="20"/>
              </w:rPr>
              <w:t>(5,590</w:t>
            </w:r>
          </w:p>
        </w:tc>
        <w:tc>
          <w:tcPr>
            <w:tcW w:w="137" w:type="dxa"/>
            <w:noWrap/>
            <w:vAlign w:val="bottom"/>
            <w:hideMark/>
          </w:tcPr>
          <w:p w14:paraId="109DA35D"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0A90DB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723777D4"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54FCFF35" w14:textId="77777777" w:rsidR="00765F1C" w:rsidRDefault="00765F1C">
            <w:pPr>
              <w:jc w:val="right"/>
              <w:rPr>
                <w:rFonts w:ascii="Arial" w:hAnsi="Arial" w:cs="Arial"/>
                <w:sz w:val="20"/>
              </w:rPr>
            </w:pPr>
            <w:r>
              <w:rPr>
                <w:rFonts w:ascii="Arial" w:hAnsi="Arial" w:cs="Arial"/>
                <w:sz w:val="20"/>
              </w:rPr>
              <w:t>(6,343</w:t>
            </w:r>
          </w:p>
        </w:tc>
        <w:tc>
          <w:tcPr>
            <w:tcW w:w="137" w:type="dxa"/>
            <w:noWrap/>
            <w:vAlign w:val="bottom"/>
            <w:hideMark/>
          </w:tcPr>
          <w:p w14:paraId="08D767CD" w14:textId="77777777" w:rsidR="00765F1C" w:rsidRDefault="00765F1C">
            <w:pPr>
              <w:rPr>
                <w:rFonts w:ascii="Arial" w:hAnsi="Arial" w:cs="Arial"/>
                <w:sz w:val="20"/>
              </w:rPr>
            </w:pPr>
            <w:r>
              <w:rPr>
                <w:rFonts w:ascii="Arial" w:hAnsi="Arial" w:cs="Arial"/>
                <w:sz w:val="20"/>
              </w:rPr>
              <w:t>) </w:t>
            </w:r>
          </w:p>
        </w:tc>
      </w:tr>
      <w:tr w:rsidR="00765F1C" w:rsidRPr="008B1B5B" w14:paraId="1C41D764" w14:textId="77777777" w:rsidTr="00B96451">
        <w:trPr>
          <w:cantSplit/>
          <w:jc w:val="center"/>
        </w:trPr>
        <w:tc>
          <w:tcPr>
            <w:tcW w:w="8043" w:type="dxa"/>
            <w:gridSpan w:val="4"/>
            <w:vAlign w:val="bottom"/>
            <w:hideMark/>
          </w:tcPr>
          <w:p w14:paraId="400EF6E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922D10A" w14:textId="77777777" w:rsidR="00765F1C" w:rsidRPr="008B1B5B" w:rsidRDefault="00765F1C">
            <w:pPr>
              <w:rPr>
                <w:rFonts w:ascii="Arial" w:hAnsi="Arial" w:cs="Arial"/>
                <w:sz w:val="2"/>
                <w:szCs w:val="2"/>
              </w:rPr>
            </w:pPr>
          </w:p>
        </w:tc>
        <w:tc>
          <w:tcPr>
            <w:tcW w:w="134" w:type="dxa"/>
            <w:vAlign w:val="bottom"/>
            <w:hideMark/>
          </w:tcPr>
          <w:p w14:paraId="67BA2D4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7" w:type="dxa"/>
            <w:vAlign w:val="bottom"/>
            <w:hideMark/>
          </w:tcPr>
          <w:p w14:paraId="6C688D1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01F93B9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170DFE8" w14:textId="77777777" w:rsidR="00765F1C" w:rsidRPr="008B1B5B" w:rsidRDefault="00765F1C">
            <w:pPr>
              <w:rPr>
                <w:rFonts w:ascii="Arial" w:hAnsi="Arial" w:cs="Arial"/>
                <w:sz w:val="2"/>
                <w:szCs w:val="2"/>
              </w:rPr>
            </w:pPr>
          </w:p>
        </w:tc>
        <w:tc>
          <w:tcPr>
            <w:tcW w:w="149" w:type="dxa"/>
            <w:vAlign w:val="bottom"/>
            <w:hideMark/>
          </w:tcPr>
          <w:p w14:paraId="724ABA5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2" w:type="dxa"/>
            <w:vAlign w:val="bottom"/>
            <w:hideMark/>
          </w:tcPr>
          <w:p w14:paraId="37DCBF5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2AA5CED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5FBE9B7" w14:textId="77777777" w:rsidR="00765F1C" w:rsidRPr="008B1B5B" w:rsidRDefault="00765F1C">
            <w:pPr>
              <w:rPr>
                <w:rFonts w:ascii="Arial" w:hAnsi="Arial" w:cs="Arial"/>
                <w:sz w:val="2"/>
                <w:szCs w:val="2"/>
              </w:rPr>
            </w:pPr>
          </w:p>
        </w:tc>
      </w:tr>
      <w:tr w:rsidR="00765F1C" w14:paraId="66C2CC01" w14:textId="77777777" w:rsidTr="00B96451">
        <w:trPr>
          <w:cantSplit/>
          <w:jc w:val="center"/>
        </w:trPr>
        <w:tc>
          <w:tcPr>
            <w:tcW w:w="6864" w:type="dxa"/>
            <w:hideMark/>
          </w:tcPr>
          <w:p w14:paraId="24F0DCD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Total stockholders’ equity</w:t>
            </w:r>
          </w:p>
        </w:tc>
        <w:tc>
          <w:tcPr>
            <w:tcW w:w="154" w:type="dxa"/>
            <w:vAlign w:val="bottom"/>
            <w:hideMark/>
          </w:tcPr>
          <w:p w14:paraId="4755D357"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42998E44" w14:textId="77777777" w:rsidR="00765F1C" w:rsidRDefault="00765F1C">
            <w:pPr>
              <w:rPr>
                <w:rFonts w:ascii="Arial" w:hAnsi="Arial" w:cs="Arial"/>
                <w:sz w:val="20"/>
              </w:rPr>
            </w:pPr>
            <w:r>
              <w:rPr>
                <w:rFonts w:ascii="Arial" w:hAnsi="Arial" w:cs="Arial"/>
                <w:b/>
                <w:bCs/>
                <w:sz w:val="20"/>
              </w:rPr>
              <w:t>$</w:t>
            </w:r>
          </w:p>
        </w:tc>
        <w:tc>
          <w:tcPr>
            <w:tcW w:w="849" w:type="dxa"/>
            <w:vAlign w:val="bottom"/>
            <w:hideMark/>
          </w:tcPr>
          <w:p w14:paraId="17F3A27E" w14:textId="77777777" w:rsidR="00765F1C" w:rsidRDefault="00765F1C">
            <w:pPr>
              <w:jc w:val="right"/>
              <w:rPr>
                <w:rFonts w:ascii="Arial" w:hAnsi="Arial" w:cs="Arial"/>
                <w:sz w:val="20"/>
              </w:rPr>
            </w:pPr>
            <w:r>
              <w:rPr>
                <w:rFonts w:ascii="Arial" w:hAnsi="Arial" w:cs="Arial"/>
                <w:b/>
                <w:bCs/>
                <w:sz w:val="20"/>
              </w:rPr>
              <w:t> 343,479</w:t>
            </w:r>
          </w:p>
        </w:tc>
        <w:tc>
          <w:tcPr>
            <w:tcW w:w="137" w:type="dxa"/>
            <w:noWrap/>
            <w:vAlign w:val="bottom"/>
            <w:hideMark/>
          </w:tcPr>
          <w:p w14:paraId="78AD82CD"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337FFA2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4FAD1BA9" w14:textId="77777777" w:rsidR="00765F1C" w:rsidRDefault="00765F1C">
            <w:pPr>
              <w:rPr>
                <w:rFonts w:ascii="Arial" w:hAnsi="Arial" w:cs="Arial"/>
                <w:sz w:val="20"/>
              </w:rPr>
            </w:pPr>
            <w:r>
              <w:rPr>
                <w:rFonts w:ascii="Arial" w:hAnsi="Arial" w:cs="Arial"/>
                <w:sz w:val="20"/>
              </w:rPr>
              <w:t>$</w:t>
            </w:r>
          </w:p>
        </w:tc>
        <w:tc>
          <w:tcPr>
            <w:tcW w:w="849" w:type="dxa"/>
            <w:vAlign w:val="bottom"/>
            <w:hideMark/>
          </w:tcPr>
          <w:p w14:paraId="3F0B0CA5" w14:textId="77777777" w:rsidR="00765F1C" w:rsidRDefault="00765F1C">
            <w:pPr>
              <w:jc w:val="right"/>
              <w:rPr>
                <w:rFonts w:ascii="Arial" w:hAnsi="Arial" w:cs="Arial"/>
                <w:sz w:val="20"/>
              </w:rPr>
            </w:pPr>
            <w:r>
              <w:rPr>
                <w:rFonts w:ascii="Arial" w:hAnsi="Arial" w:cs="Arial"/>
                <w:sz w:val="20"/>
              </w:rPr>
              <w:t> 268,477</w:t>
            </w:r>
          </w:p>
        </w:tc>
        <w:tc>
          <w:tcPr>
            <w:tcW w:w="137" w:type="dxa"/>
            <w:noWrap/>
            <w:vAlign w:val="bottom"/>
            <w:hideMark/>
          </w:tcPr>
          <w:p w14:paraId="25F0DF26"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24AD7A0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2E2FA52E" w14:textId="77777777" w:rsidR="00765F1C" w:rsidRDefault="00765F1C">
            <w:pPr>
              <w:rPr>
                <w:rFonts w:ascii="Arial" w:hAnsi="Arial" w:cs="Arial"/>
                <w:sz w:val="20"/>
              </w:rPr>
            </w:pPr>
            <w:r>
              <w:rPr>
                <w:rFonts w:ascii="Arial" w:hAnsi="Arial" w:cs="Arial"/>
                <w:sz w:val="20"/>
              </w:rPr>
              <w:t>$</w:t>
            </w:r>
          </w:p>
        </w:tc>
        <w:tc>
          <w:tcPr>
            <w:tcW w:w="849" w:type="dxa"/>
            <w:vAlign w:val="bottom"/>
            <w:hideMark/>
          </w:tcPr>
          <w:p w14:paraId="74E09D7D" w14:textId="77777777" w:rsidR="00765F1C" w:rsidRDefault="00765F1C">
            <w:pPr>
              <w:jc w:val="right"/>
              <w:rPr>
                <w:rFonts w:ascii="Arial" w:hAnsi="Arial" w:cs="Arial"/>
                <w:sz w:val="20"/>
              </w:rPr>
            </w:pPr>
            <w:r>
              <w:rPr>
                <w:rFonts w:ascii="Arial" w:hAnsi="Arial" w:cs="Arial"/>
                <w:sz w:val="20"/>
              </w:rPr>
              <w:t> 206,223</w:t>
            </w:r>
          </w:p>
        </w:tc>
        <w:tc>
          <w:tcPr>
            <w:tcW w:w="137" w:type="dxa"/>
            <w:noWrap/>
            <w:vAlign w:val="bottom"/>
            <w:hideMark/>
          </w:tcPr>
          <w:p w14:paraId="6806C50F" w14:textId="77777777" w:rsidR="00765F1C" w:rsidRDefault="00765F1C">
            <w:pPr>
              <w:rPr>
                <w:rFonts w:ascii="Arial" w:hAnsi="Arial" w:cs="Arial"/>
                <w:sz w:val="20"/>
              </w:rPr>
            </w:pPr>
            <w:r>
              <w:rPr>
                <w:rFonts w:ascii="Arial" w:hAnsi="Arial" w:cs="Arial"/>
                <w:sz w:val="20"/>
              </w:rPr>
              <w:t> </w:t>
            </w:r>
          </w:p>
        </w:tc>
      </w:tr>
      <w:tr w:rsidR="00765F1C" w:rsidRPr="008B1B5B" w14:paraId="1A22AAF1" w14:textId="77777777" w:rsidTr="00B96451">
        <w:trPr>
          <w:cantSplit/>
          <w:jc w:val="center"/>
        </w:trPr>
        <w:tc>
          <w:tcPr>
            <w:tcW w:w="6864" w:type="dxa"/>
            <w:vAlign w:val="bottom"/>
            <w:hideMark/>
          </w:tcPr>
          <w:p w14:paraId="5A19305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4" w:type="dxa"/>
            <w:vAlign w:val="bottom"/>
            <w:hideMark/>
          </w:tcPr>
          <w:p w14:paraId="136105C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6" w:type="dxa"/>
            <w:vAlign w:val="bottom"/>
            <w:hideMark/>
          </w:tcPr>
          <w:p w14:paraId="0C275A4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5CBFAF2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0AF8F69" w14:textId="77777777" w:rsidR="00765F1C" w:rsidRPr="008B1B5B" w:rsidRDefault="00765F1C">
            <w:pPr>
              <w:rPr>
                <w:rFonts w:ascii="Arial" w:hAnsi="Arial" w:cs="Arial"/>
                <w:sz w:val="2"/>
                <w:szCs w:val="2"/>
              </w:rPr>
            </w:pPr>
          </w:p>
        </w:tc>
        <w:tc>
          <w:tcPr>
            <w:tcW w:w="134" w:type="dxa"/>
            <w:vAlign w:val="bottom"/>
            <w:hideMark/>
          </w:tcPr>
          <w:p w14:paraId="2A1D8EF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7" w:type="dxa"/>
            <w:vAlign w:val="bottom"/>
            <w:hideMark/>
          </w:tcPr>
          <w:p w14:paraId="4B02F2D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4B2C3DF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B52D8BD" w14:textId="77777777" w:rsidR="00765F1C" w:rsidRPr="008B1B5B" w:rsidRDefault="00765F1C">
            <w:pPr>
              <w:rPr>
                <w:rFonts w:ascii="Arial" w:hAnsi="Arial" w:cs="Arial"/>
                <w:sz w:val="2"/>
                <w:szCs w:val="2"/>
              </w:rPr>
            </w:pPr>
          </w:p>
        </w:tc>
        <w:tc>
          <w:tcPr>
            <w:tcW w:w="149" w:type="dxa"/>
            <w:vAlign w:val="bottom"/>
            <w:hideMark/>
          </w:tcPr>
          <w:p w14:paraId="3451D5F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2" w:type="dxa"/>
            <w:vAlign w:val="bottom"/>
            <w:hideMark/>
          </w:tcPr>
          <w:p w14:paraId="4289BEE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396D151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8CEA1D2" w14:textId="77777777" w:rsidR="00765F1C" w:rsidRPr="008B1B5B" w:rsidRDefault="00765F1C">
            <w:pPr>
              <w:rPr>
                <w:rFonts w:ascii="Arial" w:hAnsi="Arial" w:cs="Arial"/>
                <w:sz w:val="2"/>
                <w:szCs w:val="2"/>
              </w:rPr>
            </w:pPr>
          </w:p>
        </w:tc>
      </w:tr>
      <w:tr w:rsidR="00765F1C" w14:paraId="302FB6BF" w14:textId="77777777" w:rsidTr="00472969">
        <w:trPr>
          <w:trHeight w:val="240"/>
          <w:jc w:val="center"/>
        </w:trPr>
        <w:tc>
          <w:tcPr>
            <w:tcW w:w="6864" w:type="dxa"/>
            <w:vAlign w:val="center"/>
            <w:hideMark/>
          </w:tcPr>
          <w:p w14:paraId="3F049520" w14:textId="77777777" w:rsidR="00765F1C" w:rsidRDefault="00765F1C">
            <w:pPr>
              <w:rPr>
                <w:rFonts w:ascii="Arial" w:hAnsi="Arial" w:cs="Arial"/>
                <w:sz w:val="2"/>
                <w:szCs w:val="2"/>
              </w:rPr>
            </w:pPr>
            <w:r>
              <w:rPr>
                <w:rFonts w:ascii="Arial" w:hAnsi="Arial" w:cs="Arial"/>
                <w:sz w:val="2"/>
                <w:szCs w:val="2"/>
              </w:rPr>
              <w:t> </w:t>
            </w:r>
          </w:p>
        </w:tc>
        <w:tc>
          <w:tcPr>
            <w:tcW w:w="1316" w:type="dxa"/>
            <w:gridSpan w:val="4"/>
            <w:vAlign w:val="center"/>
            <w:hideMark/>
          </w:tcPr>
          <w:p w14:paraId="2DD9C198" w14:textId="77777777" w:rsidR="00765F1C" w:rsidRDefault="00765F1C">
            <w:pPr>
              <w:rPr>
                <w:rFonts w:ascii="Arial" w:hAnsi="Arial" w:cs="Arial"/>
                <w:sz w:val="2"/>
                <w:szCs w:val="2"/>
              </w:rPr>
            </w:pPr>
            <w:r>
              <w:rPr>
                <w:rFonts w:ascii="Arial" w:hAnsi="Arial" w:cs="Arial"/>
                <w:sz w:val="2"/>
                <w:szCs w:val="2"/>
              </w:rPr>
              <w:t> </w:t>
            </w:r>
          </w:p>
        </w:tc>
        <w:tc>
          <w:tcPr>
            <w:tcW w:w="1317" w:type="dxa"/>
            <w:gridSpan w:val="4"/>
            <w:vAlign w:val="center"/>
            <w:hideMark/>
          </w:tcPr>
          <w:p w14:paraId="15E4BD50" w14:textId="77777777" w:rsidR="00765F1C" w:rsidRDefault="00765F1C">
            <w:pPr>
              <w:rPr>
                <w:rFonts w:ascii="Arial" w:hAnsi="Arial" w:cs="Arial"/>
                <w:sz w:val="2"/>
                <w:szCs w:val="2"/>
              </w:rPr>
            </w:pPr>
            <w:r>
              <w:rPr>
                <w:rFonts w:ascii="Arial" w:hAnsi="Arial" w:cs="Arial"/>
                <w:sz w:val="2"/>
                <w:szCs w:val="2"/>
              </w:rPr>
              <w:t> </w:t>
            </w:r>
          </w:p>
        </w:tc>
        <w:tc>
          <w:tcPr>
            <w:tcW w:w="1317" w:type="dxa"/>
            <w:gridSpan w:val="4"/>
            <w:vAlign w:val="center"/>
            <w:hideMark/>
          </w:tcPr>
          <w:p w14:paraId="033F586B" w14:textId="77777777" w:rsidR="00765F1C" w:rsidRDefault="00765F1C">
            <w:pPr>
              <w:rPr>
                <w:rFonts w:ascii="Arial" w:hAnsi="Arial" w:cs="Arial"/>
                <w:sz w:val="2"/>
                <w:szCs w:val="2"/>
              </w:rPr>
            </w:pPr>
            <w:r>
              <w:rPr>
                <w:rFonts w:ascii="Arial" w:hAnsi="Arial" w:cs="Arial"/>
                <w:sz w:val="2"/>
                <w:szCs w:val="2"/>
              </w:rPr>
              <w:t> </w:t>
            </w:r>
          </w:p>
        </w:tc>
      </w:tr>
      <w:tr w:rsidR="00765F1C" w14:paraId="52E2F4C3" w14:textId="77777777" w:rsidTr="00B96451">
        <w:trPr>
          <w:cantSplit/>
          <w:jc w:val="center"/>
        </w:trPr>
        <w:tc>
          <w:tcPr>
            <w:tcW w:w="6864" w:type="dxa"/>
            <w:hideMark/>
          </w:tcPr>
          <w:p w14:paraId="318287D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dividends declared per common share</w:t>
            </w:r>
          </w:p>
        </w:tc>
        <w:tc>
          <w:tcPr>
            <w:tcW w:w="154" w:type="dxa"/>
            <w:vAlign w:val="bottom"/>
            <w:hideMark/>
          </w:tcPr>
          <w:p w14:paraId="77A32F41" w14:textId="77777777" w:rsidR="00765F1C" w:rsidRDefault="00765F1C">
            <w:pPr>
              <w:pStyle w:val="la2"/>
              <w:rPr>
                <w:rFonts w:ascii="Arial" w:hAnsi="Arial" w:cs="Arial"/>
                <w:sz w:val="20"/>
                <w:szCs w:val="20"/>
              </w:rPr>
            </w:pPr>
            <w:r>
              <w:rPr>
                <w:rFonts w:ascii="Arial" w:hAnsi="Arial" w:cs="Arial"/>
                <w:sz w:val="20"/>
                <w:szCs w:val="20"/>
              </w:rPr>
              <w:t>  </w:t>
            </w:r>
          </w:p>
        </w:tc>
        <w:tc>
          <w:tcPr>
            <w:tcW w:w="176" w:type="dxa"/>
            <w:vAlign w:val="bottom"/>
            <w:hideMark/>
          </w:tcPr>
          <w:p w14:paraId="4A58C820" w14:textId="77777777" w:rsidR="00765F1C" w:rsidRDefault="00765F1C">
            <w:pPr>
              <w:rPr>
                <w:rFonts w:ascii="Arial" w:hAnsi="Arial" w:cs="Arial"/>
                <w:sz w:val="20"/>
              </w:rPr>
            </w:pPr>
            <w:r>
              <w:rPr>
                <w:rFonts w:ascii="Arial" w:hAnsi="Arial" w:cs="Arial"/>
                <w:b/>
                <w:bCs/>
                <w:sz w:val="20"/>
              </w:rPr>
              <w:t>$</w:t>
            </w:r>
          </w:p>
        </w:tc>
        <w:tc>
          <w:tcPr>
            <w:tcW w:w="849" w:type="dxa"/>
            <w:vAlign w:val="bottom"/>
            <w:hideMark/>
          </w:tcPr>
          <w:p w14:paraId="4B0242AD" w14:textId="77777777" w:rsidR="00765F1C" w:rsidRDefault="00765F1C">
            <w:pPr>
              <w:jc w:val="right"/>
              <w:rPr>
                <w:rFonts w:ascii="Arial" w:hAnsi="Arial" w:cs="Arial"/>
                <w:sz w:val="20"/>
              </w:rPr>
            </w:pPr>
            <w:r>
              <w:rPr>
                <w:rFonts w:ascii="Arial" w:hAnsi="Arial" w:cs="Arial"/>
                <w:b/>
                <w:bCs/>
                <w:sz w:val="20"/>
              </w:rPr>
              <w:t>3.32</w:t>
            </w:r>
          </w:p>
        </w:tc>
        <w:tc>
          <w:tcPr>
            <w:tcW w:w="137" w:type="dxa"/>
            <w:noWrap/>
            <w:vAlign w:val="bottom"/>
            <w:hideMark/>
          </w:tcPr>
          <w:p w14:paraId="30C4B287" w14:textId="77777777" w:rsidR="00765F1C" w:rsidRDefault="00765F1C">
            <w:pPr>
              <w:rPr>
                <w:rFonts w:ascii="Arial" w:hAnsi="Arial" w:cs="Arial"/>
                <w:sz w:val="20"/>
              </w:rPr>
            </w:pPr>
            <w:r>
              <w:rPr>
                <w:rFonts w:ascii="Arial" w:hAnsi="Arial" w:cs="Arial"/>
                <w:b/>
                <w:bCs/>
                <w:sz w:val="20"/>
              </w:rPr>
              <w:t> </w:t>
            </w:r>
          </w:p>
        </w:tc>
        <w:tc>
          <w:tcPr>
            <w:tcW w:w="134" w:type="dxa"/>
            <w:vAlign w:val="bottom"/>
            <w:hideMark/>
          </w:tcPr>
          <w:p w14:paraId="0501AA0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7" w:type="dxa"/>
            <w:vAlign w:val="bottom"/>
            <w:hideMark/>
          </w:tcPr>
          <w:p w14:paraId="2BE599BA" w14:textId="77777777" w:rsidR="00765F1C" w:rsidRDefault="00765F1C">
            <w:pPr>
              <w:rPr>
                <w:rFonts w:ascii="Arial" w:hAnsi="Arial" w:cs="Arial"/>
                <w:sz w:val="20"/>
              </w:rPr>
            </w:pPr>
            <w:r>
              <w:rPr>
                <w:rFonts w:ascii="Arial" w:hAnsi="Arial" w:cs="Arial"/>
                <w:sz w:val="20"/>
              </w:rPr>
              <w:t>$</w:t>
            </w:r>
          </w:p>
        </w:tc>
        <w:tc>
          <w:tcPr>
            <w:tcW w:w="849" w:type="dxa"/>
            <w:vAlign w:val="bottom"/>
            <w:hideMark/>
          </w:tcPr>
          <w:p w14:paraId="224748B8" w14:textId="77777777" w:rsidR="00765F1C" w:rsidRDefault="00765F1C">
            <w:pPr>
              <w:jc w:val="right"/>
              <w:rPr>
                <w:rFonts w:ascii="Arial" w:hAnsi="Arial" w:cs="Arial"/>
                <w:sz w:val="20"/>
              </w:rPr>
            </w:pPr>
            <w:r>
              <w:rPr>
                <w:rFonts w:ascii="Arial" w:hAnsi="Arial" w:cs="Arial"/>
                <w:sz w:val="20"/>
              </w:rPr>
              <w:t>3.00</w:t>
            </w:r>
          </w:p>
        </w:tc>
        <w:tc>
          <w:tcPr>
            <w:tcW w:w="137" w:type="dxa"/>
            <w:noWrap/>
            <w:vAlign w:val="bottom"/>
            <w:hideMark/>
          </w:tcPr>
          <w:p w14:paraId="23BD6DA6" w14:textId="77777777" w:rsidR="00765F1C" w:rsidRDefault="00765F1C">
            <w:pPr>
              <w:rPr>
                <w:rFonts w:ascii="Arial" w:hAnsi="Arial" w:cs="Arial"/>
                <w:sz w:val="20"/>
              </w:rPr>
            </w:pPr>
            <w:r>
              <w:rPr>
                <w:rFonts w:ascii="Arial" w:hAnsi="Arial" w:cs="Arial"/>
                <w:sz w:val="20"/>
              </w:rPr>
              <w:t> </w:t>
            </w:r>
          </w:p>
        </w:tc>
        <w:tc>
          <w:tcPr>
            <w:tcW w:w="149" w:type="dxa"/>
            <w:vAlign w:val="bottom"/>
            <w:hideMark/>
          </w:tcPr>
          <w:p w14:paraId="352432A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2" w:type="dxa"/>
            <w:vAlign w:val="bottom"/>
            <w:hideMark/>
          </w:tcPr>
          <w:p w14:paraId="48B6FC3E" w14:textId="77777777" w:rsidR="00765F1C" w:rsidRDefault="00765F1C">
            <w:pPr>
              <w:rPr>
                <w:rFonts w:ascii="Arial" w:hAnsi="Arial" w:cs="Arial"/>
                <w:sz w:val="20"/>
              </w:rPr>
            </w:pPr>
            <w:r>
              <w:rPr>
                <w:rFonts w:ascii="Arial" w:hAnsi="Arial" w:cs="Arial"/>
                <w:sz w:val="20"/>
              </w:rPr>
              <w:t>$</w:t>
            </w:r>
          </w:p>
        </w:tc>
        <w:tc>
          <w:tcPr>
            <w:tcW w:w="849" w:type="dxa"/>
            <w:vAlign w:val="bottom"/>
            <w:hideMark/>
          </w:tcPr>
          <w:p w14:paraId="2EF7A161" w14:textId="77777777" w:rsidR="00765F1C" w:rsidRDefault="00765F1C">
            <w:pPr>
              <w:jc w:val="right"/>
              <w:rPr>
                <w:rFonts w:ascii="Arial" w:hAnsi="Arial" w:cs="Arial"/>
                <w:sz w:val="20"/>
              </w:rPr>
            </w:pPr>
            <w:r>
              <w:rPr>
                <w:rFonts w:ascii="Arial" w:hAnsi="Arial" w:cs="Arial"/>
                <w:sz w:val="20"/>
              </w:rPr>
              <w:t>2.72</w:t>
            </w:r>
          </w:p>
        </w:tc>
        <w:tc>
          <w:tcPr>
            <w:tcW w:w="137" w:type="dxa"/>
            <w:noWrap/>
            <w:vAlign w:val="bottom"/>
            <w:hideMark/>
          </w:tcPr>
          <w:p w14:paraId="6CF6CB52" w14:textId="77777777" w:rsidR="00765F1C" w:rsidRDefault="00765F1C">
            <w:pPr>
              <w:rPr>
                <w:rFonts w:ascii="Arial" w:hAnsi="Arial" w:cs="Arial"/>
                <w:sz w:val="20"/>
              </w:rPr>
            </w:pPr>
            <w:r>
              <w:rPr>
                <w:rFonts w:ascii="Arial" w:hAnsi="Arial" w:cs="Arial"/>
                <w:sz w:val="20"/>
              </w:rPr>
              <w:t> </w:t>
            </w:r>
          </w:p>
        </w:tc>
      </w:tr>
      <w:tr w:rsidR="00765F1C" w:rsidRPr="008B1B5B" w14:paraId="18C6ABB5" w14:textId="77777777" w:rsidTr="00472969">
        <w:trPr>
          <w:cantSplit/>
          <w:jc w:val="center"/>
        </w:trPr>
        <w:tc>
          <w:tcPr>
            <w:tcW w:w="10677" w:type="dxa"/>
            <w:gridSpan w:val="12"/>
            <w:vAlign w:val="bottom"/>
            <w:hideMark/>
          </w:tcPr>
          <w:p w14:paraId="67D4ACF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4FB53B1" w14:textId="77777777" w:rsidR="00765F1C" w:rsidRPr="008B1B5B" w:rsidRDefault="00765F1C">
            <w:pPr>
              <w:rPr>
                <w:rFonts w:ascii="Arial" w:hAnsi="Arial" w:cs="Arial"/>
                <w:sz w:val="2"/>
                <w:szCs w:val="2"/>
              </w:rPr>
            </w:pPr>
          </w:p>
        </w:tc>
      </w:tr>
    </w:tbl>
    <w:p w14:paraId="18B602A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accompanying notes. </w:t>
      </w:r>
    </w:p>
    <w:p w14:paraId="199016C9" w14:textId="77777777" w:rsidR="00476FF6" w:rsidRDefault="00765F1C" w:rsidP="00476FF6">
      <w:pPr>
        <w:pStyle w:val="NormalWeb"/>
        <w:spacing w:before="240" w:beforeAutospacing="0" w:after="0" w:afterAutospacing="0"/>
        <w:jc w:val="both"/>
        <w:rPr>
          <w:sz w:val="2"/>
          <w:szCs w:val="2"/>
        </w:rPr>
      </w:pPr>
      <w:r>
        <w:rPr>
          <w:sz w:val="2"/>
          <w:szCs w:val="2"/>
        </w:rPr>
        <w:t> </w:t>
      </w:r>
    </w:p>
    <w:p w14:paraId="47C6E241" w14:textId="77777777" w:rsidR="00765F1C" w:rsidRDefault="00765F1C">
      <w:pPr>
        <w:pStyle w:val="NormalWeb"/>
        <w:keepNext/>
        <w:pageBreakBefore/>
        <w:spacing w:before="0" w:beforeAutospacing="0" w:after="0" w:afterAutospacing="0"/>
        <w:jc w:val="center"/>
        <w:rPr>
          <w:rFonts w:ascii="Arial" w:hAnsi="Arial" w:cs="Arial"/>
          <w:sz w:val="20"/>
          <w:szCs w:val="20"/>
        </w:rPr>
      </w:pPr>
      <w:r>
        <w:rPr>
          <w:rFonts w:ascii="Arial" w:hAnsi="Arial" w:cs="Arial"/>
          <w:b/>
          <w:bCs/>
          <w:sz w:val="20"/>
          <w:szCs w:val="20"/>
        </w:rPr>
        <w:lastRenderedPageBreak/>
        <w:t xml:space="preserve">NOTES TO FINANCIAL STATEMENTS </w:t>
      </w:r>
    </w:p>
    <w:p w14:paraId="33E2AB29" w14:textId="77777777" w:rsidR="00765F1C"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1 — ACCOUNTING POLICIES </w:t>
      </w:r>
    </w:p>
    <w:p w14:paraId="19CD0BAE"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Accounting Principles </w:t>
      </w:r>
    </w:p>
    <w:p w14:paraId="6A45C62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consolidated financial statements and accompanying notes are prepared in accordance with accounting principles generally accepted in the United States of America (“GAAP”). </w:t>
      </w:r>
    </w:p>
    <w:p w14:paraId="11CF01D6"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Principles of Consolidation </w:t>
      </w:r>
    </w:p>
    <w:p w14:paraId="4D862F6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consolidated financial statements include the accounts of Microsoft Corporation and its subsidiaries. Intercompany transactions and balances have been eliminated. </w:t>
      </w:r>
    </w:p>
    <w:p w14:paraId="2FD5794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Recast of Certain Prior Period Information </w:t>
      </w:r>
    </w:p>
    <w:p w14:paraId="2B998F9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August 2024, we announced changes to the composition of our segments. These changes align our segments with how we currently manage our business, most notably bringing the commercial components of Microsoft 365 together in the Productivity and Business Processes segment. Beginning in fiscal year 2025, the information that our chief operating decision maker is regularly provided and reviews for purposes of allocating resources and assessing performance reflects these segment changes. Prior period segment information has been recast to conform to the way we internally manage and monitor our business during fiscal year 2025. These changes primarily impacted Note 8 – Goodwill, Note 12 – Unearned Revenue, and Note 18 – Segment Information and Geographic Data. </w:t>
      </w:r>
    </w:p>
    <w:p w14:paraId="3D26CA6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recast of prior period information had no impact on our consolidated balance sheets, consolidated income statements, or consolidated cash flows statements. </w:t>
      </w:r>
    </w:p>
    <w:p w14:paraId="142ED75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Estimates and Assumptions </w:t>
      </w:r>
    </w:p>
    <w:p w14:paraId="6408C26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Preparing financial statements requires management to make estimates and assumptions that affect the reported amounts of assets, liabilities, revenue, and expenses. Examples of estimates and assumptions include: for revenue recognition, determining the nature and timing of satisfaction of performance obligations, and determining the standalone selling price (“SSP”) of performance obligations, variable consideration, and other obligations such as product returns and refunds; loss contingencies; the fair value of and/or potential impairment of goodwill and intangible assets for our reporting units; product life cycles; useful lives of our tangible and intangible assets; allowances for doubtful accounts; stock-based compensation forfeiture rates; when technological feasibility is achieved for our products; the potential outcome of uncertain tax positions that have been recognized in our consolidated financial statements or tax returns; and determining the timing and amount of impairments for investments. Actual results and outcomes may differ from management’s estimates and assumptions due to risks and uncertainties. </w:t>
      </w:r>
    </w:p>
    <w:p w14:paraId="3F15FAE6"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Foreign Currencies </w:t>
      </w:r>
    </w:p>
    <w:p w14:paraId="4947267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w:t>
      </w:r>
    </w:p>
    <w:p w14:paraId="499B861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Revenue </w:t>
      </w:r>
    </w:p>
    <w:p w14:paraId="6E72DDB0"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Product Revenue and Service and Other Revenue </w:t>
      </w:r>
    </w:p>
    <w:p w14:paraId="47AFACE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Product revenue includes sales from operating systems, cross-device productivity and collaboration applications, server applications, business solution applications, desktop and server management tools, software development tools, video games, and hardware such as PCs, tablets, gaming and entertainment consoles, other intelligent devices, and related accessories. </w:t>
      </w:r>
    </w:p>
    <w:p w14:paraId="3988555C" w14:textId="77777777" w:rsidR="00476FF6" w:rsidRDefault="00765F1C" w:rsidP="00B55CBD">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Service and other revenue includes sales from cloud-based solutions that provide customers with software, services, platforms, and content such as Office 365, Azure, Dynamics 365, and gaming; solution support; and consulting services. Service and other revenue also includes sales from online advertising and LinkedIn. </w:t>
      </w:r>
    </w:p>
    <w:p w14:paraId="3E3F7C8B"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Revenue Recognition </w:t>
      </w:r>
    </w:p>
    <w:p w14:paraId="2499BD5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is recognized upon transfer of control of promised products or services to customers in an amount that reflects the consideration we expect to receive in exchange for those products or services. We enter into contracts that can include various combinations of products and services, which are generally capable of being distinct and accounted for as separate performance obligations. Revenue is recognized net of allowances for returns and any taxes collected from customers, which are subsequently remitted to governmental authorities. </w:t>
      </w:r>
    </w:p>
    <w:p w14:paraId="390141BE"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Nature of Products and Services </w:t>
      </w:r>
    </w:p>
    <w:p w14:paraId="0043E40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Licenses for on-premises software provide the customer with a right to use the software as it exists when made available to the customer. Customers may purchase perpetual licenses or subscribe to licenses, which provide customers with the same functionality and differ mainly in the duration over which the customer benefits from the software. Revenue from distinct on-premises licenses is recognized upfront at the point in time when the software is made available to the customer. In cases where we allocate revenue to software updates, primarily because the updates are provided at no additional charge, revenue is recognized as the updates are provided, which is generally ratably over the estimated life of the related device or license. </w:t>
      </w:r>
    </w:p>
    <w:p w14:paraId="478F976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Cloud services, which allow customers to use hosted software over the contract period without taking possession of the software, are provided on either a subscription or consumption basis. Revenue related to cloud services provided on a subscription basis is recognized ratably over the contract period. Revenue related to cloud services provided on a consumption basis, such as the amount of storage used in a period, is recognized based on the customer utilization of such resources. When cloud services require a significant level of integration and interdependency with software and the individual components are not considered distinct, all revenue is recognized over the period in which the cloud services are provided. </w:t>
      </w:r>
    </w:p>
    <w:p w14:paraId="6AAFAFA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volume licensing programs, including Enterprise Agreements, include on-premises licenses combined with Software Assurance (“SA”). SA conveys rights to new software and upgrades released over the contract period and provides support, tools, and training to help customers deploy and use products more efficiently. On-premises licenses are considered distinct performance obligations when sold with SA. Revenue allocated to SA is generally recognized ratably over the contract period as customers simultaneously consume and receive benefits, given that SA comprises distinct performance obligations that are satisfied over time. </w:t>
      </w:r>
    </w:p>
    <w:p w14:paraId="70F3214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from search advertising is recognized when the advertisement appears in the search results or when the action necessary to earn the revenue has been completed. Revenue from consulting services is recognized as services are provided. </w:t>
      </w:r>
    </w:p>
    <w:p w14:paraId="3A5007F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hardware is generally highly dependent on, and interrelated with, the underlying operating system and cannot function without the operating system. In these cases, the hardware and software license are accounted for as a single performance obligation and revenue is recognized at the point in time when ownership is transferred to resellers or directly to end customers through retail stores and online marketplaces. </w:t>
      </w:r>
    </w:p>
    <w:p w14:paraId="2B4F707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Note 18 – Segment Information and Geographic Data for further information, including revenue by significant product and service offering. </w:t>
      </w:r>
    </w:p>
    <w:p w14:paraId="219A733A" w14:textId="77777777" w:rsidR="00476FF6" w:rsidRDefault="00765F1C" w:rsidP="00005DD9">
      <w:pPr>
        <w:pStyle w:val="NormalWeb"/>
        <w:keepNext/>
        <w:pageBreakBefore/>
        <w:spacing w:before="360" w:beforeAutospacing="0" w:after="0" w:afterAutospacing="0"/>
        <w:jc w:val="both"/>
        <w:rPr>
          <w:rFonts w:ascii="Arial" w:hAnsi="Arial" w:cs="Arial"/>
          <w:sz w:val="20"/>
          <w:szCs w:val="20"/>
        </w:rPr>
      </w:pPr>
      <w:r>
        <w:rPr>
          <w:rFonts w:ascii="Arial" w:hAnsi="Arial" w:cs="Arial"/>
          <w:i/>
          <w:iCs/>
          <w:sz w:val="20"/>
          <w:szCs w:val="20"/>
        </w:rPr>
        <w:lastRenderedPageBreak/>
        <w:t xml:space="preserve">Significant Judgments </w:t>
      </w:r>
    </w:p>
    <w:p w14:paraId="3D43446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contracts with customers often include promises to transfer multiple products and services to a customer. Determining whether products and services are considered distinct performance obligations that should be accounted for separately versus together may require significant judgment. When a cloud-based service includes both on-premises software licenses and cloud services, judgment is required to determine whether the software license is considered distinct and accounted for separately, or not distinct and accounted for together with the cloud service and recognized over time. Certain cloud services, primarily Office 365, depend on a significant level of integration, interdependency, and interrelation between the desktop applications and cloud services, and are accounted for together as one performance obligation. Revenue from Office 365 is recognized ratably over the period in which the cloud services are provided. </w:t>
      </w:r>
    </w:p>
    <w:p w14:paraId="58A4C098"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Judgment is required to determine the SSP for each distinct performance obligation. We use a single amount to estimate SSP for items that are not sold separately, including on-premises licenses sold with SA or software updates provided at no additional charge. We use a range of amounts to estimate SSP when we sell each of the products and services separately and need to determine whether there is a discount to be allocated based on the relative SSP of the various products and services. </w:t>
      </w:r>
    </w:p>
    <w:p w14:paraId="437D6D7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instances where SSP is not directly observable, such as when we do not sell the product or service separately, we determine the SSP using information that may include market conditions and other observable inputs. We typically have more than one SSP for individual products and services due to the stratification of those products and services by customers and circumstances. In these instances, we may use information such as the size of the customer and geographic region in determining the SSP. </w:t>
      </w:r>
    </w:p>
    <w:p w14:paraId="3DDE78A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Due to the various benefits from and the nature of our SA program, judgment is required to assess the pattern of delivery, including the exercise pattern of certain benefits across our portfolio of customers. </w:t>
      </w:r>
    </w:p>
    <w:p w14:paraId="1AC77E8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products are generally sold with a right of return, we may provide other credits or incentives, and in certain instances we estimate customer usage of our products and services, which are accounted for as variable consideration when determining the amount of revenue to recognize. Returns and credits are estimated at contract inception and updated at the end of each reporting period if additional information becomes available. Changes to our estimated variable consideration were not material for the periods presented. </w:t>
      </w:r>
    </w:p>
    <w:p w14:paraId="724CDA8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Contract Balances and Other Receivables </w:t>
      </w:r>
    </w:p>
    <w:p w14:paraId="09693C3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Timing of revenue recognition may differ from the timing of invoicing to customers. We record a receivable when revenue is recognized prior to invoicing, or unearned revenue when revenue is recognized subsequent to invoicing. For multi-year agreements, we generally invoice customers annually at the beginning of each annual coverage period. We record a receivable related to revenue recognized for multi-year on-premises licenses as we have an unconditional right to invoice and receive payment in the future related to those licenses. </w:t>
      </w:r>
    </w:p>
    <w:p w14:paraId="2537367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Unearned revenue comprises mainly unearned revenue related to volume licensing programs, which may include cloud services and SA. Unearned revenue is generally invoiced annually at the beginning of each contract period for multi-year agreements and recognized ratably over the coverage period. Unearned revenue also includes payments for consulting services to be performed in the future, LinkedIn subscriptions, Office 365 subscriptions, Xbox subscriptions, Windows post-delivery support, Dynamics business solutions, and other offerings for which we have been paid in advance and earn the revenue when we transfer control of the product or service. </w:t>
      </w:r>
    </w:p>
    <w:p w14:paraId="52302C3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Refer to Note 12 – Unearned Revenue for further information, including unearned revenue by segment and changes in unearned revenue during the period. </w:t>
      </w:r>
    </w:p>
    <w:p w14:paraId="1D1D4FC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Payment terms and conditions vary by contract type, although terms generally include a requirement of payment within 30 to 60 days. In instances where the timing of revenue recognition differs from the timing of invoicing, we have determined our contracts generally do not include a significant financing component. The primary purpose of our invoicing terms is to provide customers with simplified and predictable ways of purchasing our products and services, not to receive financing from our customers or to provide customers with financing. Examples include invoicing at the beginning of a subscription term with revenue recognized ratably over the contract period, and multi-year on-premises licenses that are invoiced annually with revenue recognized upfront. </w:t>
      </w:r>
    </w:p>
    <w:p w14:paraId="0889C981" w14:textId="77777777" w:rsidR="00476FF6" w:rsidRDefault="00765F1C" w:rsidP="00B55CBD">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As of June 30, 2025 and 2024, long-term accounts receivable, net of allowance for doubtful accounts, was $5.2 billion and $4.9 billion, respectively, and is included in other long-term assets in our consolidated balance sheets. </w:t>
      </w:r>
    </w:p>
    <w:p w14:paraId="29040F4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and 2024, other receivables related to activities to facilitate the purchase of server components were $8.2 billion and $10.5 billion, respectively, and are included in other current assets in our consolidated balance sheets. </w:t>
      </w:r>
    </w:p>
    <w:p w14:paraId="1BCB50E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record financing receivables when we offer certain customers the option to acquire our software products and services offerings through a financing program in a limited number of countries. As of June 30, 2025 and 2024, our financing receivables, net were $4.3 billion and $4.5 billion, respectively, for short-term and long-term financing receivables, which are included in other current assets and other long-term assets in our consolidated balance sheets. </w:t>
      </w:r>
    </w:p>
    <w:p w14:paraId="61EC025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record an allowance for doubtful accounts which reflects our best estimate of credit losses inherent in the accounts receivable and financing receivable balances. We determine the allowance based on known troubled accounts, historical experience, and other currently available evidence. </w:t>
      </w:r>
    </w:p>
    <w:p w14:paraId="36229B9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Assets Recognized from Costs to Obtain a Contract with a Customer </w:t>
      </w:r>
    </w:p>
    <w:p w14:paraId="68B7135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recognize an asset for the incremental costs of obtaining a contract with a customer if we expect the benefit of those costs to be longer than one year. We have determined that certain sales incentive programs meet the requirements to be capitalized. Total capitalized costs to obtain a contract were immaterial during the periods presented and are included in other current and long-term assets in our consolidated balance sheets. </w:t>
      </w:r>
    </w:p>
    <w:p w14:paraId="526CFE1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apply a practical expedient to expense costs as incurred for costs to obtain a contract with a customer when the amortization period would have been one year or less. These costs include our internal sales organization compensation program and certain partner sales incentive programs as we have determined annual compensation is commensurate with annual sales activities. </w:t>
      </w:r>
    </w:p>
    <w:p w14:paraId="3A5D89C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Cost of Revenue </w:t>
      </w:r>
    </w:p>
    <w:p w14:paraId="317AAE8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Cost of revenue includes: costs incurred to support and maintain cloud-based and other online products and services, including datacenter costs and royalties; manufacturing and distribution costs for products sold and programs licensed; operating costs related to product support service centers and product distribution centers; traffic acquisition costs to drive traffic to our websites and to acquire online advertising space; and costs associated with the delivery of consulting services. </w:t>
      </w:r>
    </w:p>
    <w:p w14:paraId="4A86E6E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Research and Development </w:t>
      </w:r>
    </w:p>
    <w:p w14:paraId="3454448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and the depreciation and amortization of assets used to conduct research and development. Such costs related to software development are included in research and development expense until the point that technological feasibility is reached, which for our software products is generally shortly before the products are released to production. Once technological feasibility is reached, such costs are capitalized and amortized to cost of revenue over the estimated lives of the products. </w:t>
      </w:r>
    </w:p>
    <w:p w14:paraId="1FD562A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Sales and Marketing </w:t>
      </w:r>
    </w:p>
    <w:p w14:paraId="5837882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$2.1 billion, $1.7 billion, and $904 million in fiscal years 2025, 2024, and 2023, respectively. </w:t>
      </w:r>
    </w:p>
    <w:p w14:paraId="656FED74" w14:textId="77777777" w:rsidR="00476FF6" w:rsidRDefault="00765F1C" w:rsidP="00005DD9">
      <w:pPr>
        <w:pStyle w:val="NormalWeb"/>
        <w:keepNext/>
        <w:pageBreakBefore/>
        <w:spacing w:before="360" w:beforeAutospacing="0" w:after="0" w:afterAutospacing="0"/>
        <w:jc w:val="both"/>
        <w:rPr>
          <w:rFonts w:ascii="Arial" w:hAnsi="Arial" w:cs="Arial"/>
          <w:sz w:val="20"/>
          <w:szCs w:val="20"/>
        </w:rPr>
      </w:pPr>
      <w:r>
        <w:rPr>
          <w:rFonts w:ascii="Arial" w:hAnsi="Arial" w:cs="Arial"/>
          <w:b/>
          <w:bCs/>
          <w:sz w:val="20"/>
          <w:szCs w:val="20"/>
        </w:rPr>
        <w:lastRenderedPageBreak/>
        <w:t xml:space="preserve">Stock-Based Compensation </w:t>
      </w:r>
    </w:p>
    <w:p w14:paraId="11F5637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Compensation cost for stock awards, which include restricted stock units (“RSUs”) and performance stock units (“PSUs”), is measured at the fair value on the grant date and recognized as expense, net of estimated forfeitures, over the related service or performance period. The fair value of stock awards is based on the quoted price of our common stock on the grant date less the present value of expected dividends not received during the vesting period. We measure the fair value of PSUs using a Monte Carlo valuation model. Compensation cost for RSUs is recognized using the straight-line method and for PSUs is recognized using the accelerated method. </w:t>
      </w:r>
    </w:p>
    <w:p w14:paraId="0DF4B9E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Compensation expense for the employee stock purchase plan (“ESPP”) is measured as the discount the employee is entitled to upon purchase and is recognized in the period of purchase. </w:t>
      </w:r>
    </w:p>
    <w:p w14:paraId="008C69D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Income Taxes </w:t>
      </w:r>
    </w:p>
    <w:p w14:paraId="25C573A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Income tax expense includes U.S. and international income taxes,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All deferred income taxes are classified as long-term in our consolidated balance sheets. </w:t>
      </w:r>
    </w:p>
    <w:p w14:paraId="22F20AD6"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Financial Instruments </w:t>
      </w:r>
    </w:p>
    <w:p w14:paraId="3A9671D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Investments </w:t>
      </w:r>
    </w:p>
    <w:p w14:paraId="38995EB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w:t>
      </w:r>
    </w:p>
    <w:p w14:paraId="6ED3775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Debt investments are classified as available-for-sale and realized gains and losses are recorded using the specific identification method. Changes in fair value, excluding credit losses and impairments, are recorded in other comprehensive income. Fair value is calculated based on publicly available market information or other estimates determined by management. If the cost of an investment exceeds its fair value, we evaluate, among other factors, general market conditions, credit quality of debt instrument issuers, and the extent to which the fair value is less than cost. To determine credit losses, we employ a systematic methodology that considers available quantitative and qualitative evidence. In addition, we consider specific adverse conditions related to the financial health of, and business outlook for, the investee. If we have plans to sell the security or it is more likely than not that we will be required to sell the security before recovery, then a decline in fair value below cost is recorded as an impairment charge in other income (expense), net and a new cost basis in the investment is established. If market, industry, and/or investee conditions deteriorate, we may incur future impairments. </w:t>
      </w:r>
    </w:p>
    <w:p w14:paraId="4195E47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Equity investments with readily determinable fair values are measured at fair value. Equity investments without readily determinable fair values are measured using the equity method or measured at cost with adjustments for observable changes in price or impairments (referred to as the measurement alternative). We perform a qualitative assessment on a periodic basis and recognize an impairment if there are sufficient indicators that the fair value of the investment is less than carrying value. Changes in value are recorded in other income (expense), net. </w:t>
      </w:r>
    </w:p>
    <w:p w14:paraId="2E69F14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Investments that are considered variable interest entities (“VIEs”) are evaluated to determine whether we are the primary beneficiary of the VIE, in which case we would be required to consolidate the entity. We evaluate whether we have (1) the power to direct the activities that most significantly impact the VIE’s economic performance, and (2) the obligation to absorb losses or the right to receive benefits from the VIE that could potentially be significant to the VIE. We have determined we are not the primary beneficiary of any of our VIE investments. Therefore, our VIE investments are not consolidated and the majority are accounted for under the equity method of accounting. We have an investment in OpenAI Global, LLC (“OpenAI”) and have made total funding commitments of $13 billion. The investment is accounted for under the equity method of accounting. </w:t>
      </w:r>
    </w:p>
    <w:p w14:paraId="315956E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lastRenderedPageBreak/>
        <w:t xml:space="preserve">Derivatives </w:t>
      </w:r>
    </w:p>
    <w:p w14:paraId="4B66D0C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Derivative instruments are recognized as either assets or liabilities and measured at fair value. The accounting for changes in the fair value of a derivative depends on the intended use of the derivative and the resulting designation. </w:t>
      </w:r>
    </w:p>
    <w:p w14:paraId="4264305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For derivative instruments designated as fair value hedges, gains and losses are recognized in other income (expense), net with offsetting gains and losses on the hedged items. Gains and losses representing hedge components excluded from the assessment of effectiveness are recognized in other income (expense), net. </w:t>
      </w:r>
    </w:p>
    <w:p w14:paraId="18A06A5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For derivative instruments designated as cash flow hedges, gains and losses are initially reported as a component of other comprehensive income and subsequently recognized in other income (expense), net with the corresponding hedged item. Gains and losses representing hedge components excluded from the assessment of effectiveness are recognized in other income (expense), net. </w:t>
      </w:r>
    </w:p>
    <w:p w14:paraId="5D1BECB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For derivative instruments that are not designated as hedges, gains and losses from changes in fair values are primarily recognized in other income (expense), net. </w:t>
      </w:r>
    </w:p>
    <w:p w14:paraId="1355C86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Fair Value Measurements </w:t>
      </w:r>
    </w:p>
    <w:p w14:paraId="5CF6FF8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0AB5902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 xml:space="preserve">Level 1 – </w:t>
      </w:r>
      <w:r>
        <w:rPr>
          <w:rFonts w:ascii="Arial" w:hAnsi="Arial" w:cs="Arial"/>
          <w:sz w:val="20"/>
          <w:szCs w:val="20"/>
        </w:rPr>
        <w:t xml:space="preserve">inputs are based upon unadjusted quoted prices for identical instruments in active markets. Our Level 1 investments include U.S. government securities, common and preferred stock, and mutual funds. Our Level 1 derivative assets and liabilities include those actively traded on exchanges. </w:t>
      </w:r>
    </w:p>
    <w:p w14:paraId="7268AF50"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Level 2</w:t>
      </w:r>
      <w:r>
        <w:rPr>
          <w:rFonts w:ascii="Arial" w:hAnsi="Arial"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Our Level 2 investments include commercial paper, certificates of deposit, U.S. agency securities, foreign government bonds, mortgage- and asset-backed securities, corporate notes and bonds, and municipal securities. Our Level 2 derivative assets and liabilities include certain cleared swap contracts and over-the-counter forward, option, and swap contracts. </w:t>
      </w:r>
    </w:p>
    <w:p w14:paraId="351A8D45"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i/>
          <w:iCs/>
          <w:sz w:val="20"/>
          <w:szCs w:val="20"/>
        </w:rPr>
        <w:t>Level 3</w:t>
      </w:r>
      <w:r>
        <w:rPr>
          <w:rFonts w:ascii="Arial" w:hAnsi="Arial"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assets and liabilities include investments in corporate notes and bonds, municipal securities, and goodwill and intangible assets, when they are recorded at fair value due to an impairment charge. Unobservable inputs used in the models are significant to the fair values of the assets and liabilities. </w:t>
      </w:r>
    </w:p>
    <w:p w14:paraId="56AA579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measure equity investments without readily determinable fair values on a nonrecurring basis. The fair values of these investments are determined based on valuation techniques using the best information available, and may include quoted market prices, market comparables, and discounted cash flow projections. </w:t>
      </w:r>
    </w:p>
    <w:p w14:paraId="5FF05A82" w14:textId="77777777" w:rsidR="00476FF6" w:rsidRDefault="00765F1C" w:rsidP="00B55CBD">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other current financial assets and current financial liabilities have fair values that approximate their carrying values. </w:t>
      </w:r>
    </w:p>
    <w:p w14:paraId="22CD0EB6"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Property and Equipment </w:t>
      </w:r>
    </w:p>
    <w:p w14:paraId="2FBA1BA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Property and equipment is stated at cost less accumulated depreciation and depreciated using the straight-line method over the shorter of the estimated useful life of the asset or the lease term. The estimated useful lives of our property and equipment are generally as follows: software developed or acquired for internal use, three years; computer equipment, two to six years; buildings and improvements, five to 15 years; leasehold improvements, three to 15 years; and furniture and equipment, one to 10 years. Land is not depreciated. </w:t>
      </w:r>
    </w:p>
    <w:p w14:paraId="11C3D71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lastRenderedPageBreak/>
        <w:t xml:space="preserve">Leases </w:t>
      </w:r>
    </w:p>
    <w:p w14:paraId="211E9B9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determine if an arrangement is a lease at inception. Operating leases are included in operating lease right-of-use (“ROU”) assets, other current liabilities, and operating lease liabilities in our consolidated balance sheets. Finance leases are included in property and equipment, other current liabilities, and other long-term liabilities in our consolidated balance sheets. </w:t>
      </w:r>
    </w:p>
    <w:p w14:paraId="2E44BA3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ROU assets represent our right to use an underlying asset for the lease term and lease liabilities represent our obligation to make lease payments arising from the lease. Operating lease ROU assets and liabilities are recognized at commencement date based on the present value of lease payments over the lease term. As most of our leases do not provide an implicit rate, we generally use our incremental borrowing rate based on the estimated rate of interest for collateralized borrowing over a similar term of the lease payments at commencement date. The operating lease ROU asset also includes any lease payments made and excludes lease incentives. Our lease terms may include options to extend or terminate the lease when it is reasonably certain that we will exercise that option. Lease expense for lease payments is recognized on a straight-line basis over the lease term. </w:t>
      </w:r>
    </w:p>
    <w:p w14:paraId="1DA8A43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lease agreements with lease and non-lease components, which are generally accounted for separately. For certain equipment leases, such as vehicles, we account for the lease and non-lease components as a single lease component. Additionally, for certain equipment leases, we apply a portfolio approach to effectively account for the operating lease ROU assets and liabilities. </w:t>
      </w:r>
    </w:p>
    <w:p w14:paraId="69B018A8"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Goodwill </w:t>
      </w:r>
    </w:p>
    <w:p w14:paraId="23AEE6F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Goodwill is tested for impairment at the reporting unit level (operating segment or one level below an operating segment) on an annual basis (May 1) and between annual tests if an event occurs or circumstances change that would more likely than not reduce the fair value of a reporting unit below its carrying value. </w:t>
      </w:r>
    </w:p>
    <w:p w14:paraId="07DF1D7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Intangible Assets </w:t>
      </w:r>
    </w:p>
    <w:p w14:paraId="157B587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intangible assets are subject to amortization and are amortized over the estimated useful life in proportion to the economic benefits received. We evaluate the recoverability of intangible assets periodically by taking into account events or circumstances that may warrant revised estimates of useful lives or that indicate the asset may be impaired. </w:t>
      </w:r>
    </w:p>
    <w:p w14:paraId="37FDCA7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Related Party Transactions </w:t>
      </w:r>
    </w:p>
    <w:p w14:paraId="1E4BF22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March 2024, we entered into an agreement with Inflection AI, Inc. (“Inflection”), pursuant to which we obtained a non-exclusive license to Inflection’s intellectual property. Reid Hoffman, a member of our Board of Directors, is a co-founder of and serves on the board of directors of Inflection. As of the date of the agreement with Inflection, Reprogrammed Interchange LLC (“Reprogrammed”) and entities affiliated with Greylock Ventures (“Greylock”) each held less than a 10% equity interest in Inflection. Mr. Hoffman may be deemed to beneficially own the shares held by Reprogrammed and Greylock by virtue of his relationship with such entities. Mr. Hoffman did not participate in any portions of the meetings of our Board of Directors or any committee thereof to review and approve the transaction with Inflection. </w:t>
      </w:r>
    </w:p>
    <w:p w14:paraId="62964066"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Recent Accounting Guidance </w:t>
      </w:r>
    </w:p>
    <w:p w14:paraId="39316EA8"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i/>
          <w:iCs/>
          <w:sz w:val="20"/>
          <w:szCs w:val="20"/>
        </w:rPr>
        <w:t xml:space="preserve">Recently Adopted Accounting Guidance </w:t>
      </w:r>
    </w:p>
    <w:p w14:paraId="386F088F"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Segment Reporting – Improvements to Reportable Segment Disclosures </w:t>
      </w:r>
    </w:p>
    <w:p w14:paraId="16A8348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November 2023, the Financial Accounting Standards Board (“FASB”) issued a new standard to improve reportable segment disclosures. The guidance expands the disclosures required for reportable segments in our annual and interim consolidated financial statements, primarily through enhanced disclosures about significant segment expenses. We adopted the standard beginning with our annual reporting for fiscal year 2025. The adoption resulted in incremental segment reporting disclosures, most notably disclosure of cost of revenue and operating expenses for each reportable segment. Refer to Note 18 – Segment Information and Geographic Data. </w:t>
      </w:r>
    </w:p>
    <w:p w14:paraId="4DF341E8"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lastRenderedPageBreak/>
        <w:t xml:space="preserve">Recent Accounting Guidance Not Yet Adopted </w:t>
      </w:r>
    </w:p>
    <w:p w14:paraId="08344397"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Income Taxes – Improvements to Income Tax Disclosures </w:t>
      </w:r>
    </w:p>
    <w:p w14:paraId="5811B75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December 2023, the FASB issued a new standard to improve income tax disclosures. The guidance requires disclosure of disaggregated income taxes paid, prescribes standardized categories for the components of the effective tax rate reconciliation, and modifies other income tax-related disclosures. The standard will be effective for us beginning with our annual reporting for fiscal year 2026, with early adoption permitted. We are currently evaluating the impact of this standard on our income tax disclosures. </w:t>
      </w:r>
    </w:p>
    <w:p w14:paraId="3AB298D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Income Statement – Disaggregation of Income Statement Expenses </w:t>
      </w:r>
    </w:p>
    <w:p w14:paraId="709F021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November 2024, the FASB issued a new standard to expand disclosures about income statement expenses. The guidance requires disaggregation of certain costs and expenses included in each relevant expense caption on our consolidated income statements in a separate note to the financial statements at each interim and annual reporting period, including amounts of purchases of inventory, employee compensation, depreciation, and intangible asset amortization. The standard will be effective for us beginning with our annual reporting for fiscal year 2028 and interim periods thereafter, with early adoption permitted. We are currently evaluating the impact of this standard on our disclosures. </w:t>
      </w:r>
    </w:p>
    <w:p w14:paraId="1F211CB5"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2 </w:t>
      </w:r>
      <w:r>
        <w:rPr>
          <w:rFonts w:ascii="Arial" w:hAnsi="Arial" w:cs="Arial"/>
          <w:caps/>
          <w:sz w:val="20"/>
          <w:szCs w:val="20"/>
          <w:u w:val="single"/>
        </w:rPr>
        <w:t>—</w:t>
      </w:r>
      <w:r>
        <w:rPr>
          <w:rFonts w:ascii="Arial" w:hAnsi="Arial" w:cs="Arial"/>
          <w:sz w:val="20"/>
          <w:szCs w:val="20"/>
          <w:u w:val="single"/>
        </w:rPr>
        <w:t xml:space="preserve"> EARNINGS PER SHARE </w:t>
      </w:r>
    </w:p>
    <w:p w14:paraId="5456FD2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14:paraId="2839CFBA" w14:textId="77777777" w:rsidR="00476FF6" w:rsidRDefault="00765F1C" w:rsidP="00B55CBD">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components of basic and diluted EPS were as follows: </w:t>
      </w:r>
    </w:p>
    <w:p w14:paraId="4CE2EC42"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919"/>
        <w:gridCol w:w="36"/>
        <w:gridCol w:w="196"/>
        <w:gridCol w:w="737"/>
        <w:gridCol w:w="70"/>
        <w:gridCol w:w="49"/>
        <w:gridCol w:w="183"/>
        <w:gridCol w:w="626"/>
        <w:gridCol w:w="70"/>
        <w:gridCol w:w="39"/>
        <w:gridCol w:w="193"/>
        <w:gridCol w:w="626"/>
        <w:gridCol w:w="70"/>
      </w:tblGrid>
      <w:tr w:rsidR="00765F1C" w14:paraId="48F6CE35" w14:textId="77777777" w:rsidTr="00B55CBD">
        <w:trPr>
          <w:cantSplit/>
          <w:tblHeader/>
          <w:jc w:val="center"/>
        </w:trPr>
        <w:tc>
          <w:tcPr>
            <w:tcW w:w="7919" w:type="dxa"/>
            <w:vAlign w:val="bottom"/>
            <w:hideMark/>
          </w:tcPr>
          <w:p w14:paraId="388E8A1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 share amounts)</w:t>
            </w:r>
          </w:p>
        </w:tc>
        <w:tc>
          <w:tcPr>
            <w:tcW w:w="36" w:type="dxa"/>
            <w:vAlign w:val="bottom"/>
            <w:hideMark/>
          </w:tcPr>
          <w:p w14:paraId="4F53DC89" w14:textId="77777777" w:rsidR="00765F1C" w:rsidRDefault="00765F1C">
            <w:pPr>
              <w:pStyle w:val="la2"/>
              <w:rPr>
                <w:rFonts w:ascii="Arial" w:hAnsi="Arial" w:cs="Arial"/>
                <w:sz w:val="16"/>
                <w:szCs w:val="16"/>
              </w:rPr>
            </w:pPr>
            <w:r>
              <w:rPr>
                <w:rFonts w:ascii="Arial" w:hAnsi="Arial" w:cs="Arial"/>
                <w:sz w:val="16"/>
                <w:szCs w:val="16"/>
              </w:rPr>
              <w:t> </w:t>
            </w:r>
          </w:p>
        </w:tc>
        <w:tc>
          <w:tcPr>
            <w:tcW w:w="933" w:type="dxa"/>
            <w:gridSpan w:val="2"/>
            <w:vAlign w:val="bottom"/>
            <w:hideMark/>
          </w:tcPr>
          <w:p w14:paraId="5F40413E"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F13E0AF" w14:textId="77777777" w:rsidR="00765F1C" w:rsidRDefault="00765F1C">
            <w:pPr>
              <w:rPr>
                <w:rFonts w:ascii="Arial" w:hAnsi="Arial" w:cs="Arial"/>
                <w:sz w:val="16"/>
                <w:szCs w:val="16"/>
              </w:rPr>
            </w:pPr>
            <w:r>
              <w:rPr>
                <w:rFonts w:ascii="Arial" w:hAnsi="Arial" w:cs="Arial"/>
                <w:sz w:val="16"/>
                <w:szCs w:val="16"/>
              </w:rPr>
              <w:t> </w:t>
            </w:r>
          </w:p>
        </w:tc>
        <w:tc>
          <w:tcPr>
            <w:tcW w:w="49" w:type="dxa"/>
            <w:vAlign w:val="bottom"/>
            <w:hideMark/>
          </w:tcPr>
          <w:p w14:paraId="789F686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09" w:type="dxa"/>
            <w:gridSpan w:val="2"/>
            <w:vAlign w:val="bottom"/>
            <w:hideMark/>
          </w:tcPr>
          <w:p w14:paraId="1674EE32"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1EE29F40" w14:textId="77777777" w:rsidR="00765F1C" w:rsidRDefault="00765F1C">
            <w:pPr>
              <w:rPr>
                <w:rFonts w:ascii="Arial" w:hAnsi="Arial" w:cs="Arial"/>
                <w:sz w:val="16"/>
                <w:szCs w:val="16"/>
              </w:rPr>
            </w:pPr>
            <w:r>
              <w:rPr>
                <w:rFonts w:ascii="Arial" w:hAnsi="Arial" w:cs="Arial"/>
                <w:sz w:val="16"/>
                <w:szCs w:val="16"/>
              </w:rPr>
              <w:t> </w:t>
            </w:r>
          </w:p>
        </w:tc>
        <w:tc>
          <w:tcPr>
            <w:tcW w:w="39" w:type="dxa"/>
            <w:vAlign w:val="bottom"/>
            <w:hideMark/>
          </w:tcPr>
          <w:p w14:paraId="77041EB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19" w:type="dxa"/>
            <w:gridSpan w:val="2"/>
            <w:vAlign w:val="bottom"/>
            <w:hideMark/>
          </w:tcPr>
          <w:p w14:paraId="741BECE2"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6E5B8B2A"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0B9B73F0" w14:textId="77777777" w:rsidTr="00472969">
        <w:trPr>
          <w:cantSplit/>
          <w:jc w:val="center"/>
        </w:trPr>
        <w:tc>
          <w:tcPr>
            <w:tcW w:w="10744" w:type="dxa"/>
            <w:gridSpan w:val="12"/>
            <w:vAlign w:val="bottom"/>
            <w:hideMark/>
          </w:tcPr>
          <w:p w14:paraId="3F519C26"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38E02FED" w14:textId="77777777" w:rsidR="00765F1C" w:rsidRPr="008B1B5B" w:rsidRDefault="00765F1C">
            <w:pPr>
              <w:rPr>
                <w:rFonts w:ascii="Arial" w:hAnsi="Arial" w:cs="Arial"/>
                <w:sz w:val="8"/>
                <w:szCs w:val="8"/>
              </w:rPr>
            </w:pPr>
          </w:p>
        </w:tc>
      </w:tr>
      <w:tr w:rsidR="00765F1C" w14:paraId="464E3773" w14:textId="77777777" w:rsidTr="00472969">
        <w:trPr>
          <w:trHeight w:val="75"/>
          <w:jc w:val="center"/>
        </w:trPr>
        <w:tc>
          <w:tcPr>
            <w:tcW w:w="7919" w:type="dxa"/>
            <w:vAlign w:val="center"/>
            <w:hideMark/>
          </w:tcPr>
          <w:p w14:paraId="65BB73AF" w14:textId="77777777" w:rsidR="00765F1C" w:rsidRDefault="00765F1C">
            <w:pPr>
              <w:rPr>
                <w:rFonts w:ascii="Arial" w:hAnsi="Arial" w:cs="Arial"/>
                <w:sz w:val="2"/>
                <w:szCs w:val="2"/>
              </w:rPr>
            </w:pPr>
            <w:r>
              <w:rPr>
                <w:rFonts w:ascii="Arial" w:hAnsi="Arial" w:cs="Arial"/>
                <w:sz w:val="2"/>
                <w:szCs w:val="2"/>
              </w:rPr>
              <w:t> </w:t>
            </w:r>
          </w:p>
        </w:tc>
        <w:tc>
          <w:tcPr>
            <w:tcW w:w="1039" w:type="dxa"/>
            <w:gridSpan w:val="4"/>
            <w:vAlign w:val="center"/>
            <w:hideMark/>
          </w:tcPr>
          <w:p w14:paraId="6351F4F0"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5A2E7866"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43CDB965" w14:textId="77777777" w:rsidR="00765F1C" w:rsidRDefault="00765F1C">
            <w:pPr>
              <w:rPr>
                <w:rFonts w:ascii="Arial" w:hAnsi="Arial" w:cs="Arial"/>
                <w:sz w:val="2"/>
                <w:szCs w:val="2"/>
              </w:rPr>
            </w:pPr>
            <w:r>
              <w:rPr>
                <w:rFonts w:ascii="Arial" w:hAnsi="Arial" w:cs="Arial"/>
                <w:sz w:val="2"/>
                <w:szCs w:val="2"/>
              </w:rPr>
              <w:t> </w:t>
            </w:r>
          </w:p>
        </w:tc>
      </w:tr>
      <w:tr w:rsidR="00765F1C" w14:paraId="38D93FDA" w14:textId="77777777" w:rsidTr="00B55CBD">
        <w:trPr>
          <w:cantSplit/>
          <w:jc w:val="center"/>
        </w:trPr>
        <w:tc>
          <w:tcPr>
            <w:tcW w:w="7919" w:type="dxa"/>
            <w:vAlign w:val="bottom"/>
            <w:hideMark/>
          </w:tcPr>
          <w:p w14:paraId="41B215DD"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36" w:type="dxa"/>
            <w:vAlign w:val="bottom"/>
            <w:hideMark/>
          </w:tcPr>
          <w:p w14:paraId="67FD8604" w14:textId="77777777" w:rsidR="00765F1C" w:rsidRDefault="00765F1C">
            <w:pPr>
              <w:pStyle w:val="la2"/>
              <w:rPr>
                <w:rFonts w:ascii="Arial" w:hAnsi="Arial" w:cs="Arial"/>
                <w:sz w:val="16"/>
                <w:szCs w:val="16"/>
              </w:rPr>
            </w:pPr>
            <w:r>
              <w:rPr>
                <w:rFonts w:ascii="Arial" w:hAnsi="Arial" w:cs="Arial"/>
                <w:sz w:val="16"/>
                <w:szCs w:val="16"/>
              </w:rPr>
              <w:t> </w:t>
            </w:r>
          </w:p>
        </w:tc>
        <w:tc>
          <w:tcPr>
            <w:tcW w:w="933" w:type="dxa"/>
            <w:gridSpan w:val="2"/>
            <w:tcMar>
              <w:top w:w="0" w:type="dxa"/>
              <w:left w:w="14" w:type="dxa"/>
              <w:bottom w:w="0" w:type="dxa"/>
              <w:right w:w="14" w:type="dxa"/>
            </w:tcMar>
            <w:vAlign w:val="bottom"/>
            <w:hideMark/>
          </w:tcPr>
          <w:p w14:paraId="040B3347"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3CBAECE1" w14:textId="77777777" w:rsidR="00765F1C" w:rsidRDefault="00765F1C">
            <w:pPr>
              <w:rPr>
                <w:rFonts w:ascii="Arial" w:hAnsi="Arial" w:cs="Arial"/>
                <w:sz w:val="16"/>
                <w:szCs w:val="16"/>
              </w:rPr>
            </w:pPr>
            <w:r>
              <w:rPr>
                <w:rFonts w:ascii="Arial" w:hAnsi="Arial" w:cs="Arial"/>
                <w:sz w:val="16"/>
                <w:szCs w:val="16"/>
              </w:rPr>
              <w:t> </w:t>
            </w:r>
          </w:p>
        </w:tc>
        <w:tc>
          <w:tcPr>
            <w:tcW w:w="49" w:type="dxa"/>
            <w:vAlign w:val="bottom"/>
            <w:hideMark/>
          </w:tcPr>
          <w:p w14:paraId="6A1E558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09" w:type="dxa"/>
            <w:gridSpan w:val="2"/>
            <w:tcMar>
              <w:top w:w="0" w:type="dxa"/>
              <w:left w:w="14" w:type="dxa"/>
              <w:bottom w:w="0" w:type="dxa"/>
              <w:right w:w="14" w:type="dxa"/>
            </w:tcMar>
            <w:vAlign w:val="bottom"/>
            <w:hideMark/>
          </w:tcPr>
          <w:p w14:paraId="28C3AABB"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7579927C" w14:textId="77777777" w:rsidR="00765F1C" w:rsidRDefault="00765F1C">
            <w:pPr>
              <w:rPr>
                <w:rFonts w:ascii="Arial" w:hAnsi="Arial" w:cs="Arial"/>
                <w:sz w:val="16"/>
                <w:szCs w:val="16"/>
              </w:rPr>
            </w:pPr>
            <w:r>
              <w:rPr>
                <w:rFonts w:ascii="Arial" w:hAnsi="Arial" w:cs="Arial"/>
                <w:sz w:val="16"/>
                <w:szCs w:val="16"/>
              </w:rPr>
              <w:t> </w:t>
            </w:r>
          </w:p>
        </w:tc>
        <w:tc>
          <w:tcPr>
            <w:tcW w:w="39" w:type="dxa"/>
            <w:vAlign w:val="bottom"/>
            <w:hideMark/>
          </w:tcPr>
          <w:p w14:paraId="53F594F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19" w:type="dxa"/>
            <w:gridSpan w:val="2"/>
            <w:tcMar>
              <w:top w:w="0" w:type="dxa"/>
              <w:left w:w="14" w:type="dxa"/>
              <w:bottom w:w="0" w:type="dxa"/>
              <w:right w:w="14" w:type="dxa"/>
            </w:tcMar>
            <w:vAlign w:val="bottom"/>
            <w:hideMark/>
          </w:tcPr>
          <w:p w14:paraId="0F615DCB"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2557EAD9" w14:textId="77777777" w:rsidR="00765F1C" w:rsidRDefault="00765F1C">
            <w:pPr>
              <w:rPr>
                <w:rFonts w:ascii="Arial" w:hAnsi="Arial" w:cs="Arial"/>
                <w:sz w:val="16"/>
                <w:szCs w:val="16"/>
              </w:rPr>
            </w:pPr>
            <w:r>
              <w:rPr>
                <w:rFonts w:ascii="Arial" w:hAnsi="Arial" w:cs="Arial"/>
                <w:sz w:val="16"/>
                <w:szCs w:val="16"/>
              </w:rPr>
              <w:t> </w:t>
            </w:r>
          </w:p>
        </w:tc>
      </w:tr>
      <w:tr w:rsidR="00765F1C" w14:paraId="2542176F" w14:textId="77777777" w:rsidTr="00472969">
        <w:trPr>
          <w:trHeight w:val="75"/>
          <w:jc w:val="center"/>
        </w:trPr>
        <w:tc>
          <w:tcPr>
            <w:tcW w:w="7919" w:type="dxa"/>
            <w:vAlign w:val="center"/>
            <w:hideMark/>
          </w:tcPr>
          <w:p w14:paraId="017370CE" w14:textId="77777777" w:rsidR="00765F1C" w:rsidRDefault="00765F1C">
            <w:pPr>
              <w:rPr>
                <w:rFonts w:ascii="Arial" w:hAnsi="Arial" w:cs="Arial"/>
                <w:sz w:val="2"/>
                <w:szCs w:val="2"/>
              </w:rPr>
            </w:pPr>
            <w:r>
              <w:rPr>
                <w:rFonts w:ascii="Arial" w:hAnsi="Arial" w:cs="Arial"/>
                <w:sz w:val="2"/>
                <w:szCs w:val="2"/>
              </w:rPr>
              <w:t> </w:t>
            </w:r>
          </w:p>
        </w:tc>
        <w:tc>
          <w:tcPr>
            <w:tcW w:w="1039" w:type="dxa"/>
            <w:gridSpan w:val="4"/>
            <w:vAlign w:val="center"/>
            <w:hideMark/>
          </w:tcPr>
          <w:p w14:paraId="44BB43CF"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5F254626"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3400FEF7" w14:textId="77777777" w:rsidR="00765F1C" w:rsidRDefault="00765F1C">
            <w:pPr>
              <w:rPr>
                <w:rFonts w:ascii="Arial" w:hAnsi="Arial" w:cs="Arial"/>
                <w:sz w:val="2"/>
                <w:szCs w:val="2"/>
              </w:rPr>
            </w:pPr>
            <w:r>
              <w:rPr>
                <w:rFonts w:ascii="Arial" w:hAnsi="Arial" w:cs="Arial"/>
                <w:sz w:val="2"/>
                <w:szCs w:val="2"/>
              </w:rPr>
              <w:t> </w:t>
            </w:r>
          </w:p>
        </w:tc>
      </w:tr>
      <w:tr w:rsidR="00765F1C" w14:paraId="59E5546E" w14:textId="77777777" w:rsidTr="00B55CBD">
        <w:trPr>
          <w:cantSplit/>
          <w:jc w:val="center"/>
        </w:trPr>
        <w:tc>
          <w:tcPr>
            <w:tcW w:w="7919" w:type="dxa"/>
            <w:hideMark/>
          </w:tcPr>
          <w:p w14:paraId="7389BEA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 available for common shareholders (A)</w:t>
            </w:r>
          </w:p>
        </w:tc>
        <w:tc>
          <w:tcPr>
            <w:tcW w:w="36" w:type="dxa"/>
            <w:vAlign w:val="bottom"/>
            <w:hideMark/>
          </w:tcPr>
          <w:p w14:paraId="06644239"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4F4D3CAE"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611DACFC" w14:textId="77777777" w:rsidR="00765F1C" w:rsidRDefault="00765F1C">
            <w:pPr>
              <w:jc w:val="right"/>
              <w:rPr>
                <w:rFonts w:ascii="Arial" w:hAnsi="Arial" w:cs="Arial"/>
                <w:sz w:val="20"/>
              </w:rPr>
            </w:pPr>
            <w:r>
              <w:rPr>
                <w:rFonts w:ascii="Arial" w:hAnsi="Arial" w:cs="Arial"/>
                <w:b/>
                <w:bCs/>
                <w:sz w:val="20"/>
              </w:rPr>
              <w:t>101,832</w:t>
            </w:r>
          </w:p>
        </w:tc>
        <w:tc>
          <w:tcPr>
            <w:tcW w:w="70" w:type="dxa"/>
            <w:noWrap/>
            <w:vAlign w:val="bottom"/>
            <w:hideMark/>
          </w:tcPr>
          <w:p w14:paraId="4A822E37" w14:textId="77777777" w:rsidR="00765F1C" w:rsidRDefault="00765F1C">
            <w:pPr>
              <w:rPr>
                <w:rFonts w:ascii="Arial" w:hAnsi="Arial" w:cs="Arial"/>
                <w:sz w:val="20"/>
              </w:rPr>
            </w:pPr>
            <w:r>
              <w:rPr>
                <w:rFonts w:ascii="Arial" w:hAnsi="Arial" w:cs="Arial"/>
                <w:b/>
                <w:bCs/>
                <w:sz w:val="20"/>
              </w:rPr>
              <w:t> </w:t>
            </w:r>
          </w:p>
        </w:tc>
        <w:tc>
          <w:tcPr>
            <w:tcW w:w="49" w:type="dxa"/>
            <w:vAlign w:val="bottom"/>
            <w:hideMark/>
          </w:tcPr>
          <w:p w14:paraId="7F33D8A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3" w:type="dxa"/>
            <w:vAlign w:val="bottom"/>
            <w:hideMark/>
          </w:tcPr>
          <w:p w14:paraId="030C9036"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14052AFB" w14:textId="77777777" w:rsidR="00765F1C" w:rsidRDefault="00765F1C">
            <w:pPr>
              <w:jc w:val="right"/>
              <w:rPr>
                <w:rFonts w:ascii="Arial" w:hAnsi="Arial" w:cs="Arial"/>
                <w:sz w:val="20"/>
              </w:rPr>
            </w:pPr>
            <w:r>
              <w:rPr>
                <w:rFonts w:ascii="Arial" w:hAnsi="Arial" w:cs="Arial"/>
                <w:sz w:val="20"/>
              </w:rPr>
              <w:t>88,136</w:t>
            </w:r>
          </w:p>
        </w:tc>
        <w:tc>
          <w:tcPr>
            <w:tcW w:w="70" w:type="dxa"/>
            <w:noWrap/>
            <w:vAlign w:val="bottom"/>
            <w:hideMark/>
          </w:tcPr>
          <w:p w14:paraId="254E9DFA" w14:textId="77777777" w:rsidR="00765F1C" w:rsidRDefault="00765F1C">
            <w:pPr>
              <w:rPr>
                <w:rFonts w:ascii="Arial" w:hAnsi="Arial" w:cs="Arial"/>
                <w:sz w:val="20"/>
              </w:rPr>
            </w:pPr>
            <w:r>
              <w:rPr>
                <w:rFonts w:ascii="Arial" w:hAnsi="Arial" w:cs="Arial"/>
                <w:sz w:val="20"/>
              </w:rPr>
              <w:t> </w:t>
            </w:r>
          </w:p>
        </w:tc>
        <w:tc>
          <w:tcPr>
            <w:tcW w:w="39" w:type="dxa"/>
            <w:vAlign w:val="bottom"/>
            <w:hideMark/>
          </w:tcPr>
          <w:p w14:paraId="540F528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6ADE665A"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71096BF3" w14:textId="77777777" w:rsidR="00765F1C" w:rsidRDefault="00765F1C">
            <w:pPr>
              <w:jc w:val="right"/>
              <w:rPr>
                <w:rFonts w:ascii="Arial" w:hAnsi="Arial" w:cs="Arial"/>
                <w:sz w:val="20"/>
              </w:rPr>
            </w:pPr>
            <w:r>
              <w:rPr>
                <w:rFonts w:ascii="Arial" w:hAnsi="Arial" w:cs="Arial"/>
                <w:sz w:val="20"/>
              </w:rPr>
              <w:t>72,361</w:t>
            </w:r>
          </w:p>
        </w:tc>
        <w:tc>
          <w:tcPr>
            <w:tcW w:w="70" w:type="dxa"/>
            <w:noWrap/>
            <w:vAlign w:val="bottom"/>
            <w:hideMark/>
          </w:tcPr>
          <w:p w14:paraId="117F40CB" w14:textId="77777777" w:rsidR="00765F1C" w:rsidRDefault="00765F1C">
            <w:pPr>
              <w:rPr>
                <w:rFonts w:ascii="Arial" w:hAnsi="Arial" w:cs="Arial"/>
                <w:sz w:val="20"/>
              </w:rPr>
            </w:pPr>
            <w:r>
              <w:rPr>
                <w:rFonts w:ascii="Arial" w:hAnsi="Arial" w:cs="Arial"/>
                <w:sz w:val="20"/>
              </w:rPr>
              <w:t> </w:t>
            </w:r>
          </w:p>
        </w:tc>
      </w:tr>
      <w:tr w:rsidR="00765F1C" w:rsidRPr="008B1B5B" w14:paraId="46731903" w14:textId="77777777" w:rsidTr="00B55CBD">
        <w:trPr>
          <w:cantSplit/>
          <w:jc w:val="center"/>
        </w:trPr>
        <w:tc>
          <w:tcPr>
            <w:tcW w:w="7919" w:type="dxa"/>
            <w:vAlign w:val="bottom"/>
            <w:hideMark/>
          </w:tcPr>
          <w:p w14:paraId="4DE4F20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6" w:type="dxa"/>
            <w:vAlign w:val="bottom"/>
            <w:hideMark/>
          </w:tcPr>
          <w:p w14:paraId="6324D55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171A828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6F0DD61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0DB5640" w14:textId="77777777" w:rsidR="00765F1C" w:rsidRPr="008B1B5B" w:rsidRDefault="00765F1C">
            <w:pPr>
              <w:rPr>
                <w:rFonts w:ascii="Arial" w:hAnsi="Arial" w:cs="Arial"/>
                <w:sz w:val="2"/>
                <w:szCs w:val="2"/>
              </w:rPr>
            </w:pPr>
          </w:p>
        </w:tc>
        <w:tc>
          <w:tcPr>
            <w:tcW w:w="49" w:type="dxa"/>
            <w:vAlign w:val="bottom"/>
            <w:hideMark/>
          </w:tcPr>
          <w:p w14:paraId="79888EB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3" w:type="dxa"/>
            <w:vAlign w:val="bottom"/>
            <w:hideMark/>
          </w:tcPr>
          <w:p w14:paraId="06D80EE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29C05BB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38AF38A" w14:textId="77777777" w:rsidR="00765F1C" w:rsidRPr="008B1B5B" w:rsidRDefault="00765F1C">
            <w:pPr>
              <w:rPr>
                <w:rFonts w:ascii="Arial" w:hAnsi="Arial" w:cs="Arial"/>
                <w:sz w:val="2"/>
                <w:szCs w:val="2"/>
              </w:rPr>
            </w:pPr>
          </w:p>
        </w:tc>
        <w:tc>
          <w:tcPr>
            <w:tcW w:w="39" w:type="dxa"/>
            <w:vAlign w:val="bottom"/>
            <w:hideMark/>
          </w:tcPr>
          <w:p w14:paraId="14ADC53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3" w:type="dxa"/>
            <w:vAlign w:val="bottom"/>
            <w:hideMark/>
          </w:tcPr>
          <w:p w14:paraId="697448F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2D1F1D9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DBF141B" w14:textId="77777777" w:rsidR="00765F1C" w:rsidRPr="008B1B5B" w:rsidRDefault="00765F1C">
            <w:pPr>
              <w:rPr>
                <w:rFonts w:ascii="Arial" w:hAnsi="Arial" w:cs="Arial"/>
                <w:sz w:val="2"/>
                <w:szCs w:val="2"/>
              </w:rPr>
            </w:pPr>
          </w:p>
        </w:tc>
      </w:tr>
      <w:tr w:rsidR="00765F1C" w14:paraId="54B56687" w14:textId="77777777" w:rsidTr="00472969">
        <w:trPr>
          <w:trHeight w:val="75"/>
          <w:jc w:val="center"/>
        </w:trPr>
        <w:tc>
          <w:tcPr>
            <w:tcW w:w="7919" w:type="dxa"/>
            <w:vAlign w:val="center"/>
            <w:hideMark/>
          </w:tcPr>
          <w:p w14:paraId="489373B0" w14:textId="77777777" w:rsidR="00765F1C" w:rsidRDefault="00765F1C">
            <w:pPr>
              <w:rPr>
                <w:rFonts w:ascii="Arial" w:hAnsi="Arial" w:cs="Arial"/>
                <w:sz w:val="2"/>
                <w:szCs w:val="2"/>
              </w:rPr>
            </w:pPr>
            <w:r>
              <w:rPr>
                <w:rFonts w:ascii="Arial" w:hAnsi="Arial" w:cs="Arial"/>
                <w:sz w:val="2"/>
                <w:szCs w:val="2"/>
              </w:rPr>
              <w:t> </w:t>
            </w:r>
          </w:p>
        </w:tc>
        <w:tc>
          <w:tcPr>
            <w:tcW w:w="1039" w:type="dxa"/>
            <w:gridSpan w:val="4"/>
            <w:vAlign w:val="center"/>
            <w:hideMark/>
          </w:tcPr>
          <w:p w14:paraId="5BC9FA7B"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6E9B2ED3"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5260554E" w14:textId="77777777" w:rsidR="00765F1C" w:rsidRDefault="00765F1C">
            <w:pPr>
              <w:rPr>
                <w:rFonts w:ascii="Arial" w:hAnsi="Arial" w:cs="Arial"/>
                <w:sz w:val="2"/>
                <w:szCs w:val="2"/>
              </w:rPr>
            </w:pPr>
            <w:r>
              <w:rPr>
                <w:rFonts w:ascii="Arial" w:hAnsi="Arial" w:cs="Arial"/>
                <w:sz w:val="2"/>
                <w:szCs w:val="2"/>
              </w:rPr>
              <w:t> </w:t>
            </w:r>
          </w:p>
        </w:tc>
      </w:tr>
      <w:tr w:rsidR="00765F1C" w14:paraId="6A1A447D" w14:textId="77777777" w:rsidTr="00B55CBD">
        <w:trPr>
          <w:cantSplit/>
          <w:jc w:val="center"/>
        </w:trPr>
        <w:tc>
          <w:tcPr>
            <w:tcW w:w="7919" w:type="dxa"/>
            <w:hideMark/>
          </w:tcPr>
          <w:p w14:paraId="4E2B370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Weighted average outstanding shares of common stock (B)</w:t>
            </w:r>
          </w:p>
        </w:tc>
        <w:tc>
          <w:tcPr>
            <w:tcW w:w="36" w:type="dxa"/>
            <w:vAlign w:val="bottom"/>
            <w:hideMark/>
          </w:tcPr>
          <w:p w14:paraId="6AEB46FC"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5F0F0EE8"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FBBC0B5" w14:textId="77777777" w:rsidR="00765F1C" w:rsidRDefault="00765F1C">
            <w:pPr>
              <w:jc w:val="right"/>
              <w:rPr>
                <w:rFonts w:ascii="Arial" w:hAnsi="Arial" w:cs="Arial"/>
                <w:sz w:val="20"/>
              </w:rPr>
            </w:pPr>
            <w:r>
              <w:rPr>
                <w:rFonts w:ascii="Arial" w:hAnsi="Arial" w:cs="Arial"/>
                <w:b/>
                <w:bCs/>
                <w:sz w:val="20"/>
              </w:rPr>
              <w:t>7,433</w:t>
            </w:r>
          </w:p>
        </w:tc>
        <w:tc>
          <w:tcPr>
            <w:tcW w:w="70" w:type="dxa"/>
            <w:noWrap/>
            <w:vAlign w:val="bottom"/>
            <w:hideMark/>
          </w:tcPr>
          <w:p w14:paraId="40DCC535" w14:textId="77777777" w:rsidR="00765F1C" w:rsidRDefault="00765F1C">
            <w:pPr>
              <w:rPr>
                <w:rFonts w:ascii="Arial" w:hAnsi="Arial" w:cs="Arial"/>
                <w:sz w:val="20"/>
              </w:rPr>
            </w:pPr>
            <w:r>
              <w:rPr>
                <w:rFonts w:ascii="Arial" w:hAnsi="Arial" w:cs="Arial"/>
                <w:b/>
                <w:bCs/>
                <w:sz w:val="20"/>
              </w:rPr>
              <w:t> </w:t>
            </w:r>
          </w:p>
        </w:tc>
        <w:tc>
          <w:tcPr>
            <w:tcW w:w="49" w:type="dxa"/>
            <w:vAlign w:val="bottom"/>
            <w:hideMark/>
          </w:tcPr>
          <w:p w14:paraId="708659D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3" w:type="dxa"/>
            <w:vAlign w:val="bottom"/>
            <w:hideMark/>
          </w:tcPr>
          <w:p w14:paraId="6D319A45"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2F82B00" w14:textId="77777777" w:rsidR="00765F1C" w:rsidRDefault="00765F1C">
            <w:pPr>
              <w:jc w:val="right"/>
              <w:rPr>
                <w:rFonts w:ascii="Arial" w:hAnsi="Arial" w:cs="Arial"/>
                <w:sz w:val="20"/>
              </w:rPr>
            </w:pPr>
            <w:r>
              <w:rPr>
                <w:rFonts w:ascii="Arial" w:hAnsi="Arial" w:cs="Arial"/>
                <w:sz w:val="20"/>
              </w:rPr>
              <w:t>7,431</w:t>
            </w:r>
          </w:p>
        </w:tc>
        <w:tc>
          <w:tcPr>
            <w:tcW w:w="70" w:type="dxa"/>
            <w:noWrap/>
            <w:vAlign w:val="bottom"/>
            <w:hideMark/>
          </w:tcPr>
          <w:p w14:paraId="25966210" w14:textId="77777777" w:rsidR="00765F1C" w:rsidRDefault="00765F1C">
            <w:pPr>
              <w:rPr>
                <w:rFonts w:ascii="Arial" w:hAnsi="Arial" w:cs="Arial"/>
                <w:sz w:val="20"/>
              </w:rPr>
            </w:pPr>
            <w:r>
              <w:rPr>
                <w:rFonts w:ascii="Arial" w:hAnsi="Arial" w:cs="Arial"/>
                <w:sz w:val="20"/>
              </w:rPr>
              <w:t> </w:t>
            </w:r>
          </w:p>
        </w:tc>
        <w:tc>
          <w:tcPr>
            <w:tcW w:w="39" w:type="dxa"/>
            <w:vAlign w:val="bottom"/>
            <w:hideMark/>
          </w:tcPr>
          <w:p w14:paraId="153CC91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7FB69E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631B5228" w14:textId="77777777" w:rsidR="00765F1C" w:rsidRDefault="00765F1C">
            <w:pPr>
              <w:jc w:val="right"/>
              <w:rPr>
                <w:rFonts w:ascii="Arial" w:hAnsi="Arial" w:cs="Arial"/>
                <w:sz w:val="20"/>
              </w:rPr>
            </w:pPr>
            <w:r>
              <w:rPr>
                <w:rFonts w:ascii="Arial" w:hAnsi="Arial" w:cs="Arial"/>
                <w:sz w:val="20"/>
              </w:rPr>
              <w:t>7,446</w:t>
            </w:r>
          </w:p>
        </w:tc>
        <w:tc>
          <w:tcPr>
            <w:tcW w:w="70" w:type="dxa"/>
            <w:noWrap/>
            <w:vAlign w:val="bottom"/>
            <w:hideMark/>
          </w:tcPr>
          <w:p w14:paraId="2A2BB70D" w14:textId="77777777" w:rsidR="00765F1C" w:rsidRDefault="00765F1C">
            <w:pPr>
              <w:rPr>
                <w:rFonts w:ascii="Arial" w:hAnsi="Arial" w:cs="Arial"/>
                <w:sz w:val="20"/>
              </w:rPr>
            </w:pPr>
            <w:r>
              <w:rPr>
                <w:rFonts w:ascii="Arial" w:hAnsi="Arial" w:cs="Arial"/>
                <w:sz w:val="20"/>
              </w:rPr>
              <w:t> </w:t>
            </w:r>
          </w:p>
        </w:tc>
      </w:tr>
      <w:tr w:rsidR="00765F1C" w14:paraId="7F13BBAC" w14:textId="77777777" w:rsidTr="00B55CBD">
        <w:trPr>
          <w:cantSplit/>
          <w:jc w:val="center"/>
        </w:trPr>
        <w:tc>
          <w:tcPr>
            <w:tcW w:w="7919" w:type="dxa"/>
            <w:vAlign w:val="bottom"/>
            <w:hideMark/>
          </w:tcPr>
          <w:p w14:paraId="0CC2564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Dilutive effect of stock-based awards</w:t>
            </w:r>
          </w:p>
        </w:tc>
        <w:tc>
          <w:tcPr>
            <w:tcW w:w="36" w:type="dxa"/>
            <w:vAlign w:val="bottom"/>
            <w:hideMark/>
          </w:tcPr>
          <w:p w14:paraId="1675176C"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2510491A"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7CD12D21" w14:textId="77777777" w:rsidR="00765F1C" w:rsidRDefault="00765F1C">
            <w:pPr>
              <w:jc w:val="right"/>
              <w:rPr>
                <w:rFonts w:ascii="Arial" w:hAnsi="Arial" w:cs="Arial"/>
                <w:sz w:val="20"/>
              </w:rPr>
            </w:pPr>
            <w:r>
              <w:rPr>
                <w:rFonts w:ascii="Arial" w:hAnsi="Arial" w:cs="Arial"/>
                <w:b/>
                <w:bCs/>
                <w:sz w:val="20"/>
              </w:rPr>
              <w:t>32</w:t>
            </w:r>
          </w:p>
        </w:tc>
        <w:tc>
          <w:tcPr>
            <w:tcW w:w="70" w:type="dxa"/>
            <w:noWrap/>
            <w:vAlign w:val="bottom"/>
            <w:hideMark/>
          </w:tcPr>
          <w:p w14:paraId="7FBD3E26" w14:textId="77777777" w:rsidR="00765F1C" w:rsidRDefault="00765F1C">
            <w:pPr>
              <w:rPr>
                <w:rFonts w:ascii="Arial" w:hAnsi="Arial" w:cs="Arial"/>
                <w:sz w:val="20"/>
              </w:rPr>
            </w:pPr>
            <w:r>
              <w:rPr>
                <w:rFonts w:ascii="Arial" w:hAnsi="Arial" w:cs="Arial"/>
                <w:b/>
                <w:bCs/>
                <w:sz w:val="20"/>
              </w:rPr>
              <w:t> </w:t>
            </w:r>
          </w:p>
        </w:tc>
        <w:tc>
          <w:tcPr>
            <w:tcW w:w="49" w:type="dxa"/>
            <w:vAlign w:val="bottom"/>
            <w:hideMark/>
          </w:tcPr>
          <w:p w14:paraId="1A063F0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3" w:type="dxa"/>
            <w:vAlign w:val="bottom"/>
            <w:hideMark/>
          </w:tcPr>
          <w:p w14:paraId="7CADAA50"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D6BC20A" w14:textId="77777777" w:rsidR="00765F1C" w:rsidRDefault="00765F1C">
            <w:pPr>
              <w:jc w:val="right"/>
              <w:rPr>
                <w:rFonts w:ascii="Arial" w:hAnsi="Arial" w:cs="Arial"/>
                <w:sz w:val="20"/>
              </w:rPr>
            </w:pPr>
            <w:r>
              <w:rPr>
                <w:rFonts w:ascii="Arial" w:hAnsi="Arial" w:cs="Arial"/>
                <w:sz w:val="20"/>
              </w:rPr>
              <w:t>38</w:t>
            </w:r>
          </w:p>
        </w:tc>
        <w:tc>
          <w:tcPr>
            <w:tcW w:w="70" w:type="dxa"/>
            <w:noWrap/>
            <w:vAlign w:val="bottom"/>
            <w:hideMark/>
          </w:tcPr>
          <w:p w14:paraId="19FFC098" w14:textId="77777777" w:rsidR="00765F1C" w:rsidRDefault="00765F1C">
            <w:pPr>
              <w:rPr>
                <w:rFonts w:ascii="Arial" w:hAnsi="Arial" w:cs="Arial"/>
                <w:sz w:val="20"/>
              </w:rPr>
            </w:pPr>
            <w:r>
              <w:rPr>
                <w:rFonts w:ascii="Arial" w:hAnsi="Arial" w:cs="Arial"/>
                <w:sz w:val="20"/>
              </w:rPr>
              <w:t> </w:t>
            </w:r>
          </w:p>
        </w:tc>
        <w:tc>
          <w:tcPr>
            <w:tcW w:w="39" w:type="dxa"/>
            <w:vAlign w:val="bottom"/>
            <w:hideMark/>
          </w:tcPr>
          <w:p w14:paraId="038C3B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35C8AF6E"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6EFEF1DD" w14:textId="77777777" w:rsidR="00765F1C" w:rsidRDefault="00765F1C">
            <w:pPr>
              <w:jc w:val="right"/>
              <w:rPr>
                <w:rFonts w:ascii="Arial" w:hAnsi="Arial" w:cs="Arial"/>
                <w:sz w:val="20"/>
              </w:rPr>
            </w:pPr>
            <w:r>
              <w:rPr>
                <w:rFonts w:ascii="Arial" w:hAnsi="Arial" w:cs="Arial"/>
                <w:sz w:val="20"/>
              </w:rPr>
              <w:t>26</w:t>
            </w:r>
          </w:p>
        </w:tc>
        <w:tc>
          <w:tcPr>
            <w:tcW w:w="70" w:type="dxa"/>
            <w:noWrap/>
            <w:vAlign w:val="bottom"/>
            <w:hideMark/>
          </w:tcPr>
          <w:p w14:paraId="4591A27F" w14:textId="77777777" w:rsidR="00765F1C" w:rsidRDefault="00765F1C">
            <w:pPr>
              <w:rPr>
                <w:rFonts w:ascii="Arial" w:hAnsi="Arial" w:cs="Arial"/>
                <w:sz w:val="20"/>
              </w:rPr>
            </w:pPr>
            <w:r>
              <w:rPr>
                <w:rFonts w:ascii="Arial" w:hAnsi="Arial" w:cs="Arial"/>
                <w:sz w:val="20"/>
              </w:rPr>
              <w:t> </w:t>
            </w:r>
          </w:p>
        </w:tc>
      </w:tr>
      <w:tr w:rsidR="00765F1C" w:rsidRPr="008B1B5B" w14:paraId="3C9E402A" w14:textId="77777777" w:rsidTr="00B55CBD">
        <w:trPr>
          <w:cantSplit/>
          <w:jc w:val="center"/>
        </w:trPr>
        <w:tc>
          <w:tcPr>
            <w:tcW w:w="8888" w:type="dxa"/>
            <w:gridSpan w:val="4"/>
            <w:vAlign w:val="bottom"/>
            <w:hideMark/>
          </w:tcPr>
          <w:p w14:paraId="3313B80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6870EC1" w14:textId="77777777" w:rsidR="00765F1C" w:rsidRPr="008B1B5B" w:rsidRDefault="00765F1C">
            <w:pPr>
              <w:rPr>
                <w:rFonts w:ascii="Arial" w:hAnsi="Arial" w:cs="Arial"/>
                <w:sz w:val="2"/>
                <w:szCs w:val="2"/>
              </w:rPr>
            </w:pPr>
          </w:p>
        </w:tc>
        <w:tc>
          <w:tcPr>
            <w:tcW w:w="49" w:type="dxa"/>
            <w:vAlign w:val="bottom"/>
            <w:hideMark/>
          </w:tcPr>
          <w:p w14:paraId="564DB66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3" w:type="dxa"/>
            <w:vAlign w:val="bottom"/>
            <w:hideMark/>
          </w:tcPr>
          <w:p w14:paraId="7E5BD21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2398283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F4C31C8" w14:textId="77777777" w:rsidR="00765F1C" w:rsidRPr="008B1B5B" w:rsidRDefault="00765F1C">
            <w:pPr>
              <w:rPr>
                <w:rFonts w:ascii="Arial" w:hAnsi="Arial" w:cs="Arial"/>
                <w:sz w:val="2"/>
                <w:szCs w:val="2"/>
              </w:rPr>
            </w:pPr>
          </w:p>
        </w:tc>
        <w:tc>
          <w:tcPr>
            <w:tcW w:w="39" w:type="dxa"/>
            <w:vAlign w:val="bottom"/>
            <w:hideMark/>
          </w:tcPr>
          <w:p w14:paraId="491E910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3" w:type="dxa"/>
            <w:vAlign w:val="bottom"/>
            <w:hideMark/>
          </w:tcPr>
          <w:p w14:paraId="34AED5C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324BB5B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D8619F3" w14:textId="77777777" w:rsidR="00765F1C" w:rsidRPr="008B1B5B" w:rsidRDefault="00765F1C">
            <w:pPr>
              <w:rPr>
                <w:rFonts w:ascii="Arial" w:hAnsi="Arial" w:cs="Arial"/>
                <w:sz w:val="2"/>
                <w:szCs w:val="2"/>
              </w:rPr>
            </w:pPr>
          </w:p>
        </w:tc>
      </w:tr>
      <w:tr w:rsidR="00765F1C" w14:paraId="49144423" w14:textId="77777777" w:rsidTr="00B55CBD">
        <w:trPr>
          <w:cantSplit/>
          <w:jc w:val="center"/>
        </w:trPr>
        <w:tc>
          <w:tcPr>
            <w:tcW w:w="7919" w:type="dxa"/>
            <w:vAlign w:val="bottom"/>
            <w:hideMark/>
          </w:tcPr>
          <w:p w14:paraId="1E1070A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Common stock and common stock equivalents (C)</w:t>
            </w:r>
          </w:p>
        </w:tc>
        <w:tc>
          <w:tcPr>
            <w:tcW w:w="36" w:type="dxa"/>
            <w:vAlign w:val="bottom"/>
            <w:hideMark/>
          </w:tcPr>
          <w:p w14:paraId="77BDEDD6"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4C5A15AA"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6FDFC64" w14:textId="77777777" w:rsidR="00765F1C" w:rsidRDefault="00765F1C">
            <w:pPr>
              <w:jc w:val="right"/>
              <w:rPr>
                <w:rFonts w:ascii="Arial" w:hAnsi="Arial" w:cs="Arial"/>
                <w:sz w:val="20"/>
              </w:rPr>
            </w:pPr>
            <w:r>
              <w:rPr>
                <w:rFonts w:ascii="Arial" w:hAnsi="Arial" w:cs="Arial"/>
                <w:b/>
                <w:bCs/>
                <w:sz w:val="20"/>
              </w:rPr>
              <w:t>7,465</w:t>
            </w:r>
          </w:p>
        </w:tc>
        <w:tc>
          <w:tcPr>
            <w:tcW w:w="70" w:type="dxa"/>
            <w:noWrap/>
            <w:vAlign w:val="bottom"/>
            <w:hideMark/>
          </w:tcPr>
          <w:p w14:paraId="48C855CE" w14:textId="77777777" w:rsidR="00765F1C" w:rsidRDefault="00765F1C">
            <w:pPr>
              <w:rPr>
                <w:rFonts w:ascii="Arial" w:hAnsi="Arial" w:cs="Arial"/>
                <w:sz w:val="20"/>
              </w:rPr>
            </w:pPr>
            <w:r>
              <w:rPr>
                <w:rFonts w:ascii="Arial" w:hAnsi="Arial" w:cs="Arial"/>
                <w:b/>
                <w:bCs/>
                <w:sz w:val="20"/>
              </w:rPr>
              <w:t> </w:t>
            </w:r>
          </w:p>
        </w:tc>
        <w:tc>
          <w:tcPr>
            <w:tcW w:w="49" w:type="dxa"/>
            <w:vAlign w:val="bottom"/>
            <w:hideMark/>
          </w:tcPr>
          <w:p w14:paraId="489092A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3" w:type="dxa"/>
            <w:vAlign w:val="bottom"/>
            <w:hideMark/>
          </w:tcPr>
          <w:p w14:paraId="6D561FAC"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1C0A0CFC" w14:textId="77777777" w:rsidR="00765F1C" w:rsidRDefault="00765F1C">
            <w:pPr>
              <w:jc w:val="right"/>
              <w:rPr>
                <w:rFonts w:ascii="Arial" w:hAnsi="Arial" w:cs="Arial"/>
                <w:sz w:val="20"/>
              </w:rPr>
            </w:pPr>
            <w:r>
              <w:rPr>
                <w:rFonts w:ascii="Arial" w:hAnsi="Arial" w:cs="Arial"/>
                <w:sz w:val="20"/>
              </w:rPr>
              <w:t>7,469</w:t>
            </w:r>
          </w:p>
        </w:tc>
        <w:tc>
          <w:tcPr>
            <w:tcW w:w="70" w:type="dxa"/>
            <w:noWrap/>
            <w:vAlign w:val="bottom"/>
            <w:hideMark/>
          </w:tcPr>
          <w:p w14:paraId="48A0F0FE" w14:textId="77777777" w:rsidR="00765F1C" w:rsidRDefault="00765F1C">
            <w:pPr>
              <w:rPr>
                <w:rFonts w:ascii="Arial" w:hAnsi="Arial" w:cs="Arial"/>
                <w:sz w:val="20"/>
              </w:rPr>
            </w:pPr>
            <w:r>
              <w:rPr>
                <w:rFonts w:ascii="Arial" w:hAnsi="Arial" w:cs="Arial"/>
                <w:sz w:val="20"/>
              </w:rPr>
              <w:t> </w:t>
            </w:r>
          </w:p>
        </w:tc>
        <w:tc>
          <w:tcPr>
            <w:tcW w:w="39" w:type="dxa"/>
            <w:vAlign w:val="bottom"/>
            <w:hideMark/>
          </w:tcPr>
          <w:p w14:paraId="614A2B1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75651ED9"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35D5BD3" w14:textId="77777777" w:rsidR="00765F1C" w:rsidRDefault="00765F1C">
            <w:pPr>
              <w:jc w:val="right"/>
              <w:rPr>
                <w:rFonts w:ascii="Arial" w:hAnsi="Arial" w:cs="Arial"/>
                <w:sz w:val="20"/>
              </w:rPr>
            </w:pPr>
            <w:r>
              <w:rPr>
                <w:rFonts w:ascii="Arial" w:hAnsi="Arial" w:cs="Arial"/>
                <w:sz w:val="20"/>
              </w:rPr>
              <w:t>7,472</w:t>
            </w:r>
          </w:p>
        </w:tc>
        <w:tc>
          <w:tcPr>
            <w:tcW w:w="70" w:type="dxa"/>
            <w:noWrap/>
            <w:vAlign w:val="bottom"/>
            <w:hideMark/>
          </w:tcPr>
          <w:p w14:paraId="6F988431" w14:textId="77777777" w:rsidR="00765F1C" w:rsidRDefault="00765F1C">
            <w:pPr>
              <w:rPr>
                <w:rFonts w:ascii="Arial" w:hAnsi="Arial" w:cs="Arial"/>
                <w:sz w:val="20"/>
              </w:rPr>
            </w:pPr>
            <w:r>
              <w:rPr>
                <w:rFonts w:ascii="Arial" w:hAnsi="Arial" w:cs="Arial"/>
                <w:sz w:val="20"/>
              </w:rPr>
              <w:t> </w:t>
            </w:r>
          </w:p>
        </w:tc>
      </w:tr>
      <w:tr w:rsidR="00765F1C" w:rsidRPr="008B1B5B" w14:paraId="26EAC4FC" w14:textId="77777777" w:rsidTr="00B55CBD">
        <w:trPr>
          <w:cantSplit/>
          <w:jc w:val="center"/>
        </w:trPr>
        <w:tc>
          <w:tcPr>
            <w:tcW w:w="7919" w:type="dxa"/>
            <w:vAlign w:val="bottom"/>
            <w:hideMark/>
          </w:tcPr>
          <w:p w14:paraId="2986C1C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6" w:type="dxa"/>
            <w:vAlign w:val="bottom"/>
            <w:hideMark/>
          </w:tcPr>
          <w:p w14:paraId="31C447E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52066E1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5BBB0D2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1F54B7E" w14:textId="77777777" w:rsidR="00765F1C" w:rsidRPr="008B1B5B" w:rsidRDefault="00765F1C">
            <w:pPr>
              <w:rPr>
                <w:rFonts w:ascii="Arial" w:hAnsi="Arial" w:cs="Arial"/>
                <w:sz w:val="2"/>
                <w:szCs w:val="2"/>
              </w:rPr>
            </w:pPr>
          </w:p>
        </w:tc>
        <w:tc>
          <w:tcPr>
            <w:tcW w:w="49" w:type="dxa"/>
            <w:vAlign w:val="bottom"/>
            <w:hideMark/>
          </w:tcPr>
          <w:p w14:paraId="2A5DF9F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3" w:type="dxa"/>
            <w:vAlign w:val="bottom"/>
            <w:hideMark/>
          </w:tcPr>
          <w:p w14:paraId="724A4BD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274D822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385F6D7" w14:textId="77777777" w:rsidR="00765F1C" w:rsidRPr="008B1B5B" w:rsidRDefault="00765F1C">
            <w:pPr>
              <w:rPr>
                <w:rFonts w:ascii="Arial" w:hAnsi="Arial" w:cs="Arial"/>
                <w:sz w:val="2"/>
                <w:szCs w:val="2"/>
              </w:rPr>
            </w:pPr>
          </w:p>
        </w:tc>
        <w:tc>
          <w:tcPr>
            <w:tcW w:w="39" w:type="dxa"/>
            <w:vAlign w:val="bottom"/>
            <w:hideMark/>
          </w:tcPr>
          <w:p w14:paraId="255B818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3" w:type="dxa"/>
            <w:vAlign w:val="bottom"/>
            <w:hideMark/>
          </w:tcPr>
          <w:p w14:paraId="4285EA3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2676503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3EF1AFB" w14:textId="77777777" w:rsidR="00765F1C" w:rsidRPr="008B1B5B" w:rsidRDefault="00765F1C">
            <w:pPr>
              <w:rPr>
                <w:rFonts w:ascii="Arial" w:hAnsi="Arial" w:cs="Arial"/>
                <w:sz w:val="2"/>
                <w:szCs w:val="2"/>
              </w:rPr>
            </w:pPr>
          </w:p>
        </w:tc>
      </w:tr>
      <w:tr w:rsidR="00765F1C" w14:paraId="47E66190" w14:textId="77777777" w:rsidTr="00472969">
        <w:trPr>
          <w:trHeight w:val="75"/>
          <w:jc w:val="center"/>
        </w:trPr>
        <w:tc>
          <w:tcPr>
            <w:tcW w:w="7919" w:type="dxa"/>
            <w:vAlign w:val="center"/>
            <w:hideMark/>
          </w:tcPr>
          <w:p w14:paraId="1793BB0F" w14:textId="77777777" w:rsidR="00765F1C" w:rsidRDefault="00765F1C">
            <w:pPr>
              <w:rPr>
                <w:rFonts w:ascii="Arial" w:hAnsi="Arial" w:cs="Arial"/>
                <w:sz w:val="2"/>
                <w:szCs w:val="2"/>
              </w:rPr>
            </w:pPr>
            <w:r>
              <w:rPr>
                <w:rFonts w:ascii="Arial" w:hAnsi="Arial" w:cs="Arial"/>
                <w:sz w:val="2"/>
                <w:szCs w:val="2"/>
              </w:rPr>
              <w:t> </w:t>
            </w:r>
          </w:p>
        </w:tc>
        <w:tc>
          <w:tcPr>
            <w:tcW w:w="1039" w:type="dxa"/>
            <w:gridSpan w:val="4"/>
            <w:vAlign w:val="center"/>
            <w:hideMark/>
          </w:tcPr>
          <w:p w14:paraId="197BFB2E"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445FC730"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29694E1C" w14:textId="77777777" w:rsidR="00765F1C" w:rsidRDefault="00765F1C">
            <w:pPr>
              <w:rPr>
                <w:rFonts w:ascii="Arial" w:hAnsi="Arial" w:cs="Arial"/>
                <w:sz w:val="2"/>
                <w:szCs w:val="2"/>
              </w:rPr>
            </w:pPr>
            <w:r>
              <w:rPr>
                <w:rFonts w:ascii="Arial" w:hAnsi="Arial" w:cs="Arial"/>
                <w:sz w:val="2"/>
                <w:szCs w:val="2"/>
              </w:rPr>
              <w:t> </w:t>
            </w:r>
          </w:p>
        </w:tc>
      </w:tr>
      <w:tr w:rsidR="00765F1C" w14:paraId="6E274140" w14:textId="77777777" w:rsidTr="00B55CBD">
        <w:trPr>
          <w:cantSplit/>
          <w:jc w:val="center"/>
        </w:trPr>
        <w:tc>
          <w:tcPr>
            <w:tcW w:w="7919" w:type="dxa"/>
            <w:hideMark/>
          </w:tcPr>
          <w:p w14:paraId="6C399F89"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Earnings Per Share</w:t>
            </w:r>
          </w:p>
        </w:tc>
        <w:tc>
          <w:tcPr>
            <w:tcW w:w="36" w:type="dxa"/>
            <w:vAlign w:val="bottom"/>
            <w:hideMark/>
          </w:tcPr>
          <w:p w14:paraId="79AA3CE2" w14:textId="77777777" w:rsidR="00765F1C" w:rsidRDefault="00765F1C">
            <w:pPr>
              <w:pStyle w:val="la2"/>
              <w:rPr>
                <w:rFonts w:ascii="Arial" w:hAnsi="Arial" w:cs="Arial"/>
                <w:sz w:val="16"/>
                <w:szCs w:val="16"/>
              </w:rPr>
            </w:pPr>
            <w:r>
              <w:rPr>
                <w:rFonts w:ascii="Arial" w:hAnsi="Arial" w:cs="Arial"/>
                <w:sz w:val="16"/>
                <w:szCs w:val="16"/>
              </w:rPr>
              <w:t> </w:t>
            </w:r>
          </w:p>
        </w:tc>
        <w:tc>
          <w:tcPr>
            <w:tcW w:w="196" w:type="dxa"/>
            <w:vAlign w:val="bottom"/>
            <w:hideMark/>
          </w:tcPr>
          <w:p w14:paraId="12EE9C85"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66F75BE0"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A8C9E1B" w14:textId="77777777" w:rsidR="00765F1C" w:rsidRDefault="00765F1C">
            <w:pPr>
              <w:pStyle w:val="la2"/>
              <w:rPr>
                <w:rFonts w:ascii="Arial" w:hAnsi="Arial" w:cs="Arial"/>
                <w:sz w:val="16"/>
                <w:szCs w:val="16"/>
              </w:rPr>
            </w:pPr>
            <w:r>
              <w:rPr>
                <w:rFonts w:ascii="Arial" w:hAnsi="Arial" w:cs="Arial"/>
                <w:sz w:val="16"/>
                <w:szCs w:val="16"/>
              </w:rPr>
              <w:t> </w:t>
            </w:r>
          </w:p>
        </w:tc>
        <w:tc>
          <w:tcPr>
            <w:tcW w:w="49" w:type="dxa"/>
            <w:vAlign w:val="bottom"/>
            <w:hideMark/>
          </w:tcPr>
          <w:p w14:paraId="3F9A43B5" w14:textId="77777777" w:rsidR="00765F1C" w:rsidRDefault="00765F1C">
            <w:pPr>
              <w:pStyle w:val="la2"/>
              <w:rPr>
                <w:rFonts w:ascii="Arial" w:hAnsi="Arial" w:cs="Arial"/>
                <w:sz w:val="16"/>
                <w:szCs w:val="16"/>
              </w:rPr>
            </w:pPr>
            <w:r>
              <w:rPr>
                <w:rFonts w:ascii="Arial" w:hAnsi="Arial" w:cs="Arial"/>
                <w:sz w:val="16"/>
                <w:szCs w:val="16"/>
              </w:rPr>
              <w:t> </w:t>
            </w:r>
          </w:p>
        </w:tc>
        <w:tc>
          <w:tcPr>
            <w:tcW w:w="183" w:type="dxa"/>
            <w:vAlign w:val="bottom"/>
            <w:hideMark/>
          </w:tcPr>
          <w:p w14:paraId="1C243EB0" w14:textId="77777777" w:rsidR="00765F1C" w:rsidRDefault="00765F1C">
            <w:pPr>
              <w:pStyle w:val="la2"/>
              <w:rPr>
                <w:rFonts w:ascii="Arial" w:hAnsi="Arial" w:cs="Arial"/>
                <w:sz w:val="16"/>
                <w:szCs w:val="16"/>
              </w:rPr>
            </w:pPr>
            <w:r>
              <w:rPr>
                <w:rFonts w:ascii="Arial" w:hAnsi="Arial" w:cs="Arial"/>
                <w:sz w:val="16"/>
                <w:szCs w:val="16"/>
              </w:rPr>
              <w:t> </w:t>
            </w:r>
          </w:p>
        </w:tc>
        <w:tc>
          <w:tcPr>
            <w:tcW w:w="626" w:type="dxa"/>
            <w:vAlign w:val="bottom"/>
            <w:hideMark/>
          </w:tcPr>
          <w:p w14:paraId="3585A7CD"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63833059" w14:textId="77777777" w:rsidR="00765F1C" w:rsidRDefault="00765F1C">
            <w:pPr>
              <w:pStyle w:val="la2"/>
              <w:rPr>
                <w:rFonts w:ascii="Arial" w:hAnsi="Arial" w:cs="Arial"/>
                <w:sz w:val="16"/>
                <w:szCs w:val="16"/>
              </w:rPr>
            </w:pPr>
            <w:r>
              <w:rPr>
                <w:rFonts w:ascii="Arial" w:hAnsi="Arial" w:cs="Arial"/>
                <w:sz w:val="16"/>
                <w:szCs w:val="16"/>
              </w:rPr>
              <w:t> </w:t>
            </w:r>
          </w:p>
        </w:tc>
        <w:tc>
          <w:tcPr>
            <w:tcW w:w="39" w:type="dxa"/>
            <w:vAlign w:val="bottom"/>
            <w:hideMark/>
          </w:tcPr>
          <w:p w14:paraId="3AE2AE1C" w14:textId="77777777" w:rsidR="00765F1C" w:rsidRDefault="00765F1C">
            <w:pPr>
              <w:pStyle w:val="la2"/>
              <w:rPr>
                <w:rFonts w:ascii="Arial" w:hAnsi="Arial" w:cs="Arial"/>
                <w:sz w:val="16"/>
                <w:szCs w:val="16"/>
              </w:rPr>
            </w:pPr>
            <w:r>
              <w:rPr>
                <w:rFonts w:ascii="Arial" w:hAnsi="Arial" w:cs="Arial"/>
                <w:sz w:val="16"/>
                <w:szCs w:val="16"/>
              </w:rPr>
              <w:t> </w:t>
            </w:r>
          </w:p>
        </w:tc>
        <w:tc>
          <w:tcPr>
            <w:tcW w:w="193" w:type="dxa"/>
            <w:vAlign w:val="bottom"/>
            <w:hideMark/>
          </w:tcPr>
          <w:p w14:paraId="253E319B" w14:textId="77777777" w:rsidR="00765F1C" w:rsidRDefault="00765F1C">
            <w:pPr>
              <w:pStyle w:val="la2"/>
              <w:rPr>
                <w:rFonts w:ascii="Arial" w:hAnsi="Arial" w:cs="Arial"/>
                <w:sz w:val="16"/>
                <w:szCs w:val="16"/>
              </w:rPr>
            </w:pPr>
            <w:r>
              <w:rPr>
                <w:rFonts w:ascii="Arial" w:hAnsi="Arial" w:cs="Arial"/>
                <w:sz w:val="16"/>
                <w:szCs w:val="16"/>
              </w:rPr>
              <w:t> </w:t>
            </w:r>
          </w:p>
        </w:tc>
        <w:tc>
          <w:tcPr>
            <w:tcW w:w="626" w:type="dxa"/>
            <w:vAlign w:val="bottom"/>
            <w:hideMark/>
          </w:tcPr>
          <w:p w14:paraId="5E01BB15"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0373022E"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48BDA47A" w14:textId="77777777" w:rsidTr="00472969">
        <w:trPr>
          <w:trHeight w:val="75"/>
          <w:jc w:val="center"/>
        </w:trPr>
        <w:tc>
          <w:tcPr>
            <w:tcW w:w="7919" w:type="dxa"/>
            <w:vAlign w:val="center"/>
            <w:hideMark/>
          </w:tcPr>
          <w:p w14:paraId="72FF2A56" w14:textId="77777777" w:rsidR="00765F1C" w:rsidRDefault="00765F1C">
            <w:pPr>
              <w:rPr>
                <w:rFonts w:ascii="Arial" w:hAnsi="Arial" w:cs="Arial"/>
                <w:sz w:val="2"/>
                <w:szCs w:val="2"/>
              </w:rPr>
            </w:pPr>
            <w:r>
              <w:rPr>
                <w:rFonts w:ascii="Arial" w:hAnsi="Arial" w:cs="Arial"/>
                <w:sz w:val="2"/>
                <w:szCs w:val="2"/>
              </w:rPr>
              <w:t> </w:t>
            </w:r>
          </w:p>
        </w:tc>
        <w:tc>
          <w:tcPr>
            <w:tcW w:w="1039" w:type="dxa"/>
            <w:gridSpan w:val="4"/>
            <w:vAlign w:val="center"/>
            <w:hideMark/>
          </w:tcPr>
          <w:p w14:paraId="42080946"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495888CA" w14:textId="77777777" w:rsidR="00765F1C" w:rsidRDefault="00765F1C">
            <w:pPr>
              <w:rPr>
                <w:rFonts w:ascii="Arial" w:hAnsi="Arial" w:cs="Arial"/>
                <w:sz w:val="2"/>
                <w:szCs w:val="2"/>
              </w:rPr>
            </w:pPr>
            <w:r>
              <w:rPr>
                <w:rFonts w:ascii="Arial" w:hAnsi="Arial" w:cs="Arial"/>
                <w:sz w:val="2"/>
                <w:szCs w:val="2"/>
              </w:rPr>
              <w:t> </w:t>
            </w:r>
          </w:p>
        </w:tc>
        <w:tc>
          <w:tcPr>
            <w:tcW w:w="928" w:type="dxa"/>
            <w:gridSpan w:val="4"/>
            <w:vAlign w:val="center"/>
            <w:hideMark/>
          </w:tcPr>
          <w:p w14:paraId="6484765C" w14:textId="77777777" w:rsidR="00765F1C" w:rsidRDefault="00765F1C">
            <w:pPr>
              <w:rPr>
                <w:rFonts w:ascii="Arial" w:hAnsi="Arial" w:cs="Arial"/>
                <w:sz w:val="2"/>
                <w:szCs w:val="2"/>
              </w:rPr>
            </w:pPr>
            <w:r>
              <w:rPr>
                <w:rFonts w:ascii="Arial" w:hAnsi="Arial" w:cs="Arial"/>
                <w:sz w:val="2"/>
                <w:szCs w:val="2"/>
              </w:rPr>
              <w:t> </w:t>
            </w:r>
          </w:p>
        </w:tc>
      </w:tr>
      <w:tr w:rsidR="00765F1C" w14:paraId="17EA6B20" w14:textId="77777777" w:rsidTr="00B55CBD">
        <w:trPr>
          <w:cantSplit/>
          <w:jc w:val="center"/>
        </w:trPr>
        <w:tc>
          <w:tcPr>
            <w:tcW w:w="7919" w:type="dxa"/>
            <w:hideMark/>
          </w:tcPr>
          <w:p w14:paraId="2E5BBC3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Basic (A/B)</w:t>
            </w:r>
          </w:p>
        </w:tc>
        <w:tc>
          <w:tcPr>
            <w:tcW w:w="36" w:type="dxa"/>
            <w:vAlign w:val="bottom"/>
            <w:hideMark/>
          </w:tcPr>
          <w:p w14:paraId="1050EA18"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0B315936"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7F3832D2" w14:textId="77777777" w:rsidR="00765F1C" w:rsidRDefault="00765F1C">
            <w:pPr>
              <w:jc w:val="right"/>
              <w:rPr>
                <w:rFonts w:ascii="Arial" w:hAnsi="Arial" w:cs="Arial"/>
                <w:sz w:val="20"/>
              </w:rPr>
            </w:pPr>
            <w:r>
              <w:rPr>
                <w:rFonts w:ascii="Arial" w:hAnsi="Arial" w:cs="Arial"/>
                <w:b/>
                <w:bCs/>
                <w:sz w:val="20"/>
              </w:rPr>
              <w:t>13.70</w:t>
            </w:r>
          </w:p>
        </w:tc>
        <w:tc>
          <w:tcPr>
            <w:tcW w:w="70" w:type="dxa"/>
            <w:noWrap/>
            <w:vAlign w:val="bottom"/>
            <w:hideMark/>
          </w:tcPr>
          <w:p w14:paraId="2A02AA10" w14:textId="77777777" w:rsidR="00765F1C" w:rsidRDefault="00765F1C">
            <w:pPr>
              <w:rPr>
                <w:rFonts w:ascii="Arial" w:hAnsi="Arial" w:cs="Arial"/>
                <w:sz w:val="20"/>
              </w:rPr>
            </w:pPr>
            <w:r>
              <w:rPr>
                <w:rFonts w:ascii="Arial" w:hAnsi="Arial" w:cs="Arial"/>
                <w:b/>
                <w:bCs/>
                <w:sz w:val="20"/>
              </w:rPr>
              <w:t> </w:t>
            </w:r>
          </w:p>
        </w:tc>
        <w:tc>
          <w:tcPr>
            <w:tcW w:w="49" w:type="dxa"/>
            <w:vAlign w:val="bottom"/>
            <w:hideMark/>
          </w:tcPr>
          <w:p w14:paraId="4342E06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3" w:type="dxa"/>
            <w:vAlign w:val="bottom"/>
            <w:hideMark/>
          </w:tcPr>
          <w:p w14:paraId="77A6EEC2"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5A227C8A" w14:textId="77777777" w:rsidR="00765F1C" w:rsidRDefault="00765F1C">
            <w:pPr>
              <w:jc w:val="right"/>
              <w:rPr>
                <w:rFonts w:ascii="Arial" w:hAnsi="Arial" w:cs="Arial"/>
                <w:sz w:val="20"/>
              </w:rPr>
            </w:pPr>
            <w:r>
              <w:rPr>
                <w:rFonts w:ascii="Arial" w:hAnsi="Arial" w:cs="Arial"/>
                <w:sz w:val="20"/>
              </w:rPr>
              <w:t>11.86</w:t>
            </w:r>
          </w:p>
        </w:tc>
        <w:tc>
          <w:tcPr>
            <w:tcW w:w="70" w:type="dxa"/>
            <w:noWrap/>
            <w:vAlign w:val="bottom"/>
            <w:hideMark/>
          </w:tcPr>
          <w:p w14:paraId="7810A1E8" w14:textId="77777777" w:rsidR="00765F1C" w:rsidRDefault="00765F1C">
            <w:pPr>
              <w:rPr>
                <w:rFonts w:ascii="Arial" w:hAnsi="Arial" w:cs="Arial"/>
                <w:sz w:val="20"/>
              </w:rPr>
            </w:pPr>
            <w:r>
              <w:rPr>
                <w:rFonts w:ascii="Arial" w:hAnsi="Arial" w:cs="Arial"/>
                <w:sz w:val="20"/>
              </w:rPr>
              <w:t> </w:t>
            </w:r>
          </w:p>
        </w:tc>
        <w:tc>
          <w:tcPr>
            <w:tcW w:w="39" w:type="dxa"/>
            <w:vAlign w:val="bottom"/>
            <w:hideMark/>
          </w:tcPr>
          <w:p w14:paraId="3120311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3B07800B"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29C7ED2E" w14:textId="77777777" w:rsidR="00765F1C" w:rsidRDefault="00765F1C">
            <w:pPr>
              <w:jc w:val="right"/>
              <w:rPr>
                <w:rFonts w:ascii="Arial" w:hAnsi="Arial" w:cs="Arial"/>
                <w:sz w:val="20"/>
              </w:rPr>
            </w:pPr>
            <w:r>
              <w:rPr>
                <w:rFonts w:ascii="Arial" w:hAnsi="Arial" w:cs="Arial"/>
                <w:sz w:val="20"/>
              </w:rPr>
              <w:t>9.72</w:t>
            </w:r>
          </w:p>
        </w:tc>
        <w:tc>
          <w:tcPr>
            <w:tcW w:w="70" w:type="dxa"/>
            <w:noWrap/>
            <w:vAlign w:val="bottom"/>
            <w:hideMark/>
          </w:tcPr>
          <w:p w14:paraId="75E2C69D" w14:textId="77777777" w:rsidR="00765F1C" w:rsidRDefault="00765F1C">
            <w:pPr>
              <w:rPr>
                <w:rFonts w:ascii="Arial" w:hAnsi="Arial" w:cs="Arial"/>
                <w:sz w:val="20"/>
              </w:rPr>
            </w:pPr>
            <w:r>
              <w:rPr>
                <w:rFonts w:ascii="Arial" w:hAnsi="Arial" w:cs="Arial"/>
                <w:sz w:val="20"/>
              </w:rPr>
              <w:t> </w:t>
            </w:r>
          </w:p>
        </w:tc>
      </w:tr>
      <w:tr w:rsidR="00765F1C" w14:paraId="0FE96146" w14:textId="77777777" w:rsidTr="00B55CBD">
        <w:trPr>
          <w:cantSplit/>
          <w:jc w:val="center"/>
        </w:trPr>
        <w:tc>
          <w:tcPr>
            <w:tcW w:w="7919" w:type="dxa"/>
            <w:vAlign w:val="bottom"/>
            <w:hideMark/>
          </w:tcPr>
          <w:p w14:paraId="171C684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Diluted (A/C)</w:t>
            </w:r>
          </w:p>
        </w:tc>
        <w:tc>
          <w:tcPr>
            <w:tcW w:w="36" w:type="dxa"/>
            <w:vAlign w:val="bottom"/>
            <w:hideMark/>
          </w:tcPr>
          <w:p w14:paraId="37D9CB88"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3961E26B"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7B37FDAE" w14:textId="77777777" w:rsidR="00765F1C" w:rsidRDefault="00765F1C">
            <w:pPr>
              <w:jc w:val="right"/>
              <w:rPr>
                <w:rFonts w:ascii="Arial" w:hAnsi="Arial" w:cs="Arial"/>
                <w:sz w:val="20"/>
              </w:rPr>
            </w:pPr>
            <w:r>
              <w:rPr>
                <w:rFonts w:ascii="Arial" w:hAnsi="Arial" w:cs="Arial"/>
                <w:b/>
                <w:bCs/>
                <w:sz w:val="20"/>
              </w:rPr>
              <w:t>13.64</w:t>
            </w:r>
          </w:p>
        </w:tc>
        <w:tc>
          <w:tcPr>
            <w:tcW w:w="70" w:type="dxa"/>
            <w:noWrap/>
            <w:vAlign w:val="bottom"/>
            <w:hideMark/>
          </w:tcPr>
          <w:p w14:paraId="2E0C021C" w14:textId="77777777" w:rsidR="00765F1C" w:rsidRDefault="00765F1C">
            <w:pPr>
              <w:rPr>
                <w:rFonts w:ascii="Arial" w:hAnsi="Arial" w:cs="Arial"/>
                <w:sz w:val="20"/>
              </w:rPr>
            </w:pPr>
            <w:r>
              <w:rPr>
                <w:rFonts w:ascii="Arial" w:hAnsi="Arial" w:cs="Arial"/>
                <w:b/>
                <w:bCs/>
                <w:sz w:val="20"/>
              </w:rPr>
              <w:t> </w:t>
            </w:r>
          </w:p>
        </w:tc>
        <w:tc>
          <w:tcPr>
            <w:tcW w:w="49" w:type="dxa"/>
            <w:vAlign w:val="bottom"/>
            <w:hideMark/>
          </w:tcPr>
          <w:p w14:paraId="1DB9B66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3" w:type="dxa"/>
            <w:vAlign w:val="bottom"/>
            <w:hideMark/>
          </w:tcPr>
          <w:p w14:paraId="78984DA9"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05E832FA" w14:textId="77777777" w:rsidR="00765F1C" w:rsidRDefault="00765F1C">
            <w:pPr>
              <w:jc w:val="right"/>
              <w:rPr>
                <w:rFonts w:ascii="Arial" w:hAnsi="Arial" w:cs="Arial"/>
                <w:sz w:val="20"/>
              </w:rPr>
            </w:pPr>
            <w:r>
              <w:rPr>
                <w:rFonts w:ascii="Arial" w:hAnsi="Arial" w:cs="Arial"/>
                <w:sz w:val="20"/>
              </w:rPr>
              <w:t>11.80</w:t>
            </w:r>
          </w:p>
        </w:tc>
        <w:tc>
          <w:tcPr>
            <w:tcW w:w="70" w:type="dxa"/>
            <w:noWrap/>
            <w:vAlign w:val="bottom"/>
            <w:hideMark/>
          </w:tcPr>
          <w:p w14:paraId="37F8478F" w14:textId="77777777" w:rsidR="00765F1C" w:rsidRDefault="00765F1C">
            <w:pPr>
              <w:rPr>
                <w:rFonts w:ascii="Arial" w:hAnsi="Arial" w:cs="Arial"/>
                <w:sz w:val="20"/>
              </w:rPr>
            </w:pPr>
            <w:r>
              <w:rPr>
                <w:rFonts w:ascii="Arial" w:hAnsi="Arial" w:cs="Arial"/>
                <w:sz w:val="20"/>
              </w:rPr>
              <w:t> </w:t>
            </w:r>
          </w:p>
        </w:tc>
        <w:tc>
          <w:tcPr>
            <w:tcW w:w="39" w:type="dxa"/>
            <w:vAlign w:val="bottom"/>
            <w:hideMark/>
          </w:tcPr>
          <w:p w14:paraId="4ADE0F4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43FC8722"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49D8FE9D" w14:textId="77777777" w:rsidR="00765F1C" w:rsidRDefault="00765F1C">
            <w:pPr>
              <w:jc w:val="right"/>
              <w:rPr>
                <w:rFonts w:ascii="Arial" w:hAnsi="Arial" w:cs="Arial"/>
                <w:sz w:val="20"/>
              </w:rPr>
            </w:pPr>
            <w:r>
              <w:rPr>
                <w:rFonts w:ascii="Arial" w:hAnsi="Arial" w:cs="Arial"/>
                <w:sz w:val="20"/>
              </w:rPr>
              <w:t>9.68</w:t>
            </w:r>
          </w:p>
        </w:tc>
        <w:tc>
          <w:tcPr>
            <w:tcW w:w="70" w:type="dxa"/>
            <w:noWrap/>
            <w:vAlign w:val="bottom"/>
            <w:hideMark/>
          </w:tcPr>
          <w:p w14:paraId="24ACB004" w14:textId="77777777" w:rsidR="00765F1C" w:rsidRDefault="00765F1C">
            <w:pPr>
              <w:rPr>
                <w:rFonts w:ascii="Arial" w:hAnsi="Arial" w:cs="Arial"/>
                <w:sz w:val="20"/>
              </w:rPr>
            </w:pPr>
            <w:r>
              <w:rPr>
                <w:rFonts w:ascii="Arial" w:hAnsi="Arial" w:cs="Arial"/>
                <w:sz w:val="20"/>
              </w:rPr>
              <w:t> </w:t>
            </w:r>
          </w:p>
        </w:tc>
      </w:tr>
      <w:tr w:rsidR="00765F1C" w:rsidRPr="008B1B5B" w14:paraId="7D134E96" w14:textId="77777777" w:rsidTr="00472969">
        <w:trPr>
          <w:cantSplit/>
          <w:jc w:val="center"/>
        </w:trPr>
        <w:tc>
          <w:tcPr>
            <w:tcW w:w="10744" w:type="dxa"/>
            <w:gridSpan w:val="12"/>
            <w:vAlign w:val="bottom"/>
            <w:hideMark/>
          </w:tcPr>
          <w:p w14:paraId="0745696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CE9B6B7" w14:textId="77777777" w:rsidR="00765F1C" w:rsidRPr="008B1B5B" w:rsidRDefault="00765F1C">
            <w:pPr>
              <w:rPr>
                <w:rFonts w:ascii="Arial" w:hAnsi="Arial" w:cs="Arial"/>
                <w:sz w:val="2"/>
                <w:szCs w:val="2"/>
              </w:rPr>
            </w:pPr>
          </w:p>
        </w:tc>
      </w:tr>
    </w:tbl>
    <w:p w14:paraId="68BAD4F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Anti-dilutive stock-based awards excluded from the calculations of diluted EPS were immaterial during the periods presented. </w:t>
      </w:r>
    </w:p>
    <w:p w14:paraId="6288E6F6" w14:textId="77777777" w:rsidR="00765F1C" w:rsidRDefault="00765F1C" w:rsidP="00005DD9">
      <w:pPr>
        <w:pStyle w:val="NormalWeb"/>
        <w:keepNext/>
        <w:pageBreakBefore/>
        <w:spacing w:before="240" w:beforeAutospacing="0" w:after="0" w:afterAutospacing="0"/>
        <w:jc w:val="center"/>
        <w:rPr>
          <w:rFonts w:ascii="Arial" w:hAnsi="Arial" w:cs="Arial"/>
          <w:sz w:val="20"/>
          <w:szCs w:val="20"/>
        </w:rPr>
      </w:pPr>
      <w:r>
        <w:rPr>
          <w:rFonts w:ascii="Arial" w:hAnsi="Arial" w:cs="Arial"/>
          <w:sz w:val="20"/>
          <w:szCs w:val="20"/>
          <w:u w:val="single"/>
        </w:rPr>
        <w:lastRenderedPageBreak/>
        <w:t xml:space="preserve">NOTE 3 — OTHER INCOME (EXPENSE), NET </w:t>
      </w:r>
    </w:p>
    <w:p w14:paraId="3911666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other income (expense), net were as follows: </w:t>
      </w:r>
    </w:p>
    <w:p w14:paraId="6B923AA2"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959"/>
        <w:gridCol w:w="58"/>
        <w:gridCol w:w="194"/>
        <w:gridCol w:w="582"/>
        <w:gridCol w:w="137"/>
        <w:gridCol w:w="39"/>
        <w:gridCol w:w="184"/>
        <w:gridCol w:w="582"/>
        <w:gridCol w:w="137"/>
        <w:gridCol w:w="35"/>
        <w:gridCol w:w="188"/>
        <w:gridCol w:w="582"/>
        <w:gridCol w:w="137"/>
      </w:tblGrid>
      <w:tr w:rsidR="00765F1C" w14:paraId="2E8D3610" w14:textId="77777777" w:rsidTr="00B55CBD">
        <w:trPr>
          <w:cantSplit/>
          <w:tblHeader/>
          <w:jc w:val="center"/>
        </w:trPr>
        <w:tc>
          <w:tcPr>
            <w:tcW w:w="7959" w:type="dxa"/>
            <w:vAlign w:val="bottom"/>
            <w:hideMark/>
          </w:tcPr>
          <w:p w14:paraId="63E0420D"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58" w:type="dxa"/>
            <w:vAlign w:val="bottom"/>
            <w:hideMark/>
          </w:tcPr>
          <w:p w14:paraId="2D52C776" w14:textId="77777777" w:rsidR="00765F1C" w:rsidRDefault="00765F1C">
            <w:pPr>
              <w:pStyle w:val="la2"/>
              <w:rPr>
                <w:rFonts w:ascii="Arial" w:hAnsi="Arial" w:cs="Arial"/>
                <w:sz w:val="16"/>
                <w:szCs w:val="16"/>
              </w:rPr>
            </w:pPr>
            <w:r>
              <w:rPr>
                <w:rFonts w:ascii="Arial" w:hAnsi="Arial" w:cs="Arial"/>
                <w:sz w:val="16"/>
                <w:szCs w:val="16"/>
              </w:rPr>
              <w:t>  </w:t>
            </w:r>
          </w:p>
        </w:tc>
        <w:tc>
          <w:tcPr>
            <w:tcW w:w="776" w:type="dxa"/>
            <w:gridSpan w:val="2"/>
            <w:vAlign w:val="bottom"/>
            <w:hideMark/>
          </w:tcPr>
          <w:p w14:paraId="5BBAD26E"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927BAA0" w14:textId="77777777" w:rsidR="00765F1C" w:rsidRDefault="00765F1C">
            <w:pPr>
              <w:rPr>
                <w:rFonts w:ascii="Arial" w:hAnsi="Arial" w:cs="Arial"/>
                <w:sz w:val="16"/>
                <w:szCs w:val="16"/>
              </w:rPr>
            </w:pPr>
            <w:r>
              <w:rPr>
                <w:rFonts w:ascii="Arial" w:hAnsi="Arial" w:cs="Arial"/>
                <w:sz w:val="16"/>
                <w:szCs w:val="16"/>
              </w:rPr>
              <w:t> </w:t>
            </w:r>
          </w:p>
        </w:tc>
        <w:tc>
          <w:tcPr>
            <w:tcW w:w="39" w:type="dxa"/>
            <w:vAlign w:val="bottom"/>
            <w:hideMark/>
          </w:tcPr>
          <w:p w14:paraId="742F5ED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66" w:type="dxa"/>
            <w:gridSpan w:val="2"/>
            <w:vAlign w:val="bottom"/>
            <w:hideMark/>
          </w:tcPr>
          <w:p w14:paraId="585672B0"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77AAB46" w14:textId="77777777" w:rsidR="00765F1C" w:rsidRDefault="00765F1C">
            <w:pPr>
              <w:rPr>
                <w:rFonts w:ascii="Arial" w:hAnsi="Arial" w:cs="Arial"/>
                <w:sz w:val="16"/>
                <w:szCs w:val="16"/>
              </w:rPr>
            </w:pPr>
            <w:r>
              <w:rPr>
                <w:rFonts w:ascii="Arial" w:hAnsi="Arial" w:cs="Arial"/>
                <w:sz w:val="16"/>
                <w:szCs w:val="16"/>
              </w:rPr>
              <w:t> </w:t>
            </w:r>
          </w:p>
        </w:tc>
        <w:tc>
          <w:tcPr>
            <w:tcW w:w="35" w:type="dxa"/>
            <w:vAlign w:val="bottom"/>
            <w:hideMark/>
          </w:tcPr>
          <w:p w14:paraId="08094E0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70" w:type="dxa"/>
            <w:gridSpan w:val="2"/>
            <w:vAlign w:val="bottom"/>
            <w:hideMark/>
          </w:tcPr>
          <w:p w14:paraId="68036C2F"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65A3AC3"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6429921D" w14:textId="77777777" w:rsidTr="00472969">
        <w:trPr>
          <w:cantSplit/>
          <w:jc w:val="center"/>
        </w:trPr>
        <w:tc>
          <w:tcPr>
            <w:tcW w:w="10677" w:type="dxa"/>
            <w:gridSpan w:val="12"/>
            <w:vAlign w:val="bottom"/>
            <w:hideMark/>
          </w:tcPr>
          <w:p w14:paraId="7A5FDAE0"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4A5CC620" w14:textId="77777777" w:rsidR="00765F1C" w:rsidRPr="008B1B5B" w:rsidRDefault="00765F1C">
            <w:pPr>
              <w:rPr>
                <w:rFonts w:ascii="Arial" w:hAnsi="Arial" w:cs="Arial"/>
                <w:sz w:val="8"/>
                <w:szCs w:val="8"/>
              </w:rPr>
            </w:pPr>
          </w:p>
        </w:tc>
      </w:tr>
      <w:tr w:rsidR="00765F1C" w14:paraId="7AD629DA" w14:textId="77777777" w:rsidTr="00472969">
        <w:trPr>
          <w:trHeight w:val="75"/>
          <w:jc w:val="center"/>
        </w:trPr>
        <w:tc>
          <w:tcPr>
            <w:tcW w:w="7959" w:type="dxa"/>
            <w:vAlign w:val="center"/>
            <w:hideMark/>
          </w:tcPr>
          <w:p w14:paraId="29D7503B" w14:textId="77777777" w:rsidR="00765F1C" w:rsidRDefault="00765F1C">
            <w:pPr>
              <w:rPr>
                <w:rFonts w:ascii="Arial" w:hAnsi="Arial" w:cs="Arial"/>
                <w:sz w:val="2"/>
                <w:szCs w:val="2"/>
              </w:rPr>
            </w:pPr>
            <w:r>
              <w:rPr>
                <w:rFonts w:ascii="Arial" w:hAnsi="Arial" w:cs="Arial"/>
                <w:sz w:val="2"/>
                <w:szCs w:val="2"/>
              </w:rPr>
              <w:t> </w:t>
            </w:r>
          </w:p>
        </w:tc>
        <w:tc>
          <w:tcPr>
            <w:tcW w:w="971" w:type="dxa"/>
            <w:gridSpan w:val="4"/>
            <w:vAlign w:val="center"/>
            <w:hideMark/>
          </w:tcPr>
          <w:p w14:paraId="442DBE47" w14:textId="77777777" w:rsidR="00765F1C" w:rsidRDefault="00765F1C">
            <w:pPr>
              <w:rPr>
                <w:rFonts w:ascii="Arial" w:hAnsi="Arial" w:cs="Arial"/>
                <w:sz w:val="2"/>
                <w:szCs w:val="2"/>
              </w:rPr>
            </w:pPr>
            <w:r>
              <w:rPr>
                <w:rFonts w:ascii="Arial" w:hAnsi="Arial" w:cs="Arial"/>
                <w:sz w:val="2"/>
                <w:szCs w:val="2"/>
              </w:rPr>
              <w:t> </w:t>
            </w:r>
          </w:p>
        </w:tc>
        <w:tc>
          <w:tcPr>
            <w:tcW w:w="942" w:type="dxa"/>
            <w:gridSpan w:val="4"/>
            <w:vAlign w:val="center"/>
            <w:hideMark/>
          </w:tcPr>
          <w:p w14:paraId="29E97147" w14:textId="77777777" w:rsidR="00765F1C" w:rsidRDefault="00765F1C">
            <w:pPr>
              <w:rPr>
                <w:rFonts w:ascii="Arial" w:hAnsi="Arial" w:cs="Arial"/>
                <w:sz w:val="2"/>
                <w:szCs w:val="2"/>
              </w:rPr>
            </w:pPr>
            <w:r>
              <w:rPr>
                <w:rFonts w:ascii="Arial" w:hAnsi="Arial" w:cs="Arial"/>
                <w:sz w:val="2"/>
                <w:szCs w:val="2"/>
              </w:rPr>
              <w:t> </w:t>
            </w:r>
          </w:p>
        </w:tc>
        <w:tc>
          <w:tcPr>
            <w:tcW w:w="942" w:type="dxa"/>
            <w:gridSpan w:val="4"/>
            <w:vAlign w:val="center"/>
            <w:hideMark/>
          </w:tcPr>
          <w:p w14:paraId="7BAB6F34" w14:textId="77777777" w:rsidR="00765F1C" w:rsidRDefault="00765F1C">
            <w:pPr>
              <w:rPr>
                <w:rFonts w:ascii="Arial" w:hAnsi="Arial" w:cs="Arial"/>
                <w:sz w:val="2"/>
                <w:szCs w:val="2"/>
              </w:rPr>
            </w:pPr>
            <w:r>
              <w:rPr>
                <w:rFonts w:ascii="Arial" w:hAnsi="Arial" w:cs="Arial"/>
                <w:sz w:val="2"/>
                <w:szCs w:val="2"/>
              </w:rPr>
              <w:t> </w:t>
            </w:r>
          </w:p>
        </w:tc>
      </w:tr>
      <w:tr w:rsidR="00765F1C" w14:paraId="524A2042" w14:textId="77777777" w:rsidTr="00B55CBD">
        <w:trPr>
          <w:cantSplit/>
          <w:jc w:val="center"/>
        </w:trPr>
        <w:tc>
          <w:tcPr>
            <w:tcW w:w="7959" w:type="dxa"/>
            <w:vAlign w:val="bottom"/>
            <w:hideMark/>
          </w:tcPr>
          <w:p w14:paraId="05109C17"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58" w:type="dxa"/>
            <w:vAlign w:val="bottom"/>
            <w:hideMark/>
          </w:tcPr>
          <w:p w14:paraId="6940D6A0" w14:textId="77777777" w:rsidR="00765F1C" w:rsidRDefault="00765F1C">
            <w:pPr>
              <w:pStyle w:val="la2"/>
              <w:rPr>
                <w:rFonts w:ascii="Arial" w:hAnsi="Arial" w:cs="Arial"/>
                <w:sz w:val="16"/>
                <w:szCs w:val="16"/>
              </w:rPr>
            </w:pPr>
            <w:r>
              <w:rPr>
                <w:rFonts w:ascii="Arial" w:hAnsi="Arial" w:cs="Arial"/>
                <w:sz w:val="16"/>
                <w:szCs w:val="16"/>
              </w:rPr>
              <w:t>  </w:t>
            </w:r>
          </w:p>
        </w:tc>
        <w:tc>
          <w:tcPr>
            <w:tcW w:w="776" w:type="dxa"/>
            <w:gridSpan w:val="2"/>
            <w:tcMar>
              <w:top w:w="0" w:type="dxa"/>
              <w:left w:w="14" w:type="dxa"/>
              <w:bottom w:w="0" w:type="dxa"/>
              <w:right w:w="14" w:type="dxa"/>
            </w:tcMar>
            <w:vAlign w:val="bottom"/>
            <w:hideMark/>
          </w:tcPr>
          <w:p w14:paraId="7776A1C5"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1D29071E" w14:textId="77777777" w:rsidR="00765F1C" w:rsidRDefault="00765F1C">
            <w:pPr>
              <w:rPr>
                <w:rFonts w:ascii="Arial" w:hAnsi="Arial" w:cs="Arial"/>
                <w:sz w:val="16"/>
                <w:szCs w:val="16"/>
              </w:rPr>
            </w:pPr>
            <w:r>
              <w:rPr>
                <w:rFonts w:ascii="Arial" w:hAnsi="Arial" w:cs="Arial"/>
                <w:sz w:val="16"/>
                <w:szCs w:val="16"/>
              </w:rPr>
              <w:t> </w:t>
            </w:r>
          </w:p>
        </w:tc>
        <w:tc>
          <w:tcPr>
            <w:tcW w:w="39" w:type="dxa"/>
            <w:vAlign w:val="bottom"/>
            <w:hideMark/>
          </w:tcPr>
          <w:p w14:paraId="4A02C9D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66" w:type="dxa"/>
            <w:gridSpan w:val="2"/>
            <w:tcMar>
              <w:top w:w="0" w:type="dxa"/>
              <w:left w:w="14" w:type="dxa"/>
              <w:bottom w:w="0" w:type="dxa"/>
              <w:right w:w="14" w:type="dxa"/>
            </w:tcMar>
            <w:vAlign w:val="bottom"/>
            <w:hideMark/>
          </w:tcPr>
          <w:p w14:paraId="68050814"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2413C71A" w14:textId="77777777" w:rsidR="00765F1C" w:rsidRDefault="00765F1C">
            <w:pPr>
              <w:rPr>
                <w:rFonts w:ascii="Arial" w:hAnsi="Arial" w:cs="Arial"/>
                <w:sz w:val="16"/>
                <w:szCs w:val="16"/>
              </w:rPr>
            </w:pPr>
            <w:r>
              <w:rPr>
                <w:rFonts w:ascii="Arial" w:hAnsi="Arial" w:cs="Arial"/>
                <w:sz w:val="16"/>
                <w:szCs w:val="16"/>
              </w:rPr>
              <w:t> </w:t>
            </w:r>
          </w:p>
        </w:tc>
        <w:tc>
          <w:tcPr>
            <w:tcW w:w="35" w:type="dxa"/>
            <w:vAlign w:val="bottom"/>
            <w:hideMark/>
          </w:tcPr>
          <w:p w14:paraId="25C9F02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70" w:type="dxa"/>
            <w:gridSpan w:val="2"/>
            <w:tcMar>
              <w:top w:w="0" w:type="dxa"/>
              <w:left w:w="14" w:type="dxa"/>
              <w:bottom w:w="0" w:type="dxa"/>
              <w:right w:w="14" w:type="dxa"/>
            </w:tcMar>
            <w:vAlign w:val="bottom"/>
            <w:hideMark/>
          </w:tcPr>
          <w:p w14:paraId="4F0E3153"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6E872959" w14:textId="77777777" w:rsidR="00765F1C" w:rsidRDefault="00765F1C">
            <w:pPr>
              <w:rPr>
                <w:rFonts w:ascii="Arial" w:hAnsi="Arial" w:cs="Arial"/>
                <w:sz w:val="16"/>
                <w:szCs w:val="16"/>
              </w:rPr>
            </w:pPr>
            <w:r>
              <w:rPr>
                <w:rFonts w:ascii="Arial" w:hAnsi="Arial" w:cs="Arial"/>
                <w:sz w:val="16"/>
                <w:szCs w:val="16"/>
              </w:rPr>
              <w:t> </w:t>
            </w:r>
          </w:p>
        </w:tc>
      </w:tr>
      <w:tr w:rsidR="00765F1C" w14:paraId="66DEA068" w14:textId="77777777" w:rsidTr="00472969">
        <w:trPr>
          <w:trHeight w:val="75"/>
          <w:jc w:val="center"/>
        </w:trPr>
        <w:tc>
          <w:tcPr>
            <w:tcW w:w="7959" w:type="dxa"/>
            <w:vAlign w:val="center"/>
            <w:hideMark/>
          </w:tcPr>
          <w:p w14:paraId="00C47798" w14:textId="77777777" w:rsidR="00765F1C" w:rsidRDefault="00765F1C">
            <w:pPr>
              <w:rPr>
                <w:rFonts w:ascii="Arial" w:hAnsi="Arial" w:cs="Arial"/>
                <w:sz w:val="2"/>
                <w:szCs w:val="2"/>
              </w:rPr>
            </w:pPr>
            <w:r>
              <w:rPr>
                <w:rFonts w:ascii="Arial" w:hAnsi="Arial" w:cs="Arial"/>
                <w:sz w:val="2"/>
                <w:szCs w:val="2"/>
              </w:rPr>
              <w:t> </w:t>
            </w:r>
          </w:p>
        </w:tc>
        <w:tc>
          <w:tcPr>
            <w:tcW w:w="971" w:type="dxa"/>
            <w:gridSpan w:val="4"/>
            <w:vAlign w:val="center"/>
            <w:hideMark/>
          </w:tcPr>
          <w:p w14:paraId="0C2CC01D" w14:textId="77777777" w:rsidR="00765F1C" w:rsidRDefault="00765F1C">
            <w:pPr>
              <w:rPr>
                <w:rFonts w:ascii="Arial" w:hAnsi="Arial" w:cs="Arial"/>
                <w:sz w:val="2"/>
                <w:szCs w:val="2"/>
              </w:rPr>
            </w:pPr>
            <w:r>
              <w:rPr>
                <w:rFonts w:ascii="Arial" w:hAnsi="Arial" w:cs="Arial"/>
                <w:sz w:val="2"/>
                <w:szCs w:val="2"/>
              </w:rPr>
              <w:t> </w:t>
            </w:r>
          </w:p>
        </w:tc>
        <w:tc>
          <w:tcPr>
            <w:tcW w:w="942" w:type="dxa"/>
            <w:gridSpan w:val="4"/>
            <w:vAlign w:val="center"/>
            <w:hideMark/>
          </w:tcPr>
          <w:p w14:paraId="2BD2CD5D" w14:textId="77777777" w:rsidR="00765F1C" w:rsidRDefault="00765F1C">
            <w:pPr>
              <w:rPr>
                <w:rFonts w:ascii="Arial" w:hAnsi="Arial" w:cs="Arial"/>
                <w:sz w:val="2"/>
                <w:szCs w:val="2"/>
              </w:rPr>
            </w:pPr>
            <w:r>
              <w:rPr>
                <w:rFonts w:ascii="Arial" w:hAnsi="Arial" w:cs="Arial"/>
                <w:sz w:val="2"/>
                <w:szCs w:val="2"/>
              </w:rPr>
              <w:t> </w:t>
            </w:r>
          </w:p>
        </w:tc>
        <w:tc>
          <w:tcPr>
            <w:tcW w:w="942" w:type="dxa"/>
            <w:gridSpan w:val="4"/>
            <w:vAlign w:val="center"/>
            <w:hideMark/>
          </w:tcPr>
          <w:p w14:paraId="511D29EF" w14:textId="77777777" w:rsidR="00765F1C" w:rsidRDefault="00765F1C">
            <w:pPr>
              <w:rPr>
                <w:rFonts w:ascii="Arial" w:hAnsi="Arial" w:cs="Arial"/>
                <w:sz w:val="2"/>
                <w:szCs w:val="2"/>
              </w:rPr>
            </w:pPr>
            <w:r>
              <w:rPr>
                <w:rFonts w:ascii="Arial" w:hAnsi="Arial" w:cs="Arial"/>
                <w:sz w:val="2"/>
                <w:szCs w:val="2"/>
              </w:rPr>
              <w:t> </w:t>
            </w:r>
          </w:p>
        </w:tc>
      </w:tr>
      <w:tr w:rsidR="00765F1C" w14:paraId="5666BEAB" w14:textId="77777777" w:rsidTr="00B55CBD">
        <w:trPr>
          <w:cantSplit/>
          <w:jc w:val="center"/>
        </w:trPr>
        <w:tc>
          <w:tcPr>
            <w:tcW w:w="7959" w:type="dxa"/>
            <w:hideMark/>
          </w:tcPr>
          <w:p w14:paraId="05BCB19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and dividends income</w:t>
            </w:r>
          </w:p>
        </w:tc>
        <w:tc>
          <w:tcPr>
            <w:tcW w:w="58" w:type="dxa"/>
            <w:vAlign w:val="bottom"/>
            <w:hideMark/>
          </w:tcPr>
          <w:p w14:paraId="32F4BDDA" w14:textId="77777777" w:rsidR="00765F1C" w:rsidRDefault="00765F1C">
            <w:pPr>
              <w:pStyle w:val="la2"/>
              <w:rPr>
                <w:rFonts w:ascii="Arial" w:hAnsi="Arial" w:cs="Arial"/>
                <w:sz w:val="20"/>
                <w:szCs w:val="20"/>
              </w:rPr>
            </w:pPr>
            <w:r>
              <w:rPr>
                <w:rFonts w:ascii="Arial" w:hAnsi="Arial" w:cs="Arial"/>
                <w:sz w:val="20"/>
                <w:szCs w:val="20"/>
              </w:rPr>
              <w:t>  </w:t>
            </w:r>
          </w:p>
        </w:tc>
        <w:tc>
          <w:tcPr>
            <w:tcW w:w="194" w:type="dxa"/>
            <w:vAlign w:val="bottom"/>
            <w:hideMark/>
          </w:tcPr>
          <w:p w14:paraId="7224142E" w14:textId="77777777" w:rsidR="00765F1C" w:rsidRDefault="00765F1C">
            <w:pPr>
              <w:rPr>
                <w:rFonts w:ascii="Arial" w:hAnsi="Arial" w:cs="Arial"/>
                <w:sz w:val="20"/>
              </w:rPr>
            </w:pPr>
            <w:r>
              <w:rPr>
                <w:rFonts w:ascii="Arial" w:hAnsi="Arial" w:cs="Arial"/>
                <w:b/>
                <w:bCs/>
                <w:sz w:val="20"/>
              </w:rPr>
              <w:t>$</w:t>
            </w:r>
          </w:p>
        </w:tc>
        <w:tc>
          <w:tcPr>
            <w:tcW w:w="582" w:type="dxa"/>
            <w:vAlign w:val="bottom"/>
            <w:hideMark/>
          </w:tcPr>
          <w:p w14:paraId="6D272D8E" w14:textId="77777777" w:rsidR="00765F1C" w:rsidRDefault="00765F1C">
            <w:pPr>
              <w:jc w:val="right"/>
              <w:rPr>
                <w:rFonts w:ascii="Arial" w:hAnsi="Arial" w:cs="Arial"/>
                <w:sz w:val="20"/>
              </w:rPr>
            </w:pPr>
            <w:r>
              <w:rPr>
                <w:rFonts w:ascii="Arial" w:hAnsi="Arial" w:cs="Arial"/>
                <w:b/>
                <w:bCs/>
                <w:sz w:val="20"/>
              </w:rPr>
              <w:t> 2,647</w:t>
            </w:r>
          </w:p>
        </w:tc>
        <w:tc>
          <w:tcPr>
            <w:tcW w:w="137" w:type="dxa"/>
            <w:noWrap/>
            <w:vAlign w:val="bottom"/>
            <w:hideMark/>
          </w:tcPr>
          <w:p w14:paraId="130BA2BD"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406EF3C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7B8A8E80" w14:textId="77777777" w:rsidR="00765F1C" w:rsidRDefault="00765F1C">
            <w:pPr>
              <w:rPr>
                <w:rFonts w:ascii="Arial" w:hAnsi="Arial" w:cs="Arial"/>
                <w:sz w:val="20"/>
              </w:rPr>
            </w:pPr>
            <w:r>
              <w:rPr>
                <w:rFonts w:ascii="Arial" w:hAnsi="Arial" w:cs="Arial"/>
                <w:sz w:val="20"/>
              </w:rPr>
              <w:t>$</w:t>
            </w:r>
          </w:p>
        </w:tc>
        <w:tc>
          <w:tcPr>
            <w:tcW w:w="582" w:type="dxa"/>
            <w:vAlign w:val="bottom"/>
            <w:hideMark/>
          </w:tcPr>
          <w:p w14:paraId="0D89BEB6" w14:textId="77777777" w:rsidR="00765F1C" w:rsidRDefault="00765F1C">
            <w:pPr>
              <w:jc w:val="right"/>
              <w:rPr>
                <w:rFonts w:ascii="Arial" w:hAnsi="Arial" w:cs="Arial"/>
                <w:sz w:val="20"/>
              </w:rPr>
            </w:pPr>
            <w:r>
              <w:rPr>
                <w:rFonts w:ascii="Arial" w:hAnsi="Arial" w:cs="Arial"/>
                <w:sz w:val="20"/>
              </w:rPr>
              <w:t> 3,157</w:t>
            </w:r>
          </w:p>
        </w:tc>
        <w:tc>
          <w:tcPr>
            <w:tcW w:w="137" w:type="dxa"/>
            <w:noWrap/>
            <w:vAlign w:val="bottom"/>
            <w:hideMark/>
          </w:tcPr>
          <w:p w14:paraId="7866097B" w14:textId="77777777" w:rsidR="00765F1C" w:rsidRDefault="00765F1C">
            <w:pPr>
              <w:rPr>
                <w:rFonts w:ascii="Arial" w:hAnsi="Arial" w:cs="Arial"/>
                <w:sz w:val="20"/>
              </w:rPr>
            </w:pPr>
            <w:r>
              <w:rPr>
                <w:rFonts w:ascii="Arial" w:hAnsi="Arial" w:cs="Arial"/>
                <w:sz w:val="20"/>
              </w:rPr>
              <w:t> </w:t>
            </w:r>
          </w:p>
        </w:tc>
        <w:tc>
          <w:tcPr>
            <w:tcW w:w="35" w:type="dxa"/>
            <w:vAlign w:val="bottom"/>
            <w:hideMark/>
          </w:tcPr>
          <w:p w14:paraId="7D86AAD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8" w:type="dxa"/>
            <w:vAlign w:val="bottom"/>
            <w:hideMark/>
          </w:tcPr>
          <w:p w14:paraId="32540CF0" w14:textId="77777777" w:rsidR="00765F1C" w:rsidRDefault="00765F1C">
            <w:pPr>
              <w:rPr>
                <w:rFonts w:ascii="Arial" w:hAnsi="Arial" w:cs="Arial"/>
                <w:sz w:val="20"/>
              </w:rPr>
            </w:pPr>
            <w:r>
              <w:rPr>
                <w:rFonts w:ascii="Arial" w:hAnsi="Arial" w:cs="Arial"/>
                <w:sz w:val="20"/>
              </w:rPr>
              <w:t>$</w:t>
            </w:r>
          </w:p>
        </w:tc>
        <w:tc>
          <w:tcPr>
            <w:tcW w:w="582" w:type="dxa"/>
            <w:vAlign w:val="bottom"/>
            <w:hideMark/>
          </w:tcPr>
          <w:p w14:paraId="5D811426" w14:textId="77777777" w:rsidR="00765F1C" w:rsidRDefault="00765F1C">
            <w:pPr>
              <w:jc w:val="right"/>
              <w:rPr>
                <w:rFonts w:ascii="Arial" w:hAnsi="Arial" w:cs="Arial"/>
                <w:sz w:val="20"/>
              </w:rPr>
            </w:pPr>
            <w:r>
              <w:rPr>
                <w:rFonts w:ascii="Arial" w:hAnsi="Arial" w:cs="Arial"/>
                <w:sz w:val="20"/>
              </w:rPr>
              <w:t> 2,994</w:t>
            </w:r>
          </w:p>
        </w:tc>
        <w:tc>
          <w:tcPr>
            <w:tcW w:w="137" w:type="dxa"/>
            <w:noWrap/>
            <w:vAlign w:val="bottom"/>
            <w:hideMark/>
          </w:tcPr>
          <w:p w14:paraId="3BEEE227" w14:textId="77777777" w:rsidR="00765F1C" w:rsidRDefault="00765F1C">
            <w:pPr>
              <w:rPr>
                <w:rFonts w:ascii="Arial" w:hAnsi="Arial" w:cs="Arial"/>
                <w:sz w:val="20"/>
              </w:rPr>
            </w:pPr>
            <w:r>
              <w:rPr>
                <w:rFonts w:ascii="Arial" w:hAnsi="Arial" w:cs="Arial"/>
                <w:sz w:val="20"/>
              </w:rPr>
              <w:t> </w:t>
            </w:r>
          </w:p>
        </w:tc>
      </w:tr>
      <w:tr w:rsidR="00765F1C" w14:paraId="2D8F022C" w14:textId="77777777" w:rsidTr="00B55CBD">
        <w:trPr>
          <w:cantSplit/>
          <w:jc w:val="center"/>
        </w:trPr>
        <w:tc>
          <w:tcPr>
            <w:tcW w:w="7959" w:type="dxa"/>
            <w:hideMark/>
          </w:tcPr>
          <w:p w14:paraId="3EAD916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expense</w:t>
            </w:r>
          </w:p>
        </w:tc>
        <w:tc>
          <w:tcPr>
            <w:tcW w:w="58" w:type="dxa"/>
            <w:vAlign w:val="bottom"/>
            <w:hideMark/>
          </w:tcPr>
          <w:p w14:paraId="23B093E8" w14:textId="77777777" w:rsidR="00765F1C" w:rsidRDefault="00765F1C">
            <w:pPr>
              <w:pStyle w:val="la2"/>
              <w:rPr>
                <w:rFonts w:ascii="Arial" w:hAnsi="Arial" w:cs="Arial"/>
                <w:sz w:val="20"/>
                <w:szCs w:val="20"/>
              </w:rPr>
            </w:pPr>
            <w:r>
              <w:rPr>
                <w:rFonts w:ascii="Arial" w:hAnsi="Arial" w:cs="Arial"/>
                <w:sz w:val="20"/>
                <w:szCs w:val="20"/>
              </w:rPr>
              <w:t>  </w:t>
            </w:r>
          </w:p>
        </w:tc>
        <w:tc>
          <w:tcPr>
            <w:tcW w:w="194" w:type="dxa"/>
            <w:vAlign w:val="bottom"/>
            <w:hideMark/>
          </w:tcPr>
          <w:p w14:paraId="4827038C"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1BBFEAA7" w14:textId="77777777" w:rsidR="00765F1C" w:rsidRDefault="00765F1C">
            <w:pPr>
              <w:jc w:val="right"/>
              <w:rPr>
                <w:rFonts w:ascii="Arial" w:hAnsi="Arial" w:cs="Arial"/>
                <w:sz w:val="20"/>
              </w:rPr>
            </w:pPr>
            <w:r>
              <w:rPr>
                <w:rFonts w:ascii="Arial" w:hAnsi="Arial" w:cs="Arial"/>
                <w:b/>
                <w:bCs/>
                <w:sz w:val="20"/>
              </w:rPr>
              <w:t>(2,385</w:t>
            </w:r>
          </w:p>
        </w:tc>
        <w:tc>
          <w:tcPr>
            <w:tcW w:w="137" w:type="dxa"/>
            <w:noWrap/>
            <w:vAlign w:val="bottom"/>
            <w:hideMark/>
          </w:tcPr>
          <w:p w14:paraId="2C99C583"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223AF8F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4B6D4B42"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3AECF9AB" w14:textId="77777777" w:rsidR="00765F1C" w:rsidRDefault="00765F1C">
            <w:pPr>
              <w:jc w:val="right"/>
              <w:rPr>
                <w:rFonts w:ascii="Arial" w:hAnsi="Arial" w:cs="Arial"/>
                <w:sz w:val="20"/>
              </w:rPr>
            </w:pPr>
            <w:r>
              <w:rPr>
                <w:rFonts w:ascii="Arial" w:hAnsi="Arial" w:cs="Arial"/>
                <w:sz w:val="20"/>
              </w:rPr>
              <w:t>(2,935</w:t>
            </w:r>
          </w:p>
        </w:tc>
        <w:tc>
          <w:tcPr>
            <w:tcW w:w="137" w:type="dxa"/>
            <w:noWrap/>
            <w:vAlign w:val="bottom"/>
            <w:hideMark/>
          </w:tcPr>
          <w:p w14:paraId="3032F508" w14:textId="77777777" w:rsidR="00765F1C" w:rsidRDefault="00765F1C">
            <w:pPr>
              <w:rPr>
                <w:rFonts w:ascii="Arial" w:hAnsi="Arial" w:cs="Arial"/>
                <w:sz w:val="20"/>
              </w:rPr>
            </w:pPr>
            <w:r>
              <w:rPr>
                <w:rFonts w:ascii="Arial" w:hAnsi="Arial" w:cs="Arial"/>
                <w:sz w:val="20"/>
              </w:rPr>
              <w:t>) </w:t>
            </w:r>
          </w:p>
        </w:tc>
        <w:tc>
          <w:tcPr>
            <w:tcW w:w="35" w:type="dxa"/>
            <w:vAlign w:val="bottom"/>
            <w:hideMark/>
          </w:tcPr>
          <w:p w14:paraId="2DEEFA9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8" w:type="dxa"/>
            <w:vAlign w:val="bottom"/>
            <w:hideMark/>
          </w:tcPr>
          <w:p w14:paraId="440F4B2B"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19C376D5" w14:textId="77777777" w:rsidR="00765F1C" w:rsidRDefault="00765F1C">
            <w:pPr>
              <w:jc w:val="right"/>
              <w:rPr>
                <w:rFonts w:ascii="Arial" w:hAnsi="Arial" w:cs="Arial"/>
                <w:sz w:val="20"/>
              </w:rPr>
            </w:pPr>
            <w:r>
              <w:rPr>
                <w:rFonts w:ascii="Arial" w:hAnsi="Arial" w:cs="Arial"/>
                <w:sz w:val="20"/>
              </w:rPr>
              <w:t>(1,968</w:t>
            </w:r>
          </w:p>
        </w:tc>
        <w:tc>
          <w:tcPr>
            <w:tcW w:w="137" w:type="dxa"/>
            <w:noWrap/>
            <w:vAlign w:val="bottom"/>
            <w:hideMark/>
          </w:tcPr>
          <w:p w14:paraId="7AB2846B" w14:textId="77777777" w:rsidR="00765F1C" w:rsidRDefault="00765F1C">
            <w:pPr>
              <w:rPr>
                <w:rFonts w:ascii="Arial" w:hAnsi="Arial" w:cs="Arial"/>
                <w:sz w:val="20"/>
              </w:rPr>
            </w:pPr>
            <w:r>
              <w:rPr>
                <w:rFonts w:ascii="Arial" w:hAnsi="Arial" w:cs="Arial"/>
                <w:sz w:val="20"/>
              </w:rPr>
              <w:t>) </w:t>
            </w:r>
          </w:p>
        </w:tc>
      </w:tr>
      <w:tr w:rsidR="00765F1C" w14:paraId="48023545" w14:textId="77777777" w:rsidTr="00B55CBD">
        <w:trPr>
          <w:cantSplit/>
          <w:jc w:val="center"/>
        </w:trPr>
        <w:tc>
          <w:tcPr>
            <w:tcW w:w="7959" w:type="dxa"/>
            <w:hideMark/>
          </w:tcPr>
          <w:p w14:paraId="62530AD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recognized gains (losses) on investments</w:t>
            </w:r>
          </w:p>
        </w:tc>
        <w:tc>
          <w:tcPr>
            <w:tcW w:w="58" w:type="dxa"/>
            <w:vAlign w:val="bottom"/>
            <w:hideMark/>
          </w:tcPr>
          <w:p w14:paraId="26D4483B" w14:textId="77777777" w:rsidR="00765F1C" w:rsidRDefault="00765F1C">
            <w:pPr>
              <w:pStyle w:val="la2"/>
              <w:rPr>
                <w:rFonts w:ascii="Arial" w:hAnsi="Arial" w:cs="Arial"/>
                <w:sz w:val="20"/>
                <w:szCs w:val="20"/>
              </w:rPr>
            </w:pPr>
            <w:r>
              <w:rPr>
                <w:rFonts w:ascii="Arial" w:hAnsi="Arial" w:cs="Arial"/>
                <w:sz w:val="20"/>
                <w:szCs w:val="20"/>
              </w:rPr>
              <w:t>  </w:t>
            </w:r>
          </w:p>
        </w:tc>
        <w:tc>
          <w:tcPr>
            <w:tcW w:w="194" w:type="dxa"/>
            <w:vAlign w:val="bottom"/>
            <w:hideMark/>
          </w:tcPr>
          <w:p w14:paraId="38E3BCA7"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13C91582" w14:textId="77777777" w:rsidR="00765F1C" w:rsidRDefault="00765F1C">
            <w:pPr>
              <w:jc w:val="right"/>
              <w:rPr>
                <w:rFonts w:ascii="Arial" w:hAnsi="Arial" w:cs="Arial"/>
                <w:sz w:val="20"/>
              </w:rPr>
            </w:pPr>
            <w:r>
              <w:rPr>
                <w:rFonts w:ascii="Arial" w:hAnsi="Arial" w:cs="Arial"/>
                <w:b/>
                <w:bCs/>
                <w:sz w:val="20"/>
              </w:rPr>
              <w:t>(349</w:t>
            </w:r>
          </w:p>
        </w:tc>
        <w:tc>
          <w:tcPr>
            <w:tcW w:w="137" w:type="dxa"/>
            <w:noWrap/>
            <w:vAlign w:val="bottom"/>
            <w:hideMark/>
          </w:tcPr>
          <w:p w14:paraId="244AD09A"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65317C8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36827BE4"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46D7AC8D" w14:textId="77777777" w:rsidR="00765F1C" w:rsidRDefault="00765F1C">
            <w:pPr>
              <w:jc w:val="right"/>
              <w:rPr>
                <w:rFonts w:ascii="Arial" w:hAnsi="Arial" w:cs="Arial"/>
                <w:sz w:val="20"/>
              </w:rPr>
            </w:pPr>
            <w:r>
              <w:rPr>
                <w:rFonts w:ascii="Arial" w:hAnsi="Arial" w:cs="Arial"/>
                <w:sz w:val="20"/>
              </w:rPr>
              <w:t>(118</w:t>
            </w:r>
          </w:p>
        </w:tc>
        <w:tc>
          <w:tcPr>
            <w:tcW w:w="137" w:type="dxa"/>
            <w:noWrap/>
            <w:vAlign w:val="bottom"/>
            <w:hideMark/>
          </w:tcPr>
          <w:p w14:paraId="5B036514" w14:textId="77777777" w:rsidR="00765F1C" w:rsidRDefault="00765F1C">
            <w:pPr>
              <w:rPr>
                <w:rFonts w:ascii="Arial" w:hAnsi="Arial" w:cs="Arial"/>
                <w:sz w:val="20"/>
              </w:rPr>
            </w:pPr>
            <w:r>
              <w:rPr>
                <w:rFonts w:ascii="Arial" w:hAnsi="Arial" w:cs="Arial"/>
                <w:sz w:val="20"/>
              </w:rPr>
              <w:t>) </w:t>
            </w:r>
          </w:p>
        </w:tc>
        <w:tc>
          <w:tcPr>
            <w:tcW w:w="35" w:type="dxa"/>
            <w:vAlign w:val="bottom"/>
            <w:hideMark/>
          </w:tcPr>
          <w:p w14:paraId="2C49918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8" w:type="dxa"/>
            <w:vAlign w:val="bottom"/>
            <w:hideMark/>
          </w:tcPr>
          <w:p w14:paraId="1D6092AE"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1CE7DE40" w14:textId="77777777" w:rsidR="00765F1C" w:rsidRDefault="00765F1C">
            <w:pPr>
              <w:jc w:val="right"/>
              <w:rPr>
                <w:rFonts w:ascii="Arial" w:hAnsi="Arial" w:cs="Arial"/>
                <w:sz w:val="20"/>
              </w:rPr>
            </w:pPr>
            <w:r>
              <w:rPr>
                <w:rFonts w:ascii="Arial" w:hAnsi="Arial" w:cs="Arial"/>
                <w:sz w:val="20"/>
              </w:rPr>
              <w:t>260</w:t>
            </w:r>
          </w:p>
        </w:tc>
        <w:tc>
          <w:tcPr>
            <w:tcW w:w="137" w:type="dxa"/>
            <w:noWrap/>
            <w:vAlign w:val="bottom"/>
            <w:hideMark/>
          </w:tcPr>
          <w:p w14:paraId="06460A35" w14:textId="77777777" w:rsidR="00765F1C" w:rsidRDefault="00765F1C">
            <w:pPr>
              <w:rPr>
                <w:rFonts w:ascii="Arial" w:hAnsi="Arial" w:cs="Arial"/>
                <w:sz w:val="20"/>
              </w:rPr>
            </w:pPr>
            <w:r>
              <w:rPr>
                <w:rFonts w:ascii="Arial" w:hAnsi="Arial" w:cs="Arial"/>
                <w:sz w:val="20"/>
              </w:rPr>
              <w:t> </w:t>
            </w:r>
          </w:p>
        </w:tc>
      </w:tr>
      <w:tr w:rsidR="00765F1C" w14:paraId="4C776630" w14:textId="77777777" w:rsidTr="00B55CBD">
        <w:trPr>
          <w:cantSplit/>
          <w:jc w:val="center"/>
        </w:trPr>
        <w:tc>
          <w:tcPr>
            <w:tcW w:w="7959" w:type="dxa"/>
            <w:hideMark/>
          </w:tcPr>
          <w:p w14:paraId="17C283B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losses on derivatives</w:t>
            </w:r>
          </w:p>
        </w:tc>
        <w:tc>
          <w:tcPr>
            <w:tcW w:w="58" w:type="dxa"/>
            <w:vAlign w:val="bottom"/>
            <w:hideMark/>
          </w:tcPr>
          <w:p w14:paraId="1C44C42D" w14:textId="77777777" w:rsidR="00765F1C" w:rsidRDefault="00765F1C">
            <w:pPr>
              <w:pStyle w:val="la2"/>
              <w:rPr>
                <w:rFonts w:ascii="Arial" w:hAnsi="Arial" w:cs="Arial"/>
                <w:sz w:val="20"/>
                <w:szCs w:val="20"/>
              </w:rPr>
            </w:pPr>
            <w:r>
              <w:rPr>
                <w:rFonts w:ascii="Arial" w:hAnsi="Arial" w:cs="Arial"/>
                <w:sz w:val="20"/>
                <w:szCs w:val="20"/>
              </w:rPr>
              <w:t>  </w:t>
            </w:r>
          </w:p>
        </w:tc>
        <w:tc>
          <w:tcPr>
            <w:tcW w:w="194" w:type="dxa"/>
            <w:vAlign w:val="bottom"/>
            <w:hideMark/>
          </w:tcPr>
          <w:p w14:paraId="1526B603"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09214565" w14:textId="77777777" w:rsidR="00765F1C" w:rsidRDefault="00765F1C">
            <w:pPr>
              <w:jc w:val="right"/>
              <w:rPr>
                <w:rFonts w:ascii="Arial" w:hAnsi="Arial" w:cs="Arial"/>
                <w:sz w:val="20"/>
              </w:rPr>
            </w:pPr>
            <w:r>
              <w:rPr>
                <w:rFonts w:ascii="Arial" w:hAnsi="Arial" w:cs="Arial"/>
                <w:b/>
                <w:bCs/>
                <w:sz w:val="20"/>
              </w:rPr>
              <w:t>(260</w:t>
            </w:r>
          </w:p>
        </w:tc>
        <w:tc>
          <w:tcPr>
            <w:tcW w:w="137" w:type="dxa"/>
            <w:noWrap/>
            <w:vAlign w:val="bottom"/>
            <w:hideMark/>
          </w:tcPr>
          <w:p w14:paraId="5C6FDEEC"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4AC7FC8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752F4CA9"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329CE123" w14:textId="77777777" w:rsidR="00765F1C" w:rsidRDefault="00765F1C">
            <w:pPr>
              <w:jc w:val="right"/>
              <w:rPr>
                <w:rFonts w:ascii="Arial" w:hAnsi="Arial" w:cs="Arial"/>
                <w:sz w:val="20"/>
              </w:rPr>
            </w:pPr>
            <w:r>
              <w:rPr>
                <w:rFonts w:ascii="Arial" w:hAnsi="Arial" w:cs="Arial"/>
                <w:sz w:val="20"/>
              </w:rPr>
              <w:t>(187</w:t>
            </w:r>
          </w:p>
        </w:tc>
        <w:tc>
          <w:tcPr>
            <w:tcW w:w="137" w:type="dxa"/>
            <w:noWrap/>
            <w:vAlign w:val="bottom"/>
            <w:hideMark/>
          </w:tcPr>
          <w:p w14:paraId="4775CB5D" w14:textId="77777777" w:rsidR="00765F1C" w:rsidRDefault="00765F1C">
            <w:pPr>
              <w:rPr>
                <w:rFonts w:ascii="Arial" w:hAnsi="Arial" w:cs="Arial"/>
                <w:sz w:val="20"/>
              </w:rPr>
            </w:pPr>
            <w:r>
              <w:rPr>
                <w:rFonts w:ascii="Arial" w:hAnsi="Arial" w:cs="Arial"/>
                <w:sz w:val="20"/>
              </w:rPr>
              <w:t>) </w:t>
            </w:r>
          </w:p>
        </w:tc>
        <w:tc>
          <w:tcPr>
            <w:tcW w:w="35" w:type="dxa"/>
            <w:vAlign w:val="bottom"/>
            <w:hideMark/>
          </w:tcPr>
          <w:p w14:paraId="0D078BD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8" w:type="dxa"/>
            <w:vAlign w:val="bottom"/>
            <w:hideMark/>
          </w:tcPr>
          <w:p w14:paraId="758CCE3C"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35D0BBCC" w14:textId="77777777" w:rsidR="00765F1C" w:rsidRDefault="00765F1C">
            <w:pPr>
              <w:jc w:val="right"/>
              <w:rPr>
                <w:rFonts w:ascii="Arial" w:hAnsi="Arial" w:cs="Arial"/>
                <w:sz w:val="20"/>
              </w:rPr>
            </w:pPr>
            <w:r>
              <w:rPr>
                <w:rFonts w:ascii="Arial" w:hAnsi="Arial" w:cs="Arial"/>
                <w:sz w:val="20"/>
              </w:rPr>
              <w:t>(456</w:t>
            </w:r>
          </w:p>
        </w:tc>
        <w:tc>
          <w:tcPr>
            <w:tcW w:w="137" w:type="dxa"/>
            <w:noWrap/>
            <w:vAlign w:val="bottom"/>
            <w:hideMark/>
          </w:tcPr>
          <w:p w14:paraId="23C15F72" w14:textId="77777777" w:rsidR="00765F1C" w:rsidRDefault="00765F1C">
            <w:pPr>
              <w:rPr>
                <w:rFonts w:ascii="Arial" w:hAnsi="Arial" w:cs="Arial"/>
                <w:sz w:val="20"/>
              </w:rPr>
            </w:pPr>
            <w:r>
              <w:rPr>
                <w:rFonts w:ascii="Arial" w:hAnsi="Arial" w:cs="Arial"/>
                <w:sz w:val="20"/>
              </w:rPr>
              <w:t>) </w:t>
            </w:r>
          </w:p>
        </w:tc>
      </w:tr>
      <w:tr w:rsidR="00765F1C" w14:paraId="07BE9BA5" w14:textId="77777777" w:rsidTr="00B55CBD">
        <w:trPr>
          <w:cantSplit/>
          <w:jc w:val="center"/>
        </w:trPr>
        <w:tc>
          <w:tcPr>
            <w:tcW w:w="7959" w:type="dxa"/>
            <w:hideMark/>
          </w:tcPr>
          <w:p w14:paraId="1B982E1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gains (losses) on foreign currency remeasurements</w:t>
            </w:r>
          </w:p>
        </w:tc>
        <w:tc>
          <w:tcPr>
            <w:tcW w:w="58" w:type="dxa"/>
            <w:vAlign w:val="bottom"/>
            <w:hideMark/>
          </w:tcPr>
          <w:p w14:paraId="382DA683" w14:textId="77777777" w:rsidR="00765F1C" w:rsidRDefault="00765F1C">
            <w:pPr>
              <w:pStyle w:val="la2"/>
              <w:rPr>
                <w:rFonts w:ascii="Arial" w:hAnsi="Arial" w:cs="Arial"/>
                <w:sz w:val="20"/>
                <w:szCs w:val="20"/>
              </w:rPr>
            </w:pPr>
            <w:r>
              <w:rPr>
                <w:rFonts w:ascii="Arial" w:hAnsi="Arial" w:cs="Arial"/>
                <w:sz w:val="20"/>
                <w:szCs w:val="20"/>
              </w:rPr>
              <w:t>  </w:t>
            </w:r>
          </w:p>
        </w:tc>
        <w:tc>
          <w:tcPr>
            <w:tcW w:w="194" w:type="dxa"/>
            <w:vAlign w:val="bottom"/>
            <w:hideMark/>
          </w:tcPr>
          <w:p w14:paraId="4A59CE39"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72494A5A" w14:textId="77777777" w:rsidR="00765F1C" w:rsidRDefault="00765F1C">
            <w:pPr>
              <w:jc w:val="right"/>
              <w:rPr>
                <w:rFonts w:ascii="Arial" w:hAnsi="Arial" w:cs="Arial"/>
                <w:sz w:val="20"/>
              </w:rPr>
            </w:pPr>
            <w:r>
              <w:rPr>
                <w:rFonts w:ascii="Arial" w:hAnsi="Arial" w:cs="Arial"/>
                <w:b/>
                <w:bCs/>
                <w:sz w:val="20"/>
              </w:rPr>
              <w:t>171</w:t>
            </w:r>
          </w:p>
        </w:tc>
        <w:tc>
          <w:tcPr>
            <w:tcW w:w="137" w:type="dxa"/>
            <w:noWrap/>
            <w:vAlign w:val="bottom"/>
            <w:hideMark/>
          </w:tcPr>
          <w:p w14:paraId="00B6633F"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700A27C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50A5BAFD"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01036749" w14:textId="77777777" w:rsidR="00765F1C" w:rsidRDefault="00765F1C">
            <w:pPr>
              <w:jc w:val="right"/>
              <w:rPr>
                <w:rFonts w:ascii="Arial" w:hAnsi="Arial" w:cs="Arial"/>
                <w:sz w:val="20"/>
              </w:rPr>
            </w:pPr>
            <w:r>
              <w:rPr>
                <w:rFonts w:ascii="Arial" w:hAnsi="Arial" w:cs="Arial"/>
                <w:sz w:val="20"/>
              </w:rPr>
              <w:t>(244</w:t>
            </w:r>
          </w:p>
        </w:tc>
        <w:tc>
          <w:tcPr>
            <w:tcW w:w="137" w:type="dxa"/>
            <w:noWrap/>
            <w:vAlign w:val="bottom"/>
            <w:hideMark/>
          </w:tcPr>
          <w:p w14:paraId="7A9E1A28" w14:textId="77777777" w:rsidR="00765F1C" w:rsidRDefault="00765F1C">
            <w:pPr>
              <w:rPr>
                <w:rFonts w:ascii="Arial" w:hAnsi="Arial" w:cs="Arial"/>
                <w:sz w:val="20"/>
              </w:rPr>
            </w:pPr>
            <w:r>
              <w:rPr>
                <w:rFonts w:ascii="Arial" w:hAnsi="Arial" w:cs="Arial"/>
                <w:sz w:val="20"/>
              </w:rPr>
              <w:t>) </w:t>
            </w:r>
          </w:p>
        </w:tc>
        <w:tc>
          <w:tcPr>
            <w:tcW w:w="35" w:type="dxa"/>
            <w:vAlign w:val="bottom"/>
            <w:hideMark/>
          </w:tcPr>
          <w:p w14:paraId="1E5E6B0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8" w:type="dxa"/>
            <w:vAlign w:val="bottom"/>
            <w:hideMark/>
          </w:tcPr>
          <w:p w14:paraId="273D436A"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744FF8BF" w14:textId="77777777" w:rsidR="00765F1C" w:rsidRDefault="00765F1C">
            <w:pPr>
              <w:jc w:val="right"/>
              <w:rPr>
                <w:rFonts w:ascii="Arial" w:hAnsi="Arial" w:cs="Arial"/>
                <w:sz w:val="20"/>
              </w:rPr>
            </w:pPr>
            <w:r>
              <w:rPr>
                <w:rFonts w:ascii="Arial" w:hAnsi="Arial" w:cs="Arial"/>
                <w:sz w:val="20"/>
              </w:rPr>
              <w:t>181</w:t>
            </w:r>
          </w:p>
        </w:tc>
        <w:tc>
          <w:tcPr>
            <w:tcW w:w="137" w:type="dxa"/>
            <w:noWrap/>
            <w:vAlign w:val="bottom"/>
            <w:hideMark/>
          </w:tcPr>
          <w:p w14:paraId="3B069CEA" w14:textId="77777777" w:rsidR="00765F1C" w:rsidRDefault="00765F1C">
            <w:pPr>
              <w:rPr>
                <w:rFonts w:ascii="Arial" w:hAnsi="Arial" w:cs="Arial"/>
                <w:sz w:val="20"/>
              </w:rPr>
            </w:pPr>
            <w:r>
              <w:rPr>
                <w:rFonts w:ascii="Arial" w:hAnsi="Arial" w:cs="Arial"/>
                <w:sz w:val="20"/>
              </w:rPr>
              <w:t> </w:t>
            </w:r>
          </w:p>
        </w:tc>
      </w:tr>
      <w:tr w:rsidR="00765F1C" w14:paraId="4C23B9FC" w14:textId="77777777" w:rsidTr="00B55CBD">
        <w:trPr>
          <w:cantSplit/>
          <w:jc w:val="center"/>
        </w:trPr>
        <w:tc>
          <w:tcPr>
            <w:tcW w:w="7959" w:type="dxa"/>
            <w:hideMark/>
          </w:tcPr>
          <w:p w14:paraId="3665CC3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net</w:t>
            </w:r>
          </w:p>
        </w:tc>
        <w:tc>
          <w:tcPr>
            <w:tcW w:w="58" w:type="dxa"/>
            <w:vAlign w:val="bottom"/>
            <w:hideMark/>
          </w:tcPr>
          <w:p w14:paraId="7A58AB40" w14:textId="77777777" w:rsidR="00765F1C" w:rsidRDefault="00765F1C">
            <w:pPr>
              <w:pStyle w:val="la2"/>
              <w:rPr>
                <w:rFonts w:ascii="Arial" w:hAnsi="Arial" w:cs="Arial"/>
                <w:sz w:val="20"/>
                <w:szCs w:val="20"/>
              </w:rPr>
            </w:pPr>
            <w:r>
              <w:rPr>
                <w:rFonts w:ascii="Arial" w:hAnsi="Arial" w:cs="Arial"/>
                <w:sz w:val="20"/>
                <w:szCs w:val="20"/>
              </w:rPr>
              <w:t>  </w:t>
            </w:r>
          </w:p>
        </w:tc>
        <w:tc>
          <w:tcPr>
            <w:tcW w:w="194" w:type="dxa"/>
            <w:vAlign w:val="bottom"/>
            <w:hideMark/>
          </w:tcPr>
          <w:p w14:paraId="36AEC2D1" w14:textId="77777777" w:rsidR="00765F1C" w:rsidRDefault="00765F1C">
            <w:pPr>
              <w:rPr>
                <w:rFonts w:ascii="Arial" w:hAnsi="Arial" w:cs="Arial"/>
                <w:sz w:val="20"/>
              </w:rPr>
            </w:pPr>
            <w:r>
              <w:rPr>
                <w:rFonts w:ascii="Arial" w:hAnsi="Arial" w:cs="Arial"/>
                <w:b/>
                <w:bCs/>
                <w:sz w:val="20"/>
              </w:rPr>
              <w:t> </w:t>
            </w:r>
          </w:p>
        </w:tc>
        <w:tc>
          <w:tcPr>
            <w:tcW w:w="582" w:type="dxa"/>
            <w:vAlign w:val="bottom"/>
            <w:hideMark/>
          </w:tcPr>
          <w:p w14:paraId="69749C79" w14:textId="77777777" w:rsidR="00765F1C" w:rsidRDefault="00765F1C">
            <w:pPr>
              <w:jc w:val="right"/>
              <w:rPr>
                <w:rFonts w:ascii="Arial" w:hAnsi="Arial" w:cs="Arial"/>
                <w:sz w:val="20"/>
              </w:rPr>
            </w:pPr>
            <w:r>
              <w:rPr>
                <w:rFonts w:ascii="Arial" w:hAnsi="Arial" w:cs="Arial"/>
                <w:b/>
                <w:bCs/>
                <w:sz w:val="20"/>
              </w:rPr>
              <w:t>(4,725</w:t>
            </w:r>
          </w:p>
        </w:tc>
        <w:tc>
          <w:tcPr>
            <w:tcW w:w="137" w:type="dxa"/>
            <w:noWrap/>
            <w:vAlign w:val="bottom"/>
            <w:hideMark/>
          </w:tcPr>
          <w:p w14:paraId="39A3B1E9"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57ED1D5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3E8ABF49"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6BD92DF5" w14:textId="77777777" w:rsidR="00765F1C" w:rsidRDefault="00765F1C">
            <w:pPr>
              <w:jc w:val="right"/>
              <w:rPr>
                <w:rFonts w:ascii="Arial" w:hAnsi="Arial" w:cs="Arial"/>
                <w:sz w:val="20"/>
              </w:rPr>
            </w:pPr>
            <w:r>
              <w:rPr>
                <w:rFonts w:ascii="Arial" w:hAnsi="Arial" w:cs="Arial"/>
                <w:sz w:val="20"/>
              </w:rPr>
              <w:t>(1,319</w:t>
            </w:r>
          </w:p>
        </w:tc>
        <w:tc>
          <w:tcPr>
            <w:tcW w:w="137" w:type="dxa"/>
            <w:noWrap/>
            <w:vAlign w:val="bottom"/>
            <w:hideMark/>
          </w:tcPr>
          <w:p w14:paraId="05C4F310" w14:textId="77777777" w:rsidR="00765F1C" w:rsidRDefault="00765F1C">
            <w:pPr>
              <w:rPr>
                <w:rFonts w:ascii="Arial" w:hAnsi="Arial" w:cs="Arial"/>
                <w:sz w:val="20"/>
              </w:rPr>
            </w:pPr>
            <w:r>
              <w:rPr>
                <w:rFonts w:ascii="Arial" w:hAnsi="Arial" w:cs="Arial"/>
                <w:sz w:val="20"/>
              </w:rPr>
              <w:t>) </w:t>
            </w:r>
          </w:p>
        </w:tc>
        <w:tc>
          <w:tcPr>
            <w:tcW w:w="35" w:type="dxa"/>
            <w:vAlign w:val="bottom"/>
            <w:hideMark/>
          </w:tcPr>
          <w:p w14:paraId="6FAD656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8" w:type="dxa"/>
            <w:vAlign w:val="bottom"/>
            <w:hideMark/>
          </w:tcPr>
          <w:p w14:paraId="6A173FC2" w14:textId="77777777" w:rsidR="00765F1C" w:rsidRDefault="00765F1C">
            <w:pPr>
              <w:rPr>
                <w:rFonts w:ascii="Arial" w:hAnsi="Arial" w:cs="Arial"/>
                <w:sz w:val="20"/>
              </w:rPr>
            </w:pPr>
            <w:r>
              <w:rPr>
                <w:rFonts w:ascii="Arial" w:hAnsi="Arial" w:cs="Arial"/>
                <w:sz w:val="20"/>
              </w:rPr>
              <w:t> </w:t>
            </w:r>
          </w:p>
        </w:tc>
        <w:tc>
          <w:tcPr>
            <w:tcW w:w="582" w:type="dxa"/>
            <w:vAlign w:val="bottom"/>
            <w:hideMark/>
          </w:tcPr>
          <w:p w14:paraId="18F5E9B1" w14:textId="77777777" w:rsidR="00765F1C" w:rsidRDefault="00765F1C">
            <w:pPr>
              <w:jc w:val="right"/>
              <w:rPr>
                <w:rFonts w:ascii="Arial" w:hAnsi="Arial" w:cs="Arial"/>
                <w:sz w:val="20"/>
              </w:rPr>
            </w:pPr>
            <w:r>
              <w:rPr>
                <w:rFonts w:ascii="Arial" w:hAnsi="Arial" w:cs="Arial"/>
                <w:sz w:val="20"/>
              </w:rPr>
              <w:t>(223</w:t>
            </w:r>
          </w:p>
        </w:tc>
        <w:tc>
          <w:tcPr>
            <w:tcW w:w="137" w:type="dxa"/>
            <w:noWrap/>
            <w:vAlign w:val="bottom"/>
            <w:hideMark/>
          </w:tcPr>
          <w:p w14:paraId="2D12FA94" w14:textId="77777777" w:rsidR="00765F1C" w:rsidRDefault="00765F1C">
            <w:pPr>
              <w:rPr>
                <w:rFonts w:ascii="Arial" w:hAnsi="Arial" w:cs="Arial"/>
                <w:sz w:val="20"/>
              </w:rPr>
            </w:pPr>
            <w:r>
              <w:rPr>
                <w:rFonts w:ascii="Arial" w:hAnsi="Arial" w:cs="Arial"/>
                <w:sz w:val="20"/>
              </w:rPr>
              <w:t>) </w:t>
            </w:r>
          </w:p>
        </w:tc>
      </w:tr>
      <w:tr w:rsidR="00765F1C" w:rsidRPr="008B1B5B" w14:paraId="66BE8BDD" w14:textId="77777777" w:rsidTr="00B55CBD">
        <w:trPr>
          <w:cantSplit/>
          <w:jc w:val="center"/>
        </w:trPr>
        <w:tc>
          <w:tcPr>
            <w:tcW w:w="8793" w:type="dxa"/>
            <w:gridSpan w:val="4"/>
            <w:vAlign w:val="bottom"/>
            <w:hideMark/>
          </w:tcPr>
          <w:p w14:paraId="11A2D78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F3448B7" w14:textId="77777777" w:rsidR="00765F1C" w:rsidRPr="008B1B5B" w:rsidRDefault="00765F1C">
            <w:pPr>
              <w:rPr>
                <w:rFonts w:ascii="Arial" w:hAnsi="Arial" w:cs="Arial"/>
                <w:sz w:val="2"/>
                <w:szCs w:val="2"/>
              </w:rPr>
            </w:pPr>
          </w:p>
        </w:tc>
        <w:tc>
          <w:tcPr>
            <w:tcW w:w="39" w:type="dxa"/>
            <w:vAlign w:val="bottom"/>
            <w:hideMark/>
          </w:tcPr>
          <w:p w14:paraId="03D65E1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4" w:type="dxa"/>
            <w:vAlign w:val="bottom"/>
            <w:hideMark/>
          </w:tcPr>
          <w:p w14:paraId="51E34D8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1821F2F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9737733" w14:textId="77777777" w:rsidR="00765F1C" w:rsidRPr="008B1B5B" w:rsidRDefault="00765F1C">
            <w:pPr>
              <w:rPr>
                <w:rFonts w:ascii="Arial" w:hAnsi="Arial" w:cs="Arial"/>
                <w:sz w:val="2"/>
                <w:szCs w:val="2"/>
              </w:rPr>
            </w:pPr>
          </w:p>
        </w:tc>
        <w:tc>
          <w:tcPr>
            <w:tcW w:w="35" w:type="dxa"/>
            <w:vAlign w:val="bottom"/>
            <w:hideMark/>
          </w:tcPr>
          <w:p w14:paraId="0DB0CE9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8" w:type="dxa"/>
            <w:vAlign w:val="bottom"/>
            <w:hideMark/>
          </w:tcPr>
          <w:p w14:paraId="52F1983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19698CB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148F3D3" w14:textId="77777777" w:rsidR="00765F1C" w:rsidRPr="008B1B5B" w:rsidRDefault="00765F1C">
            <w:pPr>
              <w:rPr>
                <w:rFonts w:ascii="Arial" w:hAnsi="Arial" w:cs="Arial"/>
                <w:sz w:val="2"/>
                <w:szCs w:val="2"/>
              </w:rPr>
            </w:pPr>
          </w:p>
        </w:tc>
      </w:tr>
      <w:tr w:rsidR="00765F1C" w14:paraId="554C833F" w14:textId="77777777" w:rsidTr="00B55CBD">
        <w:trPr>
          <w:cantSplit/>
          <w:jc w:val="center"/>
        </w:trPr>
        <w:tc>
          <w:tcPr>
            <w:tcW w:w="7959" w:type="dxa"/>
            <w:hideMark/>
          </w:tcPr>
          <w:p w14:paraId="37088F8E"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58" w:type="dxa"/>
            <w:vAlign w:val="bottom"/>
            <w:hideMark/>
          </w:tcPr>
          <w:p w14:paraId="5E77F999" w14:textId="77777777" w:rsidR="00765F1C" w:rsidRDefault="00765F1C">
            <w:pPr>
              <w:pStyle w:val="la2"/>
              <w:rPr>
                <w:rFonts w:ascii="Arial" w:hAnsi="Arial" w:cs="Arial"/>
                <w:sz w:val="20"/>
                <w:szCs w:val="20"/>
              </w:rPr>
            </w:pPr>
            <w:r>
              <w:rPr>
                <w:rFonts w:ascii="Arial" w:hAnsi="Arial" w:cs="Arial"/>
                <w:sz w:val="20"/>
                <w:szCs w:val="20"/>
              </w:rPr>
              <w:t>  </w:t>
            </w:r>
          </w:p>
        </w:tc>
        <w:tc>
          <w:tcPr>
            <w:tcW w:w="194" w:type="dxa"/>
            <w:vAlign w:val="bottom"/>
            <w:hideMark/>
          </w:tcPr>
          <w:p w14:paraId="3BAF5992" w14:textId="77777777" w:rsidR="00765F1C" w:rsidRDefault="00765F1C">
            <w:pPr>
              <w:rPr>
                <w:rFonts w:ascii="Arial" w:hAnsi="Arial" w:cs="Arial"/>
                <w:sz w:val="20"/>
              </w:rPr>
            </w:pPr>
            <w:r>
              <w:rPr>
                <w:rFonts w:ascii="Arial" w:hAnsi="Arial" w:cs="Arial"/>
                <w:b/>
                <w:bCs/>
                <w:sz w:val="20"/>
              </w:rPr>
              <w:t>$</w:t>
            </w:r>
          </w:p>
        </w:tc>
        <w:tc>
          <w:tcPr>
            <w:tcW w:w="582" w:type="dxa"/>
            <w:vAlign w:val="bottom"/>
            <w:hideMark/>
          </w:tcPr>
          <w:p w14:paraId="510BFA99" w14:textId="77777777" w:rsidR="00765F1C" w:rsidRDefault="00765F1C">
            <w:pPr>
              <w:jc w:val="right"/>
              <w:rPr>
                <w:rFonts w:ascii="Arial" w:hAnsi="Arial" w:cs="Arial"/>
                <w:sz w:val="20"/>
              </w:rPr>
            </w:pPr>
            <w:r>
              <w:rPr>
                <w:rFonts w:ascii="Arial" w:hAnsi="Arial" w:cs="Arial"/>
                <w:b/>
                <w:bCs/>
                <w:sz w:val="20"/>
              </w:rPr>
              <w:t>(4,901</w:t>
            </w:r>
          </w:p>
        </w:tc>
        <w:tc>
          <w:tcPr>
            <w:tcW w:w="137" w:type="dxa"/>
            <w:noWrap/>
            <w:vAlign w:val="bottom"/>
            <w:hideMark/>
          </w:tcPr>
          <w:p w14:paraId="5399A123"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47C7A89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519B5969" w14:textId="77777777" w:rsidR="00765F1C" w:rsidRDefault="00765F1C">
            <w:pPr>
              <w:rPr>
                <w:rFonts w:ascii="Arial" w:hAnsi="Arial" w:cs="Arial"/>
                <w:sz w:val="20"/>
              </w:rPr>
            </w:pPr>
            <w:r>
              <w:rPr>
                <w:rFonts w:ascii="Arial" w:hAnsi="Arial" w:cs="Arial"/>
                <w:sz w:val="20"/>
              </w:rPr>
              <w:t>$</w:t>
            </w:r>
          </w:p>
        </w:tc>
        <w:tc>
          <w:tcPr>
            <w:tcW w:w="582" w:type="dxa"/>
            <w:vAlign w:val="bottom"/>
            <w:hideMark/>
          </w:tcPr>
          <w:p w14:paraId="4FC1DF98" w14:textId="77777777" w:rsidR="00765F1C" w:rsidRDefault="00765F1C">
            <w:pPr>
              <w:jc w:val="right"/>
              <w:rPr>
                <w:rFonts w:ascii="Arial" w:hAnsi="Arial" w:cs="Arial"/>
                <w:sz w:val="20"/>
              </w:rPr>
            </w:pPr>
            <w:r>
              <w:rPr>
                <w:rFonts w:ascii="Arial" w:hAnsi="Arial" w:cs="Arial"/>
                <w:sz w:val="20"/>
              </w:rPr>
              <w:t>(1,646</w:t>
            </w:r>
          </w:p>
        </w:tc>
        <w:tc>
          <w:tcPr>
            <w:tcW w:w="137" w:type="dxa"/>
            <w:noWrap/>
            <w:vAlign w:val="bottom"/>
            <w:hideMark/>
          </w:tcPr>
          <w:p w14:paraId="5BABAAE0" w14:textId="77777777" w:rsidR="00765F1C" w:rsidRDefault="00765F1C">
            <w:pPr>
              <w:rPr>
                <w:rFonts w:ascii="Arial" w:hAnsi="Arial" w:cs="Arial"/>
                <w:sz w:val="20"/>
              </w:rPr>
            </w:pPr>
            <w:r>
              <w:rPr>
                <w:rFonts w:ascii="Arial" w:hAnsi="Arial" w:cs="Arial"/>
                <w:sz w:val="20"/>
              </w:rPr>
              <w:t>) </w:t>
            </w:r>
          </w:p>
        </w:tc>
        <w:tc>
          <w:tcPr>
            <w:tcW w:w="35" w:type="dxa"/>
            <w:vAlign w:val="bottom"/>
            <w:hideMark/>
          </w:tcPr>
          <w:p w14:paraId="63C7395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8" w:type="dxa"/>
            <w:vAlign w:val="bottom"/>
            <w:hideMark/>
          </w:tcPr>
          <w:p w14:paraId="6CF013B3" w14:textId="77777777" w:rsidR="00765F1C" w:rsidRDefault="00765F1C">
            <w:pPr>
              <w:rPr>
                <w:rFonts w:ascii="Arial" w:hAnsi="Arial" w:cs="Arial"/>
                <w:sz w:val="20"/>
              </w:rPr>
            </w:pPr>
            <w:r>
              <w:rPr>
                <w:rFonts w:ascii="Arial" w:hAnsi="Arial" w:cs="Arial"/>
                <w:sz w:val="20"/>
              </w:rPr>
              <w:t>$</w:t>
            </w:r>
          </w:p>
        </w:tc>
        <w:tc>
          <w:tcPr>
            <w:tcW w:w="582" w:type="dxa"/>
            <w:vAlign w:val="bottom"/>
            <w:hideMark/>
          </w:tcPr>
          <w:p w14:paraId="5130AA58" w14:textId="77777777" w:rsidR="00765F1C" w:rsidRDefault="00765F1C">
            <w:pPr>
              <w:jc w:val="right"/>
              <w:rPr>
                <w:rFonts w:ascii="Arial" w:hAnsi="Arial" w:cs="Arial"/>
                <w:sz w:val="20"/>
              </w:rPr>
            </w:pPr>
            <w:r>
              <w:rPr>
                <w:rFonts w:ascii="Arial" w:hAnsi="Arial" w:cs="Arial"/>
                <w:sz w:val="20"/>
              </w:rPr>
              <w:t>788</w:t>
            </w:r>
          </w:p>
        </w:tc>
        <w:tc>
          <w:tcPr>
            <w:tcW w:w="137" w:type="dxa"/>
            <w:noWrap/>
            <w:vAlign w:val="bottom"/>
            <w:hideMark/>
          </w:tcPr>
          <w:p w14:paraId="5303D699" w14:textId="77777777" w:rsidR="00765F1C" w:rsidRDefault="00765F1C">
            <w:pPr>
              <w:rPr>
                <w:rFonts w:ascii="Arial" w:hAnsi="Arial" w:cs="Arial"/>
                <w:sz w:val="20"/>
              </w:rPr>
            </w:pPr>
            <w:r>
              <w:rPr>
                <w:rFonts w:ascii="Arial" w:hAnsi="Arial" w:cs="Arial"/>
                <w:sz w:val="20"/>
              </w:rPr>
              <w:t> </w:t>
            </w:r>
          </w:p>
        </w:tc>
      </w:tr>
      <w:tr w:rsidR="00765F1C" w:rsidRPr="008B1B5B" w14:paraId="30E1F2EB" w14:textId="77777777" w:rsidTr="00B55CBD">
        <w:trPr>
          <w:cantSplit/>
          <w:jc w:val="center"/>
        </w:trPr>
        <w:tc>
          <w:tcPr>
            <w:tcW w:w="7959" w:type="dxa"/>
            <w:vAlign w:val="bottom"/>
            <w:hideMark/>
          </w:tcPr>
          <w:p w14:paraId="7353F5A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58" w:type="dxa"/>
            <w:vAlign w:val="bottom"/>
            <w:hideMark/>
          </w:tcPr>
          <w:p w14:paraId="77040BD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4" w:type="dxa"/>
            <w:vAlign w:val="bottom"/>
            <w:hideMark/>
          </w:tcPr>
          <w:p w14:paraId="714720D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50C34A3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F0415A5" w14:textId="77777777" w:rsidR="00765F1C" w:rsidRPr="008B1B5B" w:rsidRDefault="00765F1C">
            <w:pPr>
              <w:rPr>
                <w:rFonts w:ascii="Arial" w:hAnsi="Arial" w:cs="Arial"/>
                <w:sz w:val="2"/>
                <w:szCs w:val="2"/>
              </w:rPr>
            </w:pPr>
          </w:p>
        </w:tc>
        <w:tc>
          <w:tcPr>
            <w:tcW w:w="39" w:type="dxa"/>
            <w:vAlign w:val="bottom"/>
            <w:hideMark/>
          </w:tcPr>
          <w:p w14:paraId="0ABF551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4" w:type="dxa"/>
            <w:vAlign w:val="bottom"/>
            <w:hideMark/>
          </w:tcPr>
          <w:p w14:paraId="692F96B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61B6AC8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8055EAE" w14:textId="77777777" w:rsidR="00765F1C" w:rsidRPr="008B1B5B" w:rsidRDefault="00765F1C">
            <w:pPr>
              <w:rPr>
                <w:rFonts w:ascii="Arial" w:hAnsi="Arial" w:cs="Arial"/>
                <w:sz w:val="2"/>
                <w:szCs w:val="2"/>
              </w:rPr>
            </w:pPr>
          </w:p>
        </w:tc>
        <w:tc>
          <w:tcPr>
            <w:tcW w:w="35" w:type="dxa"/>
            <w:vAlign w:val="bottom"/>
            <w:hideMark/>
          </w:tcPr>
          <w:p w14:paraId="410E166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8" w:type="dxa"/>
            <w:vAlign w:val="bottom"/>
            <w:hideMark/>
          </w:tcPr>
          <w:p w14:paraId="547F059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2805B82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E76DBFA" w14:textId="77777777" w:rsidR="00765F1C" w:rsidRPr="008B1B5B" w:rsidRDefault="00765F1C">
            <w:pPr>
              <w:rPr>
                <w:rFonts w:ascii="Arial" w:hAnsi="Arial" w:cs="Arial"/>
                <w:sz w:val="2"/>
                <w:szCs w:val="2"/>
              </w:rPr>
            </w:pPr>
          </w:p>
        </w:tc>
      </w:tr>
    </w:tbl>
    <w:p w14:paraId="6730E6D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Other, net primarily reflects net recognized losses on equity method investments, including OpenAI. </w:t>
      </w:r>
    </w:p>
    <w:p w14:paraId="5A143B77"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Net Recognized Gains (Losses) on Investments </w:t>
      </w:r>
    </w:p>
    <w:p w14:paraId="553A2603"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Net recognized gains (losses) on debt investments were as follows: </w:t>
      </w:r>
    </w:p>
    <w:p w14:paraId="32D11C81"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460"/>
        <w:gridCol w:w="37"/>
        <w:gridCol w:w="215"/>
        <w:gridCol w:w="415"/>
        <w:gridCol w:w="137"/>
        <w:gridCol w:w="39"/>
        <w:gridCol w:w="184"/>
        <w:gridCol w:w="415"/>
        <w:gridCol w:w="137"/>
        <w:gridCol w:w="48"/>
        <w:gridCol w:w="175"/>
        <w:gridCol w:w="415"/>
        <w:gridCol w:w="137"/>
      </w:tblGrid>
      <w:tr w:rsidR="00765F1C" w14:paraId="3F13B065" w14:textId="77777777" w:rsidTr="00B55CBD">
        <w:trPr>
          <w:cantSplit/>
          <w:tblHeader/>
          <w:jc w:val="center"/>
        </w:trPr>
        <w:tc>
          <w:tcPr>
            <w:tcW w:w="8460" w:type="dxa"/>
            <w:vAlign w:val="bottom"/>
            <w:hideMark/>
          </w:tcPr>
          <w:p w14:paraId="1B3F4B6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37" w:type="dxa"/>
            <w:vAlign w:val="bottom"/>
            <w:hideMark/>
          </w:tcPr>
          <w:p w14:paraId="663D1771" w14:textId="77777777" w:rsidR="00765F1C" w:rsidRDefault="00765F1C">
            <w:pPr>
              <w:pStyle w:val="la2"/>
              <w:rPr>
                <w:rFonts w:ascii="Arial" w:hAnsi="Arial" w:cs="Arial"/>
                <w:sz w:val="16"/>
                <w:szCs w:val="16"/>
              </w:rPr>
            </w:pPr>
            <w:r>
              <w:rPr>
                <w:rFonts w:ascii="Arial" w:hAnsi="Arial" w:cs="Arial"/>
                <w:sz w:val="16"/>
                <w:szCs w:val="16"/>
              </w:rPr>
              <w:t>  </w:t>
            </w:r>
          </w:p>
        </w:tc>
        <w:tc>
          <w:tcPr>
            <w:tcW w:w="630" w:type="dxa"/>
            <w:gridSpan w:val="2"/>
            <w:vAlign w:val="bottom"/>
            <w:hideMark/>
          </w:tcPr>
          <w:p w14:paraId="50B94682"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ED2B7C0" w14:textId="77777777" w:rsidR="00765F1C" w:rsidRDefault="00765F1C">
            <w:pPr>
              <w:rPr>
                <w:rFonts w:ascii="Arial" w:hAnsi="Arial" w:cs="Arial"/>
                <w:sz w:val="16"/>
                <w:szCs w:val="16"/>
              </w:rPr>
            </w:pPr>
            <w:r>
              <w:rPr>
                <w:rFonts w:ascii="Arial" w:hAnsi="Arial" w:cs="Arial"/>
                <w:sz w:val="16"/>
                <w:szCs w:val="16"/>
              </w:rPr>
              <w:t> </w:t>
            </w:r>
          </w:p>
        </w:tc>
        <w:tc>
          <w:tcPr>
            <w:tcW w:w="39" w:type="dxa"/>
            <w:vAlign w:val="bottom"/>
            <w:hideMark/>
          </w:tcPr>
          <w:p w14:paraId="24E0286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99" w:type="dxa"/>
            <w:gridSpan w:val="2"/>
            <w:vAlign w:val="bottom"/>
            <w:hideMark/>
          </w:tcPr>
          <w:p w14:paraId="4679CCCE"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9B2E42F" w14:textId="77777777" w:rsidR="00765F1C" w:rsidRDefault="00765F1C">
            <w:pPr>
              <w:rPr>
                <w:rFonts w:ascii="Arial" w:hAnsi="Arial" w:cs="Arial"/>
                <w:sz w:val="16"/>
                <w:szCs w:val="16"/>
              </w:rPr>
            </w:pPr>
            <w:r>
              <w:rPr>
                <w:rFonts w:ascii="Arial" w:hAnsi="Arial" w:cs="Arial"/>
                <w:sz w:val="16"/>
                <w:szCs w:val="16"/>
              </w:rPr>
              <w:t> </w:t>
            </w:r>
          </w:p>
        </w:tc>
        <w:tc>
          <w:tcPr>
            <w:tcW w:w="48" w:type="dxa"/>
            <w:vAlign w:val="bottom"/>
            <w:hideMark/>
          </w:tcPr>
          <w:p w14:paraId="6EE8C7BF"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90" w:type="dxa"/>
            <w:gridSpan w:val="2"/>
            <w:vAlign w:val="bottom"/>
            <w:hideMark/>
          </w:tcPr>
          <w:p w14:paraId="7343E112"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E1E64F4"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55B625F5" w14:textId="77777777" w:rsidTr="00472969">
        <w:trPr>
          <w:cantSplit/>
          <w:jc w:val="center"/>
        </w:trPr>
        <w:tc>
          <w:tcPr>
            <w:tcW w:w="10677" w:type="dxa"/>
            <w:gridSpan w:val="12"/>
            <w:vAlign w:val="bottom"/>
            <w:hideMark/>
          </w:tcPr>
          <w:p w14:paraId="7162DEAA"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79052700" w14:textId="77777777" w:rsidR="00765F1C" w:rsidRPr="008B1B5B" w:rsidRDefault="00765F1C">
            <w:pPr>
              <w:rPr>
                <w:rFonts w:ascii="Arial" w:hAnsi="Arial" w:cs="Arial"/>
                <w:sz w:val="8"/>
                <w:szCs w:val="8"/>
              </w:rPr>
            </w:pPr>
          </w:p>
        </w:tc>
      </w:tr>
      <w:tr w:rsidR="00765F1C" w14:paraId="4ABEB010" w14:textId="77777777" w:rsidTr="00472969">
        <w:trPr>
          <w:trHeight w:val="75"/>
          <w:jc w:val="center"/>
        </w:trPr>
        <w:tc>
          <w:tcPr>
            <w:tcW w:w="8460" w:type="dxa"/>
            <w:vAlign w:val="center"/>
            <w:hideMark/>
          </w:tcPr>
          <w:p w14:paraId="47DB04B1" w14:textId="77777777" w:rsidR="00765F1C" w:rsidRDefault="00765F1C">
            <w:pPr>
              <w:rPr>
                <w:rFonts w:ascii="Arial" w:hAnsi="Arial" w:cs="Arial"/>
                <w:sz w:val="2"/>
                <w:szCs w:val="2"/>
              </w:rPr>
            </w:pPr>
            <w:r>
              <w:rPr>
                <w:rFonts w:ascii="Arial" w:hAnsi="Arial" w:cs="Arial"/>
                <w:sz w:val="2"/>
                <w:szCs w:val="2"/>
              </w:rPr>
              <w:t> </w:t>
            </w:r>
          </w:p>
        </w:tc>
        <w:tc>
          <w:tcPr>
            <w:tcW w:w="804" w:type="dxa"/>
            <w:gridSpan w:val="4"/>
            <w:vAlign w:val="center"/>
            <w:hideMark/>
          </w:tcPr>
          <w:p w14:paraId="384FC83A" w14:textId="77777777" w:rsidR="00765F1C" w:rsidRDefault="00765F1C">
            <w:pPr>
              <w:rPr>
                <w:rFonts w:ascii="Arial" w:hAnsi="Arial" w:cs="Arial"/>
                <w:sz w:val="2"/>
                <w:szCs w:val="2"/>
              </w:rPr>
            </w:pPr>
            <w:r>
              <w:rPr>
                <w:rFonts w:ascii="Arial" w:hAnsi="Arial" w:cs="Arial"/>
                <w:sz w:val="2"/>
                <w:szCs w:val="2"/>
              </w:rPr>
              <w:t> </w:t>
            </w:r>
          </w:p>
        </w:tc>
        <w:tc>
          <w:tcPr>
            <w:tcW w:w="775" w:type="dxa"/>
            <w:gridSpan w:val="4"/>
            <w:vAlign w:val="center"/>
            <w:hideMark/>
          </w:tcPr>
          <w:p w14:paraId="67C12F50" w14:textId="77777777" w:rsidR="00765F1C" w:rsidRDefault="00765F1C">
            <w:pPr>
              <w:rPr>
                <w:rFonts w:ascii="Arial" w:hAnsi="Arial" w:cs="Arial"/>
                <w:sz w:val="2"/>
                <w:szCs w:val="2"/>
              </w:rPr>
            </w:pPr>
            <w:r>
              <w:rPr>
                <w:rFonts w:ascii="Arial" w:hAnsi="Arial" w:cs="Arial"/>
                <w:sz w:val="2"/>
                <w:szCs w:val="2"/>
              </w:rPr>
              <w:t> </w:t>
            </w:r>
          </w:p>
        </w:tc>
        <w:tc>
          <w:tcPr>
            <w:tcW w:w="775" w:type="dxa"/>
            <w:gridSpan w:val="4"/>
            <w:vAlign w:val="center"/>
            <w:hideMark/>
          </w:tcPr>
          <w:p w14:paraId="7940EC85" w14:textId="77777777" w:rsidR="00765F1C" w:rsidRDefault="00765F1C">
            <w:pPr>
              <w:rPr>
                <w:rFonts w:ascii="Arial" w:hAnsi="Arial" w:cs="Arial"/>
                <w:sz w:val="2"/>
                <w:szCs w:val="2"/>
              </w:rPr>
            </w:pPr>
            <w:r>
              <w:rPr>
                <w:rFonts w:ascii="Arial" w:hAnsi="Arial" w:cs="Arial"/>
                <w:sz w:val="2"/>
                <w:szCs w:val="2"/>
              </w:rPr>
              <w:t> </w:t>
            </w:r>
          </w:p>
        </w:tc>
      </w:tr>
      <w:tr w:rsidR="00765F1C" w14:paraId="5EA00B52" w14:textId="77777777" w:rsidTr="00B55CBD">
        <w:trPr>
          <w:cantSplit/>
          <w:jc w:val="center"/>
        </w:trPr>
        <w:tc>
          <w:tcPr>
            <w:tcW w:w="8460" w:type="dxa"/>
            <w:vAlign w:val="bottom"/>
            <w:hideMark/>
          </w:tcPr>
          <w:p w14:paraId="1075387F"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37" w:type="dxa"/>
            <w:vAlign w:val="bottom"/>
            <w:hideMark/>
          </w:tcPr>
          <w:p w14:paraId="7C051C13" w14:textId="77777777" w:rsidR="00765F1C" w:rsidRDefault="00765F1C">
            <w:pPr>
              <w:pStyle w:val="la2"/>
              <w:rPr>
                <w:rFonts w:ascii="Arial" w:hAnsi="Arial" w:cs="Arial"/>
                <w:sz w:val="16"/>
                <w:szCs w:val="16"/>
              </w:rPr>
            </w:pPr>
            <w:r>
              <w:rPr>
                <w:rFonts w:ascii="Arial" w:hAnsi="Arial" w:cs="Arial"/>
                <w:sz w:val="16"/>
                <w:szCs w:val="16"/>
              </w:rPr>
              <w:t>  </w:t>
            </w:r>
          </w:p>
        </w:tc>
        <w:tc>
          <w:tcPr>
            <w:tcW w:w="630" w:type="dxa"/>
            <w:gridSpan w:val="2"/>
            <w:tcMar>
              <w:top w:w="0" w:type="dxa"/>
              <w:left w:w="14" w:type="dxa"/>
              <w:bottom w:w="0" w:type="dxa"/>
              <w:right w:w="14" w:type="dxa"/>
            </w:tcMar>
            <w:vAlign w:val="bottom"/>
            <w:hideMark/>
          </w:tcPr>
          <w:p w14:paraId="6B131117"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558399DD" w14:textId="77777777" w:rsidR="00765F1C" w:rsidRDefault="00765F1C">
            <w:pPr>
              <w:rPr>
                <w:rFonts w:ascii="Arial" w:hAnsi="Arial" w:cs="Arial"/>
                <w:sz w:val="16"/>
                <w:szCs w:val="16"/>
              </w:rPr>
            </w:pPr>
            <w:r>
              <w:rPr>
                <w:rFonts w:ascii="Arial" w:hAnsi="Arial" w:cs="Arial"/>
                <w:sz w:val="16"/>
                <w:szCs w:val="16"/>
              </w:rPr>
              <w:t> </w:t>
            </w:r>
          </w:p>
        </w:tc>
        <w:tc>
          <w:tcPr>
            <w:tcW w:w="39" w:type="dxa"/>
            <w:vAlign w:val="bottom"/>
            <w:hideMark/>
          </w:tcPr>
          <w:p w14:paraId="34B28C8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99" w:type="dxa"/>
            <w:gridSpan w:val="2"/>
            <w:tcMar>
              <w:top w:w="0" w:type="dxa"/>
              <w:left w:w="14" w:type="dxa"/>
              <w:bottom w:w="0" w:type="dxa"/>
              <w:right w:w="14" w:type="dxa"/>
            </w:tcMar>
            <w:vAlign w:val="bottom"/>
            <w:hideMark/>
          </w:tcPr>
          <w:p w14:paraId="40C5D755"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00E2ABE1" w14:textId="77777777" w:rsidR="00765F1C" w:rsidRDefault="00765F1C">
            <w:pPr>
              <w:rPr>
                <w:rFonts w:ascii="Arial" w:hAnsi="Arial" w:cs="Arial"/>
                <w:sz w:val="16"/>
                <w:szCs w:val="16"/>
              </w:rPr>
            </w:pPr>
            <w:r>
              <w:rPr>
                <w:rFonts w:ascii="Arial" w:hAnsi="Arial" w:cs="Arial"/>
                <w:sz w:val="16"/>
                <w:szCs w:val="16"/>
              </w:rPr>
              <w:t> </w:t>
            </w:r>
          </w:p>
        </w:tc>
        <w:tc>
          <w:tcPr>
            <w:tcW w:w="48" w:type="dxa"/>
            <w:vAlign w:val="bottom"/>
            <w:hideMark/>
          </w:tcPr>
          <w:p w14:paraId="12E87B9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90" w:type="dxa"/>
            <w:gridSpan w:val="2"/>
            <w:tcMar>
              <w:top w:w="0" w:type="dxa"/>
              <w:left w:w="14" w:type="dxa"/>
              <w:bottom w:w="0" w:type="dxa"/>
              <w:right w:w="14" w:type="dxa"/>
            </w:tcMar>
            <w:vAlign w:val="bottom"/>
            <w:hideMark/>
          </w:tcPr>
          <w:p w14:paraId="7BDAAADE"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0EDA0FE2" w14:textId="77777777" w:rsidR="00765F1C" w:rsidRDefault="00765F1C">
            <w:pPr>
              <w:rPr>
                <w:rFonts w:ascii="Arial" w:hAnsi="Arial" w:cs="Arial"/>
                <w:sz w:val="16"/>
                <w:szCs w:val="16"/>
              </w:rPr>
            </w:pPr>
            <w:r>
              <w:rPr>
                <w:rFonts w:ascii="Arial" w:hAnsi="Arial" w:cs="Arial"/>
                <w:sz w:val="16"/>
                <w:szCs w:val="16"/>
              </w:rPr>
              <w:t> </w:t>
            </w:r>
          </w:p>
        </w:tc>
      </w:tr>
      <w:tr w:rsidR="00765F1C" w14:paraId="1F68679A" w14:textId="77777777" w:rsidTr="00472969">
        <w:trPr>
          <w:trHeight w:val="75"/>
          <w:jc w:val="center"/>
        </w:trPr>
        <w:tc>
          <w:tcPr>
            <w:tcW w:w="8460" w:type="dxa"/>
            <w:vAlign w:val="center"/>
            <w:hideMark/>
          </w:tcPr>
          <w:p w14:paraId="3CDF27CC" w14:textId="77777777" w:rsidR="00765F1C" w:rsidRDefault="00765F1C">
            <w:pPr>
              <w:rPr>
                <w:rFonts w:ascii="Arial" w:hAnsi="Arial" w:cs="Arial"/>
                <w:sz w:val="2"/>
                <w:szCs w:val="2"/>
              </w:rPr>
            </w:pPr>
            <w:r>
              <w:rPr>
                <w:rFonts w:ascii="Arial" w:hAnsi="Arial" w:cs="Arial"/>
                <w:sz w:val="2"/>
                <w:szCs w:val="2"/>
              </w:rPr>
              <w:t> </w:t>
            </w:r>
          </w:p>
        </w:tc>
        <w:tc>
          <w:tcPr>
            <w:tcW w:w="804" w:type="dxa"/>
            <w:gridSpan w:val="4"/>
            <w:vAlign w:val="center"/>
            <w:hideMark/>
          </w:tcPr>
          <w:p w14:paraId="5806A33C" w14:textId="77777777" w:rsidR="00765F1C" w:rsidRDefault="00765F1C">
            <w:pPr>
              <w:rPr>
                <w:rFonts w:ascii="Arial" w:hAnsi="Arial" w:cs="Arial"/>
                <w:sz w:val="2"/>
                <w:szCs w:val="2"/>
              </w:rPr>
            </w:pPr>
            <w:r>
              <w:rPr>
                <w:rFonts w:ascii="Arial" w:hAnsi="Arial" w:cs="Arial"/>
                <w:sz w:val="2"/>
                <w:szCs w:val="2"/>
              </w:rPr>
              <w:t> </w:t>
            </w:r>
          </w:p>
        </w:tc>
        <w:tc>
          <w:tcPr>
            <w:tcW w:w="775" w:type="dxa"/>
            <w:gridSpan w:val="4"/>
            <w:vAlign w:val="center"/>
            <w:hideMark/>
          </w:tcPr>
          <w:p w14:paraId="11B124BE" w14:textId="77777777" w:rsidR="00765F1C" w:rsidRDefault="00765F1C">
            <w:pPr>
              <w:rPr>
                <w:rFonts w:ascii="Arial" w:hAnsi="Arial" w:cs="Arial"/>
                <w:sz w:val="2"/>
                <w:szCs w:val="2"/>
              </w:rPr>
            </w:pPr>
            <w:r>
              <w:rPr>
                <w:rFonts w:ascii="Arial" w:hAnsi="Arial" w:cs="Arial"/>
                <w:sz w:val="2"/>
                <w:szCs w:val="2"/>
              </w:rPr>
              <w:t> </w:t>
            </w:r>
          </w:p>
        </w:tc>
        <w:tc>
          <w:tcPr>
            <w:tcW w:w="775" w:type="dxa"/>
            <w:gridSpan w:val="4"/>
            <w:vAlign w:val="center"/>
            <w:hideMark/>
          </w:tcPr>
          <w:p w14:paraId="53DB4EBC" w14:textId="77777777" w:rsidR="00765F1C" w:rsidRDefault="00765F1C">
            <w:pPr>
              <w:rPr>
                <w:rFonts w:ascii="Arial" w:hAnsi="Arial" w:cs="Arial"/>
                <w:sz w:val="2"/>
                <w:szCs w:val="2"/>
              </w:rPr>
            </w:pPr>
            <w:r>
              <w:rPr>
                <w:rFonts w:ascii="Arial" w:hAnsi="Arial" w:cs="Arial"/>
                <w:sz w:val="2"/>
                <w:szCs w:val="2"/>
              </w:rPr>
              <w:t> </w:t>
            </w:r>
          </w:p>
        </w:tc>
      </w:tr>
      <w:tr w:rsidR="00765F1C" w14:paraId="24562A09" w14:textId="77777777" w:rsidTr="00B55CBD">
        <w:trPr>
          <w:cantSplit/>
          <w:jc w:val="center"/>
        </w:trPr>
        <w:tc>
          <w:tcPr>
            <w:tcW w:w="8460" w:type="dxa"/>
            <w:hideMark/>
          </w:tcPr>
          <w:p w14:paraId="035B489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Realized gains from sales of available-for-sale securities</w:t>
            </w:r>
          </w:p>
        </w:tc>
        <w:tc>
          <w:tcPr>
            <w:tcW w:w="37" w:type="dxa"/>
            <w:vAlign w:val="bottom"/>
            <w:hideMark/>
          </w:tcPr>
          <w:p w14:paraId="5FFD04A0" w14:textId="77777777" w:rsidR="00765F1C"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08A74F50" w14:textId="77777777" w:rsidR="00765F1C" w:rsidRDefault="00765F1C">
            <w:pPr>
              <w:rPr>
                <w:rFonts w:ascii="Arial" w:hAnsi="Arial" w:cs="Arial"/>
                <w:sz w:val="20"/>
              </w:rPr>
            </w:pPr>
            <w:r>
              <w:rPr>
                <w:rFonts w:ascii="Arial" w:hAnsi="Arial" w:cs="Arial"/>
                <w:b/>
                <w:bCs/>
                <w:sz w:val="20"/>
              </w:rPr>
              <w:t>$</w:t>
            </w:r>
          </w:p>
        </w:tc>
        <w:tc>
          <w:tcPr>
            <w:tcW w:w="415" w:type="dxa"/>
            <w:vAlign w:val="bottom"/>
            <w:hideMark/>
          </w:tcPr>
          <w:p w14:paraId="159A53BB" w14:textId="77777777" w:rsidR="00765F1C" w:rsidRDefault="00765F1C">
            <w:pPr>
              <w:jc w:val="right"/>
              <w:rPr>
                <w:rFonts w:ascii="Arial" w:hAnsi="Arial" w:cs="Arial"/>
                <w:sz w:val="20"/>
              </w:rPr>
            </w:pPr>
            <w:r>
              <w:rPr>
                <w:rFonts w:ascii="Arial" w:hAnsi="Arial" w:cs="Arial"/>
                <w:b/>
                <w:bCs/>
                <w:sz w:val="20"/>
              </w:rPr>
              <w:t>  40</w:t>
            </w:r>
          </w:p>
        </w:tc>
        <w:tc>
          <w:tcPr>
            <w:tcW w:w="137" w:type="dxa"/>
            <w:noWrap/>
            <w:vAlign w:val="bottom"/>
            <w:hideMark/>
          </w:tcPr>
          <w:p w14:paraId="5C8AF217"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59764F4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2ACCE283"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111A9582" w14:textId="77777777" w:rsidR="00765F1C" w:rsidRDefault="00765F1C">
            <w:pPr>
              <w:jc w:val="right"/>
              <w:rPr>
                <w:rFonts w:ascii="Arial" w:hAnsi="Arial" w:cs="Arial"/>
                <w:sz w:val="20"/>
              </w:rPr>
            </w:pPr>
            <w:r>
              <w:rPr>
                <w:rFonts w:ascii="Arial" w:hAnsi="Arial" w:cs="Arial"/>
                <w:sz w:val="20"/>
              </w:rPr>
              <w:t>  22</w:t>
            </w:r>
          </w:p>
        </w:tc>
        <w:tc>
          <w:tcPr>
            <w:tcW w:w="137" w:type="dxa"/>
            <w:noWrap/>
            <w:vAlign w:val="bottom"/>
            <w:hideMark/>
          </w:tcPr>
          <w:p w14:paraId="43E64E81" w14:textId="77777777" w:rsidR="00765F1C" w:rsidRDefault="00765F1C">
            <w:pPr>
              <w:rPr>
                <w:rFonts w:ascii="Arial" w:hAnsi="Arial" w:cs="Arial"/>
                <w:sz w:val="20"/>
              </w:rPr>
            </w:pPr>
            <w:r>
              <w:rPr>
                <w:rFonts w:ascii="Arial" w:hAnsi="Arial" w:cs="Arial"/>
                <w:sz w:val="20"/>
              </w:rPr>
              <w:t> </w:t>
            </w:r>
          </w:p>
        </w:tc>
        <w:tc>
          <w:tcPr>
            <w:tcW w:w="48" w:type="dxa"/>
            <w:vAlign w:val="bottom"/>
            <w:hideMark/>
          </w:tcPr>
          <w:p w14:paraId="755E802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5" w:type="dxa"/>
            <w:vAlign w:val="bottom"/>
            <w:hideMark/>
          </w:tcPr>
          <w:p w14:paraId="456666F4"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048866F3" w14:textId="77777777" w:rsidR="00765F1C" w:rsidRDefault="00765F1C">
            <w:pPr>
              <w:jc w:val="right"/>
              <w:rPr>
                <w:rFonts w:ascii="Arial" w:hAnsi="Arial" w:cs="Arial"/>
                <w:sz w:val="20"/>
              </w:rPr>
            </w:pPr>
            <w:r>
              <w:rPr>
                <w:rFonts w:ascii="Arial" w:hAnsi="Arial" w:cs="Arial"/>
                <w:sz w:val="20"/>
              </w:rPr>
              <w:t>  36</w:t>
            </w:r>
          </w:p>
        </w:tc>
        <w:tc>
          <w:tcPr>
            <w:tcW w:w="137" w:type="dxa"/>
            <w:noWrap/>
            <w:vAlign w:val="bottom"/>
            <w:hideMark/>
          </w:tcPr>
          <w:p w14:paraId="7FE2369D" w14:textId="77777777" w:rsidR="00765F1C" w:rsidRDefault="00765F1C">
            <w:pPr>
              <w:rPr>
                <w:rFonts w:ascii="Arial" w:hAnsi="Arial" w:cs="Arial"/>
                <w:sz w:val="20"/>
              </w:rPr>
            </w:pPr>
            <w:r>
              <w:rPr>
                <w:rFonts w:ascii="Arial" w:hAnsi="Arial" w:cs="Arial"/>
                <w:sz w:val="20"/>
              </w:rPr>
              <w:t> </w:t>
            </w:r>
          </w:p>
        </w:tc>
      </w:tr>
      <w:tr w:rsidR="00765F1C" w14:paraId="235E668A" w14:textId="77777777" w:rsidTr="00B55CBD">
        <w:trPr>
          <w:cantSplit/>
          <w:jc w:val="center"/>
        </w:trPr>
        <w:tc>
          <w:tcPr>
            <w:tcW w:w="8460" w:type="dxa"/>
            <w:hideMark/>
          </w:tcPr>
          <w:p w14:paraId="18975EA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Realized losses from sales of available-for-sale securities</w:t>
            </w:r>
          </w:p>
        </w:tc>
        <w:tc>
          <w:tcPr>
            <w:tcW w:w="37" w:type="dxa"/>
            <w:vAlign w:val="bottom"/>
            <w:hideMark/>
          </w:tcPr>
          <w:p w14:paraId="02162BA5" w14:textId="77777777" w:rsidR="00765F1C"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279514A9"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1D466852" w14:textId="77777777" w:rsidR="00765F1C" w:rsidRDefault="00765F1C">
            <w:pPr>
              <w:jc w:val="right"/>
              <w:rPr>
                <w:rFonts w:ascii="Arial" w:hAnsi="Arial" w:cs="Arial"/>
                <w:sz w:val="20"/>
              </w:rPr>
            </w:pPr>
            <w:r>
              <w:rPr>
                <w:rFonts w:ascii="Arial" w:hAnsi="Arial" w:cs="Arial"/>
                <w:b/>
                <w:bCs/>
                <w:sz w:val="20"/>
              </w:rPr>
              <w:t>(65</w:t>
            </w:r>
          </w:p>
        </w:tc>
        <w:tc>
          <w:tcPr>
            <w:tcW w:w="137" w:type="dxa"/>
            <w:noWrap/>
            <w:vAlign w:val="bottom"/>
            <w:hideMark/>
          </w:tcPr>
          <w:p w14:paraId="311CE2DD"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3C38004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4B700613"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23A5F606" w14:textId="77777777" w:rsidR="00765F1C" w:rsidRDefault="00765F1C">
            <w:pPr>
              <w:jc w:val="right"/>
              <w:rPr>
                <w:rFonts w:ascii="Arial" w:hAnsi="Arial" w:cs="Arial"/>
                <w:sz w:val="20"/>
              </w:rPr>
            </w:pPr>
            <w:r>
              <w:rPr>
                <w:rFonts w:ascii="Arial" w:hAnsi="Arial" w:cs="Arial"/>
                <w:sz w:val="20"/>
              </w:rPr>
              <w:t>(98</w:t>
            </w:r>
          </w:p>
        </w:tc>
        <w:tc>
          <w:tcPr>
            <w:tcW w:w="137" w:type="dxa"/>
            <w:noWrap/>
            <w:vAlign w:val="bottom"/>
            <w:hideMark/>
          </w:tcPr>
          <w:p w14:paraId="30DC05F8" w14:textId="77777777" w:rsidR="00765F1C" w:rsidRDefault="00765F1C">
            <w:pPr>
              <w:rPr>
                <w:rFonts w:ascii="Arial" w:hAnsi="Arial" w:cs="Arial"/>
                <w:sz w:val="20"/>
              </w:rPr>
            </w:pPr>
            <w:r>
              <w:rPr>
                <w:rFonts w:ascii="Arial" w:hAnsi="Arial" w:cs="Arial"/>
                <w:sz w:val="20"/>
              </w:rPr>
              <w:t>) </w:t>
            </w:r>
          </w:p>
        </w:tc>
        <w:tc>
          <w:tcPr>
            <w:tcW w:w="48" w:type="dxa"/>
            <w:vAlign w:val="bottom"/>
            <w:hideMark/>
          </w:tcPr>
          <w:p w14:paraId="03DDC10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5" w:type="dxa"/>
            <w:vAlign w:val="bottom"/>
            <w:hideMark/>
          </w:tcPr>
          <w:p w14:paraId="6D4208E5"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195C289D" w14:textId="77777777" w:rsidR="00765F1C" w:rsidRDefault="00765F1C">
            <w:pPr>
              <w:jc w:val="right"/>
              <w:rPr>
                <w:rFonts w:ascii="Arial" w:hAnsi="Arial" w:cs="Arial"/>
                <w:sz w:val="20"/>
              </w:rPr>
            </w:pPr>
            <w:r>
              <w:rPr>
                <w:rFonts w:ascii="Arial" w:hAnsi="Arial" w:cs="Arial"/>
                <w:sz w:val="20"/>
              </w:rPr>
              <w:t>(124</w:t>
            </w:r>
          </w:p>
        </w:tc>
        <w:tc>
          <w:tcPr>
            <w:tcW w:w="137" w:type="dxa"/>
            <w:noWrap/>
            <w:vAlign w:val="bottom"/>
            <w:hideMark/>
          </w:tcPr>
          <w:p w14:paraId="7F8EC667" w14:textId="77777777" w:rsidR="00765F1C" w:rsidRDefault="00765F1C">
            <w:pPr>
              <w:rPr>
                <w:rFonts w:ascii="Arial" w:hAnsi="Arial" w:cs="Arial"/>
                <w:sz w:val="20"/>
              </w:rPr>
            </w:pPr>
            <w:r>
              <w:rPr>
                <w:rFonts w:ascii="Arial" w:hAnsi="Arial" w:cs="Arial"/>
                <w:sz w:val="20"/>
              </w:rPr>
              <w:t>) </w:t>
            </w:r>
          </w:p>
        </w:tc>
      </w:tr>
      <w:tr w:rsidR="00765F1C" w14:paraId="6F907087" w14:textId="77777777" w:rsidTr="00B55CBD">
        <w:trPr>
          <w:cantSplit/>
          <w:jc w:val="center"/>
        </w:trPr>
        <w:tc>
          <w:tcPr>
            <w:tcW w:w="8460" w:type="dxa"/>
            <w:hideMark/>
          </w:tcPr>
          <w:p w14:paraId="77907F3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Impairments and allowance for credit losses</w:t>
            </w:r>
          </w:p>
        </w:tc>
        <w:tc>
          <w:tcPr>
            <w:tcW w:w="37" w:type="dxa"/>
            <w:vAlign w:val="bottom"/>
            <w:hideMark/>
          </w:tcPr>
          <w:p w14:paraId="7D6C6A71" w14:textId="77777777" w:rsidR="00765F1C"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433C63C4"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7ECC33A3" w14:textId="77777777" w:rsidR="00765F1C" w:rsidRDefault="00765F1C">
            <w:pPr>
              <w:jc w:val="right"/>
              <w:rPr>
                <w:rFonts w:ascii="Arial" w:hAnsi="Arial" w:cs="Arial"/>
                <w:sz w:val="20"/>
              </w:rPr>
            </w:pPr>
            <w:r>
              <w:rPr>
                <w:rFonts w:ascii="Arial" w:hAnsi="Arial" w:cs="Arial"/>
                <w:b/>
                <w:bCs/>
                <w:sz w:val="20"/>
              </w:rPr>
              <w:t>8</w:t>
            </w:r>
          </w:p>
        </w:tc>
        <w:tc>
          <w:tcPr>
            <w:tcW w:w="137" w:type="dxa"/>
            <w:noWrap/>
            <w:vAlign w:val="bottom"/>
            <w:hideMark/>
          </w:tcPr>
          <w:p w14:paraId="7AE5E175"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60073F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11188D5E"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75F40A0A" w14:textId="77777777" w:rsidR="00765F1C" w:rsidRDefault="00765F1C">
            <w:pPr>
              <w:jc w:val="right"/>
              <w:rPr>
                <w:rFonts w:ascii="Arial" w:hAnsi="Arial" w:cs="Arial"/>
                <w:sz w:val="20"/>
              </w:rPr>
            </w:pPr>
            <w:r>
              <w:rPr>
                <w:rFonts w:ascii="Arial" w:hAnsi="Arial" w:cs="Arial"/>
                <w:sz w:val="20"/>
              </w:rPr>
              <w:t>23</w:t>
            </w:r>
          </w:p>
        </w:tc>
        <w:tc>
          <w:tcPr>
            <w:tcW w:w="137" w:type="dxa"/>
            <w:noWrap/>
            <w:vAlign w:val="bottom"/>
            <w:hideMark/>
          </w:tcPr>
          <w:p w14:paraId="2E3218FF" w14:textId="77777777" w:rsidR="00765F1C" w:rsidRDefault="00765F1C">
            <w:pPr>
              <w:rPr>
                <w:rFonts w:ascii="Arial" w:hAnsi="Arial" w:cs="Arial"/>
                <w:sz w:val="20"/>
              </w:rPr>
            </w:pPr>
            <w:r>
              <w:rPr>
                <w:rFonts w:ascii="Arial" w:hAnsi="Arial" w:cs="Arial"/>
                <w:sz w:val="20"/>
              </w:rPr>
              <w:t> </w:t>
            </w:r>
          </w:p>
        </w:tc>
        <w:tc>
          <w:tcPr>
            <w:tcW w:w="48" w:type="dxa"/>
            <w:vAlign w:val="bottom"/>
            <w:hideMark/>
          </w:tcPr>
          <w:p w14:paraId="52F5AFC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5" w:type="dxa"/>
            <w:vAlign w:val="bottom"/>
            <w:hideMark/>
          </w:tcPr>
          <w:p w14:paraId="36642CAC"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3C1286BF" w14:textId="77777777" w:rsidR="00765F1C" w:rsidRDefault="00765F1C">
            <w:pPr>
              <w:jc w:val="right"/>
              <w:rPr>
                <w:rFonts w:ascii="Arial" w:hAnsi="Arial" w:cs="Arial"/>
                <w:sz w:val="20"/>
              </w:rPr>
            </w:pPr>
            <w:r>
              <w:rPr>
                <w:rFonts w:ascii="Arial" w:hAnsi="Arial" w:cs="Arial"/>
                <w:sz w:val="20"/>
              </w:rPr>
              <w:t>(10</w:t>
            </w:r>
          </w:p>
        </w:tc>
        <w:tc>
          <w:tcPr>
            <w:tcW w:w="137" w:type="dxa"/>
            <w:noWrap/>
            <w:vAlign w:val="bottom"/>
            <w:hideMark/>
          </w:tcPr>
          <w:p w14:paraId="2DC81312" w14:textId="77777777" w:rsidR="00765F1C" w:rsidRDefault="00765F1C">
            <w:pPr>
              <w:rPr>
                <w:rFonts w:ascii="Arial" w:hAnsi="Arial" w:cs="Arial"/>
                <w:sz w:val="20"/>
              </w:rPr>
            </w:pPr>
            <w:r>
              <w:rPr>
                <w:rFonts w:ascii="Arial" w:hAnsi="Arial" w:cs="Arial"/>
                <w:sz w:val="20"/>
              </w:rPr>
              <w:t>) </w:t>
            </w:r>
          </w:p>
        </w:tc>
      </w:tr>
      <w:tr w:rsidR="00765F1C" w:rsidRPr="008B1B5B" w14:paraId="67441150" w14:textId="77777777" w:rsidTr="00B55CBD">
        <w:trPr>
          <w:cantSplit/>
          <w:jc w:val="center"/>
        </w:trPr>
        <w:tc>
          <w:tcPr>
            <w:tcW w:w="9127" w:type="dxa"/>
            <w:gridSpan w:val="4"/>
            <w:vAlign w:val="bottom"/>
            <w:hideMark/>
          </w:tcPr>
          <w:p w14:paraId="1339E6D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F590931" w14:textId="77777777" w:rsidR="00765F1C" w:rsidRPr="008B1B5B" w:rsidRDefault="00765F1C">
            <w:pPr>
              <w:rPr>
                <w:rFonts w:ascii="Arial" w:hAnsi="Arial" w:cs="Arial"/>
                <w:sz w:val="2"/>
                <w:szCs w:val="2"/>
              </w:rPr>
            </w:pPr>
          </w:p>
        </w:tc>
        <w:tc>
          <w:tcPr>
            <w:tcW w:w="39" w:type="dxa"/>
            <w:vAlign w:val="bottom"/>
            <w:hideMark/>
          </w:tcPr>
          <w:p w14:paraId="05C25CC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4" w:type="dxa"/>
            <w:vAlign w:val="bottom"/>
            <w:hideMark/>
          </w:tcPr>
          <w:p w14:paraId="0C6E8FD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0892135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6FD96D9" w14:textId="77777777" w:rsidR="00765F1C" w:rsidRPr="008B1B5B" w:rsidRDefault="00765F1C">
            <w:pPr>
              <w:rPr>
                <w:rFonts w:ascii="Arial" w:hAnsi="Arial" w:cs="Arial"/>
                <w:sz w:val="2"/>
                <w:szCs w:val="2"/>
              </w:rPr>
            </w:pPr>
          </w:p>
        </w:tc>
        <w:tc>
          <w:tcPr>
            <w:tcW w:w="48" w:type="dxa"/>
            <w:vAlign w:val="bottom"/>
            <w:hideMark/>
          </w:tcPr>
          <w:p w14:paraId="2990E84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5" w:type="dxa"/>
            <w:vAlign w:val="bottom"/>
            <w:hideMark/>
          </w:tcPr>
          <w:p w14:paraId="372C101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3072E8F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3607A63" w14:textId="77777777" w:rsidR="00765F1C" w:rsidRPr="008B1B5B" w:rsidRDefault="00765F1C">
            <w:pPr>
              <w:rPr>
                <w:rFonts w:ascii="Arial" w:hAnsi="Arial" w:cs="Arial"/>
                <w:sz w:val="2"/>
                <w:szCs w:val="2"/>
              </w:rPr>
            </w:pPr>
          </w:p>
        </w:tc>
      </w:tr>
      <w:tr w:rsidR="00765F1C" w14:paraId="7D2BE9F8" w14:textId="77777777" w:rsidTr="00B55CBD">
        <w:trPr>
          <w:cantSplit/>
          <w:jc w:val="center"/>
        </w:trPr>
        <w:tc>
          <w:tcPr>
            <w:tcW w:w="8460" w:type="dxa"/>
            <w:hideMark/>
          </w:tcPr>
          <w:p w14:paraId="395912BD"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37" w:type="dxa"/>
            <w:vAlign w:val="bottom"/>
            <w:hideMark/>
          </w:tcPr>
          <w:p w14:paraId="2930ACFC" w14:textId="77777777" w:rsidR="00765F1C"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4B690E99" w14:textId="77777777" w:rsidR="00765F1C" w:rsidRDefault="00765F1C">
            <w:pPr>
              <w:rPr>
                <w:rFonts w:ascii="Arial" w:hAnsi="Arial" w:cs="Arial"/>
                <w:sz w:val="20"/>
              </w:rPr>
            </w:pPr>
            <w:r>
              <w:rPr>
                <w:rFonts w:ascii="Arial" w:hAnsi="Arial" w:cs="Arial"/>
                <w:b/>
                <w:bCs/>
                <w:sz w:val="20"/>
              </w:rPr>
              <w:t>$</w:t>
            </w:r>
          </w:p>
        </w:tc>
        <w:tc>
          <w:tcPr>
            <w:tcW w:w="415" w:type="dxa"/>
            <w:vAlign w:val="bottom"/>
            <w:hideMark/>
          </w:tcPr>
          <w:p w14:paraId="1861CF43" w14:textId="77777777" w:rsidR="00765F1C" w:rsidRDefault="00765F1C">
            <w:pPr>
              <w:jc w:val="right"/>
              <w:rPr>
                <w:rFonts w:ascii="Arial" w:hAnsi="Arial" w:cs="Arial"/>
                <w:sz w:val="20"/>
              </w:rPr>
            </w:pPr>
            <w:r>
              <w:rPr>
                <w:rFonts w:ascii="Arial" w:hAnsi="Arial" w:cs="Arial"/>
                <w:b/>
                <w:bCs/>
                <w:sz w:val="20"/>
              </w:rPr>
              <w:t>(17</w:t>
            </w:r>
          </w:p>
        </w:tc>
        <w:tc>
          <w:tcPr>
            <w:tcW w:w="137" w:type="dxa"/>
            <w:noWrap/>
            <w:vAlign w:val="bottom"/>
            <w:hideMark/>
          </w:tcPr>
          <w:p w14:paraId="7B590258" w14:textId="77777777" w:rsidR="00765F1C" w:rsidRDefault="00765F1C">
            <w:pPr>
              <w:rPr>
                <w:rFonts w:ascii="Arial" w:hAnsi="Arial" w:cs="Arial"/>
                <w:sz w:val="20"/>
              </w:rPr>
            </w:pPr>
            <w:r>
              <w:rPr>
                <w:rFonts w:ascii="Arial" w:hAnsi="Arial" w:cs="Arial"/>
                <w:b/>
                <w:bCs/>
                <w:sz w:val="20"/>
              </w:rPr>
              <w:t>) </w:t>
            </w:r>
          </w:p>
        </w:tc>
        <w:tc>
          <w:tcPr>
            <w:tcW w:w="39" w:type="dxa"/>
            <w:vAlign w:val="bottom"/>
            <w:hideMark/>
          </w:tcPr>
          <w:p w14:paraId="20BBF55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4" w:type="dxa"/>
            <w:vAlign w:val="bottom"/>
            <w:hideMark/>
          </w:tcPr>
          <w:p w14:paraId="65BFB862"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07118722" w14:textId="77777777" w:rsidR="00765F1C" w:rsidRDefault="00765F1C">
            <w:pPr>
              <w:jc w:val="right"/>
              <w:rPr>
                <w:rFonts w:ascii="Arial" w:hAnsi="Arial" w:cs="Arial"/>
                <w:sz w:val="20"/>
              </w:rPr>
            </w:pPr>
            <w:r>
              <w:rPr>
                <w:rFonts w:ascii="Arial" w:hAnsi="Arial" w:cs="Arial"/>
                <w:sz w:val="20"/>
              </w:rPr>
              <w:t>(53</w:t>
            </w:r>
          </w:p>
        </w:tc>
        <w:tc>
          <w:tcPr>
            <w:tcW w:w="137" w:type="dxa"/>
            <w:noWrap/>
            <w:vAlign w:val="bottom"/>
            <w:hideMark/>
          </w:tcPr>
          <w:p w14:paraId="4679DCAC" w14:textId="77777777" w:rsidR="00765F1C" w:rsidRDefault="00765F1C">
            <w:pPr>
              <w:rPr>
                <w:rFonts w:ascii="Arial" w:hAnsi="Arial" w:cs="Arial"/>
                <w:sz w:val="20"/>
              </w:rPr>
            </w:pPr>
            <w:r>
              <w:rPr>
                <w:rFonts w:ascii="Arial" w:hAnsi="Arial" w:cs="Arial"/>
                <w:sz w:val="20"/>
              </w:rPr>
              <w:t>) </w:t>
            </w:r>
          </w:p>
        </w:tc>
        <w:tc>
          <w:tcPr>
            <w:tcW w:w="48" w:type="dxa"/>
            <w:vAlign w:val="bottom"/>
            <w:hideMark/>
          </w:tcPr>
          <w:p w14:paraId="4C138A9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5" w:type="dxa"/>
            <w:vAlign w:val="bottom"/>
            <w:hideMark/>
          </w:tcPr>
          <w:p w14:paraId="24B900CD"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68607D8E" w14:textId="77777777" w:rsidR="00765F1C" w:rsidRDefault="00765F1C">
            <w:pPr>
              <w:jc w:val="right"/>
              <w:rPr>
                <w:rFonts w:ascii="Arial" w:hAnsi="Arial" w:cs="Arial"/>
                <w:sz w:val="20"/>
              </w:rPr>
            </w:pPr>
            <w:r>
              <w:rPr>
                <w:rFonts w:ascii="Arial" w:hAnsi="Arial" w:cs="Arial"/>
                <w:sz w:val="20"/>
              </w:rPr>
              <w:t>(98</w:t>
            </w:r>
          </w:p>
        </w:tc>
        <w:tc>
          <w:tcPr>
            <w:tcW w:w="137" w:type="dxa"/>
            <w:noWrap/>
            <w:vAlign w:val="bottom"/>
            <w:hideMark/>
          </w:tcPr>
          <w:p w14:paraId="58BD9C8E" w14:textId="77777777" w:rsidR="00765F1C" w:rsidRDefault="00765F1C">
            <w:pPr>
              <w:rPr>
                <w:rFonts w:ascii="Arial" w:hAnsi="Arial" w:cs="Arial"/>
                <w:sz w:val="20"/>
              </w:rPr>
            </w:pPr>
            <w:r>
              <w:rPr>
                <w:rFonts w:ascii="Arial" w:hAnsi="Arial" w:cs="Arial"/>
                <w:sz w:val="20"/>
              </w:rPr>
              <w:t>) </w:t>
            </w:r>
          </w:p>
        </w:tc>
      </w:tr>
      <w:tr w:rsidR="00765F1C" w:rsidRPr="008B1B5B" w14:paraId="05EF6033" w14:textId="77777777" w:rsidTr="00B55CBD">
        <w:trPr>
          <w:cantSplit/>
          <w:jc w:val="center"/>
        </w:trPr>
        <w:tc>
          <w:tcPr>
            <w:tcW w:w="8460" w:type="dxa"/>
            <w:vAlign w:val="bottom"/>
            <w:hideMark/>
          </w:tcPr>
          <w:p w14:paraId="18BBCF0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7" w:type="dxa"/>
            <w:vAlign w:val="bottom"/>
            <w:hideMark/>
          </w:tcPr>
          <w:p w14:paraId="7800E8D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5" w:type="dxa"/>
            <w:vAlign w:val="bottom"/>
            <w:hideMark/>
          </w:tcPr>
          <w:p w14:paraId="55F2A3D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5884D15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A5ED236" w14:textId="77777777" w:rsidR="00765F1C" w:rsidRPr="008B1B5B" w:rsidRDefault="00765F1C">
            <w:pPr>
              <w:rPr>
                <w:rFonts w:ascii="Arial" w:hAnsi="Arial" w:cs="Arial"/>
                <w:sz w:val="2"/>
                <w:szCs w:val="2"/>
              </w:rPr>
            </w:pPr>
          </w:p>
        </w:tc>
        <w:tc>
          <w:tcPr>
            <w:tcW w:w="39" w:type="dxa"/>
            <w:vAlign w:val="bottom"/>
            <w:hideMark/>
          </w:tcPr>
          <w:p w14:paraId="22B34DE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4" w:type="dxa"/>
            <w:vAlign w:val="bottom"/>
            <w:hideMark/>
          </w:tcPr>
          <w:p w14:paraId="53BFE97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046B3DB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12B48A9" w14:textId="77777777" w:rsidR="00765F1C" w:rsidRPr="008B1B5B" w:rsidRDefault="00765F1C">
            <w:pPr>
              <w:rPr>
                <w:rFonts w:ascii="Arial" w:hAnsi="Arial" w:cs="Arial"/>
                <w:sz w:val="2"/>
                <w:szCs w:val="2"/>
              </w:rPr>
            </w:pPr>
          </w:p>
        </w:tc>
        <w:tc>
          <w:tcPr>
            <w:tcW w:w="48" w:type="dxa"/>
            <w:vAlign w:val="bottom"/>
            <w:hideMark/>
          </w:tcPr>
          <w:p w14:paraId="148F313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5" w:type="dxa"/>
            <w:vAlign w:val="bottom"/>
            <w:hideMark/>
          </w:tcPr>
          <w:p w14:paraId="545F0EA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5DC2CF9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5A2143F" w14:textId="77777777" w:rsidR="00765F1C" w:rsidRPr="008B1B5B" w:rsidRDefault="00765F1C">
            <w:pPr>
              <w:rPr>
                <w:rFonts w:ascii="Arial" w:hAnsi="Arial" w:cs="Arial"/>
                <w:sz w:val="2"/>
                <w:szCs w:val="2"/>
              </w:rPr>
            </w:pPr>
          </w:p>
        </w:tc>
      </w:tr>
    </w:tbl>
    <w:p w14:paraId="4B4A378E" w14:textId="77777777" w:rsidR="00476FF6" w:rsidRDefault="00765F1C" w:rsidP="00B55CBD">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Net recognized gains (losses) on equity investments were as follows: </w:t>
      </w:r>
    </w:p>
    <w:p w14:paraId="794210CF"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463"/>
        <w:gridCol w:w="34"/>
        <w:gridCol w:w="218"/>
        <w:gridCol w:w="415"/>
        <w:gridCol w:w="137"/>
        <w:gridCol w:w="36"/>
        <w:gridCol w:w="185"/>
        <w:gridCol w:w="415"/>
        <w:gridCol w:w="137"/>
        <w:gridCol w:w="47"/>
        <w:gridCol w:w="175"/>
        <w:gridCol w:w="415"/>
        <w:gridCol w:w="137"/>
      </w:tblGrid>
      <w:tr w:rsidR="00765F1C" w14:paraId="4B499920" w14:textId="77777777" w:rsidTr="00B55CBD">
        <w:trPr>
          <w:cantSplit/>
          <w:tblHeader/>
          <w:jc w:val="center"/>
        </w:trPr>
        <w:tc>
          <w:tcPr>
            <w:tcW w:w="8463" w:type="dxa"/>
            <w:vAlign w:val="bottom"/>
            <w:hideMark/>
          </w:tcPr>
          <w:p w14:paraId="768BC750"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34" w:type="dxa"/>
            <w:vAlign w:val="bottom"/>
            <w:hideMark/>
          </w:tcPr>
          <w:p w14:paraId="6B6A3A7A" w14:textId="77777777" w:rsidR="00765F1C" w:rsidRDefault="00765F1C">
            <w:pPr>
              <w:pStyle w:val="la2"/>
              <w:rPr>
                <w:rFonts w:ascii="Arial" w:hAnsi="Arial" w:cs="Arial"/>
                <w:sz w:val="16"/>
                <w:szCs w:val="16"/>
              </w:rPr>
            </w:pPr>
            <w:r>
              <w:rPr>
                <w:rFonts w:ascii="Arial" w:hAnsi="Arial" w:cs="Arial"/>
                <w:sz w:val="16"/>
                <w:szCs w:val="16"/>
              </w:rPr>
              <w:t>  </w:t>
            </w:r>
          </w:p>
        </w:tc>
        <w:tc>
          <w:tcPr>
            <w:tcW w:w="633" w:type="dxa"/>
            <w:gridSpan w:val="2"/>
            <w:vAlign w:val="bottom"/>
            <w:hideMark/>
          </w:tcPr>
          <w:p w14:paraId="6552423E"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1FC44255" w14:textId="77777777" w:rsidR="00765F1C" w:rsidRDefault="00765F1C">
            <w:pPr>
              <w:rPr>
                <w:rFonts w:ascii="Arial" w:hAnsi="Arial" w:cs="Arial"/>
                <w:sz w:val="16"/>
                <w:szCs w:val="16"/>
              </w:rPr>
            </w:pPr>
            <w:r>
              <w:rPr>
                <w:rFonts w:ascii="Arial" w:hAnsi="Arial" w:cs="Arial"/>
                <w:sz w:val="16"/>
                <w:szCs w:val="16"/>
              </w:rPr>
              <w:t> </w:t>
            </w:r>
          </w:p>
        </w:tc>
        <w:tc>
          <w:tcPr>
            <w:tcW w:w="36" w:type="dxa"/>
            <w:vAlign w:val="bottom"/>
            <w:hideMark/>
          </w:tcPr>
          <w:p w14:paraId="4731696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00" w:type="dxa"/>
            <w:gridSpan w:val="2"/>
            <w:vAlign w:val="bottom"/>
            <w:hideMark/>
          </w:tcPr>
          <w:p w14:paraId="4DA49869"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3E77DCBF" w14:textId="77777777" w:rsidR="00765F1C" w:rsidRDefault="00765F1C">
            <w:pPr>
              <w:rPr>
                <w:rFonts w:ascii="Arial" w:hAnsi="Arial" w:cs="Arial"/>
                <w:sz w:val="16"/>
                <w:szCs w:val="16"/>
              </w:rPr>
            </w:pPr>
            <w:r>
              <w:rPr>
                <w:rFonts w:ascii="Arial" w:hAnsi="Arial" w:cs="Arial"/>
                <w:sz w:val="16"/>
                <w:szCs w:val="16"/>
              </w:rPr>
              <w:t> </w:t>
            </w:r>
          </w:p>
        </w:tc>
        <w:tc>
          <w:tcPr>
            <w:tcW w:w="47" w:type="dxa"/>
            <w:vAlign w:val="bottom"/>
            <w:hideMark/>
          </w:tcPr>
          <w:p w14:paraId="175C54BF"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90" w:type="dxa"/>
            <w:gridSpan w:val="2"/>
            <w:vAlign w:val="bottom"/>
            <w:hideMark/>
          </w:tcPr>
          <w:p w14:paraId="4C2BD032"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7DED978"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0F64E8EF" w14:textId="77777777" w:rsidTr="00472969">
        <w:trPr>
          <w:cantSplit/>
          <w:jc w:val="center"/>
        </w:trPr>
        <w:tc>
          <w:tcPr>
            <w:tcW w:w="10677" w:type="dxa"/>
            <w:gridSpan w:val="12"/>
            <w:vAlign w:val="bottom"/>
            <w:hideMark/>
          </w:tcPr>
          <w:p w14:paraId="618433DE"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27C6C449" w14:textId="77777777" w:rsidR="00765F1C" w:rsidRPr="008B1B5B" w:rsidRDefault="00765F1C">
            <w:pPr>
              <w:rPr>
                <w:rFonts w:ascii="Arial" w:hAnsi="Arial" w:cs="Arial"/>
                <w:sz w:val="8"/>
                <w:szCs w:val="8"/>
              </w:rPr>
            </w:pPr>
          </w:p>
        </w:tc>
      </w:tr>
      <w:tr w:rsidR="00765F1C" w14:paraId="24F040F0" w14:textId="77777777" w:rsidTr="00472969">
        <w:trPr>
          <w:trHeight w:val="75"/>
          <w:jc w:val="center"/>
        </w:trPr>
        <w:tc>
          <w:tcPr>
            <w:tcW w:w="8463" w:type="dxa"/>
            <w:vAlign w:val="center"/>
            <w:hideMark/>
          </w:tcPr>
          <w:p w14:paraId="2D48C615" w14:textId="77777777" w:rsidR="00765F1C" w:rsidRDefault="00765F1C">
            <w:pPr>
              <w:rPr>
                <w:rFonts w:ascii="Arial" w:hAnsi="Arial" w:cs="Arial"/>
                <w:sz w:val="2"/>
                <w:szCs w:val="2"/>
              </w:rPr>
            </w:pPr>
            <w:r>
              <w:rPr>
                <w:rFonts w:ascii="Arial" w:hAnsi="Arial" w:cs="Arial"/>
                <w:sz w:val="2"/>
                <w:szCs w:val="2"/>
              </w:rPr>
              <w:t> </w:t>
            </w:r>
          </w:p>
        </w:tc>
        <w:tc>
          <w:tcPr>
            <w:tcW w:w="804" w:type="dxa"/>
            <w:gridSpan w:val="4"/>
            <w:vAlign w:val="center"/>
            <w:hideMark/>
          </w:tcPr>
          <w:p w14:paraId="5BE3E261" w14:textId="77777777" w:rsidR="00765F1C" w:rsidRDefault="00765F1C">
            <w:pPr>
              <w:rPr>
                <w:rFonts w:ascii="Arial" w:hAnsi="Arial" w:cs="Arial"/>
                <w:sz w:val="2"/>
                <w:szCs w:val="2"/>
              </w:rPr>
            </w:pPr>
            <w:r>
              <w:rPr>
                <w:rFonts w:ascii="Arial" w:hAnsi="Arial" w:cs="Arial"/>
                <w:sz w:val="2"/>
                <w:szCs w:val="2"/>
              </w:rPr>
              <w:t> </w:t>
            </w:r>
          </w:p>
        </w:tc>
        <w:tc>
          <w:tcPr>
            <w:tcW w:w="773" w:type="dxa"/>
            <w:gridSpan w:val="4"/>
            <w:vAlign w:val="center"/>
            <w:hideMark/>
          </w:tcPr>
          <w:p w14:paraId="50707968" w14:textId="77777777" w:rsidR="00765F1C" w:rsidRDefault="00765F1C">
            <w:pPr>
              <w:rPr>
                <w:rFonts w:ascii="Arial" w:hAnsi="Arial" w:cs="Arial"/>
                <w:sz w:val="2"/>
                <w:szCs w:val="2"/>
              </w:rPr>
            </w:pPr>
            <w:r>
              <w:rPr>
                <w:rFonts w:ascii="Arial" w:hAnsi="Arial" w:cs="Arial"/>
                <w:sz w:val="2"/>
                <w:szCs w:val="2"/>
              </w:rPr>
              <w:t> </w:t>
            </w:r>
          </w:p>
        </w:tc>
        <w:tc>
          <w:tcPr>
            <w:tcW w:w="774" w:type="dxa"/>
            <w:gridSpan w:val="4"/>
            <w:vAlign w:val="center"/>
            <w:hideMark/>
          </w:tcPr>
          <w:p w14:paraId="05EE6047" w14:textId="77777777" w:rsidR="00765F1C" w:rsidRDefault="00765F1C">
            <w:pPr>
              <w:rPr>
                <w:rFonts w:ascii="Arial" w:hAnsi="Arial" w:cs="Arial"/>
                <w:sz w:val="2"/>
                <w:szCs w:val="2"/>
              </w:rPr>
            </w:pPr>
            <w:r>
              <w:rPr>
                <w:rFonts w:ascii="Arial" w:hAnsi="Arial" w:cs="Arial"/>
                <w:sz w:val="2"/>
                <w:szCs w:val="2"/>
              </w:rPr>
              <w:t> </w:t>
            </w:r>
          </w:p>
        </w:tc>
      </w:tr>
      <w:tr w:rsidR="00765F1C" w14:paraId="5E78D940" w14:textId="77777777" w:rsidTr="00B55CBD">
        <w:trPr>
          <w:cantSplit/>
          <w:jc w:val="center"/>
        </w:trPr>
        <w:tc>
          <w:tcPr>
            <w:tcW w:w="8463" w:type="dxa"/>
            <w:vAlign w:val="bottom"/>
            <w:hideMark/>
          </w:tcPr>
          <w:p w14:paraId="2FF7F30E"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34" w:type="dxa"/>
            <w:vAlign w:val="bottom"/>
            <w:hideMark/>
          </w:tcPr>
          <w:p w14:paraId="56343EF2" w14:textId="77777777" w:rsidR="00765F1C" w:rsidRDefault="00765F1C">
            <w:pPr>
              <w:pStyle w:val="la2"/>
              <w:rPr>
                <w:rFonts w:ascii="Arial" w:hAnsi="Arial" w:cs="Arial"/>
                <w:sz w:val="16"/>
                <w:szCs w:val="16"/>
              </w:rPr>
            </w:pPr>
            <w:r>
              <w:rPr>
                <w:rFonts w:ascii="Arial" w:hAnsi="Arial" w:cs="Arial"/>
                <w:sz w:val="16"/>
                <w:szCs w:val="16"/>
              </w:rPr>
              <w:t>  </w:t>
            </w:r>
          </w:p>
        </w:tc>
        <w:tc>
          <w:tcPr>
            <w:tcW w:w="633" w:type="dxa"/>
            <w:gridSpan w:val="2"/>
            <w:tcMar>
              <w:top w:w="0" w:type="dxa"/>
              <w:left w:w="14" w:type="dxa"/>
              <w:bottom w:w="0" w:type="dxa"/>
              <w:right w:w="14" w:type="dxa"/>
            </w:tcMar>
            <w:vAlign w:val="bottom"/>
            <w:hideMark/>
          </w:tcPr>
          <w:p w14:paraId="2D5FA21B"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48DAB7A1" w14:textId="77777777" w:rsidR="00765F1C" w:rsidRDefault="00765F1C">
            <w:pPr>
              <w:rPr>
                <w:rFonts w:ascii="Arial" w:hAnsi="Arial" w:cs="Arial"/>
                <w:sz w:val="16"/>
                <w:szCs w:val="16"/>
              </w:rPr>
            </w:pPr>
            <w:r>
              <w:rPr>
                <w:rFonts w:ascii="Arial" w:hAnsi="Arial" w:cs="Arial"/>
                <w:sz w:val="16"/>
                <w:szCs w:val="16"/>
              </w:rPr>
              <w:t> </w:t>
            </w:r>
          </w:p>
        </w:tc>
        <w:tc>
          <w:tcPr>
            <w:tcW w:w="36" w:type="dxa"/>
            <w:vAlign w:val="bottom"/>
            <w:hideMark/>
          </w:tcPr>
          <w:p w14:paraId="09C382D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00" w:type="dxa"/>
            <w:gridSpan w:val="2"/>
            <w:tcMar>
              <w:top w:w="0" w:type="dxa"/>
              <w:left w:w="14" w:type="dxa"/>
              <w:bottom w:w="0" w:type="dxa"/>
              <w:right w:w="14" w:type="dxa"/>
            </w:tcMar>
            <w:vAlign w:val="bottom"/>
            <w:hideMark/>
          </w:tcPr>
          <w:p w14:paraId="2C7E51E9"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05192426" w14:textId="77777777" w:rsidR="00765F1C" w:rsidRDefault="00765F1C">
            <w:pPr>
              <w:rPr>
                <w:rFonts w:ascii="Arial" w:hAnsi="Arial" w:cs="Arial"/>
                <w:sz w:val="16"/>
                <w:szCs w:val="16"/>
              </w:rPr>
            </w:pPr>
            <w:r>
              <w:rPr>
                <w:rFonts w:ascii="Arial" w:hAnsi="Arial" w:cs="Arial"/>
                <w:sz w:val="16"/>
                <w:szCs w:val="16"/>
              </w:rPr>
              <w:t> </w:t>
            </w:r>
          </w:p>
        </w:tc>
        <w:tc>
          <w:tcPr>
            <w:tcW w:w="47" w:type="dxa"/>
            <w:vAlign w:val="bottom"/>
            <w:hideMark/>
          </w:tcPr>
          <w:p w14:paraId="308C8AB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90" w:type="dxa"/>
            <w:gridSpan w:val="2"/>
            <w:tcMar>
              <w:top w:w="0" w:type="dxa"/>
              <w:left w:w="14" w:type="dxa"/>
              <w:bottom w:w="0" w:type="dxa"/>
              <w:right w:w="14" w:type="dxa"/>
            </w:tcMar>
            <w:vAlign w:val="bottom"/>
            <w:hideMark/>
          </w:tcPr>
          <w:p w14:paraId="1AB352B3"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6C784EED" w14:textId="77777777" w:rsidR="00765F1C" w:rsidRDefault="00765F1C">
            <w:pPr>
              <w:rPr>
                <w:rFonts w:ascii="Arial" w:hAnsi="Arial" w:cs="Arial"/>
                <w:sz w:val="16"/>
                <w:szCs w:val="16"/>
              </w:rPr>
            </w:pPr>
            <w:r>
              <w:rPr>
                <w:rFonts w:ascii="Arial" w:hAnsi="Arial" w:cs="Arial"/>
                <w:sz w:val="16"/>
                <w:szCs w:val="16"/>
              </w:rPr>
              <w:t> </w:t>
            </w:r>
          </w:p>
        </w:tc>
      </w:tr>
      <w:tr w:rsidR="00765F1C" w14:paraId="11EDC8F9" w14:textId="77777777" w:rsidTr="00472969">
        <w:trPr>
          <w:trHeight w:val="75"/>
          <w:jc w:val="center"/>
        </w:trPr>
        <w:tc>
          <w:tcPr>
            <w:tcW w:w="8463" w:type="dxa"/>
            <w:vAlign w:val="center"/>
            <w:hideMark/>
          </w:tcPr>
          <w:p w14:paraId="5D334F87" w14:textId="77777777" w:rsidR="00765F1C" w:rsidRDefault="00765F1C">
            <w:pPr>
              <w:rPr>
                <w:rFonts w:ascii="Arial" w:hAnsi="Arial" w:cs="Arial"/>
                <w:sz w:val="2"/>
                <w:szCs w:val="2"/>
              </w:rPr>
            </w:pPr>
            <w:r>
              <w:rPr>
                <w:rFonts w:ascii="Arial" w:hAnsi="Arial" w:cs="Arial"/>
                <w:sz w:val="2"/>
                <w:szCs w:val="2"/>
              </w:rPr>
              <w:t> </w:t>
            </w:r>
          </w:p>
        </w:tc>
        <w:tc>
          <w:tcPr>
            <w:tcW w:w="804" w:type="dxa"/>
            <w:gridSpan w:val="4"/>
            <w:vAlign w:val="center"/>
            <w:hideMark/>
          </w:tcPr>
          <w:p w14:paraId="147EE1BC" w14:textId="77777777" w:rsidR="00765F1C" w:rsidRDefault="00765F1C">
            <w:pPr>
              <w:rPr>
                <w:rFonts w:ascii="Arial" w:hAnsi="Arial" w:cs="Arial"/>
                <w:sz w:val="2"/>
                <w:szCs w:val="2"/>
              </w:rPr>
            </w:pPr>
            <w:r>
              <w:rPr>
                <w:rFonts w:ascii="Arial" w:hAnsi="Arial" w:cs="Arial"/>
                <w:sz w:val="2"/>
                <w:szCs w:val="2"/>
              </w:rPr>
              <w:t> </w:t>
            </w:r>
          </w:p>
        </w:tc>
        <w:tc>
          <w:tcPr>
            <w:tcW w:w="773" w:type="dxa"/>
            <w:gridSpan w:val="4"/>
            <w:vAlign w:val="center"/>
            <w:hideMark/>
          </w:tcPr>
          <w:p w14:paraId="62A6AE27" w14:textId="77777777" w:rsidR="00765F1C" w:rsidRDefault="00765F1C">
            <w:pPr>
              <w:rPr>
                <w:rFonts w:ascii="Arial" w:hAnsi="Arial" w:cs="Arial"/>
                <w:sz w:val="2"/>
                <w:szCs w:val="2"/>
              </w:rPr>
            </w:pPr>
            <w:r>
              <w:rPr>
                <w:rFonts w:ascii="Arial" w:hAnsi="Arial" w:cs="Arial"/>
                <w:sz w:val="2"/>
                <w:szCs w:val="2"/>
              </w:rPr>
              <w:t> </w:t>
            </w:r>
          </w:p>
        </w:tc>
        <w:tc>
          <w:tcPr>
            <w:tcW w:w="774" w:type="dxa"/>
            <w:gridSpan w:val="4"/>
            <w:vAlign w:val="center"/>
            <w:hideMark/>
          </w:tcPr>
          <w:p w14:paraId="2F740B99" w14:textId="77777777" w:rsidR="00765F1C" w:rsidRDefault="00765F1C">
            <w:pPr>
              <w:rPr>
                <w:rFonts w:ascii="Arial" w:hAnsi="Arial" w:cs="Arial"/>
                <w:sz w:val="2"/>
                <w:szCs w:val="2"/>
              </w:rPr>
            </w:pPr>
            <w:r>
              <w:rPr>
                <w:rFonts w:ascii="Arial" w:hAnsi="Arial" w:cs="Arial"/>
                <w:sz w:val="2"/>
                <w:szCs w:val="2"/>
              </w:rPr>
              <w:t> </w:t>
            </w:r>
          </w:p>
        </w:tc>
      </w:tr>
      <w:tr w:rsidR="00765F1C" w14:paraId="5C8847D8" w14:textId="77777777" w:rsidTr="00B55CBD">
        <w:trPr>
          <w:cantSplit/>
          <w:jc w:val="center"/>
        </w:trPr>
        <w:tc>
          <w:tcPr>
            <w:tcW w:w="8463" w:type="dxa"/>
            <w:hideMark/>
          </w:tcPr>
          <w:p w14:paraId="6A43AA8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realized gains on investments sold</w:t>
            </w:r>
          </w:p>
        </w:tc>
        <w:tc>
          <w:tcPr>
            <w:tcW w:w="34" w:type="dxa"/>
            <w:vAlign w:val="bottom"/>
            <w:hideMark/>
          </w:tcPr>
          <w:p w14:paraId="40F123F4"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7DFD229A" w14:textId="77777777" w:rsidR="00765F1C" w:rsidRDefault="00765F1C">
            <w:pPr>
              <w:rPr>
                <w:rFonts w:ascii="Arial" w:hAnsi="Arial" w:cs="Arial"/>
                <w:sz w:val="20"/>
              </w:rPr>
            </w:pPr>
            <w:r>
              <w:rPr>
                <w:rFonts w:ascii="Arial" w:hAnsi="Arial" w:cs="Arial"/>
                <w:b/>
                <w:bCs/>
                <w:sz w:val="20"/>
              </w:rPr>
              <w:t>$</w:t>
            </w:r>
          </w:p>
        </w:tc>
        <w:tc>
          <w:tcPr>
            <w:tcW w:w="415" w:type="dxa"/>
            <w:vAlign w:val="bottom"/>
            <w:hideMark/>
          </w:tcPr>
          <w:p w14:paraId="73255B6A"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 83</w:t>
            </w:r>
          </w:p>
        </w:tc>
        <w:tc>
          <w:tcPr>
            <w:tcW w:w="137" w:type="dxa"/>
            <w:noWrap/>
            <w:vAlign w:val="bottom"/>
            <w:hideMark/>
          </w:tcPr>
          <w:p w14:paraId="7B30D9E1" w14:textId="77777777" w:rsidR="00765F1C" w:rsidRDefault="00765F1C">
            <w:pPr>
              <w:rPr>
                <w:rFonts w:ascii="Arial" w:hAnsi="Arial" w:cs="Arial"/>
                <w:sz w:val="20"/>
              </w:rPr>
            </w:pPr>
            <w:r>
              <w:rPr>
                <w:rFonts w:ascii="Arial" w:hAnsi="Arial" w:cs="Arial"/>
                <w:b/>
                <w:bCs/>
                <w:sz w:val="20"/>
              </w:rPr>
              <w:t> </w:t>
            </w:r>
          </w:p>
        </w:tc>
        <w:tc>
          <w:tcPr>
            <w:tcW w:w="36" w:type="dxa"/>
            <w:vAlign w:val="bottom"/>
            <w:hideMark/>
          </w:tcPr>
          <w:p w14:paraId="1C238DF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5" w:type="dxa"/>
            <w:vAlign w:val="bottom"/>
            <w:hideMark/>
          </w:tcPr>
          <w:p w14:paraId="1B0B097D"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1177CD71" w14:textId="77777777" w:rsidR="00765F1C" w:rsidRDefault="00765F1C">
            <w:pPr>
              <w:jc w:val="right"/>
              <w:rPr>
                <w:rFonts w:ascii="Arial" w:hAnsi="Arial" w:cs="Arial"/>
                <w:sz w:val="20"/>
              </w:rPr>
            </w:pPr>
            <w:r>
              <w:rPr>
                <w:rFonts w:ascii="Arial" w:hAnsi="Arial" w:cs="Arial"/>
                <w:sz w:val="20"/>
              </w:rPr>
              <w:t>  18</w:t>
            </w:r>
          </w:p>
        </w:tc>
        <w:tc>
          <w:tcPr>
            <w:tcW w:w="137" w:type="dxa"/>
            <w:noWrap/>
            <w:vAlign w:val="bottom"/>
            <w:hideMark/>
          </w:tcPr>
          <w:p w14:paraId="3C11110A" w14:textId="77777777" w:rsidR="00765F1C" w:rsidRDefault="00765F1C">
            <w:pPr>
              <w:rPr>
                <w:rFonts w:ascii="Arial" w:hAnsi="Arial" w:cs="Arial"/>
                <w:sz w:val="20"/>
              </w:rPr>
            </w:pPr>
            <w:r>
              <w:rPr>
                <w:rFonts w:ascii="Arial" w:hAnsi="Arial" w:cs="Arial"/>
                <w:sz w:val="20"/>
              </w:rPr>
              <w:t> </w:t>
            </w:r>
          </w:p>
        </w:tc>
        <w:tc>
          <w:tcPr>
            <w:tcW w:w="47" w:type="dxa"/>
            <w:vAlign w:val="bottom"/>
            <w:hideMark/>
          </w:tcPr>
          <w:p w14:paraId="75C76DD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5" w:type="dxa"/>
            <w:vAlign w:val="bottom"/>
            <w:hideMark/>
          </w:tcPr>
          <w:p w14:paraId="7ECCEC2C"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168D60ED" w14:textId="77777777" w:rsidR="00765F1C" w:rsidRDefault="00765F1C">
            <w:pPr>
              <w:jc w:val="right"/>
              <w:rPr>
                <w:rFonts w:ascii="Arial" w:hAnsi="Arial" w:cs="Arial"/>
                <w:sz w:val="20"/>
              </w:rPr>
            </w:pPr>
            <w:r>
              <w:rPr>
                <w:rFonts w:ascii="Arial" w:hAnsi="Arial" w:cs="Arial"/>
                <w:sz w:val="20"/>
              </w:rPr>
              <w:t>  75</w:t>
            </w:r>
          </w:p>
        </w:tc>
        <w:tc>
          <w:tcPr>
            <w:tcW w:w="137" w:type="dxa"/>
            <w:noWrap/>
            <w:vAlign w:val="bottom"/>
            <w:hideMark/>
          </w:tcPr>
          <w:p w14:paraId="48CC3133" w14:textId="77777777" w:rsidR="00765F1C" w:rsidRDefault="00765F1C">
            <w:pPr>
              <w:rPr>
                <w:rFonts w:ascii="Arial" w:hAnsi="Arial" w:cs="Arial"/>
                <w:sz w:val="20"/>
              </w:rPr>
            </w:pPr>
            <w:r>
              <w:rPr>
                <w:rFonts w:ascii="Arial" w:hAnsi="Arial" w:cs="Arial"/>
                <w:sz w:val="20"/>
              </w:rPr>
              <w:t> </w:t>
            </w:r>
          </w:p>
        </w:tc>
      </w:tr>
      <w:tr w:rsidR="00765F1C" w14:paraId="61FEC93D" w14:textId="77777777" w:rsidTr="00B55CBD">
        <w:trPr>
          <w:cantSplit/>
          <w:jc w:val="center"/>
        </w:trPr>
        <w:tc>
          <w:tcPr>
            <w:tcW w:w="8463" w:type="dxa"/>
            <w:hideMark/>
          </w:tcPr>
          <w:p w14:paraId="73390CE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unrealized gains on investments still held</w:t>
            </w:r>
          </w:p>
        </w:tc>
        <w:tc>
          <w:tcPr>
            <w:tcW w:w="34" w:type="dxa"/>
            <w:vAlign w:val="bottom"/>
            <w:hideMark/>
          </w:tcPr>
          <w:p w14:paraId="6EB0AED1"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0B2F6B0F"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352ADDEA" w14:textId="77777777" w:rsidR="00765F1C" w:rsidRDefault="00765F1C">
            <w:pPr>
              <w:jc w:val="right"/>
              <w:rPr>
                <w:rFonts w:ascii="Arial" w:hAnsi="Arial" w:cs="Arial"/>
                <w:sz w:val="20"/>
              </w:rPr>
            </w:pPr>
            <w:r>
              <w:rPr>
                <w:rFonts w:ascii="Arial" w:hAnsi="Arial" w:cs="Arial"/>
                <w:b/>
                <w:bCs/>
                <w:sz w:val="20"/>
              </w:rPr>
              <w:t>536</w:t>
            </w:r>
          </w:p>
        </w:tc>
        <w:tc>
          <w:tcPr>
            <w:tcW w:w="137" w:type="dxa"/>
            <w:noWrap/>
            <w:vAlign w:val="bottom"/>
            <w:hideMark/>
          </w:tcPr>
          <w:p w14:paraId="48902E14" w14:textId="77777777" w:rsidR="00765F1C" w:rsidRDefault="00765F1C">
            <w:pPr>
              <w:rPr>
                <w:rFonts w:ascii="Arial" w:hAnsi="Arial" w:cs="Arial"/>
                <w:sz w:val="20"/>
              </w:rPr>
            </w:pPr>
            <w:r>
              <w:rPr>
                <w:rFonts w:ascii="Arial" w:hAnsi="Arial" w:cs="Arial"/>
                <w:b/>
                <w:bCs/>
                <w:sz w:val="20"/>
              </w:rPr>
              <w:t> </w:t>
            </w:r>
          </w:p>
        </w:tc>
        <w:tc>
          <w:tcPr>
            <w:tcW w:w="36" w:type="dxa"/>
            <w:vAlign w:val="bottom"/>
            <w:hideMark/>
          </w:tcPr>
          <w:p w14:paraId="5E44877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5" w:type="dxa"/>
            <w:vAlign w:val="bottom"/>
            <w:hideMark/>
          </w:tcPr>
          <w:p w14:paraId="060D9DAD"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5366A739" w14:textId="77777777" w:rsidR="00765F1C" w:rsidRDefault="00765F1C">
            <w:pPr>
              <w:jc w:val="right"/>
              <w:rPr>
                <w:rFonts w:ascii="Arial" w:hAnsi="Arial" w:cs="Arial"/>
                <w:sz w:val="20"/>
              </w:rPr>
            </w:pPr>
            <w:r>
              <w:rPr>
                <w:rFonts w:ascii="Arial" w:hAnsi="Arial" w:cs="Arial"/>
                <w:sz w:val="20"/>
              </w:rPr>
              <w:t>146</w:t>
            </w:r>
          </w:p>
        </w:tc>
        <w:tc>
          <w:tcPr>
            <w:tcW w:w="137" w:type="dxa"/>
            <w:noWrap/>
            <w:vAlign w:val="bottom"/>
            <w:hideMark/>
          </w:tcPr>
          <w:p w14:paraId="242A2A73" w14:textId="77777777" w:rsidR="00765F1C" w:rsidRDefault="00765F1C">
            <w:pPr>
              <w:rPr>
                <w:rFonts w:ascii="Arial" w:hAnsi="Arial" w:cs="Arial"/>
                <w:sz w:val="20"/>
              </w:rPr>
            </w:pPr>
            <w:r>
              <w:rPr>
                <w:rFonts w:ascii="Arial" w:hAnsi="Arial" w:cs="Arial"/>
                <w:sz w:val="20"/>
              </w:rPr>
              <w:t> </w:t>
            </w:r>
          </w:p>
        </w:tc>
        <w:tc>
          <w:tcPr>
            <w:tcW w:w="47" w:type="dxa"/>
            <w:vAlign w:val="bottom"/>
            <w:hideMark/>
          </w:tcPr>
          <w:p w14:paraId="00AB311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5" w:type="dxa"/>
            <w:vAlign w:val="bottom"/>
            <w:hideMark/>
          </w:tcPr>
          <w:p w14:paraId="42879C8B"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678D6220" w14:textId="77777777" w:rsidR="00765F1C" w:rsidRDefault="00765F1C">
            <w:pPr>
              <w:jc w:val="right"/>
              <w:rPr>
                <w:rFonts w:ascii="Arial" w:hAnsi="Arial" w:cs="Arial"/>
                <w:sz w:val="20"/>
              </w:rPr>
            </w:pPr>
            <w:r>
              <w:rPr>
                <w:rFonts w:ascii="Arial" w:hAnsi="Arial" w:cs="Arial"/>
                <w:sz w:val="20"/>
              </w:rPr>
              <w:t>303</w:t>
            </w:r>
          </w:p>
        </w:tc>
        <w:tc>
          <w:tcPr>
            <w:tcW w:w="137" w:type="dxa"/>
            <w:noWrap/>
            <w:vAlign w:val="bottom"/>
            <w:hideMark/>
          </w:tcPr>
          <w:p w14:paraId="35FA64EE" w14:textId="77777777" w:rsidR="00765F1C" w:rsidRDefault="00765F1C">
            <w:pPr>
              <w:rPr>
                <w:rFonts w:ascii="Arial" w:hAnsi="Arial" w:cs="Arial"/>
                <w:sz w:val="20"/>
              </w:rPr>
            </w:pPr>
            <w:r>
              <w:rPr>
                <w:rFonts w:ascii="Arial" w:hAnsi="Arial" w:cs="Arial"/>
                <w:sz w:val="20"/>
              </w:rPr>
              <w:t> </w:t>
            </w:r>
          </w:p>
        </w:tc>
      </w:tr>
      <w:tr w:rsidR="00765F1C" w14:paraId="09CA4F85" w14:textId="77777777" w:rsidTr="00B55CBD">
        <w:trPr>
          <w:cantSplit/>
          <w:jc w:val="center"/>
        </w:trPr>
        <w:tc>
          <w:tcPr>
            <w:tcW w:w="8463" w:type="dxa"/>
            <w:hideMark/>
          </w:tcPr>
          <w:p w14:paraId="067B0DA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Impairments of investments</w:t>
            </w:r>
          </w:p>
        </w:tc>
        <w:tc>
          <w:tcPr>
            <w:tcW w:w="34" w:type="dxa"/>
            <w:vAlign w:val="bottom"/>
            <w:hideMark/>
          </w:tcPr>
          <w:p w14:paraId="39C7164F"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25AFA45A"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5E40C764" w14:textId="77777777" w:rsidR="00765F1C" w:rsidRDefault="00765F1C">
            <w:pPr>
              <w:jc w:val="right"/>
              <w:rPr>
                <w:rFonts w:ascii="Arial" w:hAnsi="Arial" w:cs="Arial"/>
                <w:sz w:val="20"/>
              </w:rPr>
            </w:pPr>
            <w:r>
              <w:rPr>
                <w:rFonts w:ascii="Arial" w:hAnsi="Arial" w:cs="Arial"/>
                <w:b/>
                <w:bCs/>
                <w:sz w:val="20"/>
              </w:rPr>
              <w:t>(951</w:t>
            </w:r>
          </w:p>
        </w:tc>
        <w:tc>
          <w:tcPr>
            <w:tcW w:w="137" w:type="dxa"/>
            <w:noWrap/>
            <w:vAlign w:val="bottom"/>
            <w:hideMark/>
          </w:tcPr>
          <w:p w14:paraId="762E3818" w14:textId="77777777" w:rsidR="00765F1C" w:rsidRDefault="00765F1C">
            <w:pPr>
              <w:rPr>
                <w:rFonts w:ascii="Arial" w:hAnsi="Arial" w:cs="Arial"/>
                <w:sz w:val="20"/>
              </w:rPr>
            </w:pPr>
            <w:r>
              <w:rPr>
                <w:rFonts w:ascii="Arial" w:hAnsi="Arial" w:cs="Arial"/>
                <w:b/>
                <w:bCs/>
                <w:sz w:val="20"/>
              </w:rPr>
              <w:t>) </w:t>
            </w:r>
          </w:p>
        </w:tc>
        <w:tc>
          <w:tcPr>
            <w:tcW w:w="36" w:type="dxa"/>
            <w:vAlign w:val="bottom"/>
            <w:hideMark/>
          </w:tcPr>
          <w:p w14:paraId="662AD8B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5" w:type="dxa"/>
            <w:vAlign w:val="bottom"/>
            <w:hideMark/>
          </w:tcPr>
          <w:p w14:paraId="14C8E92E"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7AA6577C" w14:textId="77777777" w:rsidR="00765F1C" w:rsidRDefault="00765F1C">
            <w:pPr>
              <w:jc w:val="right"/>
              <w:rPr>
                <w:rFonts w:ascii="Arial" w:hAnsi="Arial" w:cs="Arial"/>
                <w:sz w:val="20"/>
              </w:rPr>
            </w:pPr>
            <w:r>
              <w:rPr>
                <w:rFonts w:ascii="Arial" w:hAnsi="Arial" w:cs="Arial"/>
                <w:sz w:val="20"/>
              </w:rPr>
              <w:t>(229</w:t>
            </w:r>
          </w:p>
        </w:tc>
        <w:tc>
          <w:tcPr>
            <w:tcW w:w="137" w:type="dxa"/>
            <w:noWrap/>
            <w:vAlign w:val="bottom"/>
            <w:hideMark/>
          </w:tcPr>
          <w:p w14:paraId="5A771EB7" w14:textId="77777777" w:rsidR="00765F1C" w:rsidRDefault="00765F1C">
            <w:pPr>
              <w:rPr>
                <w:rFonts w:ascii="Arial" w:hAnsi="Arial" w:cs="Arial"/>
                <w:sz w:val="20"/>
              </w:rPr>
            </w:pPr>
            <w:r>
              <w:rPr>
                <w:rFonts w:ascii="Arial" w:hAnsi="Arial" w:cs="Arial"/>
                <w:sz w:val="20"/>
              </w:rPr>
              <w:t>) </w:t>
            </w:r>
          </w:p>
        </w:tc>
        <w:tc>
          <w:tcPr>
            <w:tcW w:w="47" w:type="dxa"/>
            <w:vAlign w:val="bottom"/>
            <w:hideMark/>
          </w:tcPr>
          <w:p w14:paraId="26E2374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5" w:type="dxa"/>
            <w:vAlign w:val="bottom"/>
            <w:hideMark/>
          </w:tcPr>
          <w:p w14:paraId="4F6EC494"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6778474B" w14:textId="77777777" w:rsidR="00765F1C" w:rsidRDefault="00765F1C">
            <w:pPr>
              <w:jc w:val="right"/>
              <w:rPr>
                <w:rFonts w:ascii="Arial" w:hAnsi="Arial" w:cs="Arial"/>
                <w:sz w:val="20"/>
              </w:rPr>
            </w:pPr>
            <w:r>
              <w:rPr>
                <w:rFonts w:ascii="Arial" w:hAnsi="Arial" w:cs="Arial"/>
                <w:sz w:val="20"/>
              </w:rPr>
              <w:t>(20</w:t>
            </w:r>
          </w:p>
        </w:tc>
        <w:tc>
          <w:tcPr>
            <w:tcW w:w="137" w:type="dxa"/>
            <w:noWrap/>
            <w:vAlign w:val="bottom"/>
            <w:hideMark/>
          </w:tcPr>
          <w:p w14:paraId="0C53E6CF" w14:textId="77777777" w:rsidR="00765F1C" w:rsidRDefault="00765F1C">
            <w:pPr>
              <w:rPr>
                <w:rFonts w:ascii="Arial" w:hAnsi="Arial" w:cs="Arial"/>
                <w:sz w:val="20"/>
              </w:rPr>
            </w:pPr>
            <w:r>
              <w:rPr>
                <w:rFonts w:ascii="Arial" w:hAnsi="Arial" w:cs="Arial"/>
                <w:sz w:val="20"/>
              </w:rPr>
              <w:t>) </w:t>
            </w:r>
          </w:p>
        </w:tc>
      </w:tr>
      <w:tr w:rsidR="00765F1C" w:rsidRPr="008B1B5B" w14:paraId="6C76CF98" w14:textId="77777777" w:rsidTr="00B55CBD">
        <w:trPr>
          <w:cantSplit/>
          <w:jc w:val="center"/>
        </w:trPr>
        <w:tc>
          <w:tcPr>
            <w:tcW w:w="9130" w:type="dxa"/>
            <w:gridSpan w:val="4"/>
            <w:vAlign w:val="bottom"/>
            <w:hideMark/>
          </w:tcPr>
          <w:p w14:paraId="31595D4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C5B92CE" w14:textId="77777777" w:rsidR="00765F1C" w:rsidRPr="008B1B5B" w:rsidRDefault="00765F1C">
            <w:pPr>
              <w:rPr>
                <w:rFonts w:ascii="Arial" w:hAnsi="Arial" w:cs="Arial"/>
                <w:sz w:val="2"/>
                <w:szCs w:val="2"/>
              </w:rPr>
            </w:pPr>
          </w:p>
        </w:tc>
        <w:tc>
          <w:tcPr>
            <w:tcW w:w="36" w:type="dxa"/>
            <w:vAlign w:val="bottom"/>
            <w:hideMark/>
          </w:tcPr>
          <w:p w14:paraId="701BBCE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5" w:type="dxa"/>
            <w:vAlign w:val="bottom"/>
            <w:hideMark/>
          </w:tcPr>
          <w:p w14:paraId="732AE27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4F3F463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974F150" w14:textId="77777777" w:rsidR="00765F1C" w:rsidRPr="008B1B5B" w:rsidRDefault="00765F1C">
            <w:pPr>
              <w:rPr>
                <w:rFonts w:ascii="Arial" w:hAnsi="Arial" w:cs="Arial"/>
                <w:sz w:val="2"/>
                <w:szCs w:val="2"/>
              </w:rPr>
            </w:pPr>
          </w:p>
        </w:tc>
        <w:tc>
          <w:tcPr>
            <w:tcW w:w="47" w:type="dxa"/>
            <w:vAlign w:val="bottom"/>
            <w:hideMark/>
          </w:tcPr>
          <w:p w14:paraId="265A5B4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5" w:type="dxa"/>
            <w:vAlign w:val="bottom"/>
            <w:hideMark/>
          </w:tcPr>
          <w:p w14:paraId="736CD57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3145F6D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41A9FF1" w14:textId="77777777" w:rsidR="00765F1C" w:rsidRPr="008B1B5B" w:rsidRDefault="00765F1C">
            <w:pPr>
              <w:rPr>
                <w:rFonts w:ascii="Arial" w:hAnsi="Arial" w:cs="Arial"/>
                <w:sz w:val="2"/>
                <w:szCs w:val="2"/>
              </w:rPr>
            </w:pPr>
          </w:p>
        </w:tc>
      </w:tr>
      <w:tr w:rsidR="00765F1C" w14:paraId="55F34283" w14:textId="77777777" w:rsidTr="00B55CBD">
        <w:trPr>
          <w:cantSplit/>
          <w:jc w:val="center"/>
        </w:trPr>
        <w:tc>
          <w:tcPr>
            <w:tcW w:w="8463" w:type="dxa"/>
            <w:hideMark/>
          </w:tcPr>
          <w:p w14:paraId="2506DB67"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34" w:type="dxa"/>
            <w:vAlign w:val="bottom"/>
            <w:hideMark/>
          </w:tcPr>
          <w:p w14:paraId="131BC886"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2BE888CF" w14:textId="77777777" w:rsidR="00765F1C" w:rsidRDefault="00765F1C">
            <w:pPr>
              <w:rPr>
                <w:rFonts w:ascii="Arial" w:hAnsi="Arial" w:cs="Arial"/>
                <w:sz w:val="20"/>
              </w:rPr>
            </w:pPr>
            <w:r>
              <w:rPr>
                <w:rFonts w:ascii="Arial" w:hAnsi="Arial" w:cs="Arial"/>
                <w:b/>
                <w:bCs/>
                <w:sz w:val="20"/>
              </w:rPr>
              <w:t>$</w:t>
            </w:r>
          </w:p>
        </w:tc>
        <w:tc>
          <w:tcPr>
            <w:tcW w:w="415" w:type="dxa"/>
            <w:vAlign w:val="bottom"/>
            <w:hideMark/>
          </w:tcPr>
          <w:p w14:paraId="12D535A8" w14:textId="77777777" w:rsidR="00765F1C" w:rsidRDefault="00765F1C">
            <w:pPr>
              <w:jc w:val="right"/>
              <w:rPr>
                <w:rFonts w:ascii="Arial" w:hAnsi="Arial" w:cs="Arial"/>
                <w:sz w:val="20"/>
              </w:rPr>
            </w:pPr>
            <w:r>
              <w:rPr>
                <w:rFonts w:ascii="Arial" w:hAnsi="Arial" w:cs="Arial"/>
                <w:b/>
                <w:bCs/>
                <w:sz w:val="20"/>
              </w:rPr>
              <w:t>(332</w:t>
            </w:r>
          </w:p>
        </w:tc>
        <w:tc>
          <w:tcPr>
            <w:tcW w:w="137" w:type="dxa"/>
            <w:noWrap/>
            <w:vAlign w:val="bottom"/>
            <w:hideMark/>
          </w:tcPr>
          <w:p w14:paraId="18783A50" w14:textId="77777777" w:rsidR="00765F1C" w:rsidRDefault="00765F1C">
            <w:pPr>
              <w:rPr>
                <w:rFonts w:ascii="Arial" w:hAnsi="Arial" w:cs="Arial"/>
                <w:sz w:val="20"/>
              </w:rPr>
            </w:pPr>
            <w:r>
              <w:rPr>
                <w:rFonts w:ascii="Arial" w:hAnsi="Arial" w:cs="Arial"/>
                <w:b/>
                <w:bCs/>
                <w:sz w:val="20"/>
              </w:rPr>
              <w:t>) </w:t>
            </w:r>
          </w:p>
        </w:tc>
        <w:tc>
          <w:tcPr>
            <w:tcW w:w="36" w:type="dxa"/>
            <w:vAlign w:val="bottom"/>
            <w:hideMark/>
          </w:tcPr>
          <w:p w14:paraId="5761BF1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5" w:type="dxa"/>
            <w:vAlign w:val="bottom"/>
            <w:hideMark/>
          </w:tcPr>
          <w:p w14:paraId="5BECBFC1"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24852642" w14:textId="77777777" w:rsidR="00765F1C" w:rsidRDefault="00765F1C">
            <w:pPr>
              <w:jc w:val="right"/>
              <w:rPr>
                <w:rFonts w:ascii="Arial" w:hAnsi="Arial" w:cs="Arial"/>
                <w:sz w:val="20"/>
              </w:rPr>
            </w:pPr>
            <w:r>
              <w:rPr>
                <w:rFonts w:ascii="Arial" w:hAnsi="Arial" w:cs="Arial"/>
                <w:sz w:val="20"/>
              </w:rPr>
              <w:t>(65</w:t>
            </w:r>
          </w:p>
        </w:tc>
        <w:tc>
          <w:tcPr>
            <w:tcW w:w="137" w:type="dxa"/>
            <w:noWrap/>
            <w:vAlign w:val="bottom"/>
            <w:hideMark/>
          </w:tcPr>
          <w:p w14:paraId="23196EF8" w14:textId="77777777" w:rsidR="00765F1C" w:rsidRDefault="00765F1C">
            <w:pPr>
              <w:rPr>
                <w:rFonts w:ascii="Arial" w:hAnsi="Arial" w:cs="Arial"/>
                <w:sz w:val="20"/>
              </w:rPr>
            </w:pPr>
            <w:r>
              <w:rPr>
                <w:rFonts w:ascii="Arial" w:hAnsi="Arial" w:cs="Arial"/>
                <w:sz w:val="20"/>
              </w:rPr>
              <w:t>) </w:t>
            </w:r>
          </w:p>
        </w:tc>
        <w:tc>
          <w:tcPr>
            <w:tcW w:w="47" w:type="dxa"/>
            <w:vAlign w:val="bottom"/>
            <w:hideMark/>
          </w:tcPr>
          <w:p w14:paraId="21C2F46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5" w:type="dxa"/>
            <w:vAlign w:val="bottom"/>
            <w:hideMark/>
          </w:tcPr>
          <w:p w14:paraId="4F266111"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0E66A09F" w14:textId="77777777" w:rsidR="00765F1C" w:rsidRDefault="00765F1C">
            <w:pPr>
              <w:jc w:val="right"/>
              <w:rPr>
                <w:rFonts w:ascii="Arial" w:hAnsi="Arial" w:cs="Arial"/>
                <w:sz w:val="20"/>
              </w:rPr>
            </w:pPr>
            <w:r>
              <w:rPr>
                <w:rFonts w:ascii="Arial" w:hAnsi="Arial" w:cs="Arial"/>
                <w:sz w:val="20"/>
              </w:rPr>
              <w:t>358</w:t>
            </w:r>
          </w:p>
        </w:tc>
        <w:tc>
          <w:tcPr>
            <w:tcW w:w="137" w:type="dxa"/>
            <w:noWrap/>
            <w:vAlign w:val="bottom"/>
            <w:hideMark/>
          </w:tcPr>
          <w:p w14:paraId="122CA644" w14:textId="77777777" w:rsidR="00765F1C" w:rsidRDefault="00765F1C">
            <w:pPr>
              <w:rPr>
                <w:rFonts w:ascii="Arial" w:hAnsi="Arial" w:cs="Arial"/>
                <w:sz w:val="20"/>
              </w:rPr>
            </w:pPr>
            <w:r>
              <w:rPr>
                <w:rFonts w:ascii="Arial" w:hAnsi="Arial" w:cs="Arial"/>
                <w:sz w:val="20"/>
              </w:rPr>
              <w:t> </w:t>
            </w:r>
          </w:p>
        </w:tc>
      </w:tr>
      <w:tr w:rsidR="00765F1C" w:rsidRPr="008B1B5B" w14:paraId="6F3F4CD4" w14:textId="77777777" w:rsidTr="00B55CBD">
        <w:trPr>
          <w:cantSplit/>
          <w:jc w:val="center"/>
        </w:trPr>
        <w:tc>
          <w:tcPr>
            <w:tcW w:w="8463" w:type="dxa"/>
            <w:vAlign w:val="bottom"/>
            <w:hideMark/>
          </w:tcPr>
          <w:p w14:paraId="704B843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4" w:type="dxa"/>
            <w:vAlign w:val="bottom"/>
            <w:hideMark/>
          </w:tcPr>
          <w:p w14:paraId="1C1B152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8" w:type="dxa"/>
            <w:vAlign w:val="bottom"/>
            <w:hideMark/>
          </w:tcPr>
          <w:p w14:paraId="560772C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76CB0E9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6FA9515" w14:textId="77777777" w:rsidR="00765F1C" w:rsidRPr="008B1B5B" w:rsidRDefault="00765F1C">
            <w:pPr>
              <w:rPr>
                <w:rFonts w:ascii="Arial" w:hAnsi="Arial" w:cs="Arial"/>
                <w:sz w:val="2"/>
                <w:szCs w:val="2"/>
              </w:rPr>
            </w:pPr>
          </w:p>
        </w:tc>
        <w:tc>
          <w:tcPr>
            <w:tcW w:w="36" w:type="dxa"/>
            <w:vAlign w:val="bottom"/>
            <w:hideMark/>
          </w:tcPr>
          <w:p w14:paraId="363640B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5" w:type="dxa"/>
            <w:vAlign w:val="bottom"/>
            <w:hideMark/>
          </w:tcPr>
          <w:p w14:paraId="5A5C75A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281A801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BB05523" w14:textId="77777777" w:rsidR="00765F1C" w:rsidRPr="008B1B5B" w:rsidRDefault="00765F1C">
            <w:pPr>
              <w:rPr>
                <w:rFonts w:ascii="Arial" w:hAnsi="Arial" w:cs="Arial"/>
                <w:sz w:val="2"/>
                <w:szCs w:val="2"/>
              </w:rPr>
            </w:pPr>
          </w:p>
        </w:tc>
        <w:tc>
          <w:tcPr>
            <w:tcW w:w="47" w:type="dxa"/>
            <w:vAlign w:val="bottom"/>
            <w:hideMark/>
          </w:tcPr>
          <w:p w14:paraId="56BED95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5" w:type="dxa"/>
            <w:vAlign w:val="bottom"/>
            <w:hideMark/>
          </w:tcPr>
          <w:p w14:paraId="72A485D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15" w:type="dxa"/>
            <w:vAlign w:val="bottom"/>
            <w:hideMark/>
          </w:tcPr>
          <w:p w14:paraId="2CB0766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8BA5443" w14:textId="77777777" w:rsidR="00765F1C" w:rsidRPr="008B1B5B" w:rsidRDefault="00765F1C">
            <w:pPr>
              <w:rPr>
                <w:rFonts w:ascii="Arial" w:hAnsi="Arial" w:cs="Arial"/>
                <w:sz w:val="2"/>
                <w:szCs w:val="2"/>
              </w:rPr>
            </w:pPr>
          </w:p>
        </w:tc>
      </w:tr>
    </w:tbl>
    <w:p w14:paraId="6A734D96" w14:textId="77777777" w:rsidR="00765F1C" w:rsidRPr="00472969" w:rsidRDefault="00765F1C" w:rsidP="00005DD9">
      <w:pPr>
        <w:pStyle w:val="NormalWeb"/>
        <w:keepNext/>
        <w:pageBreakBefore/>
        <w:spacing w:before="240" w:beforeAutospacing="0" w:after="0" w:afterAutospacing="0"/>
        <w:jc w:val="center"/>
        <w:rPr>
          <w:rFonts w:ascii="Arial" w:hAnsi="Arial" w:cs="Arial"/>
          <w:sz w:val="20"/>
          <w:szCs w:val="20"/>
        </w:rPr>
      </w:pPr>
      <w:r>
        <w:rPr>
          <w:rFonts w:ascii="Arial" w:hAnsi="Arial" w:cs="Arial"/>
          <w:sz w:val="20"/>
          <w:szCs w:val="20"/>
          <w:u w:val="single"/>
        </w:rPr>
        <w:lastRenderedPageBreak/>
        <w:t>NOTE 4</w:t>
      </w:r>
      <w:r>
        <w:rPr>
          <w:rFonts w:ascii="Arial" w:hAnsi="Arial" w:cs="Arial"/>
          <w:caps/>
          <w:sz w:val="20"/>
          <w:szCs w:val="20"/>
          <w:u w:val="single"/>
        </w:rPr>
        <w:t> —</w:t>
      </w:r>
      <w:r>
        <w:rPr>
          <w:rFonts w:ascii="Arial" w:hAnsi="Arial" w:cs="Arial"/>
          <w:sz w:val="20"/>
          <w:szCs w:val="20"/>
          <w:u w:val="single"/>
        </w:rPr>
        <w:t xml:space="preserve"> INVESTMENTS </w:t>
      </w:r>
    </w:p>
    <w:p w14:paraId="647454F9"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Investment Components </w:t>
      </w:r>
    </w:p>
    <w:p w14:paraId="5DECBA5C"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investments were as follows: </w:t>
      </w:r>
    </w:p>
    <w:p w14:paraId="5DB63675"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2257"/>
        <w:gridCol w:w="45"/>
        <w:gridCol w:w="78"/>
        <w:gridCol w:w="715"/>
        <w:gridCol w:w="65"/>
        <w:gridCol w:w="139"/>
        <w:gridCol w:w="135"/>
        <w:gridCol w:w="720"/>
        <w:gridCol w:w="65"/>
        <w:gridCol w:w="139"/>
        <w:gridCol w:w="174"/>
        <w:gridCol w:w="664"/>
        <w:gridCol w:w="65"/>
        <w:gridCol w:w="140"/>
        <w:gridCol w:w="143"/>
        <w:gridCol w:w="695"/>
        <w:gridCol w:w="124"/>
        <w:gridCol w:w="37"/>
        <w:gridCol w:w="218"/>
        <w:gridCol w:w="665"/>
        <w:gridCol w:w="65"/>
        <w:gridCol w:w="140"/>
        <w:gridCol w:w="151"/>
        <w:gridCol w:w="776"/>
        <w:gridCol w:w="65"/>
        <w:gridCol w:w="140"/>
        <w:gridCol w:w="153"/>
        <w:gridCol w:w="809"/>
        <w:gridCol w:w="65"/>
        <w:gridCol w:w="140"/>
        <w:gridCol w:w="153"/>
        <w:gridCol w:w="809"/>
        <w:gridCol w:w="65"/>
      </w:tblGrid>
      <w:tr w:rsidR="00765F1C" w14:paraId="6DC40E6A" w14:textId="77777777" w:rsidTr="00833AA3">
        <w:trPr>
          <w:cantSplit/>
          <w:tblHeader/>
          <w:jc w:val="center"/>
        </w:trPr>
        <w:tc>
          <w:tcPr>
            <w:tcW w:w="2257" w:type="dxa"/>
            <w:vAlign w:val="bottom"/>
            <w:hideMark/>
          </w:tcPr>
          <w:p w14:paraId="32541AF2"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45" w:type="dxa"/>
            <w:vAlign w:val="bottom"/>
            <w:hideMark/>
          </w:tcPr>
          <w:p w14:paraId="5F9A73BA" w14:textId="77777777" w:rsidR="00765F1C" w:rsidRDefault="00765F1C">
            <w:pPr>
              <w:pStyle w:val="la2"/>
              <w:rPr>
                <w:rFonts w:ascii="Arial" w:hAnsi="Arial" w:cs="Arial"/>
                <w:sz w:val="16"/>
                <w:szCs w:val="16"/>
              </w:rPr>
            </w:pPr>
            <w:r>
              <w:rPr>
                <w:rFonts w:ascii="Arial" w:hAnsi="Arial" w:cs="Arial"/>
                <w:sz w:val="16"/>
                <w:szCs w:val="16"/>
              </w:rPr>
              <w:t> </w:t>
            </w:r>
          </w:p>
        </w:tc>
        <w:tc>
          <w:tcPr>
            <w:tcW w:w="793" w:type="dxa"/>
            <w:gridSpan w:val="2"/>
            <w:tcMar>
              <w:top w:w="0" w:type="dxa"/>
              <w:left w:w="14" w:type="dxa"/>
              <w:bottom w:w="0" w:type="dxa"/>
              <w:right w:w="14" w:type="dxa"/>
            </w:tcMar>
            <w:vAlign w:val="bottom"/>
            <w:hideMark/>
          </w:tcPr>
          <w:p w14:paraId="4356A127" w14:textId="77777777" w:rsidR="00765F1C" w:rsidRDefault="00765F1C">
            <w:pPr>
              <w:jc w:val="center"/>
              <w:rPr>
                <w:rFonts w:ascii="Arial" w:hAnsi="Arial" w:cs="Arial"/>
                <w:sz w:val="16"/>
                <w:szCs w:val="16"/>
              </w:rPr>
            </w:pPr>
            <w:r>
              <w:rPr>
                <w:rFonts w:ascii="Arial" w:hAnsi="Arial" w:cs="Arial"/>
                <w:b/>
                <w:bCs/>
                <w:sz w:val="16"/>
                <w:szCs w:val="16"/>
              </w:rPr>
              <w:t>Fair Value</w:t>
            </w:r>
            <w:r>
              <w:rPr>
                <w:rFonts w:ascii="Arial" w:hAnsi="Arial" w:cs="Arial"/>
                <w:b/>
                <w:bCs/>
                <w:sz w:val="16"/>
                <w:szCs w:val="16"/>
              </w:rPr>
              <w:br/>
              <w:t>Level</w:t>
            </w:r>
          </w:p>
        </w:tc>
        <w:tc>
          <w:tcPr>
            <w:tcW w:w="65" w:type="dxa"/>
            <w:vAlign w:val="bottom"/>
            <w:hideMark/>
          </w:tcPr>
          <w:p w14:paraId="6D71354C" w14:textId="77777777" w:rsidR="00765F1C" w:rsidRDefault="00765F1C">
            <w:pPr>
              <w:rPr>
                <w:rFonts w:ascii="Arial" w:hAnsi="Arial" w:cs="Arial"/>
                <w:sz w:val="16"/>
                <w:szCs w:val="16"/>
              </w:rPr>
            </w:pPr>
            <w:r>
              <w:rPr>
                <w:rFonts w:ascii="Arial" w:hAnsi="Arial" w:cs="Arial"/>
                <w:sz w:val="16"/>
                <w:szCs w:val="16"/>
              </w:rPr>
              <w:t> </w:t>
            </w:r>
          </w:p>
        </w:tc>
        <w:tc>
          <w:tcPr>
            <w:tcW w:w="139" w:type="dxa"/>
            <w:vAlign w:val="bottom"/>
            <w:hideMark/>
          </w:tcPr>
          <w:p w14:paraId="2B16A68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55" w:type="dxa"/>
            <w:gridSpan w:val="2"/>
            <w:tcMar>
              <w:top w:w="0" w:type="dxa"/>
              <w:left w:w="14" w:type="dxa"/>
              <w:bottom w:w="0" w:type="dxa"/>
              <w:right w:w="14" w:type="dxa"/>
            </w:tcMar>
            <w:vAlign w:val="bottom"/>
            <w:hideMark/>
          </w:tcPr>
          <w:p w14:paraId="1EFFAE69" w14:textId="77777777" w:rsidR="00765F1C" w:rsidRDefault="00765F1C">
            <w:pPr>
              <w:jc w:val="right"/>
              <w:rPr>
                <w:rFonts w:ascii="Arial" w:hAnsi="Arial" w:cs="Arial"/>
                <w:sz w:val="16"/>
                <w:szCs w:val="16"/>
              </w:rPr>
            </w:pPr>
            <w:r>
              <w:rPr>
                <w:rFonts w:ascii="Arial" w:hAnsi="Arial" w:cs="Arial"/>
                <w:b/>
                <w:bCs/>
                <w:sz w:val="16"/>
                <w:szCs w:val="16"/>
              </w:rPr>
              <w:t>Adjusted</w:t>
            </w:r>
            <w:r>
              <w:rPr>
                <w:rFonts w:ascii="Arial" w:hAnsi="Arial" w:cs="Arial"/>
                <w:b/>
                <w:bCs/>
                <w:sz w:val="16"/>
                <w:szCs w:val="16"/>
              </w:rPr>
              <w:br/>
              <w:t>Cost Basis</w:t>
            </w:r>
          </w:p>
        </w:tc>
        <w:tc>
          <w:tcPr>
            <w:tcW w:w="65" w:type="dxa"/>
            <w:vAlign w:val="bottom"/>
            <w:hideMark/>
          </w:tcPr>
          <w:p w14:paraId="51D2C76A" w14:textId="77777777" w:rsidR="00765F1C" w:rsidRDefault="00765F1C">
            <w:pPr>
              <w:rPr>
                <w:rFonts w:ascii="Arial" w:hAnsi="Arial" w:cs="Arial"/>
                <w:sz w:val="16"/>
                <w:szCs w:val="16"/>
              </w:rPr>
            </w:pPr>
            <w:r>
              <w:rPr>
                <w:rFonts w:ascii="Arial" w:hAnsi="Arial" w:cs="Arial"/>
                <w:sz w:val="16"/>
                <w:szCs w:val="16"/>
              </w:rPr>
              <w:t> </w:t>
            </w:r>
          </w:p>
        </w:tc>
        <w:tc>
          <w:tcPr>
            <w:tcW w:w="139" w:type="dxa"/>
            <w:vAlign w:val="bottom"/>
            <w:hideMark/>
          </w:tcPr>
          <w:p w14:paraId="1E38FC1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tcMar>
              <w:top w:w="0" w:type="dxa"/>
              <w:left w:w="14" w:type="dxa"/>
              <w:bottom w:w="0" w:type="dxa"/>
              <w:right w:w="14" w:type="dxa"/>
            </w:tcMar>
            <w:vAlign w:val="bottom"/>
            <w:hideMark/>
          </w:tcPr>
          <w:p w14:paraId="0B2C8668" w14:textId="77777777" w:rsidR="00765F1C" w:rsidRDefault="00765F1C">
            <w:pPr>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Gains</w:t>
            </w:r>
          </w:p>
        </w:tc>
        <w:tc>
          <w:tcPr>
            <w:tcW w:w="65" w:type="dxa"/>
            <w:vAlign w:val="bottom"/>
            <w:hideMark/>
          </w:tcPr>
          <w:p w14:paraId="462CFB27" w14:textId="77777777" w:rsidR="00765F1C" w:rsidRDefault="00765F1C">
            <w:pPr>
              <w:rPr>
                <w:rFonts w:ascii="Arial" w:hAnsi="Arial" w:cs="Arial"/>
                <w:sz w:val="16"/>
                <w:szCs w:val="16"/>
              </w:rPr>
            </w:pPr>
            <w:r>
              <w:rPr>
                <w:rFonts w:ascii="Arial" w:hAnsi="Arial" w:cs="Arial"/>
                <w:sz w:val="16"/>
                <w:szCs w:val="16"/>
              </w:rPr>
              <w:t> </w:t>
            </w:r>
          </w:p>
        </w:tc>
        <w:tc>
          <w:tcPr>
            <w:tcW w:w="140" w:type="dxa"/>
            <w:vAlign w:val="bottom"/>
            <w:hideMark/>
          </w:tcPr>
          <w:p w14:paraId="46ABE9E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tcMar>
              <w:top w:w="0" w:type="dxa"/>
              <w:left w:w="14" w:type="dxa"/>
              <w:bottom w:w="0" w:type="dxa"/>
              <w:right w:w="14" w:type="dxa"/>
            </w:tcMar>
            <w:vAlign w:val="bottom"/>
            <w:hideMark/>
          </w:tcPr>
          <w:p w14:paraId="4C39EC02"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Unrealized</w:t>
            </w:r>
          </w:p>
          <w:p w14:paraId="651FEA6E"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Losses</w:t>
            </w:r>
          </w:p>
        </w:tc>
        <w:tc>
          <w:tcPr>
            <w:tcW w:w="124" w:type="dxa"/>
            <w:vAlign w:val="bottom"/>
            <w:hideMark/>
          </w:tcPr>
          <w:p w14:paraId="147178C5" w14:textId="77777777" w:rsidR="00765F1C" w:rsidRDefault="00765F1C">
            <w:pPr>
              <w:rPr>
                <w:rFonts w:ascii="Arial" w:hAnsi="Arial" w:cs="Arial"/>
                <w:sz w:val="16"/>
                <w:szCs w:val="16"/>
              </w:rPr>
            </w:pPr>
            <w:r>
              <w:rPr>
                <w:rFonts w:ascii="Arial" w:hAnsi="Arial" w:cs="Arial"/>
                <w:sz w:val="16"/>
                <w:szCs w:val="16"/>
              </w:rPr>
              <w:t> </w:t>
            </w:r>
          </w:p>
        </w:tc>
        <w:tc>
          <w:tcPr>
            <w:tcW w:w="37" w:type="dxa"/>
            <w:vAlign w:val="bottom"/>
            <w:hideMark/>
          </w:tcPr>
          <w:p w14:paraId="6032EC3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3" w:type="dxa"/>
            <w:gridSpan w:val="2"/>
            <w:tcMar>
              <w:top w:w="0" w:type="dxa"/>
              <w:left w:w="14" w:type="dxa"/>
              <w:bottom w:w="0" w:type="dxa"/>
              <w:right w:w="14" w:type="dxa"/>
            </w:tcMar>
            <w:vAlign w:val="bottom"/>
            <w:hideMark/>
          </w:tcPr>
          <w:p w14:paraId="1C9DD5BA" w14:textId="77777777" w:rsidR="00765F1C" w:rsidRDefault="00765F1C">
            <w:pPr>
              <w:jc w:val="right"/>
              <w:rPr>
                <w:rFonts w:ascii="Arial" w:hAnsi="Arial" w:cs="Arial"/>
                <w:sz w:val="16"/>
                <w:szCs w:val="16"/>
              </w:rPr>
            </w:pPr>
            <w:r>
              <w:rPr>
                <w:rFonts w:ascii="Arial" w:hAnsi="Arial" w:cs="Arial"/>
                <w:b/>
                <w:bCs/>
                <w:sz w:val="16"/>
                <w:szCs w:val="16"/>
              </w:rPr>
              <w:t>Recorded</w:t>
            </w:r>
            <w:r>
              <w:rPr>
                <w:rFonts w:ascii="Arial" w:hAnsi="Arial" w:cs="Arial"/>
                <w:b/>
                <w:bCs/>
                <w:sz w:val="16"/>
                <w:szCs w:val="16"/>
              </w:rPr>
              <w:br/>
              <w:t>Basis</w:t>
            </w:r>
          </w:p>
        </w:tc>
        <w:tc>
          <w:tcPr>
            <w:tcW w:w="65" w:type="dxa"/>
            <w:vAlign w:val="bottom"/>
            <w:hideMark/>
          </w:tcPr>
          <w:p w14:paraId="6E1CF3D2" w14:textId="77777777" w:rsidR="00765F1C" w:rsidRDefault="00765F1C">
            <w:pPr>
              <w:rPr>
                <w:rFonts w:ascii="Arial" w:hAnsi="Arial" w:cs="Arial"/>
                <w:sz w:val="16"/>
                <w:szCs w:val="16"/>
              </w:rPr>
            </w:pPr>
            <w:r>
              <w:rPr>
                <w:rFonts w:ascii="Arial" w:hAnsi="Arial" w:cs="Arial"/>
                <w:sz w:val="16"/>
                <w:szCs w:val="16"/>
              </w:rPr>
              <w:t> </w:t>
            </w:r>
          </w:p>
        </w:tc>
        <w:tc>
          <w:tcPr>
            <w:tcW w:w="140" w:type="dxa"/>
            <w:vAlign w:val="bottom"/>
            <w:hideMark/>
          </w:tcPr>
          <w:p w14:paraId="67C2A26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7" w:type="dxa"/>
            <w:gridSpan w:val="2"/>
            <w:tcMar>
              <w:top w:w="0" w:type="dxa"/>
              <w:left w:w="14" w:type="dxa"/>
              <w:bottom w:w="0" w:type="dxa"/>
              <w:right w:w="14" w:type="dxa"/>
            </w:tcMar>
            <w:vAlign w:val="bottom"/>
            <w:hideMark/>
          </w:tcPr>
          <w:p w14:paraId="30DDC8B3"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Cash and</w:t>
            </w:r>
            <w:r>
              <w:rPr>
                <w:rFonts w:ascii="Arial" w:hAnsi="Arial" w:cs="Arial"/>
                <w:b/>
                <w:bCs/>
                <w:sz w:val="16"/>
                <w:szCs w:val="16"/>
              </w:rPr>
              <w:br/>
              <w:t>Cash</w:t>
            </w:r>
          </w:p>
          <w:p w14:paraId="47694F19"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Equivalents</w:t>
            </w:r>
          </w:p>
        </w:tc>
        <w:tc>
          <w:tcPr>
            <w:tcW w:w="65" w:type="dxa"/>
            <w:vAlign w:val="bottom"/>
            <w:hideMark/>
          </w:tcPr>
          <w:p w14:paraId="2E0C4448" w14:textId="77777777" w:rsidR="00765F1C" w:rsidRDefault="00765F1C">
            <w:pPr>
              <w:rPr>
                <w:rFonts w:ascii="Arial" w:hAnsi="Arial" w:cs="Arial"/>
                <w:sz w:val="16"/>
                <w:szCs w:val="16"/>
              </w:rPr>
            </w:pPr>
            <w:r>
              <w:rPr>
                <w:rFonts w:ascii="Arial" w:hAnsi="Arial" w:cs="Arial"/>
                <w:sz w:val="16"/>
                <w:szCs w:val="16"/>
              </w:rPr>
              <w:t> </w:t>
            </w:r>
          </w:p>
        </w:tc>
        <w:tc>
          <w:tcPr>
            <w:tcW w:w="140" w:type="dxa"/>
            <w:vAlign w:val="bottom"/>
            <w:hideMark/>
          </w:tcPr>
          <w:p w14:paraId="27A43B9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2" w:type="dxa"/>
            <w:gridSpan w:val="2"/>
            <w:tcMar>
              <w:top w:w="0" w:type="dxa"/>
              <w:left w:w="14" w:type="dxa"/>
              <w:bottom w:w="0" w:type="dxa"/>
              <w:right w:w="14" w:type="dxa"/>
            </w:tcMar>
            <w:vAlign w:val="bottom"/>
            <w:hideMark/>
          </w:tcPr>
          <w:p w14:paraId="628F3452"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Short-term</w:t>
            </w:r>
          </w:p>
          <w:p w14:paraId="2AD72287"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Investments</w:t>
            </w:r>
          </w:p>
        </w:tc>
        <w:tc>
          <w:tcPr>
            <w:tcW w:w="65" w:type="dxa"/>
            <w:vAlign w:val="bottom"/>
            <w:hideMark/>
          </w:tcPr>
          <w:p w14:paraId="1A546EBC" w14:textId="77777777" w:rsidR="00765F1C" w:rsidRDefault="00765F1C">
            <w:pPr>
              <w:rPr>
                <w:rFonts w:ascii="Arial" w:hAnsi="Arial" w:cs="Arial"/>
                <w:sz w:val="16"/>
                <w:szCs w:val="16"/>
              </w:rPr>
            </w:pPr>
            <w:r>
              <w:rPr>
                <w:rFonts w:ascii="Arial" w:hAnsi="Arial" w:cs="Arial"/>
                <w:sz w:val="16"/>
                <w:szCs w:val="16"/>
              </w:rPr>
              <w:t> </w:t>
            </w:r>
          </w:p>
        </w:tc>
        <w:tc>
          <w:tcPr>
            <w:tcW w:w="140" w:type="dxa"/>
            <w:vAlign w:val="bottom"/>
            <w:hideMark/>
          </w:tcPr>
          <w:p w14:paraId="3428E60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2" w:type="dxa"/>
            <w:gridSpan w:val="2"/>
            <w:tcMar>
              <w:top w:w="0" w:type="dxa"/>
              <w:left w:w="14" w:type="dxa"/>
              <w:bottom w:w="0" w:type="dxa"/>
              <w:right w:w="14" w:type="dxa"/>
            </w:tcMar>
            <w:vAlign w:val="bottom"/>
            <w:hideMark/>
          </w:tcPr>
          <w:p w14:paraId="200DA28A"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Equity and</w:t>
            </w:r>
            <w:r>
              <w:rPr>
                <w:rFonts w:ascii="Arial" w:hAnsi="Arial" w:cs="Arial"/>
                <w:b/>
                <w:bCs/>
                <w:sz w:val="16"/>
                <w:szCs w:val="16"/>
              </w:rPr>
              <w:br/>
              <w:t>Other</w:t>
            </w:r>
          </w:p>
          <w:p w14:paraId="4621559C"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Investments</w:t>
            </w:r>
          </w:p>
        </w:tc>
        <w:tc>
          <w:tcPr>
            <w:tcW w:w="65" w:type="dxa"/>
            <w:vAlign w:val="bottom"/>
            <w:hideMark/>
          </w:tcPr>
          <w:p w14:paraId="07DE1479"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748E44D4" w14:textId="77777777" w:rsidTr="00472969">
        <w:trPr>
          <w:cantSplit/>
          <w:jc w:val="center"/>
        </w:trPr>
        <w:tc>
          <w:tcPr>
            <w:tcW w:w="10749" w:type="dxa"/>
            <w:gridSpan w:val="32"/>
            <w:vAlign w:val="bottom"/>
            <w:hideMark/>
          </w:tcPr>
          <w:p w14:paraId="1569FC03"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65" w:type="dxa"/>
            <w:vAlign w:val="bottom"/>
            <w:hideMark/>
          </w:tcPr>
          <w:p w14:paraId="1DF5AA2D" w14:textId="77777777" w:rsidR="00765F1C" w:rsidRPr="008B1B5B" w:rsidRDefault="00765F1C">
            <w:pPr>
              <w:rPr>
                <w:rFonts w:ascii="Arial" w:hAnsi="Arial" w:cs="Arial"/>
                <w:sz w:val="8"/>
                <w:szCs w:val="8"/>
              </w:rPr>
            </w:pPr>
          </w:p>
        </w:tc>
      </w:tr>
      <w:tr w:rsidR="00765F1C" w14:paraId="28965650" w14:textId="77777777" w:rsidTr="00833AA3">
        <w:trPr>
          <w:trHeight w:val="75"/>
          <w:jc w:val="center"/>
        </w:trPr>
        <w:tc>
          <w:tcPr>
            <w:tcW w:w="2257" w:type="dxa"/>
            <w:vAlign w:val="center"/>
            <w:hideMark/>
          </w:tcPr>
          <w:p w14:paraId="10F379F8" w14:textId="77777777" w:rsidR="00765F1C" w:rsidRDefault="00765F1C">
            <w:pPr>
              <w:rPr>
                <w:rFonts w:ascii="Arial" w:hAnsi="Arial" w:cs="Arial"/>
                <w:sz w:val="2"/>
                <w:szCs w:val="2"/>
              </w:rPr>
            </w:pPr>
            <w:r>
              <w:rPr>
                <w:rFonts w:ascii="Arial" w:hAnsi="Arial" w:cs="Arial"/>
                <w:sz w:val="2"/>
                <w:szCs w:val="2"/>
              </w:rPr>
              <w:t> </w:t>
            </w:r>
          </w:p>
        </w:tc>
        <w:tc>
          <w:tcPr>
            <w:tcW w:w="903" w:type="dxa"/>
            <w:gridSpan w:val="4"/>
            <w:vAlign w:val="center"/>
            <w:hideMark/>
          </w:tcPr>
          <w:p w14:paraId="679AE9CC"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3D08149F" w14:textId="77777777" w:rsidR="00765F1C" w:rsidRDefault="00765F1C">
            <w:pPr>
              <w:rPr>
                <w:rFonts w:ascii="Arial" w:hAnsi="Arial" w:cs="Arial"/>
                <w:sz w:val="2"/>
                <w:szCs w:val="2"/>
              </w:rPr>
            </w:pPr>
            <w:r>
              <w:rPr>
                <w:rFonts w:ascii="Arial" w:hAnsi="Arial" w:cs="Arial"/>
                <w:sz w:val="2"/>
                <w:szCs w:val="2"/>
              </w:rPr>
              <w:t> </w:t>
            </w:r>
          </w:p>
        </w:tc>
        <w:tc>
          <w:tcPr>
            <w:tcW w:w="1042" w:type="dxa"/>
            <w:gridSpan w:val="4"/>
            <w:vAlign w:val="center"/>
            <w:hideMark/>
          </w:tcPr>
          <w:p w14:paraId="7A0BE59C"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3574874F" w14:textId="77777777" w:rsidR="00765F1C" w:rsidRDefault="00765F1C">
            <w:pPr>
              <w:rPr>
                <w:rFonts w:ascii="Arial" w:hAnsi="Arial" w:cs="Arial"/>
                <w:sz w:val="2"/>
                <w:szCs w:val="2"/>
              </w:rPr>
            </w:pPr>
            <w:r>
              <w:rPr>
                <w:rFonts w:ascii="Arial" w:hAnsi="Arial" w:cs="Arial"/>
                <w:sz w:val="2"/>
                <w:szCs w:val="2"/>
              </w:rPr>
              <w:t> </w:t>
            </w:r>
          </w:p>
        </w:tc>
        <w:tc>
          <w:tcPr>
            <w:tcW w:w="985" w:type="dxa"/>
            <w:gridSpan w:val="4"/>
            <w:vAlign w:val="center"/>
            <w:hideMark/>
          </w:tcPr>
          <w:p w14:paraId="5277C26E" w14:textId="77777777" w:rsidR="00765F1C" w:rsidRDefault="00765F1C">
            <w:pPr>
              <w:rPr>
                <w:rFonts w:ascii="Arial" w:hAnsi="Arial" w:cs="Arial"/>
                <w:sz w:val="2"/>
                <w:szCs w:val="2"/>
              </w:rPr>
            </w:pPr>
            <w:r>
              <w:rPr>
                <w:rFonts w:ascii="Arial" w:hAnsi="Arial" w:cs="Arial"/>
                <w:sz w:val="2"/>
                <w:szCs w:val="2"/>
              </w:rPr>
              <w:t> </w:t>
            </w:r>
          </w:p>
        </w:tc>
        <w:tc>
          <w:tcPr>
            <w:tcW w:w="1132" w:type="dxa"/>
            <w:gridSpan w:val="4"/>
            <w:vAlign w:val="center"/>
            <w:hideMark/>
          </w:tcPr>
          <w:p w14:paraId="576AE2E8"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3A8FBC2B"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373287F3" w14:textId="77777777" w:rsidR="00765F1C" w:rsidRDefault="00765F1C">
            <w:pPr>
              <w:rPr>
                <w:rFonts w:ascii="Arial" w:hAnsi="Arial" w:cs="Arial"/>
                <w:sz w:val="2"/>
                <w:szCs w:val="2"/>
              </w:rPr>
            </w:pPr>
            <w:r>
              <w:rPr>
                <w:rFonts w:ascii="Arial" w:hAnsi="Arial" w:cs="Arial"/>
                <w:sz w:val="2"/>
                <w:szCs w:val="2"/>
              </w:rPr>
              <w:t> </w:t>
            </w:r>
          </w:p>
        </w:tc>
      </w:tr>
      <w:tr w:rsidR="00765F1C" w14:paraId="0226D354" w14:textId="77777777" w:rsidTr="00833AA3">
        <w:trPr>
          <w:cantSplit/>
          <w:jc w:val="center"/>
        </w:trPr>
        <w:tc>
          <w:tcPr>
            <w:tcW w:w="2257" w:type="dxa"/>
            <w:vAlign w:val="bottom"/>
            <w:hideMark/>
          </w:tcPr>
          <w:p w14:paraId="2A79F728"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 2025</w:t>
            </w:r>
          </w:p>
        </w:tc>
        <w:tc>
          <w:tcPr>
            <w:tcW w:w="45" w:type="dxa"/>
            <w:vAlign w:val="bottom"/>
            <w:hideMark/>
          </w:tcPr>
          <w:p w14:paraId="240B86EF" w14:textId="77777777" w:rsidR="00765F1C" w:rsidRDefault="00765F1C">
            <w:pPr>
              <w:pStyle w:val="la2"/>
              <w:rPr>
                <w:rFonts w:ascii="Arial" w:hAnsi="Arial" w:cs="Arial"/>
                <w:sz w:val="16"/>
                <w:szCs w:val="16"/>
              </w:rPr>
            </w:pPr>
            <w:r>
              <w:rPr>
                <w:rFonts w:ascii="Arial" w:hAnsi="Arial" w:cs="Arial"/>
                <w:sz w:val="16"/>
                <w:szCs w:val="16"/>
              </w:rPr>
              <w:t> </w:t>
            </w:r>
          </w:p>
        </w:tc>
        <w:tc>
          <w:tcPr>
            <w:tcW w:w="793" w:type="dxa"/>
            <w:gridSpan w:val="2"/>
            <w:vAlign w:val="bottom"/>
            <w:hideMark/>
          </w:tcPr>
          <w:p w14:paraId="69444AA6"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7BF0BB9C" w14:textId="77777777" w:rsidR="00765F1C" w:rsidRDefault="00765F1C">
            <w:pPr>
              <w:rPr>
                <w:rFonts w:ascii="Arial" w:hAnsi="Arial" w:cs="Arial"/>
                <w:sz w:val="16"/>
                <w:szCs w:val="16"/>
              </w:rPr>
            </w:pPr>
            <w:r>
              <w:rPr>
                <w:rFonts w:ascii="Arial" w:hAnsi="Arial" w:cs="Arial"/>
                <w:sz w:val="16"/>
                <w:szCs w:val="16"/>
              </w:rPr>
              <w:t> </w:t>
            </w:r>
          </w:p>
        </w:tc>
        <w:tc>
          <w:tcPr>
            <w:tcW w:w="139" w:type="dxa"/>
            <w:vAlign w:val="bottom"/>
            <w:hideMark/>
          </w:tcPr>
          <w:p w14:paraId="5D5A52C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55" w:type="dxa"/>
            <w:gridSpan w:val="2"/>
            <w:vAlign w:val="bottom"/>
            <w:hideMark/>
          </w:tcPr>
          <w:p w14:paraId="6D273127"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1395853B" w14:textId="77777777" w:rsidR="00765F1C" w:rsidRDefault="00765F1C">
            <w:pPr>
              <w:rPr>
                <w:rFonts w:ascii="Arial" w:hAnsi="Arial" w:cs="Arial"/>
                <w:sz w:val="16"/>
                <w:szCs w:val="16"/>
              </w:rPr>
            </w:pPr>
            <w:r>
              <w:rPr>
                <w:rFonts w:ascii="Arial" w:hAnsi="Arial" w:cs="Arial"/>
                <w:sz w:val="16"/>
                <w:szCs w:val="16"/>
              </w:rPr>
              <w:t> </w:t>
            </w:r>
          </w:p>
        </w:tc>
        <w:tc>
          <w:tcPr>
            <w:tcW w:w="139" w:type="dxa"/>
            <w:vAlign w:val="bottom"/>
            <w:hideMark/>
          </w:tcPr>
          <w:p w14:paraId="6A24D6D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vAlign w:val="bottom"/>
            <w:hideMark/>
          </w:tcPr>
          <w:p w14:paraId="2251D41D"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38431B40" w14:textId="77777777" w:rsidR="00765F1C" w:rsidRDefault="00765F1C">
            <w:pPr>
              <w:rPr>
                <w:rFonts w:ascii="Arial" w:hAnsi="Arial" w:cs="Arial"/>
                <w:sz w:val="16"/>
                <w:szCs w:val="16"/>
              </w:rPr>
            </w:pPr>
            <w:r>
              <w:rPr>
                <w:rFonts w:ascii="Arial" w:hAnsi="Arial" w:cs="Arial"/>
                <w:sz w:val="16"/>
                <w:szCs w:val="16"/>
              </w:rPr>
              <w:t> </w:t>
            </w:r>
          </w:p>
        </w:tc>
        <w:tc>
          <w:tcPr>
            <w:tcW w:w="140" w:type="dxa"/>
            <w:vAlign w:val="bottom"/>
            <w:hideMark/>
          </w:tcPr>
          <w:p w14:paraId="0179415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vAlign w:val="bottom"/>
            <w:hideMark/>
          </w:tcPr>
          <w:p w14:paraId="23CD61D5"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192EE214" w14:textId="77777777" w:rsidR="00765F1C" w:rsidRDefault="00765F1C">
            <w:pPr>
              <w:rPr>
                <w:rFonts w:ascii="Arial" w:hAnsi="Arial" w:cs="Arial"/>
                <w:sz w:val="16"/>
                <w:szCs w:val="16"/>
              </w:rPr>
            </w:pPr>
            <w:r>
              <w:rPr>
                <w:rFonts w:ascii="Arial" w:hAnsi="Arial" w:cs="Arial"/>
                <w:sz w:val="16"/>
                <w:szCs w:val="16"/>
              </w:rPr>
              <w:t> </w:t>
            </w:r>
          </w:p>
        </w:tc>
        <w:tc>
          <w:tcPr>
            <w:tcW w:w="37" w:type="dxa"/>
            <w:vAlign w:val="bottom"/>
            <w:hideMark/>
          </w:tcPr>
          <w:p w14:paraId="36A3D30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3" w:type="dxa"/>
            <w:gridSpan w:val="2"/>
            <w:vAlign w:val="bottom"/>
            <w:hideMark/>
          </w:tcPr>
          <w:p w14:paraId="45E26BE6"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1A521DE4" w14:textId="77777777" w:rsidR="00765F1C" w:rsidRDefault="00765F1C">
            <w:pPr>
              <w:rPr>
                <w:rFonts w:ascii="Arial" w:hAnsi="Arial" w:cs="Arial"/>
                <w:sz w:val="16"/>
                <w:szCs w:val="16"/>
              </w:rPr>
            </w:pPr>
            <w:r>
              <w:rPr>
                <w:rFonts w:ascii="Arial" w:hAnsi="Arial" w:cs="Arial"/>
                <w:sz w:val="16"/>
                <w:szCs w:val="16"/>
              </w:rPr>
              <w:t> </w:t>
            </w:r>
          </w:p>
        </w:tc>
        <w:tc>
          <w:tcPr>
            <w:tcW w:w="140" w:type="dxa"/>
            <w:vAlign w:val="bottom"/>
            <w:hideMark/>
          </w:tcPr>
          <w:p w14:paraId="5B51644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7" w:type="dxa"/>
            <w:gridSpan w:val="2"/>
            <w:vAlign w:val="bottom"/>
            <w:hideMark/>
          </w:tcPr>
          <w:p w14:paraId="5C81F22E"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0034B37E" w14:textId="77777777" w:rsidR="00765F1C" w:rsidRDefault="00765F1C">
            <w:pPr>
              <w:rPr>
                <w:rFonts w:ascii="Arial" w:hAnsi="Arial" w:cs="Arial"/>
                <w:sz w:val="16"/>
                <w:szCs w:val="16"/>
              </w:rPr>
            </w:pPr>
            <w:r>
              <w:rPr>
                <w:rFonts w:ascii="Arial" w:hAnsi="Arial" w:cs="Arial"/>
                <w:sz w:val="16"/>
                <w:szCs w:val="16"/>
              </w:rPr>
              <w:t> </w:t>
            </w:r>
          </w:p>
        </w:tc>
        <w:tc>
          <w:tcPr>
            <w:tcW w:w="140" w:type="dxa"/>
            <w:vAlign w:val="bottom"/>
            <w:hideMark/>
          </w:tcPr>
          <w:p w14:paraId="00D6A80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2" w:type="dxa"/>
            <w:gridSpan w:val="2"/>
            <w:vAlign w:val="bottom"/>
            <w:hideMark/>
          </w:tcPr>
          <w:p w14:paraId="45F8609E"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649F7A54" w14:textId="77777777" w:rsidR="00765F1C" w:rsidRDefault="00765F1C">
            <w:pPr>
              <w:rPr>
                <w:rFonts w:ascii="Arial" w:hAnsi="Arial" w:cs="Arial"/>
                <w:sz w:val="16"/>
                <w:szCs w:val="16"/>
              </w:rPr>
            </w:pPr>
            <w:r>
              <w:rPr>
                <w:rFonts w:ascii="Arial" w:hAnsi="Arial" w:cs="Arial"/>
                <w:sz w:val="16"/>
                <w:szCs w:val="16"/>
              </w:rPr>
              <w:t> </w:t>
            </w:r>
          </w:p>
        </w:tc>
        <w:tc>
          <w:tcPr>
            <w:tcW w:w="140" w:type="dxa"/>
            <w:vAlign w:val="bottom"/>
            <w:hideMark/>
          </w:tcPr>
          <w:p w14:paraId="5524E16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2" w:type="dxa"/>
            <w:gridSpan w:val="2"/>
            <w:vAlign w:val="bottom"/>
            <w:hideMark/>
          </w:tcPr>
          <w:p w14:paraId="02E6F932"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71F2940E" w14:textId="77777777" w:rsidR="00765F1C" w:rsidRDefault="00765F1C">
            <w:pPr>
              <w:rPr>
                <w:rFonts w:ascii="Arial" w:hAnsi="Arial" w:cs="Arial"/>
                <w:sz w:val="16"/>
                <w:szCs w:val="16"/>
              </w:rPr>
            </w:pPr>
            <w:r>
              <w:rPr>
                <w:rFonts w:ascii="Arial" w:hAnsi="Arial" w:cs="Arial"/>
                <w:sz w:val="16"/>
                <w:szCs w:val="16"/>
              </w:rPr>
              <w:t> </w:t>
            </w:r>
          </w:p>
        </w:tc>
      </w:tr>
      <w:tr w:rsidR="00765F1C" w14:paraId="1B6C858B" w14:textId="77777777" w:rsidTr="00472969">
        <w:trPr>
          <w:trHeight w:val="75"/>
          <w:jc w:val="center"/>
        </w:trPr>
        <w:tc>
          <w:tcPr>
            <w:tcW w:w="3160" w:type="dxa"/>
            <w:gridSpan w:val="5"/>
            <w:vAlign w:val="center"/>
            <w:hideMark/>
          </w:tcPr>
          <w:p w14:paraId="2685F9D6"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7CCE42AF" w14:textId="77777777" w:rsidR="00765F1C" w:rsidRDefault="00765F1C">
            <w:pPr>
              <w:rPr>
                <w:rFonts w:ascii="Arial" w:hAnsi="Arial" w:cs="Arial"/>
                <w:sz w:val="2"/>
                <w:szCs w:val="2"/>
              </w:rPr>
            </w:pPr>
            <w:r>
              <w:rPr>
                <w:rFonts w:ascii="Arial" w:hAnsi="Arial" w:cs="Arial"/>
                <w:sz w:val="2"/>
                <w:szCs w:val="2"/>
              </w:rPr>
              <w:t> </w:t>
            </w:r>
          </w:p>
        </w:tc>
        <w:tc>
          <w:tcPr>
            <w:tcW w:w="1042" w:type="dxa"/>
            <w:gridSpan w:val="4"/>
            <w:vAlign w:val="center"/>
            <w:hideMark/>
          </w:tcPr>
          <w:p w14:paraId="0FE13068"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4D0AD0EF" w14:textId="77777777" w:rsidR="00765F1C" w:rsidRDefault="00765F1C">
            <w:pPr>
              <w:rPr>
                <w:rFonts w:ascii="Arial" w:hAnsi="Arial" w:cs="Arial"/>
                <w:sz w:val="2"/>
                <w:szCs w:val="2"/>
              </w:rPr>
            </w:pPr>
            <w:r>
              <w:rPr>
                <w:rFonts w:ascii="Arial" w:hAnsi="Arial" w:cs="Arial"/>
                <w:sz w:val="2"/>
                <w:szCs w:val="2"/>
              </w:rPr>
              <w:t> </w:t>
            </w:r>
          </w:p>
        </w:tc>
        <w:tc>
          <w:tcPr>
            <w:tcW w:w="985" w:type="dxa"/>
            <w:gridSpan w:val="4"/>
            <w:vAlign w:val="center"/>
            <w:hideMark/>
          </w:tcPr>
          <w:p w14:paraId="32FE41C8" w14:textId="77777777" w:rsidR="00765F1C" w:rsidRDefault="00765F1C">
            <w:pPr>
              <w:rPr>
                <w:rFonts w:ascii="Arial" w:hAnsi="Arial" w:cs="Arial"/>
                <w:sz w:val="2"/>
                <w:szCs w:val="2"/>
              </w:rPr>
            </w:pPr>
            <w:r>
              <w:rPr>
                <w:rFonts w:ascii="Arial" w:hAnsi="Arial" w:cs="Arial"/>
                <w:sz w:val="2"/>
                <w:szCs w:val="2"/>
              </w:rPr>
              <w:t> </w:t>
            </w:r>
          </w:p>
        </w:tc>
        <w:tc>
          <w:tcPr>
            <w:tcW w:w="1132" w:type="dxa"/>
            <w:gridSpan w:val="4"/>
            <w:vAlign w:val="center"/>
            <w:hideMark/>
          </w:tcPr>
          <w:p w14:paraId="5F2E7124"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13B769F7"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7E68F42E" w14:textId="77777777" w:rsidR="00765F1C" w:rsidRDefault="00765F1C">
            <w:pPr>
              <w:rPr>
                <w:rFonts w:ascii="Arial" w:hAnsi="Arial" w:cs="Arial"/>
                <w:sz w:val="2"/>
                <w:szCs w:val="2"/>
              </w:rPr>
            </w:pPr>
            <w:r>
              <w:rPr>
                <w:rFonts w:ascii="Arial" w:hAnsi="Arial" w:cs="Arial"/>
                <w:sz w:val="2"/>
                <w:szCs w:val="2"/>
              </w:rPr>
              <w:t> </w:t>
            </w:r>
          </w:p>
        </w:tc>
      </w:tr>
      <w:tr w:rsidR="00765F1C" w14:paraId="6BF424BA" w14:textId="77777777" w:rsidTr="00833AA3">
        <w:trPr>
          <w:cantSplit/>
          <w:jc w:val="center"/>
        </w:trPr>
        <w:tc>
          <w:tcPr>
            <w:tcW w:w="3095" w:type="dxa"/>
            <w:gridSpan w:val="4"/>
            <w:hideMark/>
          </w:tcPr>
          <w:p w14:paraId="2D4BF0A7"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Changes in Fair Value Recorded in</w:t>
            </w:r>
            <w:r>
              <w:rPr>
                <w:rFonts w:ascii="Arial" w:hAnsi="Arial" w:cs="Arial"/>
                <w:b/>
                <w:bCs/>
                <w:sz w:val="16"/>
                <w:szCs w:val="16"/>
              </w:rPr>
              <w:br/>
              <w:t>Other Comprehensive Income</w:t>
            </w:r>
          </w:p>
        </w:tc>
        <w:tc>
          <w:tcPr>
            <w:tcW w:w="65" w:type="dxa"/>
            <w:hideMark/>
          </w:tcPr>
          <w:p w14:paraId="555BF143" w14:textId="77777777" w:rsidR="00765F1C" w:rsidRDefault="00765F1C">
            <w:pPr>
              <w:pStyle w:val="NormalWeb"/>
              <w:spacing w:before="0" w:beforeAutospacing="0" w:after="0" w:afterAutospacing="0"/>
              <w:rPr>
                <w:rFonts w:ascii="Arial" w:hAnsi="Arial" w:cs="Arial"/>
                <w:sz w:val="16"/>
                <w:szCs w:val="16"/>
              </w:rPr>
            </w:pPr>
            <w:r>
              <w:rPr>
                <w:rFonts w:ascii="Arial" w:hAnsi="Arial" w:cs="Arial"/>
                <w:b/>
                <w:bCs/>
                <w:sz w:val="16"/>
                <w:szCs w:val="16"/>
              </w:rPr>
              <w:t> </w:t>
            </w:r>
          </w:p>
        </w:tc>
        <w:tc>
          <w:tcPr>
            <w:tcW w:w="139" w:type="dxa"/>
            <w:vAlign w:val="bottom"/>
            <w:hideMark/>
          </w:tcPr>
          <w:p w14:paraId="434372D4" w14:textId="77777777" w:rsidR="00765F1C" w:rsidRDefault="00765F1C">
            <w:pPr>
              <w:pStyle w:val="la2"/>
              <w:rPr>
                <w:rFonts w:ascii="Arial" w:hAnsi="Arial" w:cs="Arial"/>
                <w:sz w:val="16"/>
                <w:szCs w:val="16"/>
              </w:rPr>
            </w:pPr>
            <w:r>
              <w:rPr>
                <w:rFonts w:ascii="Arial" w:hAnsi="Arial" w:cs="Arial"/>
                <w:sz w:val="16"/>
                <w:szCs w:val="16"/>
              </w:rPr>
              <w:t> </w:t>
            </w:r>
          </w:p>
        </w:tc>
        <w:tc>
          <w:tcPr>
            <w:tcW w:w="135" w:type="dxa"/>
            <w:vAlign w:val="bottom"/>
            <w:hideMark/>
          </w:tcPr>
          <w:p w14:paraId="0D99008A" w14:textId="77777777" w:rsidR="00765F1C" w:rsidRDefault="00765F1C">
            <w:pPr>
              <w:pStyle w:val="la2"/>
              <w:rPr>
                <w:rFonts w:ascii="Arial" w:hAnsi="Arial" w:cs="Arial"/>
                <w:sz w:val="16"/>
                <w:szCs w:val="16"/>
              </w:rPr>
            </w:pPr>
            <w:r>
              <w:rPr>
                <w:rFonts w:ascii="Arial" w:hAnsi="Arial" w:cs="Arial"/>
                <w:sz w:val="16"/>
                <w:szCs w:val="16"/>
              </w:rPr>
              <w:t> </w:t>
            </w:r>
          </w:p>
        </w:tc>
        <w:tc>
          <w:tcPr>
            <w:tcW w:w="720" w:type="dxa"/>
            <w:vAlign w:val="bottom"/>
            <w:hideMark/>
          </w:tcPr>
          <w:p w14:paraId="41B67996"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106345F6" w14:textId="77777777" w:rsidR="00765F1C" w:rsidRDefault="00765F1C">
            <w:pPr>
              <w:pStyle w:val="la2"/>
              <w:rPr>
                <w:rFonts w:ascii="Arial" w:hAnsi="Arial" w:cs="Arial"/>
                <w:sz w:val="16"/>
                <w:szCs w:val="16"/>
              </w:rPr>
            </w:pPr>
            <w:r>
              <w:rPr>
                <w:rFonts w:ascii="Arial" w:hAnsi="Arial" w:cs="Arial"/>
                <w:sz w:val="16"/>
                <w:szCs w:val="16"/>
              </w:rPr>
              <w:t> </w:t>
            </w:r>
          </w:p>
        </w:tc>
        <w:tc>
          <w:tcPr>
            <w:tcW w:w="139" w:type="dxa"/>
            <w:vAlign w:val="bottom"/>
            <w:hideMark/>
          </w:tcPr>
          <w:p w14:paraId="4B7FB95F" w14:textId="77777777" w:rsidR="00765F1C" w:rsidRDefault="00765F1C">
            <w:pPr>
              <w:pStyle w:val="la2"/>
              <w:rPr>
                <w:rFonts w:ascii="Arial" w:hAnsi="Arial" w:cs="Arial"/>
                <w:sz w:val="16"/>
                <w:szCs w:val="16"/>
              </w:rPr>
            </w:pPr>
            <w:r>
              <w:rPr>
                <w:rFonts w:ascii="Arial" w:hAnsi="Arial" w:cs="Arial"/>
                <w:sz w:val="16"/>
                <w:szCs w:val="16"/>
              </w:rPr>
              <w:t> </w:t>
            </w:r>
          </w:p>
        </w:tc>
        <w:tc>
          <w:tcPr>
            <w:tcW w:w="174" w:type="dxa"/>
            <w:vAlign w:val="bottom"/>
            <w:hideMark/>
          </w:tcPr>
          <w:p w14:paraId="7DF74487" w14:textId="77777777" w:rsidR="00765F1C" w:rsidRDefault="00765F1C">
            <w:pPr>
              <w:pStyle w:val="la2"/>
              <w:rPr>
                <w:rFonts w:ascii="Arial" w:hAnsi="Arial" w:cs="Arial"/>
                <w:sz w:val="16"/>
                <w:szCs w:val="16"/>
              </w:rPr>
            </w:pPr>
            <w:r>
              <w:rPr>
                <w:rFonts w:ascii="Arial" w:hAnsi="Arial" w:cs="Arial"/>
                <w:sz w:val="16"/>
                <w:szCs w:val="16"/>
              </w:rPr>
              <w:t> </w:t>
            </w:r>
          </w:p>
        </w:tc>
        <w:tc>
          <w:tcPr>
            <w:tcW w:w="664" w:type="dxa"/>
            <w:vAlign w:val="bottom"/>
            <w:hideMark/>
          </w:tcPr>
          <w:p w14:paraId="120CF924"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16BE8491" w14:textId="77777777" w:rsidR="00765F1C" w:rsidRDefault="00765F1C">
            <w:pPr>
              <w:pStyle w:val="la2"/>
              <w:rPr>
                <w:rFonts w:ascii="Arial" w:hAnsi="Arial" w:cs="Arial"/>
                <w:sz w:val="16"/>
                <w:szCs w:val="16"/>
              </w:rPr>
            </w:pPr>
            <w:r>
              <w:rPr>
                <w:rFonts w:ascii="Arial" w:hAnsi="Arial" w:cs="Arial"/>
                <w:sz w:val="16"/>
                <w:szCs w:val="16"/>
              </w:rPr>
              <w:t> </w:t>
            </w:r>
          </w:p>
        </w:tc>
        <w:tc>
          <w:tcPr>
            <w:tcW w:w="140" w:type="dxa"/>
            <w:vAlign w:val="bottom"/>
            <w:hideMark/>
          </w:tcPr>
          <w:p w14:paraId="25F061C7" w14:textId="77777777" w:rsidR="00765F1C" w:rsidRDefault="00765F1C">
            <w:pPr>
              <w:pStyle w:val="la2"/>
              <w:rPr>
                <w:rFonts w:ascii="Arial" w:hAnsi="Arial" w:cs="Arial"/>
                <w:sz w:val="16"/>
                <w:szCs w:val="16"/>
              </w:rPr>
            </w:pPr>
            <w:r>
              <w:rPr>
                <w:rFonts w:ascii="Arial" w:hAnsi="Arial" w:cs="Arial"/>
                <w:sz w:val="16"/>
                <w:szCs w:val="16"/>
              </w:rPr>
              <w:t> </w:t>
            </w:r>
          </w:p>
        </w:tc>
        <w:tc>
          <w:tcPr>
            <w:tcW w:w="143" w:type="dxa"/>
            <w:vAlign w:val="bottom"/>
            <w:hideMark/>
          </w:tcPr>
          <w:p w14:paraId="11E3E47D" w14:textId="77777777" w:rsidR="00765F1C" w:rsidRDefault="00765F1C">
            <w:pPr>
              <w:pStyle w:val="la2"/>
              <w:rPr>
                <w:rFonts w:ascii="Arial" w:hAnsi="Arial" w:cs="Arial"/>
                <w:sz w:val="16"/>
                <w:szCs w:val="16"/>
              </w:rPr>
            </w:pPr>
            <w:r>
              <w:rPr>
                <w:rFonts w:ascii="Arial" w:hAnsi="Arial" w:cs="Arial"/>
                <w:sz w:val="16"/>
                <w:szCs w:val="16"/>
              </w:rPr>
              <w:t> </w:t>
            </w:r>
          </w:p>
        </w:tc>
        <w:tc>
          <w:tcPr>
            <w:tcW w:w="695" w:type="dxa"/>
            <w:vAlign w:val="bottom"/>
            <w:hideMark/>
          </w:tcPr>
          <w:p w14:paraId="6EC1570A"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0A350D5A" w14:textId="77777777" w:rsidR="00765F1C" w:rsidRDefault="00765F1C">
            <w:pPr>
              <w:pStyle w:val="la2"/>
              <w:rPr>
                <w:rFonts w:ascii="Arial" w:hAnsi="Arial" w:cs="Arial"/>
                <w:sz w:val="16"/>
                <w:szCs w:val="16"/>
              </w:rPr>
            </w:pPr>
            <w:r>
              <w:rPr>
                <w:rFonts w:ascii="Arial" w:hAnsi="Arial" w:cs="Arial"/>
                <w:sz w:val="16"/>
                <w:szCs w:val="16"/>
              </w:rPr>
              <w:t> </w:t>
            </w:r>
          </w:p>
        </w:tc>
        <w:tc>
          <w:tcPr>
            <w:tcW w:w="37" w:type="dxa"/>
            <w:vAlign w:val="bottom"/>
            <w:hideMark/>
          </w:tcPr>
          <w:p w14:paraId="304DECC5" w14:textId="77777777" w:rsidR="00765F1C" w:rsidRDefault="00765F1C">
            <w:pPr>
              <w:pStyle w:val="la2"/>
              <w:rPr>
                <w:rFonts w:ascii="Arial" w:hAnsi="Arial" w:cs="Arial"/>
                <w:sz w:val="16"/>
                <w:szCs w:val="16"/>
              </w:rPr>
            </w:pPr>
            <w:r>
              <w:rPr>
                <w:rFonts w:ascii="Arial" w:hAnsi="Arial" w:cs="Arial"/>
                <w:sz w:val="16"/>
                <w:szCs w:val="16"/>
              </w:rPr>
              <w:t> </w:t>
            </w:r>
          </w:p>
        </w:tc>
        <w:tc>
          <w:tcPr>
            <w:tcW w:w="218" w:type="dxa"/>
            <w:vAlign w:val="bottom"/>
            <w:hideMark/>
          </w:tcPr>
          <w:p w14:paraId="38810873" w14:textId="77777777" w:rsidR="00765F1C" w:rsidRDefault="00765F1C">
            <w:pPr>
              <w:pStyle w:val="la2"/>
              <w:rPr>
                <w:rFonts w:ascii="Arial" w:hAnsi="Arial" w:cs="Arial"/>
                <w:sz w:val="16"/>
                <w:szCs w:val="16"/>
              </w:rPr>
            </w:pPr>
            <w:r>
              <w:rPr>
                <w:rFonts w:ascii="Arial" w:hAnsi="Arial" w:cs="Arial"/>
                <w:sz w:val="16"/>
                <w:szCs w:val="16"/>
              </w:rPr>
              <w:t> </w:t>
            </w:r>
          </w:p>
        </w:tc>
        <w:tc>
          <w:tcPr>
            <w:tcW w:w="665" w:type="dxa"/>
            <w:vAlign w:val="bottom"/>
            <w:hideMark/>
          </w:tcPr>
          <w:p w14:paraId="492DF72C"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03703332" w14:textId="77777777" w:rsidR="00765F1C" w:rsidRDefault="00765F1C">
            <w:pPr>
              <w:pStyle w:val="la2"/>
              <w:rPr>
                <w:rFonts w:ascii="Arial" w:hAnsi="Arial" w:cs="Arial"/>
                <w:sz w:val="16"/>
                <w:szCs w:val="16"/>
              </w:rPr>
            </w:pPr>
            <w:r>
              <w:rPr>
                <w:rFonts w:ascii="Arial" w:hAnsi="Arial" w:cs="Arial"/>
                <w:sz w:val="16"/>
                <w:szCs w:val="16"/>
              </w:rPr>
              <w:t> </w:t>
            </w:r>
          </w:p>
        </w:tc>
        <w:tc>
          <w:tcPr>
            <w:tcW w:w="140" w:type="dxa"/>
            <w:vAlign w:val="bottom"/>
            <w:hideMark/>
          </w:tcPr>
          <w:p w14:paraId="0268C156" w14:textId="77777777" w:rsidR="00765F1C" w:rsidRDefault="00765F1C">
            <w:pPr>
              <w:pStyle w:val="la2"/>
              <w:rPr>
                <w:rFonts w:ascii="Arial" w:hAnsi="Arial" w:cs="Arial"/>
                <w:sz w:val="16"/>
                <w:szCs w:val="16"/>
              </w:rPr>
            </w:pPr>
            <w:r>
              <w:rPr>
                <w:rFonts w:ascii="Arial" w:hAnsi="Arial" w:cs="Arial"/>
                <w:sz w:val="16"/>
                <w:szCs w:val="16"/>
              </w:rPr>
              <w:t> </w:t>
            </w:r>
          </w:p>
        </w:tc>
        <w:tc>
          <w:tcPr>
            <w:tcW w:w="151" w:type="dxa"/>
            <w:vAlign w:val="bottom"/>
            <w:hideMark/>
          </w:tcPr>
          <w:p w14:paraId="07CDAE40" w14:textId="77777777" w:rsidR="00765F1C" w:rsidRDefault="00765F1C">
            <w:pPr>
              <w:pStyle w:val="la2"/>
              <w:rPr>
                <w:rFonts w:ascii="Arial" w:hAnsi="Arial" w:cs="Arial"/>
                <w:sz w:val="16"/>
                <w:szCs w:val="16"/>
              </w:rPr>
            </w:pPr>
            <w:r>
              <w:rPr>
                <w:rFonts w:ascii="Arial" w:hAnsi="Arial" w:cs="Arial"/>
                <w:sz w:val="16"/>
                <w:szCs w:val="16"/>
              </w:rPr>
              <w:t> </w:t>
            </w:r>
          </w:p>
        </w:tc>
        <w:tc>
          <w:tcPr>
            <w:tcW w:w="776" w:type="dxa"/>
            <w:vAlign w:val="bottom"/>
            <w:hideMark/>
          </w:tcPr>
          <w:p w14:paraId="78A294F5"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10396552" w14:textId="77777777" w:rsidR="00765F1C" w:rsidRDefault="00765F1C">
            <w:pPr>
              <w:pStyle w:val="la2"/>
              <w:rPr>
                <w:rFonts w:ascii="Arial" w:hAnsi="Arial" w:cs="Arial"/>
                <w:sz w:val="16"/>
                <w:szCs w:val="16"/>
              </w:rPr>
            </w:pPr>
            <w:r>
              <w:rPr>
                <w:rFonts w:ascii="Arial" w:hAnsi="Arial" w:cs="Arial"/>
                <w:sz w:val="16"/>
                <w:szCs w:val="16"/>
              </w:rPr>
              <w:t> </w:t>
            </w:r>
          </w:p>
        </w:tc>
        <w:tc>
          <w:tcPr>
            <w:tcW w:w="140" w:type="dxa"/>
            <w:vAlign w:val="bottom"/>
            <w:hideMark/>
          </w:tcPr>
          <w:p w14:paraId="04F0BBC1"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225FA119"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vAlign w:val="bottom"/>
            <w:hideMark/>
          </w:tcPr>
          <w:p w14:paraId="49B40895"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1ABA276E" w14:textId="77777777" w:rsidR="00765F1C" w:rsidRDefault="00765F1C">
            <w:pPr>
              <w:pStyle w:val="la2"/>
              <w:rPr>
                <w:rFonts w:ascii="Arial" w:hAnsi="Arial" w:cs="Arial"/>
                <w:sz w:val="16"/>
                <w:szCs w:val="16"/>
              </w:rPr>
            </w:pPr>
            <w:r>
              <w:rPr>
                <w:rFonts w:ascii="Arial" w:hAnsi="Arial" w:cs="Arial"/>
                <w:sz w:val="16"/>
                <w:szCs w:val="16"/>
              </w:rPr>
              <w:t> </w:t>
            </w:r>
          </w:p>
        </w:tc>
        <w:tc>
          <w:tcPr>
            <w:tcW w:w="140" w:type="dxa"/>
            <w:vAlign w:val="bottom"/>
            <w:hideMark/>
          </w:tcPr>
          <w:p w14:paraId="72875EA1"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4E46451E"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vAlign w:val="bottom"/>
            <w:hideMark/>
          </w:tcPr>
          <w:p w14:paraId="78D668D6"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5480CAE2"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44158E2A" w14:textId="77777777" w:rsidTr="00833AA3">
        <w:trPr>
          <w:trHeight w:val="75"/>
          <w:jc w:val="center"/>
        </w:trPr>
        <w:tc>
          <w:tcPr>
            <w:tcW w:w="2257" w:type="dxa"/>
            <w:vAlign w:val="center"/>
            <w:hideMark/>
          </w:tcPr>
          <w:p w14:paraId="1031F19A" w14:textId="77777777" w:rsidR="00765F1C" w:rsidRDefault="00765F1C">
            <w:pPr>
              <w:rPr>
                <w:rFonts w:ascii="Arial" w:hAnsi="Arial" w:cs="Arial"/>
                <w:sz w:val="2"/>
                <w:szCs w:val="2"/>
              </w:rPr>
            </w:pPr>
            <w:r>
              <w:rPr>
                <w:rFonts w:ascii="Arial" w:hAnsi="Arial" w:cs="Arial"/>
                <w:sz w:val="2"/>
                <w:szCs w:val="2"/>
              </w:rPr>
              <w:t> </w:t>
            </w:r>
          </w:p>
        </w:tc>
        <w:tc>
          <w:tcPr>
            <w:tcW w:w="903" w:type="dxa"/>
            <w:gridSpan w:val="4"/>
            <w:vAlign w:val="center"/>
            <w:hideMark/>
          </w:tcPr>
          <w:p w14:paraId="670E6880"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2ECBE240" w14:textId="77777777" w:rsidR="00765F1C" w:rsidRDefault="00765F1C">
            <w:pPr>
              <w:rPr>
                <w:rFonts w:ascii="Arial" w:hAnsi="Arial" w:cs="Arial"/>
                <w:sz w:val="2"/>
                <w:szCs w:val="2"/>
              </w:rPr>
            </w:pPr>
            <w:r>
              <w:rPr>
                <w:rFonts w:ascii="Arial" w:hAnsi="Arial" w:cs="Arial"/>
                <w:sz w:val="2"/>
                <w:szCs w:val="2"/>
              </w:rPr>
              <w:t> </w:t>
            </w:r>
          </w:p>
        </w:tc>
        <w:tc>
          <w:tcPr>
            <w:tcW w:w="1042" w:type="dxa"/>
            <w:gridSpan w:val="4"/>
            <w:vAlign w:val="center"/>
            <w:hideMark/>
          </w:tcPr>
          <w:p w14:paraId="5EB36C5E"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2451380E" w14:textId="77777777" w:rsidR="00765F1C" w:rsidRDefault="00765F1C">
            <w:pPr>
              <w:rPr>
                <w:rFonts w:ascii="Arial" w:hAnsi="Arial" w:cs="Arial"/>
                <w:sz w:val="2"/>
                <w:szCs w:val="2"/>
              </w:rPr>
            </w:pPr>
            <w:r>
              <w:rPr>
                <w:rFonts w:ascii="Arial" w:hAnsi="Arial" w:cs="Arial"/>
                <w:sz w:val="2"/>
                <w:szCs w:val="2"/>
              </w:rPr>
              <w:t> </w:t>
            </w:r>
          </w:p>
        </w:tc>
        <w:tc>
          <w:tcPr>
            <w:tcW w:w="985" w:type="dxa"/>
            <w:gridSpan w:val="4"/>
            <w:vAlign w:val="center"/>
            <w:hideMark/>
          </w:tcPr>
          <w:p w14:paraId="5AE025C2" w14:textId="77777777" w:rsidR="00765F1C" w:rsidRDefault="00765F1C">
            <w:pPr>
              <w:rPr>
                <w:rFonts w:ascii="Arial" w:hAnsi="Arial" w:cs="Arial"/>
                <w:sz w:val="2"/>
                <w:szCs w:val="2"/>
              </w:rPr>
            </w:pPr>
            <w:r>
              <w:rPr>
                <w:rFonts w:ascii="Arial" w:hAnsi="Arial" w:cs="Arial"/>
                <w:sz w:val="2"/>
                <w:szCs w:val="2"/>
              </w:rPr>
              <w:t> </w:t>
            </w:r>
          </w:p>
        </w:tc>
        <w:tc>
          <w:tcPr>
            <w:tcW w:w="1132" w:type="dxa"/>
            <w:gridSpan w:val="4"/>
            <w:vAlign w:val="center"/>
            <w:hideMark/>
          </w:tcPr>
          <w:p w14:paraId="641577EA"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26A63030"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509375A8" w14:textId="77777777" w:rsidR="00765F1C" w:rsidRDefault="00765F1C">
            <w:pPr>
              <w:rPr>
                <w:rFonts w:ascii="Arial" w:hAnsi="Arial" w:cs="Arial"/>
                <w:sz w:val="2"/>
                <w:szCs w:val="2"/>
              </w:rPr>
            </w:pPr>
            <w:r>
              <w:rPr>
                <w:rFonts w:ascii="Arial" w:hAnsi="Arial" w:cs="Arial"/>
                <w:sz w:val="2"/>
                <w:szCs w:val="2"/>
              </w:rPr>
              <w:t> </w:t>
            </w:r>
          </w:p>
        </w:tc>
      </w:tr>
      <w:tr w:rsidR="00765F1C" w14:paraId="198C093B" w14:textId="77777777" w:rsidTr="00833AA3">
        <w:trPr>
          <w:cantSplit/>
          <w:jc w:val="center"/>
        </w:trPr>
        <w:tc>
          <w:tcPr>
            <w:tcW w:w="2257" w:type="dxa"/>
            <w:hideMark/>
          </w:tcPr>
          <w:p w14:paraId="09FBBCD3"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Commercial paper</w:t>
            </w:r>
          </w:p>
        </w:tc>
        <w:tc>
          <w:tcPr>
            <w:tcW w:w="45" w:type="dxa"/>
            <w:vAlign w:val="bottom"/>
            <w:hideMark/>
          </w:tcPr>
          <w:p w14:paraId="19879CC8"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02966BFE"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5FB99FC0"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6F327698"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7DFCA0F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5FB95989" w14:textId="77777777" w:rsidR="00765F1C" w:rsidRDefault="00765F1C">
            <w:pPr>
              <w:rPr>
                <w:rFonts w:ascii="Arial" w:hAnsi="Arial" w:cs="Arial"/>
                <w:sz w:val="18"/>
                <w:szCs w:val="18"/>
              </w:rPr>
            </w:pPr>
            <w:r>
              <w:rPr>
                <w:rFonts w:ascii="Arial" w:hAnsi="Arial" w:cs="Arial"/>
                <w:b/>
                <w:bCs/>
                <w:sz w:val="18"/>
                <w:szCs w:val="18"/>
              </w:rPr>
              <w:t>$</w:t>
            </w:r>
          </w:p>
        </w:tc>
        <w:tc>
          <w:tcPr>
            <w:tcW w:w="720" w:type="dxa"/>
            <w:vAlign w:val="bottom"/>
            <w:hideMark/>
          </w:tcPr>
          <w:p w14:paraId="64ACC332" w14:textId="77777777" w:rsidR="00765F1C" w:rsidRDefault="00765F1C">
            <w:pPr>
              <w:jc w:val="right"/>
              <w:rPr>
                <w:rFonts w:ascii="Arial" w:hAnsi="Arial" w:cs="Arial"/>
                <w:sz w:val="18"/>
                <w:szCs w:val="18"/>
              </w:rPr>
            </w:pPr>
            <w:r>
              <w:rPr>
                <w:rFonts w:ascii="Arial" w:hAnsi="Arial" w:cs="Arial"/>
                <w:b/>
                <w:bCs/>
                <w:sz w:val="18"/>
                <w:szCs w:val="18"/>
              </w:rPr>
              <w:t>10,880</w:t>
            </w:r>
          </w:p>
        </w:tc>
        <w:tc>
          <w:tcPr>
            <w:tcW w:w="65" w:type="dxa"/>
            <w:noWrap/>
            <w:vAlign w:val="bottom"/>
            <w:hideMark/>
          </w:tcPr>
          <w:p w14:paraId="52C93A9E"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0CDA96F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38DF4EB6" w14:textId="77777777" w:rsidR="00765F1C" w:rsidRDefault="00765F1C">
            <w:pPr>
              <w:rPr>
                <w:rFonts w:ascii="Arial" w:hAnsi="Arial" w:cs="Arial"/>
                <w:sz w:val="18"/>
                <w:szCs w:val="18"/>
              </w:rPr>
            </w:pPr>
            <w:r>
              <w:rPr>
                <w:rFonts w:ascii="Arial" w:hAnsi="Arial" w:cs="Arial"/>
                <w:b/>
                <w:bCs/>
                <w:sz w:val="18"/>
                <w:szCs w:val="18"/>
              </w:rPr>
              <w:t>$</w:t>
            </w:r>
          </w:p>
        </w:tc>
        <w:tc>
          <w:tcPr>
            <w:tcW w:w="664" w:type="dxa"/>
            <w:vAlign w:val="bottom"/>
            <w:hideMark/>
          </w:tcPr>
          <w:p w14:paraId="69DB7E0C"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247F7BB6"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9B9B76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74BEC748" w14:textId="77777777" w:rsidR="00765F1C" w:rsidRDefault="00765F1C">
            <w:pPr>
              <w:rPr>
                <w:rFonts w:ascii="Arial" w:hAnsi="Arial" w:cs="Arial"/>
                <w:sz w:val="18"/>
                <w:szCs w:val="18"/>
              </w:rPr>
            </w:pPr>
            <w:r>
              <w:rPr>
                <w:rFonts w:ascii="Arial" w:hAnsi="Arial" w:cs="Arial"/>
                <w:b/>
                <w:bCs/>
                <w:sz w:val="18"/>
                <w:szCs w:val="18"/>
              </w:rPr>
              <w:t>$</w:t>
            </w:r>
          </w:p>
        </w:tc>
        <w:tc>
          <w:tcPr>
            <w:tcW w:w="695" w:type="dxa"/>
            <w:vAlign w:val="bottom"/>
            <w:hideMark/>
          </w:tcPr>
          <w:p w14:paraId="55F00A91" w14:textId="77777777" w:rsidR="00765F1C" w:rsidRDefault="00765F1C">
            <w:pPr>
              <w:jc w:val="right"/>
              <w:rPr>
                <w:rFonts w:ascii="Arial" w:hAnsi="Arial" w:cs="Arial"/>
                <w:sz w:val="18"/>
                <w:szCs w:val="18"/>
              </w:rPr>
            </w:pPr>
            <w:r>
              <w:rPr>
                <w:rFonts w:ascii="Arial" w:hAnsi="Arial" w:cs="Arial"/>
                <w:b/>
                <w:bCs/>
                <w:sz w:val="18"/>
                <w:szCs w:val="18"/>
              </w:rPr>
              <w:t>0</w:t>
            </w:r>
          </w:p>
        </w:tc>
        <w:tc>
          <w:tcPr>
            <w:tcW w:w="124" w:type="dxa"/>
            <w:noWrap/>
            <w:vAlign w:val="bottom"/>
            <w:hideMark/>
          </w:tcPr>
          <w:p w14:paraId="74D24ECA"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43258DB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12BAD33E" w14:textId="77777777" w:rsidR="00765F1C" w:rsidRDefault="00765F1C">
            <w:pPr>
              <w:rPr>
                <w:rFonts w:ascii="Arial" w:hAnsi="Arial" w:cs="Arial"/>
                <w:sz w:val="18"/>
                <w:szCs w:val="18"/>
              </w:rPr>
            </w:pPr>
            <w:r>
              <w:rPr>
                <w:rFonts w:ascii="Arial" w:hAnsi="Arial" w:cs="Arial"/>
                <w:b/>
                <w:bCs/>
                <w:sz w:val="18"/>
                <w:szCs w:val="18"/>
              </w:rPr>
              <w:t>$</w:t>
            </w:r>
          </w:p>
        </w:tc>
        <w:tc>
          <w:tcPr>
            <w:tcW w:w="665" w:type="dxa"/>
            <w:vAlign w:val="bottom"/>
            <w:hideMark/>
          </w:tcPr>
          <w:p w14:paraId="2446AD9E" w14:textId="77777777" w:rsidR="00765F1C" w:rsidRDefault="00765F1C">
            <w:pPr>
              <w:jc w:val="right"/>
              <w:rPr>
                <w:rFonts w:ascii="Arial" w:hAnsi="Arial" w:cs="Arial"/>
                <w:sz w:val="18"/>
                <w:szCs w:val="18"/>
              </w:rPr>
            </w:pPr>
            <w:r>
              <w:rPr>
                <w:rFonts w:ascii="Arial" w:hAnsi="Arial" w:cs="Arial"/>
                <w:b/>
                <w:bCs/>
                <w:sz w:val="18"/>
                <w:szCs w:val="18"/>
              </w:rPr>
              <w:t>10,880</w:t>
            </w:r>
          </w:p>
        </w:tc>
        <w:tc>
          <w:tcPr>
            <w:tcW w:w="65" w:type="dxa"/>
            <w:noWrap/>
            <w:vAlign w:val="bottom"/>
            <w:hideMark/>
          </w:tcPr>
          <w:p w14:paraId="467F53CD"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1DBEAB4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36BE7BEB" w14:textId="77777777" w:rsidR="00765F1C" w:rsidRDefault="00765F1C">
            <w:pPr>
              <w:rPr>
                <w:rFonts w:ascii="Arial" w:hAnsi="Arial" w:cs="Arial"/>
                <w:sz w:val="18"/>
                <w:szCs w:val="18"/>
              </w:rPr>
            </w:pPr>
            <w:r>
              <w:rPr>
                <w:rFonts w:ascii="Arial" w:hAnsi="Arial" w:cs="Arial"/>
                <w:b/>
                <w:bCs/>
                <w:sz w:val="18"/>
                <w:szCs w:val="18"/>
              </w:rPr>
              <w:t>$</w:t>
            </w:r>
          </w:p>
        </w:tc>
        <w:tc>
          <w:tcPr>
            <w:tcW w:w="776" w:type="dxa"/>
            <w:vAlign w:val="bottom"/>
            <w:hideMark/>
          </w:tcPr>
          <w:p w14:paraId="44A4C322" w14:textId="77777777" w:rsidR="00765F1C" w:rsidRDefault="00765F1C">
            <w:pPr>
              <w:jc w:val="right"/>
              <w:rPr>
                <w:rFonts w:ascii="Arial" w:hAnsi="Arial" w:cs="Arial"/>
                <w:sz w:val="18"/>
                <w:szCs w:val="18"/>
              </w:rPr>
            </w:pPr>
            <w:r>
              <w:rPr>
                <w:rFonts w:ascii="Arial" w:hAnsi="Arial" w:cs="Arial"/>
                <w:b/>
                <w:bCs/>
                <w:sz w:val="18"/>
                <w:szCs w:val="18"/>
              </w:rPr>
              <w:t>9,939</w:t>
            </w:r>
          </w:p>
        </w:tc>
        <w:tc>
          <w:tcPr>
            <w:tcW w:w="65" w:type="dxa"/>
            <w:noWrap/>
            <w:vAlign w:val="bottom"/>
            <w:hideMark/>
          </w:tcPr>
          <w:p w14:paraId="7FDEC43E"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201B770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58B16490"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286BC42D" w14:textId="77777777" w:rsidR="00765F1C" w:rsidRDefault="00765F1C">
            <w:pPr>
              <w:jc w:val="right"/>
              <w:rPr>
                <w:rFonts w:ascii="Arial" w:hAnsi="Arial" w:cs="Arial"/>
                <w:sz w:val="18"/>
                <w:szCs w:val="18"/>
              </w:rPr>
            </w:pPr>
            <w:r>
              <w:rPr>
                <w:rFonts w:ascii="Arial" w:hAnsi="Arial" w:cs="Arial"/>
                <w:b/>
                <w:bCs/>
                <w:sz w:val="18"/>
                <w:szCs w:val="18"/>
              </w:rPr>
              <w:t>941</w:t>
            </w:r>
          </w:p>
        </w:tc>
        <w:tc>
          <w:tcPr>
            <w:tcW w:w="65" w:type="dxa"/>
            <w:noWrap/>
            <w:vAlign w:val="bottom"/>
            <w:hideMark/>
          </w:tcPr>
          <w:p w14:paraId="4951C059"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04CF38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0327F3D7"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2EC23880"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6BFE6596" w14:textId="77777777" w:rsidR="00765F1C" w:rsidRDefault="00765F1C">
            <w:pPr>
              <w:rPr>
                <w:rFonts w:ascii="Arial" w:hAnsi="Arial" w:cs="Arial"/>
                <w:sz w:val="18"/>
                <w:szCs w:val="18"/>
              </w:rPr>
            </w:pPr>
            <w:r>
              <w:rPr>
                <w:rFonts w:ascii="Arial" w:hAnsi="Arial" w:cs="Arial"/>
                <w:b/>
                <w:bCs/>
                <w:sz w:val="18"/>
                <w:szCs w:val="18"/>
              </w:rPr>
              <w:t> </w:t>
            </w:r>
          </w:p>
        </w:tc>
      </w:tr>
      <w:tr w:rsidR="00765F1C" w14:paraId="27AFE39F" w14:textId="77777777" w:rsidTr="00833AA3">
        <w:trPr>
          <w:cantSplit/>
          <w:jc w:val="center"/>
        </w:trPr>
        <w:tc>
          <w:tcPr>
            <w:tcW w:w="2257" w:type="dxa"/>
            <w:hideMark/>
          </w:tcPr>
          <w:p w14:paraId="2C4AD8E7"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Certificates of deposit</w:t>
            </w:r>
          </w:p>
        </w:tc>
        <w:tc>
          <w:tcPr>
            <w:tcW w:w="45" w:type="dxa"/>
            <w:vAlign w:val="bottom"/>
            <w:hideMark/>
          </w:tcPr>
          <w:p w14:paraId="4E6FDFCC"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4E972B2"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7AE1EB7B"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4813BF33"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389AE88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29D89868"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755B9B2E" w14:textId="77777777" w:rsidR="00765F1C" w:rsidRDefault="00765F1C">
            <w:pPr>
              <w:jc w:val="right"/>
              <w:rPr>
                <w:rFonts w:ascii="Arial" w:hAnsi="Arial" w:cs="Arial"/>
                <w:sz w:val="18"/>
                <w:szCs w:val="18"/>
              </w:rPr>
            </w:pPr>
            <w:r>
              <w:rPr>
                <w:rFonts w:ascii="Arial" w:hAnsi="Arial" w:cs="Arial"/>
                <w:b/>
                <w:bCs/>
                <w:sz w:val="18"/>
                <w:szCs w:val="18"/>
              </w:rPr>
              <w:t>2,653</w:t>
            </w:r>
          </w:p>
        </w:tc>
        <w:tc>
          <w:tcPr>
            <w:tcW w:w="65" w:type="dxa"/>
            <w:noWrap/>
            <w:vAlign w:val="bottom"/>
            <w:hideMark/>
          </w:tcPr>
          <w:p w14:paraId="565D25E7"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4E83E1D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347CB80C"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2FAD7941"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2D1184BC"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141DFD2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5D84DD36"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4D2754FB" w14:textId="77777777" w:rsidR="00765F1C" w:rsidRDefault="00765F1C">
            <w:pPr>
              <w:jc w:val="right"/>
              <w:rPr>
                <w:rFonts w:ascii="Arial" w:hAnsi="Arial" w:cs="Arial"/>
                <w:sz w:val="18"/>
                <w:szCs w:val="18"/>
              </w:rPr>
            </w:pPr>
            <w:r>
              <w:rPr>
                <w:rFonts w:ascii="Arial" w:hAnsi="Arial" w:cs="Arial"/>
                <w:b/>
                <w:bCs/>
                <w:sz w:val="18"/>
                <w:szCs w:val="18"/>
              </w:rPr>
              <w:t>0</w:t>
            </w:r>
          </w:p>
        </w:tc>
        <w:tc>
          <w:tcPr>
            <w:tcW w:w="124" w:type="dxa"/>
            <w:noWrap/>
            <w:vAlign w:val="bottom"/>
            <w:hideMark/>
          </w:tcPr>
          <w:p w14:paraId="78F3FE64"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4373410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3792AFBE"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116CCBB7" w14:textId="77777777" w:rsidR="00765F1C" w:rsidRDefault="00765F1C">
            <w:pPr>
              <w:jc w:val="right"/>
              <w:rPr>
                <w:rFonts w:ascii="Arial" w:hAnsi="Arial" w:cs="Arial"/>
                <w:sz w:val="18"/>
                <w:szCs w:val="18"/>
              </w:rPr>
            </w:pPr>
            <w:r>
              <w:rPr>
                <w:rFonts w:ascii="Arial" w:hAnsi="Arial" w:cs="Arial"/>
                <w:b/>
                <w:bCs/>
                <w:sz w:val="18"/>
                <w:szCs w:val="18"/>
              </w:rPr>
              <w:t>2,653</w:t>
            </w:r>
          </w:p>
        </w:tc>
        <w:tc>
          <w:tcPr>
            <w:tcW w:w="65" w:type="dxa"/>
            <w:noWrap/>
            <w:vAlign w:val="bottom"/>
            <w:hideMark/>
          </w:tcPr>
          <w:p w14:paraId="15CFEE18"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4EDD48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13000A27"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03924759" w14:textId="77777777" w:rsidR="00765F1C" w:rsidRDefault="00765F1C">
            <w:pPr>
              <w:jc w:val="right"/>
              <w:rPr>
                <w:rFonts w:ascii="Arial" w:hAnsi="Arial" w:cs="Arial"/>
                <w:sz w:val="18"/>
                <w:szCs w:val="18"/>
              </w:rPr>
            </w:pPr>
            <w:r>
              <w:rPr>
                <w:rFonts w:ascii="Arial" w:hAnsi="Arial" w:cs="Arial"/>
                <w:b/>
                <w:bCs/>
                <w:sz w:val="18"/>
                <w:szCs w:val="18"/>
              </w:rPr>
              <w:t>2,309</w:t>
            </w:r>
          </w:p>
        </w:tc>
        <w:tc>
          <w:tcPr>
            <w:tcW w:w="65" w:type="dxa"/>
            <w:noWrap/>
            <w:vAlign w:val="bottom"/>
            <w:hideMark/>
          </w:tcPr>
          <w:p w14:paraId="1DC7D842"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16C014E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61EF7D5F"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3BA984F9" w14:textId="77777777" w:rsidR="00765F1C" w:rsidRDefault="00765F1C">
            <w:pPr>
              <w:jc w:val="right"/>
              <w:rPr>
                <w:rFonts w:ascii="Arial" w:hAnsi="Arial" w:cs="Arial"/>
                <w:sz w:val="18"/>
                <w:szCs w:val="18"/>
              </w:rPr>
            </w:pPr>
            <w:r>
              <w:rPr>
                <w:rFonts w:ascii="Arial" w:hAnsi="Arial" w:cs="Arial"/>
                <w:b/>
                <w:bCs/>
                <w:sz w:val="18"/>
                <w:szCs w:val="18"/>
              </w:rPr>
              <w:t>344</w:t>
            </w:r>
          </w:p>
        </w:tc>
        <w:tc>
          <w:tcPr>
            <w:tcW w:w="65" w:type="dxa"/>
            <w:noWrap/>
            <w:vAlign w:val="bottom"/>
            <w:hideMark/>
          </w:tcPr>
          <w:p w14:paraId="715F07AA"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5B6025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2848792"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015195DA"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31EE8D4F" w14:textId="77777777" w:rsidR="00765F1C" w:rsidRDefault="00765F1C">
            <w:pPr>
              <w:rPr>
                <w:rFonts w:ascii="Arial" w:hAnsi="Arial" w:cs="Arial"/>
                <w:sz w:val="18"/>
                <w:szCs w:val="18"/>
              </w:rPr>
            </w:pPr>
            <w:r>
              <w:rPr>
                <w:rFonts w:ascii="Arial" w:hAnsi="Arial" w:cs="Arial"/>
                <w:b/>
                <w:bCs/>
                <w:sz w:val="18"/>
                <w:szCs w:val="18"/>
              </w:rPr>
              <w:t> </w:t>
            </w:r>
          </w:p>
        </w:tc>
      </w:tr>
      <w:tr w:rsidR="00765F1C" w14:paraId="3FDCC7C7" w14:textId="77777777" w:rsidTr="00833AA3">
        <w:trPr>
          <w:cantSplit/>
          <w:jc w:val="center"/>
        </w:trPr>
        <w:tc>
          <w:tcPr>
            <w:tcW w:w="2257" w:type="dxa"/>
            <w:hideMark/>
          </w:tcPr>
          <w:p w14:paraId="21BC1A86"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U.S. government securities</w:t>
            </w:r>
          </w:p>
        </w:tc>
        <w:tc>
          <w:tcPr>
            <w:tcW w:w="45" w:type="dxa"/>
            <w:vAlign w:val="bottom"/>
            <w:hideMark/>
          </w:tcPr>
          <w:p w14:paraId="48525B03"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1A7A597F"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62C81F5F" w14:textId="77777777" w:rsidR="00765F1C" w:rsidRDefault="00765F1C">
            <w:pPr>
              <w:jc w:val="right"/>
              <w:rPr>
                <w:rFonts w:ascii="Arial" w:hAnsi="Arial" w:cs="Arial"/>
                <w:sz w:val="18"/>
                <w:szCs w:val="18"/>
              </w:rPr>
            </w:pPr>
            <w:r>
              <w:rPr>
                <w:rFonts w:ascii="Arial" w:hAnsi="Arial" w:cs="Arial"/>
                <w:sz w:val="18"/>
                <w:szCs w:val="18"/>
              </w:rPr>
              <w:t>Level 1</w:t>
            </w:r>
          </w:p>
        </w:tc>
        <w:tc>
          <w:tcPr>
            <w:tcW w:w="65" w:type="dxa"/>
            <w:noWrap/>
            <w:vAlign w:val="bottom"/>
            <w:hideMark/>
          </w:tcPr>
          <w:p w14:paraId="32686F3B"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6B7FFD9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2830EE9D"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783EC5A3" w14:textId="77777777" w:rsidR="00765F1C" w:rsidRDefault="00765F1C">
            <w:pPr>
              <w:jc w:val="right"/>
              <w:rPr>
                <w:rFonts w:ascii="Arial" w:hAnsi="Arial" w:cs="Arial"/>
                <w:sz w:val="18"/>
                <w:szCs w:val="18"/>
              </w:rPr>
            </w:pPr>
            <w:r>
              <w:rPr>
                <w:rFonts w:ascii="Arial" w:hAnsi="Arial" w:cs="Arial"/>
                <w:b/>
                <w:bCs/>
                <w:sz w:val="18"/>
                <w:szCs w:val="18"/>
              </w:rPr>
              <w:t>52,878</w:t>
            </w:r>
          </w:p>
        </w:tc>
        <w:tc>
          <w:tcPr>
            <w:tcW w:w="65" w:type="dxa"/>
            <w:noWrap/>
            <w:vAlign w:val="bottom"/>
            <w:hideMark/>
          </w:tcPr>
          <w:p w14:paraId="1B30FECB"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41AB7FE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6B565F56"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6B945CB4" w14:textId="77777777" w:rsidR="00765F1C" w:rsidRDefault="00765F1C">
            <w:pPr>
              <w:jc w:val="right"/>
              <w:rPr>
                <w:rFonts w:ascii="Arial" w:hAnsi="Arial" w:cs="Arial"/>
                <w:sz w:val="18"/>
                <w:szCs w:val="18"/>
              </w:rPr>
            </w:pPr>
            <w:r>
              <w:rPr>
                <w:rFonts w:ascii="Arial" w:hAnsi="Arial" w:cs="Arial"/>
                <w:b/>
                <w:bCs/>
                <w:sz w:val="18"/>
                <w:szCs w:val="18"/>
              </w:rPr>
              <w:t>71</w:t>
            </w:r>
          </w:p>
        </w:tc>
        <w:tc>
          <w:tcPr>
            <w:tcW w:w="65" w:type="dxa"/>
            <w:noWrap/>
            <w:vAlign w:val="bottom"/>
            <w:hideMark/>
          </w:tcPr>
          <w:p w14:paraId="35B545F9"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64A408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699ADB3A"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74D92BE4" w14:textId="77777777" w:rsidR="00765F1C" w:rsidRDefault="00765F1C">
            <w:pPr>
              <w:jc w:val="right"/>
              <w:rPr>
                <w:rFonts w:ascii="Arial" w:hAnsi="Arial" w:cs="Arial"/>
                <w:sz w:val="18"/>
                <w:szCs w:val="18"/>
              </w:rPr>
            </w:pPr>
            <w:r>
              <w:rPr>
                <w:rFonts w:ascii="Arial" w:hAnsi="Arial" w:cs="Arial"/>
                <w:b/>
                <w:bCs/>
                <w:sz w:val="18"/>
                <w:szCs w:val="18"/>
              </w:rPr>
              <w:t>(1,462</w:t>
            </w:r>
          </w:p>
        </w:tc>
        <w:tc>
          <w:tcPr>
            <w:tcW w:w="124" w:type="dxa"/>
            <w:noWrap/>
            <w:vAlign w:val="bottom"/>
            <w:hideMark/>
          </w:tcPr>
          <w:p w14:paraId="4A75B247"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20452FB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1944B58F"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7BF5F142" w14:textId="77777777" w:rsidR="00765F1C" w:rsidRDefault="00765F1C">
            <w:pPr>
              <w:jc w:val="right"/>
              <w:rPr>
                <w:rFonts w:ascii="Arial" w:hAnsi="Arial" w:cs="Arial"/>
                <w:sz w:val="18"/>
                <w:szCs w:val="18"/>
              </w:rPr>
            </w:pPr>
            <w:r>
              <w:rPr>
                <w:rFonts w:ascii="Arial" w:hAnsi="Arial" w:cs="Arial"/>
                <w:b/>
                <w:bCs/>
                <w:sz w:val="18"/>
                <w:szCs w:val="18"/>
              </w:rPr>
              <w:t>51,487</w:t>
            </w:r>
          </w:p>
        </w:tc>
        <w:tc>
          <w:tcPr>
            <w:tcW w:w="65" w:type="dxa"/>
            <w:noWrap/>
            <w:vAlign w:val="bottom"/>
            <w:hideMark/>
          </w:tcPr>
          <w:p w14:paraId="253567AA"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CD6B3D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23BCD7E1"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1EB297C0" w14:textId="77777777" w:rsidR="00765F1C" w:rsidRDefault="00765F1C">
            <w:pPr>
              <w:jc w:val="right"/>
              <w:rPr>
                <w:rFonts w:ascii="Arial" w:hAnsi="Arial" w:cs="Arial"/>
                <w:sz w:val="18"/>
                <w:szCs w:val="18"/>
              </w:rPr>
            </w:pPr>
            <w:r>
              <w:rPr>
                <w:rFonts w:ascii="Arial" w:hAnsi="Arial" w:cs="Arial"/>
                <w:b/>
                <w:bCs/>
                <w:sz w:val="18"/>
                <w:szCs w:val="18"/>
              </w:rPr>
              <w:t>4,742</w:t>
            </w:r>
          </w:p>
        </w:tc>
        <w:tc>
          <w:tcPr>
            <w:tcW w:w="65" w:type="dxa"/>
            <w:noWrap/>
            <w:vAlign w:val="bottom"/>
            <w:hideMark/>
          </w:tcPr>
          <w:p w14:paraId="44745F64"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F7C537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F9B2220"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1D78DEF3" w14:textId="77777777" w:rsidR="00765F1C" w:rsidRDefault="00765F1C">
            <w:pPr>
              <w:jc w:val="right"/>
              <w:rPr>
                <w:rFonts w:ascii="Arial" w:hAnsi="Arial" w:cs="Arial"/>
                <w:sz w:val="18"/>
                <w:szCs w:val="18"/>
              </w:rPr>
            </w:pPr>
            <w:r>
              <w:rPr>
                <w:rFonts w:ascii="Arial" w:hAnsi="Arial" w:cs="Arial"/>
                <w:b/>
                <w:bCs/>
                <w:sz w:val="18"/>
                <w:szCs w:val="18"/>
              </w:rPr>
              <w:t>46,745</w:t>
            </w:r>
          </w:p>
        </w:tc>
        <w:tc>
          <w:tcPr>
            <w:tcW w:w="65" w:type="dxa"/>
            <w:noWrap/>
            <w:vAlign w:val="bottom"/>
            <w:hideMark/>
          </w:tcPr>
          <w:p w14:paraId="410DC208"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7D977C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7CD438EC"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7498A1B4"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1E806CDB" w14:textId="77777777" w:rsidR="00765F1C" w:rsidRDefault="00765F1C">
            <w:pPr>
              <w:rPr>
                <w:rFonts w:ascii="Arial" w:hAnsi="Arial" w:cs="Arial"/>
                <w:sz w:val="18"/>
                <w:szCs w:val="18"/>
              </w:rPr>
            </w:pPr>
            <w:r>
              <w:rPr>
                <w:rFonts w:ascii="Arial" w:hAnsi="Arial" w:cs="Arial"/>
                <w:b/>
                <w:bCs/>
                <w:sz w:val="18"/>
                <w:szCs w:val="18"/>
              </w:rPr>
              <w:t> </w:t>
            </w:r>
          </w:p>
        </w:tc>
      </w:tr>
      <w:tr w:rsidR="00765F1C" w14:paraId="3B99F34F" w14:textId="77777777" w:rsidTr="00833AA3">
        <w:trPr>
          <w:cantSplit/>
          <w:jc w:val="center"/>
        </w:trPr>
        <w:tc>
          <w:tcPr>
            <w:tcW w:w="2257" w:type="dxa"/>
            <w:hideMark/>
          </w:tcPr>
          <w:p w14:paraId="13E8FC4E"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U.S. agency securities</w:t>
            </w:r>
          </w:p>
        </w:tc>
        <w:tc>
          <w:tcPr>
            <w:tcW w:w="45" w:type="dxa"/>
            <w:vAlign w:val="bottom"/>
            <w:hideMark/>
          </w:tcPr>
          <w:p w14:paraId="6C23FC19"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B8B3B07"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67643D67"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0B948BA9"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5CBE93C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163935A2"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2BCB3BA1" w14:textId="77777777" w:rsidR="00765F1C" w:rsidRDefault="00765F1C">
            <w:pPr>
              <w:jc w:val="right"/>
              <w:rPr>
                <w:rFonts w:ascii="Arial" w:hAnsi="Arial" w:cs="Arial"/>
                <w:sz w:val="18"/>
                <w:szCs w:val="18"/>
              </w:rPr>
            </w:pPr>
            <w:r>
              <w:rPr>
                <w:rFonts w:ascii="Arial" w:hAnsi="Arial" w:cs="Arial"/>
                <w:b/>
                <w:bCs/>
                <w:sz w:val="18"/>
                <w:szCs w:val="18"/>
              </w:rPr>
              <w:t>2,686</w:t>
            </w:r>
          </w:p>
        </w:tc>
        <w:tc>
          <w:tcPr>
            <w:tcW w:w="65" w:type="dxa"/>
            <w:noWrap/>
            <w:vAlign w:val="bottom"/>
            <w:hideMark/>
          </w:tcPr>
          <w:p w14:paraId="2EBB56AC"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63F8CD6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5AEC450D"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3521E7C1"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70C49D65"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1D7141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7329AB10"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20946B51"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 </w:t>
            </w:r>
            <w:r>
              <w:rPr>
                <w:rFonts w:ascii="Arial" w:hAnsi="Arial" w:cs="Arial"/>
                <w:b/>
                <w:bCs/>
                <w:sz w:val="18"/>
                <w:szCs w:val="18"/>
              </w:rPr>
              <w:t> </w:t>
            </w:r>
            <w:r>
              <w:rPr>
                <w:rFonts w:ascii="Arial" w:hAnsi="Arial" w:cs="Arial"/>
                <w:b/>
                <w:bCs/>
                <w:sz w:val="18"/>
                <w:szCs w:val="18"/>
              </w:rPr>
              <w:t> 0</w:t>
            </w:r>
          </w:p>
        </w:tc>
        <w:tc>
          <w:tcPr>
            <w:tcW w:w="124" w:type="dxa"/>
            <w:noWrap/>
            <w:vAlign w:val="bottom"/>
            <w:hideMark/>
          </w:tcPr>
          <w:p w14:paraId="78E5C87B"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2249108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680B7F47"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1C1EB324" w14:textId="77777777" w:rsidR="00765F1C" w:rsidRDefault="00765F1C">
            <w:pPr>
              <w:jc w:val="right"/>
              <w:rPr>
                <w:rFonts w:ascii="Arial" w:hAnsi="Arial" w:cs="Arial"/>
                <w:sz w:val="18"/>
                <w:szCs w:val="18"/>
              </w:rPr>
            </w:pPr>
            <w:r>
              <w:rPr>
                <w:rFonts w:ascii="Arial" w:hAnsi="Arial" w:cs="Arial"/>
                <w:b/>
                <w:bCs/>
                <w:sz w:val="18"/>
                <w:szCs w:val="18"/>
              </w:rPr>
              <w:t>2,686</w:t>
            </w:r>
          </w:p>
        </w:tc>
        <w:tc>
          <w:tcPr>
            <w:tcW w:w="65" w:type="dxa"/>
            <w:noWrap/>
            <w:vAlign w:val="bottom"/>
            <w:hideMark/>
          </w:tcPr>
          <w:p w14:paraId="60CB3894"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F46710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7C6C50D8"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62666D2C" w14:textId="77777777" w:rsidR="00765F1C" w:rsidRDefault="00765F1C">
            <w:pPr>
              <w:jc w:val="right"/>
              <w:rPr>
                <w:rFonts w:ascii="Arial" w:hAnsi="Arial" w:cs="Arial"/>
                <w:sz w:val="18"/>
                <w:szCs w:val="18"/>
              </w:rPr>
            </w:pPr>
            <w:r>
              <w:rPr>
                <w:rFonts w:ascii="Arial" w:hAnsi="Arial" w:cs="Arial"/>
                <w:b/>
                <w:bCs/>
                <w:sz w:val="18"/>
                <w:szCs w:val="18"/>
              </w:rPr>
              <w:t>496</w:t>
            </w:r>
          </w:p>
        </w:tc>
        <w:tc>
          <w:tcPr>
            <w:tcW w:w="65" w:type="dxa"/>
            <w:noWrap/>
            <w:vAlign w:val="bottom"/>
            <w:hideMark/>
          </w:tcPr>
          <w:p w14:paraId="0E7710D2"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8CD07F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3CB7EACC"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76B759F1" w14:textId="77777777" w:rsidR="00765F1C" w:rsidRDefault="00765F1C">
            <w:pPr>
              <w:jc w:val="right"/>
              <w:rPr>
                <w:rFonts w:ascii="Arial" w:hAnsi="Arial" w:cs="Arial"/>
                <w:sz w:val="18"/>
                <w:szCs w:val="18"/>
              </w:rPr>
            </w:pPr>
            <w:r>
              <w:rPr>
                <w:rFonts w:ascii="Arial" w:hAnsi="Arial" w:cs="Arial"/>
                <w:b/>
                <w:bCs/>
                <w:sz w:val="18"/>
                <w:szCs w:val="18"/>
              </w:rPr>
              <w:t>2,190</w:t>
            </w:r>
          </w:p>
        </w:tc>
        <w:tc>
          <w:tcPr>
            <w:tcW w:w="65" w:type="dxa"/>
            <w:noWrap/>
            <w:vAlign w:val="bottom"/>
            <w:hideMark/>
          </w:tcPr>
          <w:p w14:paraId="7302577A"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BE2D6E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085C7328"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5DBA8153"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5700250B" w14:textId="77777777" w:rsidR="00765F1C" w:rsidRDefault="00765F1C">
            <w:pPr>
              <w:rPr>
                <w:rFonts w:ascii="Arial" w:hAnsi="Arial" w:cs="Arial"/>
                <w:sz w:val="18"/>
                <w:szCs w:val="18"/>
              </w:rPr>
            </w:pPr>
            <w:r>
              <w:rPr>
                <w:rFonts w:ascii="Arial" w:hAnsi="Arial" w:cs="Arial"/>
                <w:b/>
                <w:bCs/>
                <w:sz w:val="18"/>
                <w:szCs w:val="18"/>
              </w:rPr>
              <w:t> </w:t>
            </w:r>
          </w:p>
        </w:tc>
      </w:tr>
      <w:tr w:rsidR="00765F1C" w14:paraId="000D6249" w14:textId="77777777" w:rsidTr="00833AA3">
        <w:trPr>
          <w:cantSplit/>
          <w:jc w:val="center"/>
        </w:trPr>
        <w:tc>
          <w:tcPr>
            <w:tcW w:w="2257" w:type="dxa"/>
            <w:hideMark/>
          </w:tcPr>
          <w:p w14:paraId="1C17EF26"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Foreign government bonds</w:t>
            </w:r>
          </w:p>
        </w:tc>
        <w:tc>
          <w:tcPr>
            <w:tcW w:w="45" w:type="dxa"/>
            <w:vAlign w:val="bottom"/>
            <w:hideMark/>
          </w:tcPr>
          <w:p w14:paraId="5D3E494A"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98E7679"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2963CA96"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745FB308"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1664323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1CE84393"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15752A15" w14:textId="77777777" w:rsidR="00765F1C" w:rsidRDefault="00765F1C">
            <w:pPr>
              <w:jc w:val="right"/>
              <w:rPr>
                <w:rFonts w:ascii="Arial" w:hAnsi="Arial" w:cs="Arial"/>
                <w:sz w:val="18"/>
                <w:szCs w:val="18"/>
              </w:rPr>
            </w:pPr>
            <w:r>
              <w:rPr>
                <w:rFonts w:ascii="Arial" w:hAnsi="Arial" w:cs="Arial"/>
                <w:b/>
                <w:bCs/>
                <w:sz w:val="18"/>
                <w:szCs w:val="18"/>
              </w:rPr>
              <w:t>349</w:t>
            </w:r>
          </w:p>
        </w:tc>
        <w:tc>
          <w:tcPr>
            <w:tcW w:w="65" w:type="dxa"/>
            <w:noWrap/>
            <w:vAlign w:val="bottom"/>
            <w:hideMark/>
          </w:tcPr>
          <w:p w14:paraId="4ADC2CA3"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7BA94E3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292A8E7D"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60A92AA6" w14:textId="77777777" w:rsidR="00765F1C" w:rsidRDefault="00765F1C">
            <w:pPr>
              <w:jc w:val="right"/>
              <w:rPr>
                <w:rFonts w:ascii="Arial" w:hAnsi="Arial" w:cs="Arial"/>
                <w:sz w:val="18"/>
                <w:szCs w:val="18"/>
              </w:rPr>
            </w:pPr>
            <w:r>
              <w:rPr>
                <w:rFonts w:ascii="Arial" w:hAnsi="Arial" w:cs="Arial"/>
                <w:b/>
                <w:bCs/>
                <w:sz w:val="18"/>
                <w:szCs w:val="18"/>
              </w:rPr>
              <w:t>24</w:t>
            </w:r>
          </w:p>
        </w:tc>
        <w:tc>
          <w:tcPr>
            <w:tcW w:w="65" w:type="dxa"/>
            <w:noWrap/>
            <w:vAlign w:val="bottom"/>
            <w:hideMark/>
          </w:tcPr>
          <w:p w14:paraId="54D608F5"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222730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6EA2923A"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6DD0A2FE" w14:textId="77777777" w:rsidR="00765F1C" w:rsidRDefault="00765F1C">
            <w:pPr>
              <w:jc w:val="right"/>
              <w:rPr>
                <w:rFonts w:ascii="Arial" w:hAnsi="Arial" w:cs="Arial"/>
                <w:sz w:val="18"/>
                <w:szCs w:val="18"/>
              </w:rPr>
            </w:pPr>
            <w:r>
              <w:rPr>
                <w:rFonts w:ascii="Arial" w:hAnsi="Arial" w:cs="Arial"/>
                <w:b/>
                <w:bCs/>
                <w:sz w:val="18"/>
                <w:szCs w:val="18"/>
              </w:rPr>
              <w:t>(9</w:t>
            </w:r>
          </w:p>
        </w:tc>
        <w:tc>
          <w:tcPr>
            <w:tcW w:w="124" w:type="dxa"/>
            <w:noWrap/>
            <w:vAlign w:val="bottom"/>
            <w:hideMark/>
          </w:tcPr>
          <w:p w14:paraId="7809E813"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2F19203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71F55C1B"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6CDB6341" w14:textId="77777777" w:rsidR="00765F1C" w:rsidRDefault="00765F1C">
            <w:pPr>
              <w:jc w:val="right"/>
              <w:rPr>
                <w:rFonts w:ascii="Arial" w:hAnsi="Arial" w:cs="Arial"/>
                <w:sz w:val="18"/>
                <w:szCs w:val="18"/>
              </w:rPr>
            </w:pPr>
            <w:r>
              <w:rPr>
                <w:rFonts w:ascii="Arial" w:hAnsi="Arial" w:cs="Arial"/>
                <w:b/>
                <w:bCs/>
                <w:sz w:val="18"/>
                <w:szCs w:val="18"/>
              </w:rPr>
              <w:t>364</w:t>
            </w:r>
          </w:p>
        </w:tc>
        <w:tc>
          <w:tcPr>
            <w:tcW w:w="65" w:type="dxa"/>
            <w:noWrap/>
            <w:vAlign w:val="bottom"/>
            <w:hideMark/>
          </w:tcPr>
          <w:p w14:paraId="377BA0BC"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1CD22A5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45AED725"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5F807F3B"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5F9DDDA3"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64CA2F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05139A2C"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5C0E3A50" w14:textId="77777777" w:rsidR="00765F1C" w:rsidRDefault="00765F1C">
            <w:pPr>
              <w:jc w:val="right"/>
              <w:rPr>
                <w:rFonts w:ascii="Arial" w:hAnsi="Arial" w:cs="Arial"/>
                <w:sz w:val="18"/>
                <w:szCs w:val="18"/>
              </w:rPr>
            </w:pPr>
            <w:r>
              <w:rPr>
                <w:rFonts w:ascii="Arial" w:hAnsi="Arial" w:cs="Arial"/>
                <w:b/>
                <w:bCs/>
                <w:sz w:val="18"/>
                <w:szCs w:val="18"/>
              </w:rPr>
              <w:t>364</w:t>
            </w:r>
          </w:p>
        </w:tc>
        <w:tc>
          <w:tcPr>
            <w:tcW w:w="65" w:type="dxa"/>
            <w:noWrap/>
            <w:vAlign w:val="bottom"/>
            <w:hideMark/>
          </w:tcPr>
          <w:p w14:paraId="28DFEEF9"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1DF8D1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68357663"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660BA089"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671A892D" w14:textId="77777777" w:rsidR="00765F1C" w:rsidRDefault="00765F1C">
            <w:pPr>
              <w:rPr>
                <w:rFonts w:ascii="Arial" w:hAnsi="Arial" w:cs="Arial"/>
                <w:sz w:val="18"/>
                <w:szCs w:val="18"/>
              </w:rPr>
            </w:pPr>
            <w:r>
              <w:rPr>
                <w:rFonts w:ascii="Arial" w:hAnsi="Arial" w:cs="Arial"/>
                <w:b/>
                <w:bCs/>
                <w:sz w:val="18"/>
                <w:szCs w:val="18"/>
              </w:rPr>
              <w:t> </w:t>
            </w:r>
          </w:p>
        </w:tc>
      </w:tr>
      <w:tr w:rsidR="00765F1C" w14:paraId="4A91D6FA" w14:textId="77777777" w:rsidTr="00833AA3">
        <w:trPr>
          <w:cantSplit/>
          <w:jc w:val="center"/>
        </w:trPr>
        <w:tc>
          <w:tcPr>
            <w:tcW w:w="2257" w:type="dxa"/>
            <w:hideMark/>
          </w:tcPr>
          <w:p w14:paraId="1C804351"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Mortgage- and asset-backed securities</w:t>
            </w:r>
          </w:p>
        </w:tc>
        <w:tc>
          <w:tcPr>
            <w:tcW w:w="45" w:type="dxa"/>
            <w:vAlign w:val="bottom"/>
            <w:hideMark/>
          </w:tcPr>
          <w:p w14:paraId="7FA34820"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612E8F7"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0E801098"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620947EC"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1919052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6FE64EAD"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71652992" w14:textId="77777777" w:rsidR="00765F1C" w:rsidRDefault="00765F1C">
            <w:pPr>
              <w:jc w:val="right"/>
              <w:rPr>
                <w:rFonts w:ascii="Arial" w:hAnsi="Arial" w:cs="Arial"/>
                <w:sz w:val="18"/>
                <w:szCs w:val="18"/>
              </w:rPr>
            </w:pPr>
            <w:r>
              <w:rPr>
                <w:rFonts w:ascii="Arial" w:hAnsi="Arial" w:cs="Arial"/>
                <w:b/>
                <w:bCs/>
                <w:sz w:val="18"/>
                <w:szCs w:val="18"/>
              </w:rPr>
              <w:t>2,558</w:t>
            </w:r>
          </w:p>
        </w:tc>
        <w:tc>
          <w:tcPr>
            <w:tcW w:w="65" w:type="dxa"/>
            <w:noWrap/>
            <w:vAlign w:val="bottom"/>
            <w:hideMark/>
          </w:tcPr>
          <w:p w14:paraId="50F8C771"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7308083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162F77AD"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360EF819" w14:textId="77777777" w:rsidR="00765F1C" w:rsidRDefault="00765F1C">
            <w:pPr>
              <w:jc w:val="right"/>
              <w:rPr>
                <w:rFonts w:ascii="Arial" w:hAnsi="Arial" w:cs="Arial"/>
                <w:sz w:val="18"/>
                <w:szCs w:val="18"/>
              </w:rPr>
            </w:pPr>
            <w:r>
              <w:rPr>
                <w:rFonts w:ascii="Arial" w:hAnsi="Arial" w:cs="Arial"/>
                <w:b/>
                <w:bCs/>
                <w:sz w:val="18"/>
                <w:szCs w:val="18"/>
              </w:rPr>
              <w:t>10</w:t>
            </w:r>
          </w:p>
        </w:tc>
        <w:tc>
          <w:tcPr>
            <w:tcW w:w="65" w:type="dxa"/>
            <w:noWrap/>
            <w:vAlign w:val="bottom"/>
            <w:hideMark/>
          </w:tcPr>
          <w:p w14:paraId="77509F29"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AF6DE0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1BB1AA29"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09D9B01A" w14:textId="77777777" w:rsidR="00765F1C" w:rsidRDefault="00765F1C">
            <w:pPr>
              <w:jc w:val="right"/>
              <w:rPr>
                <w:rFonts w:ascii="Arial" w:hAnsi="Arial" w:cs="Arial"/>
                <w:sz w:val="18"/>
                <w:szCs w:val="18"/>
              </w:rPr>
            </w:pPr>
            <w:r>
              <w:rPr>
                <w:rFonts w:ascii="Arial" w:hAnsi="Arial" w:cs="Arial"/>
                <w:b/>
                <w:bCs/>
                <w:sz w:val="18"/>
                <w:szCs w:val="18"/>
              </w:rPr>
              <w:t>(27</w:t>
            </w:r>
          </w:p>
        </w:tc>
        <w:tc>
          <w:tcPr>
            <w:tcW w:w="124" w:type="dxa"/>
            <w:noWrap/>
            <w:vAlign w:val="bottom"/>
            <w:hideMark/>
          </w:tcPr>
          <w:p w14:paraId="7F459AAD"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2C4BD8C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74C75254"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1DAE6823" w14:textId="77777777" w:rsidR="00765F1C" w:rsidRDefault="00765F1C">
            <w:pPr>
              <w:jc w:val="right"/>
              <w:rPr>
                <w:rFonts w:ascii="Arial" w:hAnsi="Arial" w:cs="Arial"/>
                <w:sz w:val="18"/>
                <w:szCs w:val="18"/>
              </w:rPr>
            </w:pPr>
            <w:r>
              <w:rPr>
                <w:rFonts w:ascii="Arial" w:hAnsi="Arial" w:cs="Arial"/>
                <w:b/>
                <w:bCs/>
                <w:sz w:val="18"/>
                <w:szCs w:val="18"/>
              </w:rPr>
              <w:t>2,541</w:t>
            </w:r>
          </w:p>
        </w:tc>
        <w:tc>
          <w:tcPr>
            <w:tcW w:w="65" w:type="dxa"/>
            <w:noWrap/>
            <w:vAlign w:val="bottom"/>
            <w:hideMark/>
          </w:tcPr>
          <w:p w14:paraId="46DDD7DD"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7AF084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20DCB70D"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4E6736DA"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68B02DD2"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9DACF5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6A504432"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24550FFA" w14:textId="77777777" w:rsidR="00765F1C" w:rsidRDefault="00765F1C">
            <w:pPr>
              <w:jc w:val="right"/>
              <w:rPr>
                <w:rFonts w:ascii="Arial" w:hAnsi="Arial" w:cs="Arial"/>
                <w:sz w:val="18"/>
                <w:szCs w:val="18"/>
              </w:rPr>
            </w:pPr>
            <w:r>
              <w:rPr>
                <w:rFonts w:ascii="Arial" w:hAnsi="Arial" w:cs="Arial"/>
                <w:b/>
                <w:bCs/>
                <w:sz w:val="18"/>
                <w:szCs w:val="18"/>
              </w:rPr>
              <w:t>2,541</w:t>
            </w:r>
          </w:p>
        </w:tc>
        <w:tc>
          <w:tcPr>
            <w:tcW w:w="65" w:type="dxa"/>
            <w:noWrap/>
            <w:vAlign w:val="bottom"/>
            <w:hideMark/>
          </w:tcPr>
          <w:p w14:paraId="6E52AD2E"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74CAA2D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CD6DA85"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7989D8E2"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38525BA0" w14:textId="77777777" w:rsidR="00765F1C" w:rsidRDefault="00765F1C">
            <w:pPr>
              <w:rPr>
                <w:rFonts w:ascii="Arial" w:hAnsi="Arial" w:cs="Arial"/>
                <w:sz w:val="18"/>
                <w:szCs w:val="18"/>
              </w:rPr>
            </w:pPr>
            <w:r>
              <w:rPr>
                <w:rFonts w:ascii="Arial" w:hAnsi="Arial" w:cs="Arial"/>
                <w:b/>
                <w:bCs/>
                <w:sz w:val="18"/>
                <w:szCs w:val="18"/>
              </w:rPr>
              <w:t> </w:t>
            </w:r>
          </w:p>
        </w:tc>
      </w:tr>
      <w:tr w:rsidR="00765F1C" w14:paraId="23D9C59B" w14:textId="77777777" w:rsidTr="00833AA3">
        <w:trPr>
          <w:cantSplit/>
          <w:jc w:val="center"/>
        </w:trPr>
        <w:tc>
          <w:tcPr>
            <w:tcW w:w="2257" w:type="dxa"/>
            <w:hideMark/>
          </w:tcPr>
          <w:p w14:paraId="57F10418"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Corporate notes and bonds</w:t>
            </w:r>
          </w:p>
        </w:tc>
        <w:tc>
          <w:tcPr>
            <w:tcW w:w="45" w:type="dxa"/>
            <w:vAlign w:val="bottom"/>
            <w:hideMark/>
          </w:tcPr>
          <w:p w14:paraId="5436ED4D"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5A3A81FB"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11996050"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4410A6A4"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4DD5C9A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1DA5F0F9"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021A4A1E" w14:textId="77777777" w:rsidR="00765F1C" w:rsidRDefault="00765F1C">
            <w:pPr>
              <w:jc w:val="right"/>
              <w:rPr>
                <w:rFonts w:ascii="Arial" w:hAnsi="Arial" w:cs="Arial"/>
                <w:sz w:val="18"/>
                <w:szCs w:val="18"/>
              </w:rPr>
            </w:pPr>
            <w:r>
              <w:rPr>
                <w:rFonts w:ascii="Arial" w:hAnsi="Arial" w:cs="Arial"/>
                <w:b/>
                <w:bCs/>
                <w:sz w:val="18"/>
                <w:szCs w:val="18"/>
              </w:rPr>
              <w:t>10,763</w:t>
            </w:r>
          </w:p>
        </w:tc>
        <w:tc>
          <w:tcPr>
            <w:tcW w:w="65" w:type="dxa"/>
            <w:noWrap/>
            <w:vAlign w:val="bottom"/>
            <w:hideMark/>
          </w:tcPr>
          <w:p w14:paraId="459A0337"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407A362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2B7CCA4B"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6D695B56" w14:textId="77777777" w:rsidR="00765F1C" w:rsidRDefault="00765F1C">
            <w:pPr>
              <w:jc w:val="right"/>
              <w:rPr>
                <w:rFonts w:ascii="Arial" w:hAnsi="Arial" w:cs="Arial"/>
                <w:sz w:val="18"/>
                <w:szCs w:val="18"/>
              </w:rPr>
            </w:pPr>
            <w:r>
              <w:rPr>
                <w:rFonts w:ascii="Arial" w:hAnsi="Arial" w:cs="Arial"/>
                <w:b/>
                <w:bCs/>
                <w:sz w:val="18"/>
                <w:szCs w:val="18"/>
              </w:rPr>
              <w:t>124</w:t>
            </w:r>
          </w:p>
        </w:tc>
        <w:tc>
          <w:tcPr>
            <w:tcW w:w="65" w:type="dxa"/>
            <w:noWrap/>
            <w:vAlign w:val="bottom"/>
            <w:hideMark/>
          </w:tcPr>
          <w:p w14:paraId="7DE1E601"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5E41A6A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17A2487B"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47C34FEE" w14:textId="77777777" w:rsidR="00765F1C" w:rsidRDefault="00765F1C">
            <w:pPr>
              <w:jc w:val="right"/>
              <w:rPr>
                <w:rFonts w:ascii="Arial" w:hAnsi="Arial" w:cs="Arial"/>
                <w:sz w:val="18"/>
                <w:szCs w:val="18"/>
              </w:rPr>
            </w:pPr>
            <w:r>
              <w:rPr>
                <w:rFonts w:ascii="Arial" w:hAnsi="Arial" w:cs="Arial"/>
                <w:b/>
                <w:bCs/>
                <w:sz w:val="18"/>
                <w:szCs w:val="18"/>
              </w:rPr>
              <w:t>(101</w:t>
            </w:r>
          </w:p>
        </w:tc>
        <w:tc>
          <w:tcPr>
            <w:tcW w:w="124" w:type="dxa"/>
            <w:noWrap/>
            <w:vAlign w:val="bottom"/>
            <w:hideMark/>
          </w:tcPr>
          <w:p w14:paraId="2ADE2E9C"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28AEE5A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58ACD603"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799B2094" w14:textId="77777777" w:rsidR="00765F1C" w:rsidRDefault="00765F1C">
            <w:pPr>
              <w:jc w:val="right"/>
              <w:rPr>
                <w:rFonts w:ascii="Arial" w:hAnsi="Arial" w:cs="Arial"/>
                <w:sz w:val="18"/>
                <w:szCs w:val="18"/>
              </w:rPr>
            </w:pPr>
            <w:r>
              <w:rPr>
                <w:rFonts w:ascii="Arial" w:hAnsi="Arial" w:cs="Arial"/>
                <w:b/>
                <w:bCs/>
                <w:sz w:val="18"/>
                <w:szCs w:val="18"/>
              </w:rPr>
              <w:t>10,786</w:t>
            </w:r>
          </w:p>
        </w:tc>
        <w:tc>
          <w:tcPr>
            <w:tcW w:w="65" w:type="dxa"/>
            <w:noWrap/>
            <w:vAlign w:val="bottom"/>
            <w:hideMark/>
          </w:tcPr>
          <w:p w14:paraId="4F3DD8C2"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12B1623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3A11CCB8"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57E78888"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686DB381"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538C3D7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61FFE9D"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54779FD4" w14:textId="77777777" w:rsidR="00765F1C" w:rsidRDefault="00765F1C">
            <w:pPr>
              <w:jc w:val="right"/>
              <w:rPr>
                <w:rFonts w:ascii="Arial" w:hAnsi="Arial" w:cs="Arial"/>
                <w:sz w:val="18"/>
                <w:szCs w:val="18"/>
              </w:rPr>
            </w:pPr>
            <w:r>
              <w:rPr>
                <w:rFonts w:ascii="Arial" w:hAnsi="Arial" w:cs="Arial"/>
                <w:b/>
                <w:bCs/>
                <w:sz w:val="18"/>
                <w:szCs w:val="18"/>
              </w:rPr>
              <w:t>10,786</w:t>
            </w:r>
          </w:p>
        </w:tc>
        <w:tc>
          <w:tcPr>
            <w:tcW w:w="65" w:type="dxa"/>
            <w:noWrap/>
            <w:vAlign w:val="bottom"/>
            <w:hideMark/>
          </w:tcPr>
          <w:p w14:paraId="0C3B7D35"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13F110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B7D0AEA"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171896E4"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2561612D" w14:textId="77777777" w:rsidR="00765F1C" w:rsidRDefault="00765F1C">
            <w:pPr>
              <w:rPr>
                <w:rFonts w:ascii="Arial" w:hAnsi="Arial" w:cs="Arial"/>
                <w:sz w:val="18"/>
                <w:szCs w:val="18"/>
              </w:rPr>
            </w:pPr>
            <w:r>
              <w:rPr>
                <w:rFonts w:ascii="Arial" w:hAnsi="Arial" w:cs="Arial"/>
                <w:b/>
                <w:bCs/>
                <w:sz w:val="18"/>
                <w:szCs w:val="18"/>
              </w:rPr>
              <w:t> </w:t>
            </w:r>
          </w:p>
        </w:tc>
      </w:tr>
      <w:tr w:rsidR="00765F1C" w14:paraId="70452B57" w14:textId="77777777" w:rsidTr="00833AA3">
        <w:trPr>
          <w:cantSplit/>
          <w:jc w:val="center"/>
        </w:trPr>
        <w:tc>
          <w:tcPr>
            <w:tcW w:w="2257" w:type="dxa"/>
            <w:hideMark/>
          </w:tcPr>
          <w:p w14:paraId="747E7F02"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Corporate notes and bonds</w:t>
            </w:r>
          </w:p>
        </w:tc>
        <w:tc>
          <w:tcPr>
            <w:tcW w:w="45" w:type="dxa"/>
            <w:vAlign w:val="bottom"/>
            <w:hideMark/>
          </w:tcPr>
          <w:p w14:paraId="33DB564E"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008ABB71"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65458E01" w14:textId="77777777" w:rsidR="00765F1C" w:rsidRDefault="00765F1C">
            <w:pPr>
              <w:jc w:val="right"/>
              <w:rPr>
                <w:rFonts w:ascii="Arial" w:hAnsi="Arial" w:cs="Arial"/>
                <w:sz w:val="18"/>
                <w:szCs w:val="18"/>
              </w:rPr>
            </w:pPr>
            <w:r>
              <w:rPr>
                <w:rFonts w:ascii="Arial" w:hAnsi="Arial" w:cs="Arial"/>
                <w:sz w:val="18"/>
                <w:szCs w:val="18"/>
              </w:rPr>
              <w:t>Level 3</w:t>
            </w:r>
          </w:p>
        </w:tc>
        <w:tc>
          <w:tcPr>
            <w:tcW w:w="65" w:type="dxa"/>
            <w:noWrap/>
            <w:vAlign w:val="bottom"/>
            <w:hideMark/>
          </w:tcPr>
          <w:p w14:paraId="38659FCC"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2DB0157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57349DEB"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189B2DD8" w14:textId="77777777" w:rsidR="00765F1C" w:rsidRDefault="00765F1C">
            <w:pPr>
              <w:jc w:val="right"/>
              <w:rPr>
                <w:rFonts w:ascii="Arial" w:hAnsi="Arial" w:cs="Arial"/>
                <w:sz w:val="18"/>
                <w:szCs w:val="18"/>
              </w:rPr>
            </w:pPr>
            <w:r>
              <w:rPr>
                <w:rFonts w:ascii="Arial" w:hAnsi="Arial" w:cs="Arial"/>
                <w:b/>
                <w:bCs/>
                <w:sz w:val="18"/>
                <w:szCs w:val="18"/>
              </w:rPr>
              <w:t>2,511</w:t>
            </w:r>
          </w:p>
        </w:tc>
        <w:tc>
          <w:tcPr>
            <w:tcW w:w="65" w:type="dxa"/>
            <w:noWrap/>
            <w:vAlign w:val="bottom"/>
            <w:hideMark/>
          </w:tcPr>
          <w:p w14:paraId="143A7969"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22505EA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004B03C9"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58DCD976" w14:textId="77777777" w:rsidR="00765F1C" w:rsidRDefault="00765F1C">
            <w:pPr>
              <w:jc w:val="right"/>
              <w:rPr>
                <w:rFonts w:ascii="Arial" w:hAnsi="Arial" w:cs="Arial"/>
                <w:sz w:val="18"/>
                <w:szCs w:val="18"/>
              </w:rPr>
            </w:pPr>
            <w:r>
              <w:rPr>
                <w:rFonts w:ascii="Arial" w:hAnsi="Arial" w:cs="Arial"/>
                <w:b/>
                <w:bCs/>
                <w:sz w:val="18"/>
                <w:szCs w:val="18"/>
              </w:rPr>
              <w:t>65</w:t>
            </w:r>
          </w:p>
        </w:tc>
        <w:tc>
          <w:tcPr>
            <w:tcW w:w="65" w:type="dxa"/>
            <w:noWrap/>
            <w:vAlign w:val="bottom"/>
            <w:hideMark/>
          </w:tcPr>
          <w:p w14:paraId="2B8F5A7D"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58F2E6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50F2DEDB"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105C6A6D" w14:textId="77777777" w:rsidR="00765F1C" w:rsidRDefault="00765F1C">
            <w:pPr>
              <w:jc w:val="right"/>
              <w:rPr>
                <w:rFonts w:ascii="Arial" w:hAnsi="Arial" w:cs="Arial"/>
                <w:sz w:val="18"/>
                <w:szCs w:val="18"/>
              </w:rPr>
            </w:pPr>
            <w:r>
              <w:rPr>
                <w:rFonts w:ascii="Arial" w:hAnsi="Arial" w:cs="Arial"/>
                <w:b/>
                <w:bCs/>
                <w:sz w:val="18"/>
                <w:szCs w:val="18"/>
              </w:rPr>
              <w:t>(5</w:t>
            </w:r>
          </w:p>
        </w:tc>
        <w:tc>
          <w:tcPr>
            <w:tcW w:w="124" w:type="dxa"/>
            <w:noWrap/>
            <w:vAlign w:val="bottom"/>
            <w:hideMark/>
          </w:tcPr>
          <w:p w14:paraId="446B9C88"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6F60EB7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74352650"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360BCA5E" w14:textId="77777777" w:rsidR="00765F1C" w:rsidRDefault="00765F1C">
            <w:pPr>
              <w:jc w:val="right"/>
              <w:rPr>
                <w:rFonts w:ascii="Arial" w:hAnsi="Arial" w:cs="Arial"/>
                <w:sz w:val="18"/>
                <w:szCs w:val="18"/>
              </w:rPr>
            </w:pPr>
            <w:r>
              <w:rPr>
                <w:rFonts w:ascii="Arial" w:hAnsi="Arial" w:cs="Arial"/>
                <w:b/>
                <w:bCs/>
                <w:sz w:val="18"/>
                <w:szCs w:val="18"/>
              </w:rPr>
              <w:t>2,571</w:t>
            </w:r>
          </w:p>
        </w:tc>
        <w:tc>
          <w:tcPr>
            <w:tcW w:w="65" w:type="dxa"/>
            <w:noWrap/>
            <w:vAlign w:val="bottom"/>
            <w:hideMark/>
          </w:tcPr>
          <w:p w14:paraId="7D5F4300"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A9A427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1AF3FB8A"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1D0594BB"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7A279B3A"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5C7B035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763C29CC"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7D1C6759" w14:textId="77777777" w:rsidR="00765F1C" w:rsidRDefault="00765F1C">
            <w:pPr>
              <w:jc w:val="right"/>
              <w:rPr>
                <w:rFonts w:ascii="Arial" w:hAnsi="Arial" w:cs="Arial"/>
                <w:sz w:val="18"/>
                <w:szCs w:val="18"/>
              </w:rPr>
            </w:pPr>
            <w:r>
              <w:rPr>
                <w:rFonts w:ascii="Arial" w:hAnsi="Arial" w:cs="Arial"/>
                <w:b/>
                <w:bCs/>
                <w:sz w:val="18"/>
                <w:szCs w:val="18"/>
              </w:rPr>
              <w:t>111</w:t>
            </w:r>
          </w:p>
        </w:tc>
        <w:tc>
          <w:tcPr>
            <w:tcW w:w="65" w:type="dxa"/>
            <w:noWrap/>
            <w:vAlign w:val="bottom"/>
            <w:hideMark/>
          </w:tcPr>
          <w:p w14:paraId="45B5C56E"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963EFC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39F308A0"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3B9EBFB6" w14:textId="77777777" w:rsidR="00765F1C" w:rsidRDefault="00765F1C">
            <w:pPr>
              <w:jc w:val="right"/>
              <w:rPr>
                <w:rFonts w:ascii="Arial" w:hAnsi="Arial" w:cs="Arial"/>
                <w:sz w:val="18"/>
                <w:szCs w:val="18"/>
              </w:rPr>
            </w:pPr>
            <w:r>
              <w:rPr>
                <w:rFonts w:ascii="Arial" w:hAnsi="Arial" w:cs="Arial"/>
                <w:b/>
                <w:bCs/>
                <w:sz w:val="18"/>
                <w:szCs w:val="18"/>
              </w:rPr>
              <w:t>2,460</w:t>
            </w:r>
          </w:p>
        </w:tc>
        <w:tc>
          <w:tcPr>
            <w:tcW w:w="65" w:type="dxa"/>
            <w:noWrap/>
            <w:vAlign w:val="bottom"/>
            <w:hideMark/>
          </w:tcPr>
          <w:p w14:paraId="542D7DEF" w14:textId="77777777" w:rsidR="00765F1C" w:rsidRDefault="00765F1C">
            <w:pPr>
              <w:rPr>
                <w:rFonts w:ascii="Arial" w:hAnsi="Arial" w:cs="Arial"/>
                <w:sz w:val="18"/>
                <w:szCs w:val="18"/>
              </w:rPr>
            </w:pPr>
            <w:r>
              <w:rPr>
                <w:rFonts w:ascii="Arial" w:hAnsi="Arial" w:cs="Arial"/>
                <w:b/>
                <w:bCs/>
                <w:sz w:val="18"/>
                <w:szCs w:val="18"/>
              </w:rPr>
              <w:t> </w:t>
            </w:r>
          </w:p>
        </w:tc>
      </w:tr>
      <w:tr w:rsidR="00765F1C" w14:paraId="54B013D6" w14:textId="77777777" w:rsidTr="00833AA3">
        <w:trPr>
          <w:cantSplit/>
          <w:jc w:val="center"/>
        </w:trPr>
        <w:tc>
          <w:tcPr>
            <w:tcW w:w="2257" w:type="dxa"/>
            <w:hideMark/>
          </w:tcPr>
          <w:p w14:paraId="289C8990"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Municipal securities</w:t>
            </w:r>
          </w:p>
        </w:tc>
        <w:tc>
          <w:tcPr>
            <w:tcW w:w="45" w:type="dxa"/>
            <w:vAlign w:val="bottom"/>
            <w:hideMark/>
          </w:tcPr>
          <w:p w14:paraId="185634F4"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E3A2DBD"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58F96EDF"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741F383A"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6CBCF36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27D239F1"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47059AB5" w14:textId="77777777" w:rsidR="00765F1C" w:rsidRDefault="00765F1C">
            <w:pPr>
              <w:jc w:val="right"/>
              <w:rPr>
                <w:rFonts w:ascii="Arial" w:hAnsi="Arial" w:cs="Arial"/>
                <w:sz w:val="18"/>
                <w:szCs w:val="18"/>
              </w:rPr>
            </w:pPr>
            <w:r>
              <w:rPr>
                <w:rFonts w:ascii="Arial" w:hAnsi="Arial" w:cs="Arial"/>
                <w:b/>
                <w:bCs/>
                <w:sz w:val="18"/>
                <w:szCs w:val="18"/>
              </w:rPr>
              <w:t>207</w:t>
            </w:r>
          </w:p>
        </w:tc>
        <w:tc>
          <w:tcPr>
            <w:tcW w:w="65" w:type="dxa"/>
            <w:noWrap/>
            <w:vAlign w:val="bottom"/>
            <w:hideMark/>
          </w:tcPr>
          <w:p w14:paraId="3D0CE885"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33411D3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6409C9B3"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668BBD41" w14:textId="77777777" w:rsidR="00765F1C" w:rsidRDefault="00765F1C">
            <w:pPr>
              <w:jc w:val="right"/>
              <w:rPr>
                <w:rFonts w:ascii="Arial" w:hAnsi="Arial" w:cs="Arial"/>
                <w:sz w:val="18"/>
                <w:szCs w:val="18"/>
              </w:rPr>
            </w:pPr>
            <w:r>
              <w:rPr>
                <w:rFonts w:ascii="Arial" w:hAnsi="Arial" w:cs="Arial"/>
                <w:b/>
                <w:bCs/>
                <w:sz w:val="18"/>
                <w:szCs w:val="18"/>
              </w:rPr>
              <w:t>1</w:t>
            </w:r>
          </w:p>
        </w:tc>
        <w:tc>
          <w:tcPr>
            <w:tcW w:w="65" w:type="dxa"/>
            <w:noWrap/>
            <w:vAlign w:val="bottom"/>
            <w:hideMark/>
          </w:tcPr>
          <w:p w14:paraId="19E84FAA"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044F99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7126C3C1"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7730B707" w14:textId="77777777" w:rsidR="00765F1C" w:rsidRDefault="00765F1C">
            <w:pPr>
              <w:jc w:val="right"/>
              <w:rPr>
                <w:rFonts w:ascii="Arial" w:hAnsi="Arial" w:cs="Arial"/>
                <w:sz w:val="18"/>
                <w:szCs w:val="18"/>
              </w:rPr>
            </w:pPr>
            <w:r>
              <w:rPr>
                <w:rFonts w:ascii="Arial" w:hAnsi="Arial" w:cs="Arial"/>
                <w:b/>
                <w:bCs/>
                <w:sz w:val="18"/>
                <w:szCs w:val="18"/>
              </w:rPr>
              <w:t>(7</w:t>
            </w:r>
          </w:p>
        </w:tc>
        <w:tc>
          <w:tcPr>
            <w:tcW w:w="124" w:type="dxa"/>
            <w:noWrap/>
            <w:vAlign w:val="bottom"/>
            <w:hideMark/>
          </w:tcPr>
          <w:p w14:paraId="22EA6FC5"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16CEA58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10B0A7B3"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641E4356" w14:textId="77777777" w:rsidR="00765F1C" w:rsidRDefault="00765F1C">
            <w:pPr>
              <w:jc w:val="right"/>
              <w:rPr>
                <w:rFonts w:ascii="Arial" w:hAnsi="Arial" w:cs="Arial"/>
                <w:sz w:val="18"/>
                <w:szCs w:val="18"/>
              </w:rPr>
            </w:pPr>
            <w:r>
              <w:rPr>
                <w:rFonts w:ascii="Arial" w:hAnsi="Arial" w:cs="Arial"/>
                <w:b/>
                <w:bCs/>
                <w:sz w:val="18"/>
                <w:szCs w:val="18"/>
              </w:rPr>
              <w:t>201</w:t>
            </w:r>
          </w:p>
        </w:tc>
        <w:tc>
          <w:tcPr>
            <w:tcW w:w="65" w:type="dxa"/>
            <w:noWrap/>
            <w:vAlign w:val="bottom"/>
            <w:hideMark/>
          </w:tcPr>
          <w:p w14:paraId="780A14C1"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5CB1A2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4BB68B74"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3510B9B5"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5DB1230D"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F9AA2C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A64A70F"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2269A56B" w14:textId="77777777" w:rsidR="00765F1C" w:rsidRDefault="00765F1C">
            <w:pPr>
              <w:jc w:val="right"/>
              <w:rPr>
                <w:rFonts w:ascii="Arial" w:hAnsi="Arial" w:cs="Arial"/>
                <w:sz w:val="18"/>
                <w:szCs w:val="18"/>
              </w:rPr>
            </w:pPr>
            <w:r>
              <w:rPr>
                <w:rFonts w:ascii="Arial" w:hAnsi="Arial" w:cs="Arial"/>
                <w:b/>
                <w:bCs/>
                <w:sz w:val="18"/>
                <w:szCs w:val="18"/>
              </w:rPr>
              <w:t>201</w:t>
            </w:r>
          </w:p>
        </w:tc>
        <w:tc>
          <w:tcPr>
            <w:tcW w:w="65" w:type="dxa"/>
            <w:noWrap/>
            <w:vAlign w:val="bottom"/>
            <w:hideMark/>
          </w:tcPr>
          <w:p w14:paraId="49FBD1D6"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5CADE20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5C4CD82"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3A0CB916"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15255810" w14:textId="77777777" w:rsidR="00765F1C" w:rsidRDefault="00765F1C">
            <w:pPr>
              <w:rPr>
                <w:rFonts w:ascii="Arial" w:hAnsi="Arial" w:cs="Arial"/>
                <w:sz w:val="18"/>
                <w:szCs w:val="18"/>
              </w:rPr>
            </w:pPr>
            <w:r>
              <w:rPr>
                <w:rFonts w:ascii="Arial" w:hAnsi="Arial" w:cs="Arial"/>
                <w:b/>
                <w:bCs/>
                <w:sz w:val="18"/>
                <w:szCs w:val="18"/>
              </w:rPr>
              <w:t> </w:t>
            </w:r>
          </w:p>
        </w:tc>
      </w:tr>
      <w:tr w:rsidR="00765F1C" w14:paraId="09939FB3" w14:textId="77777777" w:rsidTr="00833AA3">
        <w:trPr>
          <w:cantSplit/>
          <w:jc w:val="center"/>
        </w:trPr>
        <w:tc>
          <w:tcPr>
            <w:tcW w:w="2257" w:type="dxa"/>
            <w:hideMark/>
          </w:tcPr>
          <w:p w14:paraId="01F5D129"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Municipal securities</w:t>
            </w:r>
          </w:p>
        </w:tc>
        <w:tc>
          <w:tcPr>
            <w:tcW w:w="45" w:type="dxa"/>
            <w:vAlign w:val="bottom"/>
            <w:hideMark/>
          </w:tcPr>
          <w:p w14:paraId="4E65D242"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34008F1"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3AA3E3A9" w14:textId="77777777" w:rsidR="00765F1C" w:rsidRDefault="00765F1C">
            <w:pPr>
              <w:jc w:val="right"/>
              <w:rPr>
                <w:rFonts w:ascii="Arial" w:hAnsi="Arial" w:cs="Arial"/>
                <w:sz w:val="18"/>
                <w:szCs w:val="18"/>
              </w:rPr>
            </w:pPr>
            <w:r>
              <w:rPr>
                <w:rFonts w:ascii="Arial" w:hAnsi="Arial" w:cs="Arial"/>
                <w:sz w:val="18"/>
                <w:szCs w:val="18"/>
              </w:rPr>
              <w:t>Level 3</w:t>
            </w:r>
          </w:p>
        </w:tc>
        <w:tc>
          <w:tcPr>
            <w:tcW w:w="65" w:type="dxa"/>
            <w:noWrap/>
            <w:vAlign w:val="bottom"/>
            <w:hideMark/>
          </w:tcPr>
          <w:p w14:paraId="3C61A9A1"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09B55A2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0D50941D" w14:textId="77777777" w:rsidR="00765F1C" w:rsidRDefault="00765F1C">
            <w:pPr>
              <w:rPr>
                <w:rFonts w:ascii="Arial" w:hAnsi="Arial" w:cs="Arial"/>
                <w:sz w:val="18"/>
                <w:szCs w:val="18"/>
              </w:rPr>
            </w:pPr>
            <w:r>
              <w:rPr>
                <w:rFonts w:ascii="Arial" w:hAnsi="Arial" w:cs="Arial"/>
                <w:b/>
                <w:bCs/>
                <w:sz w:val="18"/>
                <w:szCs w:val="18"/>
              </w:rPr>
              <w:t> </w:t>
            </w:r>
          </w:p>
        </w:tc>
        <w:tc>
          <w:tcPr>
            <w:tcW w:w="720" w:type="dxa"/>
            <w:vAlign w:val="bottom"/>
            <w:hideMark/>
          </w:tcPr>
          <w:p w14:paraId="674EDF5E" w14:textId="77777777" w:rsidR="00765F1C" w:rsidRDefault="00765F1C">
            <w:pPr>
              <w:jc w:val="right"/>
              <w:rPr>
                <w:rFonts w:ascii="Arial" w:hAnsi="Arial" w:cs="Arial"/>
                <w:sz w:val="18"/>
                <w:szCs w:val="18"/>
              </w:rPr>
            </w:pPr>
            <w:r>
              <w:rPr>
                <w:rFonts w:ascii="Arial" w:hAnsi="Arial" w:cs="Arial"/>
                <w:b/>
                <w:bCs/>
                <w:sz w:val="18"/>
                <w:szCs w:val="18"/>
              </w:rPr>
              <w:t>104</w:t>
            </w:r>
          </w:p>
        </w:tc>
        <w:tc>
          <w:tcPr>
            <w:tcW w:w="65" w:type="dxa"/>
            <w:noWrap/>
            <w:vAlign w:val="bottom"/>
            <w:hideMark/>
          </w:tcPr>
          <w:p w14:paraId="57DC1A40"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31E7E1D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27CEDD3A" w14:textId="77777777" w:rsidR="00765F1C" w:rsidRDefault="00765F1C">
            <w:pPr>
              <w:rPr>
                <w:rFonts w:ascii="Arial" w:hAnsi="Arial" w:cs="Arial"/>
                <w:sz w:val="18"/>
                <w:szCs w:val="18"/>
              </w:rPr>
            </w:pPr>
            <w:r>
              <w:rPr>
                <w:rFonts w:ascii="Arial" w:hAnsi="Arial" w:cs="Arial"/>
                <w:b/>
                <w:bCs/>
                <w:sz w:val="18"/>
                <w:szCs w:val="18"/>
              </w:rPr>
              <w:t> </w:t>
            </w:r>
          </w:p>
        </w:tc>
        <w:tc>
          <w:tcPr>
            <w:tcW w:w="664" w:type="dxa"/>
            <w:vAlign w:val="bottom"/>
            <w:hideMark/>
          </w:tcPr>
          <w:p w14:paraId="4609CCCB"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01024F9B"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50B4A83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3DA5A3E4"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168D2E55" w14:textId="77777777" w:rsidR="00765F1C" w:rsidRDefault="00765F1C">
            <w:pPr>
              <w:jc w:val="right"/>
              <w:rPr>
                <w:rFonts w:ascii="Arial" w:hAnsi="Arial" w:cs="Arial"/>
                <w:sz w:val="18"/>
                <w:szCs w:val="18"/>
              </w:rPr>
            </w:pPr>
            <w:r>
              <w:rPr>
                <w:rFonts w:ascii="Arial" w:hAnsi="Arial" w:cs="Arial"/>
                <w:b/>
                <w:bCs/>
                <w:sz w:val="18"/>
                <w:szCs w:val="18"/>
              </w:rPr>
              <w:t>(14</w:t>
            </w:r>
          </w:p>
        </w:tc>
        <w:tc>
          <w:tcPr>
            <w:tcW w:w="124" w:type="dxa"/>
            <w:noWrap/>
            <w:vAlign w:val="bottom"/>
            <w:hideMark/>
          </w:tcPr>
          <w:p w14:paraId="413737D0"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7E65049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046E39DA"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13AE12C6" w14:textId="77777777" w:rsidR="00765F1C" w:rsidRDefault="00765F1C">
            <w:pPr>
              <w:jc w:val="right"/>
              <w:rPr>
                <w:rFonts w:ascii="Arial" w:hAnsi="Arial" w:cs="Arial"/>
                <w:sz w:val="18"/>
                <w:szCs w:val="18"/>
              </w:rPr>
            </w:pPr>
            <w:r>
              <w:rPr>
                <w:rFonts w:ascii="Arial" w:hAnsi="Arial" w:cs="Arial"/>
                <w:b/>
                <w:bCs/>
                <w:sz w:val="18"/>
                <w:szCs w:val="18"/>
              </w:rPr>
              <w:t>90</w:t>
            </w:r>
          </w:p>
        </w:tc>
        <w:tc>
          <w:tcPr>
            <w:tcW w:w="65" w:type="dxa"/>
            <w:noWrap/>
            <w:vAlign w:val="bottom"/>
            <w:hideMark/>
          </w:tcPr>
          <w:p w14:paraId="181300B6"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2C0F043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57223B86"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575279B1"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1213585D"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B31B23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0C8DC371"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358F7E06" w14:textId="77777777" w:rsidR="00765F1C" w:rsidRDefault="00765F1C">
            <w:pPr>
              <w:jc w:val="right"/>
              <w:rPr>
                <w:rFonts w:ascii="Arial" w:hAnsi="Arial" w:cs="Arial"/>
                <w:sz w:val="18"/>
                <w:szCs w:val="18"/>
              </w:rPr>
            </w:pPr>
            <w:r>
              <w:rPr>
                <w:rFonts w:ascii="Arial" w:hAnsi="Arial" w:cs="Arial"/>
                <w:b/>
                <w:bCs/>
                <w:sz w:val="18"/>
                <w:szCs w:val="18"/>
              </w:rPr>
              <w:t>90</w:t>
            </w:r>
          </w:p>
        </w:tc>
        <w:tc>
          <w:tcPr>
            <w:tcW w:w="65" w:type="dxa"/>
            <w:noWrap/>
            <w:vAlign w:val="bottom"/>
            <w:hideMark/>
          </w:tcPr>
          <w:p w14:paraId="5CE279F4"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776D744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3D13DF67"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3E6E510E"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29284960" w14:textId="77777777" w:rsidR="00765F1C" w:rsidRDefault="00765F1C">
            <w:pPr>
              <w:rPr>
                <w:rFonts w:ascii="Arial" w:hAnsi="Arial" w:cs="Arial"/>
                <w:sz w:val="18"/>
                <w:szCs w:val="18"/>
              </w:rPr>
            </w:pPr>
            <w:r>
              <w:rPr>
                <w:rFonts w:ascii="Arial" w:hAnsi="Arial" w:cs="Arial"/>
                <w:b/>
                <w:bCs/>
                <w:sz w:val="18"/>
                <w:szCs w:val="18"/>
              </w:rPr>
              <w:t> </w:t>
            </w:r>
          </w:p>
        </w:tc>
      </w:tr>
      <w:tr w:rsidR="00765F1C" w:rsidRPr="008B1B5B" w14:paraId="6038BF78" w14:textId="77777777" w:rsidTr="00833AA3">
        <w:trPr>
          <w:cantSplit/>
          <w:jc w:val="center"/>
        </w:trPr>
        <w:tc>
          <w:tcPr>
            <w:tcW w:w="4154" w:type="dxa"/>
            <w:gridSpan w:val="8"/>
            <w:vAlign w:val="bottom"/>
            <w:hideMark/>
          </w:tcPr>
          <w:p w14:paraId="7F6255D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7A84F631" w14:textId="77777777" w:rsidR="00765F1C" w:rsidRPr="008B1B5B" w:rsidRDefault="00765F1C">
            <w:pPr>
              <w:rPr>
                <w:rFonts w:ascii="Arial" w:hAnsi="Arial" w:cs="Arial"/>
                <w:sz w:val="2"/>
                <w:szCs w:val="2"/>
              </w:rPr>
            </w:pPr>
          </w:p>
        </w:tc>
        <w:tc>
          <w:tcPr>
            <w:tcW w:w="139" w:type="dxa"/>
            <w:vAlign w:val="bottom"/>
            <w:hideMark/>
          </w:tcPr>
          <w:p w14:paraId="59E5C03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4" w:type="dxa"/>
            <w:vAlign w:val="bottom"/>
            <w:hideMark/>
          </w:tcPr>
          <w:p w14:paraId="5E0B048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4" w:type="dxa"/>
            <w:vAlign w:val="bottom"/>
            <w:hideMark/>
          </w:tcPr>
          <w:p w14:paraId="67B951A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4B7E9716" w14:textId="77777777" w:rsidR="00765F1C" w:rsidRPr="008B1B5B" w:rsidRDefault="00765F1C">
            <w:pPr>
              <w:rPr>
                <w:rFonts w:ascii="Arial" w:hAnsi="Arial" w:cs="Arial"/>
                <w:sz w:val="2"/>
                <w:szCs w:val="2"/>
              </w:rPr>
            </w:pPr>
          </w:p>
        </w:tc>
        <w:tc>
          <w:tcPr>
            <w:tcW w:w="140" w:type="dxa"/>
            <w:vAlign w:val="bottom"/>
            <w:hideMark/>
          </w:tcPr>
          <w:p w14:paraId="527706E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3B50929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5" w:type="dxa"/>
            <w:vAlign w:val="bottom"/>
            <w:hideMark/>
          </w:tcPr>
          <w:p w14:paraId="1D13F64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21DB0830" w14:textId="77777777" w:rsidR="00765F1C" w:rsidRPr="008B1B5B" w:rsidRDefault="00765F1C">
            <w:pPr>
              <w:rPr>
                <w:rFonts w:ascii="Arial" w:hAnsi="Arial" w:cs="Arial"/>
                <w:sz w:val="2"/>
                <w:szCs w:val="2"/>
              </w:rPr>
            </w:pPr>
          </w:p>
        </w:tc>
        <w:tc>
          <w:tcPr>
            <w:tcW w:w="37" w:type="dxa"/>
            <w:vAlign w:val="bottom"/>
            <w:hideMark/>
          </w:tcPr>
          <w:p w14:paraId="6AD5D47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8" w:type="dxa"/>
            <w:vAlign w:val="bottom"/>
            <w:hideMark/>
          </w:tcPr>
          <w:p w14:paraId="2845519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5" w:type="dxa"/>
            <w:vAlign w:val="bottom"/>
            <w:hideMark/>
          </w:tcPr>
          <w:p w14:paraId="0658F9A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1E6D9086" w14:textId="77777777" w:rsidR="00765F1C" w:rsidRPr="008B1B5B" w:rsidRDefault="00765F1C">
            <w:pPr>
              <w:rPr>
                <w:rFonts w:ascii="Arial" w:hAnsi="Arial" w:cs="Arial"/>
                <w:sz w:val="2"/>
                <w:szCs w:val="2"/>
              </w:rPr>
            </w:pPr>
          </w:p>
        </w:tc>
        <w:tc>
          <w:tcPr>
            <w:tcW w:w="140" w:type="dxa"/>
            <w:vAlign w:val="bottom"/>
            <w:hideMark/>
          </w:tcPr>
          <w:p w14:paraId="6C4E21E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0C77376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5494D21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6C4BAEBD" w14:textId="77777777" w:rsidR="00765F1C" w:rsidRPr="008B1B5B" w:rsidRDefault="00765F1C">
            <w:pPr>
              <w:rPr>
                <w:rFonts w:ascii="Arial" w:hAnsi="Arial" w:cs="Arial"/>
                <w:sz w:val="2"/>
                <w:szCs w:val="2"/>
              </w:rPr>
            </w:pPr>
          </w:p>
        </w:tc>
        <w:tc>
          <w:tcPr>
            <w:tcW w:w="140" w:type="dxa"/>
            <w:vAlign w:val="bottom"/>
            <w:hideMark/>
          </w:tcPr>
          <w:p w14:paraId="2E7B7D5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5283ABF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2068581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5E08BA94" w14:textId="77777777" w:rsidR="00765F1C" w:rsidRPr="008B1B5B" w:rsidRDefault="00765F1C">
            <w:pPr>
              <w:rPr>
                <w:rFonts w:ascii="Arial" w:hAnsi="Arial" w:cs="Arial"/>
                <w:sz w:val="2"/>
                <w:szCs w:val="2"/>
              </w:rPr>
            </w:pPr>
          </w:p>
        </w:tc>
        <w:tc>
          <w:tcPr>
            <w:tcW w:w="140" w:type="dxa"/>
            <w:vAlign w:val="bottom"/>
            <w:hideMark/>
          </w:tcPr>
          <w:p w14:paraId="0FEAB78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3A8E8D6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09D2A0F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70755487" w14:textId="77777777" w:rsidR="00765F1C" w:rsidRPr="008B1B5B" w:rsidRDefault="00765F1C">
            <w:pPr>
              <w:rPr>
                <w:rFonts w:ascii="Arial" w:hAnsi="Arial" w:cs="Arial"/>
                <w:sz w:val="2"/>
                <w:szCs w:val="2"/>
              </w:rPr>
            </w:pPr>
          </w:p>
        </w:tc>
      </w:tr>
      <w:tr w:rsidR="00765F1C" w14:paraId="441E387A" w14:textId="77777777" w:rsidTr="00833AA3">
        <w:trPr>
          <w:cantSplit/>
          <w:jc w:val="center"/>
        </w:trPr>
        <w:tc>
          <w:tcPr>
            <w:tcW w:w="2257" w:type="dxa"/>
            <w:hideMark/>
          </w:tcPr>
          <w:p w14:paraId="7C164551" w14:textId="77777777" w:rsidR="00765F1C" w:rsidRPr="00472969" w:rsidRDefault="00765F1C">
            <w:pPr>
              <w:pStyle w:val="NormalWeb"/>
              <w:spacing w:before="0" w:beforeAutospacing="0" w:after="0" w:afterAutospacing="0"/>
              <w:ind w:left="480" w:hanging="240"/>
              <w:rPr>
                <w:rFonts w:ascii="Arial" w:hAnsi="Arial" w:cs="Arial"/>
                <w:sz w:val="18"/>
                <w:szCs w:val="18"/>
              </w:rPr>
            </w:pPr>
            <w:r>
              <w:rPr>
                <w:rFonts w:ascii="Arial" w:hAnsi="Arial" w:cs="Arial"/>
                <w:sz w:val="18"/>
                <w:szCs w:val="18"/>
              </w:rPr>
              <w:t>Total debt investments</w:t>
            </w:r>
          </w:p>
        </w:tc>
        <w:tc>
          <w:tcPr>
            <w:tcW w:w="45" w:type="dxa"/>
            <w:vAlign w:val="bottom"/>
            <w:hideMark/>
          </w:tcPr>
          <w:p w14:paraId="7D6E35C0"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0810F460"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0D7BB077"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5D2D7170"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3365B5F9"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6002D497" w14:textId="77777777" w:rsidR="00765F1C" w:rsidRDefault="00765F1C">
            <w:pPr>
              <w:rPr>
                <w:rFonts w:ascii="Arial" w:hAnsi="Arial" w:cs="Arial"/>
                <w:sz w:val="18"/>
                <w:szCs w:val="18"/>
              </w:rPr>
            </w:pPr>
            <w:r>
              <w:rPr>
                <w:rFonts w:ascii="Arial" w:hAnsi="Arial" w:cs="Arial"/>
                <w:b/>
                <w:bCs/>
                <w:sz w:val="18"/>
                <w:szCs w:val="18"/>
              </w:rPr>
              <w:t>$</w:t>
            </w:r>
          </w:p>
        </w:tc>
        <w:tc>
          <w:tcPr>
            <w:tcW w:w="720" w:type="dxa"/>
            <w:vAlign w:val="bottom"/>
            <w:hideMark/>
          </w:tcPr>
          <w:p w14:paraId="67A29B77"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 85,589</w:t>
            </w:r>
          </w:p>
        </w:tc>
        <w:tc>
          <w:tcPr>
            <w:tcW w:w="65" w:type="dxa"/>
            <w:noWrap/>
            <w:vAlign w:val="bottom"/>
            <w:hideMark/>
          </w:tcPr>
          <w:p w14:paraId="643312AC" w14:textId="77777777" w:rsidR="00765F1C" w:rsidRDefault="00765F1C">
            <w:pPr>
              <w:rPr>
                <w:rFonts w:ascii="Arial" w:hAnsi="Arial" w:cs="Arial"/>
                <w:sz w:val="18"/>
                <w:szCs w:val="18"/>
              </w:rPr>
            </w:pPr>
            <w:r>
              <w:rPr>
                <w:rFonts w:ascii="Arial" w:hAnsi="Arial" w:cs="Arial"/>
                <w:b/>
                <w:bCs/>
                <w:sz w:val="18"/>
                <w:szCs w:val="18"/>
              </w:rPr>
              <w:t> </w:t>
            </w:r>
          </w:p>
        </w:tc>
        <w:tc>
          <w:tcPr>
            <w:tcW w:w="139" w:type="dxa"/>
            <w:vAlign w:val="bottom"/>
            <w:hideMark/>
          </w:tcPr>
          <w:p w14:paraId="166046A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068312F1" w14:textId="77777777" w:rsidR="00765F1C" w:rsidRDefault="00765F1C">
            <w:pPr>
              <w:rPr>
                <w:rFonts w:ascii="Arial" w:hAnsi="Arial" w:cs="Arial"/>
                <w:sz w:val="18"/>
                <w:szCs w:val="18"/>
              </w:rPr>
            </w:pPr>
            <w:r>
              <w:rPr>
                <w:rFonts w:ascii="Arial" w:hAnsi="Arial" w:cs="Arial"/>
                <w:b/>
                <w:bCs/>
                <w:sz w:val="18"/>
                <w:szCs w:val="18"/>
              </w:rPr>
              <w:t>$</w:t>
            </w:r>
          </w:p>
        </w:tc>
        <w:tc>
          <w:tcPr>
            <w:tcW w:w="664" w:type="dxa"/>
            <w:vAlign w:val="bottom"/>
            <w:hideMark/>
          </w:tcPr>
          <w:p w14:paraId="6D7A69B6"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295</w:t>
            </w:r>
          </w:p>
        </w:tc>
        <w:tc>
          <w:tcPr>
            <w:tcW w:w="65" w:type="dxa"/>
            <w:noWrap/>
            <w:vAlign w:val="bottom"/>
            <w:hideMark/>
          </w:tcPr>
          <w:p w14:paraId="0C3653DF"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1B3C431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71E6A238" w14:textId="77777777" w:rsidR="00765F1C" w:rsidRDefault="00765F1C">
            <w:pPr>
              <w:rPr>
                <w:rFonts w:ascii="Arial" w:hAnsi="Arial" w:cs="Arial"/>
                <w:sz w:val="18"/>
                <w:szCs w:val="18"/>
              </w:rPr>
            </w:pPr>
            <w:r>
              <w:rPr>
                <w:rFonts w:ascii="Arial" w:hAnsi="Arial" w:cs="Arial"/>
                <w:b/>
                <w:bCs/>
                <w:sz w:val="18"/>
                <w:szCs w:val="18"/>
              </w:rPr>
              <w:t>$</w:t>
            </w:r>
          </w:p>
        </w:tc>
        <w:tc>
          <w:tcPr>
            <w:tcW w:w="695" w:type="dxa"/>
            <w:vAlign w:val="bottom"/>
            <w:hideMark/>
          </w:tcPr>
          <w:p w14:paraId="37EA2885" w14:textId="77777777" w:rsidR="00765F1C" w:rsidRDefault="00765F1C">
            <w:pPr>
              <w:jc w:val="right"/>
              <w:rPr>
                <w:rFonts w:ascii="Arial" w:hAnsi="Arial" w:cs="Arial"/>
                <w:sz w:val="18"/>
                <w:szCs w:val="18"/>
              </w:rPr>
            </w:pPr>
            <w:r>
              <w:rPr>
                <w:rFonts w:ascii="Arial" w:hAnsi="Arial" w:cs="Arial"/>
                <w:b/>
                <w:bCs/>
                <w:sz w:val="18"/>
                <w:szCs w:val="18"/>
              </w:rPr>
              <w:t>(1,625</w:t>
            </w:r>
          </w:p>
        </w:tc>
        <w:tc>
          <w:tcPr>
            <w:tcW w:w="124" w:type="dxa"/>
            <w:noWrap/>
            <w:vAlign w:val="bottom"/>
            <w:hideMark/>
          </w:tcPr>
          <w:p w14:paraId="2D2138A1" w14:textId="77777777" w:rsidR="00765F1C" w:rsidRDefault="00765F1C">
            <w:pPr>
              <w:rPr>
                <w:rFonts w:ascii="Arial" w:hAnsi="Arial" w:cs="Arial"/>
                <w:sz w:val="18"/>
                <w:szCs w:val="18"/>
              </w:rPr>
            </w:pPr>
            <w:r>
              <w:rPr>
                <w:rFonts w:ascii="Arial" w:hAnsi="Arial" w:cs="Arial"/>
                <w:b/>
                <w:bCs/>
                <w:sz w:val="18"/>
                <w:szCs w:val="18"/>
              </w:rPr>
              <w:t>) </w:t>
            </w:r>
          </w:p>
        </w:tc>
        <w:tc>
          <w:tcPr>
            <w:tcW w:w="37" w:type="dxa"/>
            <w:vAlign w:val="bottom"/>
            <w:hideMark/>
          </w:tcPr>
          <w:p w14:paraId="6E8648C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30A4229D" w14:textId="77777777" w:rsidR="00765F1C" w:rsidRDefault="00765F1C">
            <w:pPr>
              <w:rPr>
                <w:rFonts w:ascii="Arial" w:hAnsi="Arial" w:cs="Arial"/>
                <w:sz w:val="18"/>
                <w:szCs w:val="18"/>
              </w:rPr>
            </w:pPr>
            <w:r>
              <w:rPr>
                <w:rFonts w:ascii="Arial" w:hAnsi="Arial" w:cs="Arial"/>
                <w:b/>
                <w:bCs/>
                <w:sz w:val="18"/>
                <w:szCs w:val="18"/>
              </w:rPr>
              <w:t>$</w:t>
            </w:r>
          </w:p>
        </w:tc>
        <w:tc>
          <w:tcPr>
            <w:tcW w:w="665" w:type="dxa"/>
            <w:vAlign w:val="bottom"/>
            <w:hideMark/>
          </w:tcPr>
          <w:p w14:paraId="23D0ACCA" w14:textId="77777777" w:rsidR="00765F1C" w:rsidRDefault="00765F1C">
            <w:pPr>
              <w:jc w:val="right"/>
              <w:rPr>
                <w:rFonts w:ascii="Arial" w:hAnsi="Arial" w:cs="Arial"/>
                <w:sz w:val="18"/>
                <w:szCs w:val="18"/>
              </w:rPr>
            </w:pPr>
            <w:r>
              <w:rPr>
                <w:rFonts w:ascii="Arial" w:hAnsi="Arial" w:cs="Arial"/>
                <w:b/>
                <w:bCs/>
                <w:sz w:val="18"/>
                <w:szCs w:val="18"/>
              </w:rPr>
              <w:t>84,259</w:t>
            </w:r>
          </w:p>
        </w:tc>
        <w:tc>
          <w:tcPr>
            <w:tcW w:w="65" w:type="dxa"/>
            <w:noWrap/>
            <w:vAlign w:val="bottom"/>
            <w:hideMark/>
          </w:tcPr>
          <w:p w14:paraId="17818D5D"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018E34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35D4FBDB" w14:textId="77777777" w:rsidR="00765F1C" w:rsidRDefault="00765F1C">
            <w:pPr>
              <w:rPr>
                <w:rFonts w:ascii="Arial" w:hAnsi="Arial" w:cs="Arial"/>
                <w:sz w:val="18"/>
                <w:szCs w:val="18"/>
              </w:rPr>
            </w:pPr>
            <w:r>
              <w:rPr>
                <w:rFonts w:ascii="Arial" w:hAnsi="Arial" w:cs="Arial"/>
                <w:b/>
                <w:bCs/>
                <w:sz w:val="18"/>
                <w:szCs w:val="18"/>
              </w:rPr>
              <w:t>$</w:t>
            </w:r>
          </w:p>
        </w:tc>
        <w:tc>
          <w:tcPr>
            <w:tcW w:w="776" w:type="dxa"/>
            <w:vAlign w:val="bottom"/>
            <w:hideMark/>
          </w:tcPr>
          <w:p w14:paraId="46CED634" w14:textId="77777777" w:rsidR="00765F1C" w:rsidRDefault="00765F1C">
            <w:pPr>
              <w:jc w:val="right"/>
              <w:rPr>
                <w:rFonts w:ascii="Arial" w:hAnsi="Arial" w:cs="Arial"/>
                <w:sz w:val="18"/>
                <w:szCs w:val="18"/>
              </w:rPr>
            </w:pPr>
            <w:r>
              <w:rPr>
                <w:rFonts w:ascii="Arial" w:hAnsi="Arial" w:cs="Arial"/>
                <w:b/>
                <w:bCs/>
                <w:sz w:val="18"/>
                <w:szCs w:val="18"/>
              </w:rPr>
              <w:t>17,486</w:t>
            </w:r>
          </w:p>
        </w:tc>
        <w:tc>
          <w:tcPr>
            <w:tcW w:w="65" w:type="dxa"/>
            <w:noWrap/>
            <w:vAlign w:val="bottom"/>
            <w:hideMark/>
          </w:tcPr>
          <w:p w14:paraId="07FC53F9"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762E2B1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6437A43C"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45A4894F" w14:textId="77777777" w:rsidR="00765F1C" w:rsidRDefault="00765F1C">
            <w:pPr>
              <w:jc w:val="right"/>
              <w:rPr>
                <w:rFonts w:ascii="Arial" w:hAnsi="Arial" w:cs="Arial"/>
                <w:sz w:val="18"/>
                <w:szCs w:val="18"/>
              </w:rPr>
            </w:pPr>
            <w:r>
              <w:rPr>
                <w:rFonts w:ascii="Arial" w:hAnsi="Arial" w:cs="Arial"/>
                <w:b/>
                <w:bCs/>
                <w:sz w:val="18"/>
                <w:szCs w:val="18"/>
              </w:rPr>
              <w:t>64,313</w:t>
            </w:r>
          </w:p>
        </w:tc>
        <w:tc>
          <w:tcPr>
            <w:tcW w:w="65" w:type="dxa"/>
            <w:noWrap/>
            <w:vAlign w:val="bottom"/>
            <w:hideMark/>
          </w:tcPr>
          <w:p w14:paraId="54346AAC"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79ED338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BDFBE15"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718BE9E4" w14:textId="77777777" w:rsidR="00765F1C" w:rsidRDefault="00765F1C">
            <w:pPr>
              <w:jc w:val="right"/>
              <w:rPr>
                <w:rFonts w:ascii="Arial" w:hAnsi="Arial" w:cs="Arial"/>
                <w:sz w:val="18"/>
                <w:szCs w:val="18"/>
              </w:rPr>
            </w:pPr>
            <w:r>
              <w:rPr>
                <w:rFonts w:ascii="Arial" w:hAnsi="Arial" w:cs="Arial"/>
                <w:b/>
                <w:bCs/>
                <w:sz w:val="18"/>
                <w:szCs w:val="18"/>
              </w:rPr>
              <w:t>2,460</w:t>
            </w:r>
          </w:p>
        </w:tc>
        <w:tc>
          <w:tcPr>
            <w:tcW w:w="65" w:type="dxa"/>
            <w:noWrap/>
            <w:vAlign w:val="bottom"/>
            <w:hideMark/>
          </w:tcPr>
          <w:p w14:paraId="1F98CDDC" w14:textId="77777777" w:rsidR="00765F1C" w:rsidRDefault="00765F1C">
            <w:pPr>
              <w:rPr>
                <w:rFonts w:ascii="Arial" w:hAnsi="Arial" w:cs="Arial"/>
                <w:sz w:val="18"/>
                <w:szCs w:val="18"/>
              </w:rPr>
            </w:pPr>
            <w:r>
              <w:rPr>
                <w:rFonts w:ascii="Arial" w:hAnsi="Arial" w:cs="Arial"/>
                <w:b/>
                <w:bCs/>
                <w:sz w:val="18"/>
                <w:szCs w:val="18"/>
              </w:rPr>
              <w:t> </w:t>
            </w:r>
          </w:p>
        </w:tc>
      </w:tr>
      <w:tr w:rsidR="00765F1C" w:rsidRPr="008B1B5B" w14:paraId="37D1BFAE" w14:textId="77777777" w:rsidTr="00833AA3">
        <w:trPr>
          <w:cantSplit/>
          <w:jc w:val="center"/>
        </w:trPr>
        <w:tc>
          <w:tcPr>
            <w:tcW w:w="2257" w:type="dxa"/>
            <w:vAlign w:val="bottom"/>
            <w:hideMark/>
          </w:tcPr>
          <w:p w14:paraId="56698C1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45" w:type="dxa"/>
            <w:vAlign w:val="bottom"/>
            <w:hideMark/>
          </w:tcPr>
          <w:p w14:paraId="2A2F49A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8" w:type="dxa"/>
            <w:vAlign w:val="bottom"/>
            <w:hideMark/>
          </w:tcPr>
          <w:p w14:paraId="732997E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15" w:type="dxa"/>
            <w:vAlign w:val="bottom"/>
            <w:hideMark/>
          </w:tcPr>
          <w:p w14:paraId="1DB686D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7E609A6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9" w:type="dxa"/>
            <w:vAlign w:val="bottom"/>
            <w:hideMark/>
          </w:tcPr>
          <w:p w14:paraId="5B117F7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5" w:type="dxa"/>
            <w:vAlign w:val="bottom"/>
            <w:hideMark/>
          </w:tcPr>
          <w:p w14:paraId="4954153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20" w:type="dxa"/>
            <w:vAlign w:val="bottom"/>
            <w:hideMark/>
          </w:tcPr>
          <w:p w14:paraId="39BE5A5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569C650A" w14:textId="77777777" w:rsidR="00765F1C" w:rsidRPr="008B1B5B" w:rsidRDefault="00765F1C">
            <w:pPr>
              <w:rPr>
                <w:rFonts w:ascii="Arial" w:hAnsi="Arial" w:cs="Arial"/>
                <w:sz w:val="2"/>
                <w:szCs w:val="2"/>
              </w:rPr>
            </w:pPr>
          </w:p>
        </w:tc>
        <w:tc>
          <w:tcPr>
            <w:tcW w:w="139" w:type="dxa"/>
            <w:vAlign w:val="bottom"/>
            <w:hideMark/>
          </w:tcPr>
          <w:p w14:paraId="48DD1BA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4" w:type="dxa"/>
            <w:vAlign w:val="bottom"/>
            <w:hideMark/>
          </w:tcPr>
          <w:p w14:paraId="6579D80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4" w:type="dxa"/>
            <w:vAlign w:val="bottom"/>
            <w:hideMark/>
          </w:tcPr>
          <w:p w14:paraId="0E60D3D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33ABB666" w14:textId="77777777" w:rsidR="00765F1C" w:rsidRPr="008B1B5B" w:rsidRDefault="00765F1C">
            <w:pPr>
              <w:rPr>
                <w:rFonts w:ascii="Arial" w:hAnsi="Arial" w:cs="Arial"/>
                <w:sz w:val="2"/>
                <w:szCs w:val="2"/>
              </w:rPr>
            </w:pPr>
          </w:p>
        </w:tc>
        <w:tc>
          <w:tcPr>
            <w:tcW w:w="140" w:type="dxa"/>
            <w:vAlign w:val="bottom"/>
            <w:hideMark/>
          </w:tcPr>
          <w:p w14:paraId="5D8131F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40675C9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95" w:type="dxa"/>
            <w:vAlign w:val="bottom"/>
            <w:hideMark/>
          </w:tcPr>
          <w:p w14:paraId="5858416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4CD30FB9" w14:textId="77777777" w:rsidR="00765F1C" w:rsidRPr="008B1B5B" w:rsidRDefault="00765F1C">
            <w:pPr>
              <w:rPr>
                <w:rFonts w:ascii="Arial" w:hAnsi="Arial" w:cs="Arial"/>
                <w:sz w:val="2"/>
                <w:szCs w:val="2"/>
              </w:rPr>
            </w:pPr>
          </w:p>
        </w:tc>
        <w:tc>
          <w:tcPr>
            <w:tcW w:w="37" w:type="dxa"/>
            <w:vAlign w:val="bottom"/>
            <w:hideMark/>
          </w:tcPr>
          <w:p w14:paraId="580F023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8" w:type="dxa"/>
            <w:vAlign w:val="bottom"/>
            <w:hideMark/>
          </w:tcPr>
          <w:p w14:paraId="52D532A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5" w:type="dxa"/>
            <w:vAlign w:val="bottom"/>
            <w:hideMark/>
          </w:tcPr>
          <w:p w14:paraId="58040FD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EE1BF7F" w14:textId="77777777" w:rsidR="00765F1C" w:rsidRPr="008B1B5B" w:rsidRDefault="00765F1C">
            <w:pPr>
              <w:rPr>
                <w:rFonts w:ascii="Arial" w:hAnsi="Arial" w:cs="Arial"/>
                <w:sz w:val="2"/>
                <w:szCs w:val="2"/>
              </w:rPr>
            </w:pPr>
          </w:p>
        </w:tc>
        <w:tc>
          <w:tcPr>
            <w:tcW w:w="140" w:type="dxa"/>
            <w:vAlign w:val="bottom"/>
            <w:hideMark/>
          </w:tcPr>
          <w:p w14:paraId="257C2AA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277E09E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294E178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33E9ED50" w14:textId="77777777" w:rsidR="00765F1C" w:rsidRPr="008B1B5B" w:rsidRDefault="00765F1C">
            <w:pPr>
              <w:rPr>
                <w:rFonts w:ascii="Arial" w:hAnsi="Arial" w:cs="Arial"/>
                <w:sz w:val="2"/>
                <w:szCs w:val="2"/>
              </w:rPr>
            </w:pPr>
          </w:p>
        </w:tc>
        <w:tc>
          <w:tcPr>
            <w:tcW w:w="140" w:type="dxa"/>
            <w:vAlign w:val="bottom"/>
            <w:hideMark/>
          </w:tcPr>
          <w:p w14:paraId="3041EA4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6BC5AC4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196F6E7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62ECE40D" w14:textId="77777777" w:rsidR="00765F1C" w:rsidRPr="008B1B5B" w:rsidRDefault="00765F1C">
            <w:pPr>
              <w:rPr>
                <w:rFonts w:ascii="Arial" w:hAnsi="Arial" w:cs="Arial"/>
                <w:sz w:val="2"/>
                <w:szCs w:val="2"/>
              </w:rPr>
            </w:pPr>
          </w:p>
        </w:tc>
        <w:tc>
          <w:tcPr>
            <w:tcW w:w="140" w:type="dxa"/>
            <w:vAlign w:val="bottom"/>
            <w:hideMark/>
          </w:tcPr>
          <w:p w14:paraId="34F5C25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532DEBA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23B67AA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A8B29DD" w14:textId="77777777" w:rsidR="00765F1C" w:rsidRPr="008B1B5B" w:rsidRDefault="00765F1C">
            <w:pPr>
              <w:rPr>
                <w:rFonts w:ascii="Arial" w:hAnsi="Arial" w:cs="Arial"/>
                <w:sz w:val="2"/>
                <w:szCs w:val="2"/>
              </w:rPr>
            </w:pPr>
          </w:p>
        </w:tc>
      </w:tr>
      <w:tr w:rsidR="00765F1C" w14:paraId="76D56676" w14:textId="77777777" w:rsidTr="00472969">
        <w:trPr>
          <w:trHeight w:val="75"/>
          <w:jc w:val="center"/>
        </w:trPr>
        <w:tc>
          <w:tcPr>
            <w:tcW w:w="3160" w:type="dxa"/>
            <w:gridSpan w:val="5"/>
            <w:vAlign w:val="center"/>
            <w:hideMark/>
          </w:tcPr>
          <w:p w14:paraId="04B33920"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6AA33BF7" w14:textId="77777777" w:rsidR="00765F1C" w:rsidRDefault="00765F1C">
            <w:pPr>
              <w:rPr>
                <w:rFonts w:ascii="Arial" w:hAnsi="Arial" w:cs="Arial"/>
                <w:sz w:val="2"/>
                <w:szCs w:val="2"/>
              </w:rPr>
            </w:pPr>
            <w:r>
              <w:rPr>
                <w:rFonts w:ascii="Arial" w:hAnsi="Arial" w:cs="Arial"/>
                <w:sz w:val="2"/>
                <w:szCs w:val="2"/>
              </w:rPr>
              <w:t> </w:t>
            </w:r>
          </w:p>
        </w:tc>
        <w:tc>
          <w:tcPr>
            <w:tcW w:w="1042" w:type="dxa"/>
            <w:gridSpan w:val="4"/>
            <w:vAlign w:val="center"/>
            <w:hideMark/>
          </w:tcPr>
          <w:p w14:paraId="13406D8A"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29B715CF" w14:textId="77777777" w:rsidR="00765F1C" w:rsidRDefault="00765F1C">
            <w:pPr>
              <w:rPr>
                <w:rFonts w:ascii="Arial" w:hAnsi="Arial" w:cs="Arial"/>
                <w:sz w:val="2"/>
                <w:szCs w:val="2"/>
              </w:rPr>
            </w:pPr>
            <w:r>
              <w:rPr>
                <w:rFonts w:ascii="Arial" w:hAnsi="Arial" w:cs="Arial"/>
                <w:sz w:val="2"/>
                <w:szCs w:val="2"/>
              </w:rPr>
              <w:t> </w:t>
            </w:r>
          </w:p>
        </w:tc>
        <w:tc>
          <w:tcPr>
            <w:tcW w:w="985" w:type="dxa"/>
            <w:gridSpan w:val="4"/>
            <w:vAlign w:val="center"/>
            <w:hideMark/>
          </w:tcPr>
          <w:p w14:paraId="6FCC7565" w14:textId="77777777" w:rsidR="00765F1C" w:rsidRDefault="00765F1C">
            <w:pPr>
              <w:rPr>
                <w:rFonts w:ascii="Arial" w:hAnsi="Arial" w:cs="Arial"/>
                <w:sz w:val="2"/>
                <w:szCs w:val="2"/>
              </w:rPr>
            </w:pPr>
            <w:r>
              <w:rPr>
                <w:rFonts w:ascii="Arial" w:hAnsi="Arial" w:cs="Arial"/>
                <w:sz w:val="2"/>
                <w:szCs w:val="2"/>
              </w:rPr>
              <w:t> </w:t>
            </w:r>
          </w:p>
        </w:tc>
        <w:tc>
          <w:tcPr>
            <w:tcW w:w="1132" w:type="dxa"/>
            <w:gridSpan w:val="4"/>
            <w:vAlign w:val="center"/>
            <w:hideMark/>
          </w:tcPr>
          <w:p w14:paraId="11C0A3AC"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2653BA41"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751D0F00" w14:textId="77777777" w:rsidR="00765F1C" w:rsidRDefault="00765F1C">
            <w:pPr>
              <w:rPr>
                <w:rFonts w:ascii="Arial" w:hAnsi="Arial" w:cs="Arial"/>
                <w:sz w:val="2"/>
                <w:szCs w:val="2"/>
              </w:rPr>
            </w:pPr>
            <w:r>
              <w:rPr>
                <w:rFonts w:ascii="Arial" w:hAnsi="Arial" w:cs="Arial"/>
                <w:sz w:val="2"/>
                <w:szCs w:val="2"/>
              </w:rPr>
              <w:t> </w:t>
            </w:r>
          </w:p>
        </w:tc>
      </w:tr>
      <w:tr w:rsidR="00765F1C" w14:paraId="189D8B58" w14:textId="77777777" w:rsidTr="00833AA3">
        <w:trPr>
          <w:cantSplit/>
          <w:jc w:val="center"/>
        </w:trPr>
        <w:tc>
          <w:tcPr>
            <w:tcW w:w="3095" w:type="dxa"/>
            <w:gridSpan w:val="4"/>
            <w:hideMark/>
          </w:tcPr>
          <w:p w14:paraId="73C8B99F"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Changes in Fair Value Recorded in Net Income</w:t>
            </w:r>
          </w:p>
        </w:tc>
        <w:tc>
          <w:tcPr>
            <w:tcW w:w="65" w:type="dxa"/>
            <w:hideMark/>
          </w:tcPr>
          <w:p w14:paraId="7685F33B" w14:textId="77777777" w:rsidR="00765F1C" w:rsidRDefault="00765F1C">
            <w:pPr>
              <w:pStyle w:val="NormalWeb"/>
              <w:spacing w:before="0" w:beforeAutospacing="0" w:after="0" w:afterAutospacing="0"/>
              <w:rPr>
                <w:rFonts w:ascii="Arial" w:hAnsi="Arial" w:cs="Arial"/>
                <w:sz w:val="16"/>
                <w:szCs w:val="16"/>
              </w:rPr>
            </w:pPr>
            <w:r>
              <w:rPr>
                <w:rFonts w:ascii="Arial" w:hAnsi="Arial" w:cs="Arial"/>
                <w:b/>
                <w:bCs/>
                <w:sz w:val="16"/>
                <w:szCs w:val="16"/>
              </w:rPr>
              <w:t> </w:t>
            </w:r>
          </w:p>
        </w:tc>
        <w:tc>
          <w:tcPr>
            <w:tcW w:w="139" w:type="dxa"/>
            <w:vAlign w:val="bottom"/>
            <w:hideMark/>
          </w:tcPr>
          <w:p w14:paraId="0BD122FC" w14:textId="77777777" w:rsidR="00765F1C" w:rsidRDefault="00765F1C">
            <w:pPr>
              <w:pStyle w:val="la2"/>
              <w:rPr>
                <w:rFonts w:ascii="Arial" w:hAnsi="Arial" w:cs="Arial"/>
                <w:sz w:val="16"/>
                <w:szCs w:val="16"/>
              </w:rPr>
            </w:pPr>
            <w:r>
              <w:rPr>
                <w:rFonts w:ascii="Arial" w:hAnsi="Arial" w:cs="Arial"/>
                <w:sz w:val="16"/>
                <w:szCs w:val="16"/>
              </w:rPr>
              <w:t> </w:t>
            </w:r>
          </w:p>
        </w:tc>
        <w:tc>
          <w:tcPr>
            <w:tcW w:w="135" w:type="dxa"/>
            <w:vAlign w:val="bottom"/>
            <w:hideMark/>
          </w:tcPr>
          <w:p w14:paraId="7137DD75" w14:textId="77777777" w:rsidR="00765F1C" w:rsidRDefault="00765F1C">
            <w:pPr>
              <w:pStyle w:val="la2"/>
              <w:rPr>
                <w:rFonts w:ascii="Arial" w:hAnsi="Arial" w:cs="Arial"/>
                <w:sz w:val="16"/>
                <w:szCs w:val="16"/>
              </w:rPr>
            </w:pPr>
            <w:r>
              <w:rPr>
                <w:rFonts w:ascii="Arial" w:hAnsi="Arial" w:cs="Arial"/>
                <w:sz w:val="16"/>
                <w:szCs w:val="16"/>
              </w:rPr>
              <w:t> </w:t>
            </w:r>
          </w:p>
        </w:tc>
        <w:tc>
          <w:tcPr>
            <w:tcW w:w="720" w:type="dxa"/>
            <w:vAlign w:val="bottom"/>
            <w:hideMark/>
          </w:tcPr>
          <w:p w14:paraId="0737CF63"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031BC270" w14:textId="77777777" w:rsidR="00765F1C" w:rsidRDefault="00765F1C">
            <w:pPr>
              <w:pStyle w:val="la2"/>
              <w:rPr>
                <w:rFonts w:ascii="Arial" w:hAnsi="Arial" w:cs="Arial"/>
                <w:sz w:val="16"/>
                <w:szCs w:val="16"/>
              </w:rPr>
            </w:pPr>
            <w:r>
              <w:rPr>
                <w:rFonts w:ascii="Arial" w:hAnsi="Arial" w:cs="Arial"/>
                <w:sz w:val="16"/>
                <w:szCs w:val="16"/>
              </w:rPr>
              <w:t> </w:t>
            </w:r>
          </w:p>
        </w:tc>
        <w:tc>
          <w:tcPr>
            <w:tcW w:w="139" w:type="dxa"/>
            <w:vAlign w:val="bottom"/>
            <w:hideMark/>
          </w:tcPr>
          <w:p w14:paraId="5AFF0260" w14:textId="77777777" w:rsidR="00765F1C" w:rsidRDefault="00765F1C">
            <w:pPr>
              <w:pStyle w:val="la2"/>
              <w:rPr>
                <w:rFonts w:ascii="Arial" w:hAnsi="Arial" w:cs="Arial"/>
                <w:sz w:val="16"/>
                <w:szCs w:val="16"/>
              </w:rPr>
            </w:pPr>
            <w:r>
              <w:rPr>
                <w:rFonts w:ascii="Arial" w:hAnsi="Arial" w:cs="Arial"/>
                <w:sz w:val="16"/>
                <w:szCs w:val="16"/>
              </w:rPr>
              <w:t> </w:t>
            </w:r>
          </w:p>
        </w:tc>
        <w:tc>
          <w:tcPr>
            <w:tcW w:w="174" w:type="dxa"/>
            <w:vAlign w:val="bottom"/>
            <w:hideMark/>
          </w:tcPr>
          <w:p w14:paraId="040B05DB" w14:textId="77777777" w:rsidR="00765F1C" w:rsidRDefault="00765F1C">
            <w:pPr>
              <w:pStyle w:val="la2"/>
              <w:rPr>
                <w:rFonts w:ascii="Arial" w:hAnsi="Arial" w:cs="Arial"/>
                <w:sz w:val="16"/>
                <w:szCs w:val="16"/>
              </w:rPr>
            </w:pPr>
            <w:r>
              <w:rPr>
                <w:rFonts w:ascii="Arial" w:hAnsi="Arial" w:cs="Arial"/>
                <w:sz w:val="16"/>
                <w:szCs w:val="16"/>
              </w:rPr>
              <w:t> </w:t>
            </w:r>
          </w:p>
        </w:tc>
        <w:tc>
          <w:tcPr>
            <w:tcW w:w="664" w:type="dxa"/>
            <w:vAlign w:val="bottom"/>
            <w:hideMark/>
          </w:tcPr>
          <w:p w14:paraId="35EC5908"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472063C5" w14:textId="77777777" w:rsidR="00765F1C" w:rsidRDefault="00765F1C">
            <w:pPr>
              <w:pStyle w:val="la2"/>
              <w:rPr>
                <w:rFonts w:ascii="Arial" w:hAnsi="Arial" w:cs="Arial"/>
                <w:sz w:val="16"/>
                <w:szCs w:val="16"/>
              </w:rPr>
            </w:pPr>
            <w:r>
              <w:rPr>
                <w:rFonts w:ascii="Arial" w:hAnsi="Arial" w:cs="Arial"/>
                <w:sz w:val="16"/>
                <w:szCs w:val="16"/>
              </w:rPr>
              <w:t> </w:t>
            </w:r>
          </w:p>
        </w:tc>
        <w:tc>
          <w:tcPr>
            <w:tcW w:w="140" w:type="dxa"/>
            <w:vAlign w:val="bottom"/>
            <w:hideMark/>
          </w:tcPr>
          <w:p w14:paraId="40A04A91" w14:textId="77777777" w:rsidR="00765F1C" w:rsidRDefault="00765F1C">
            <w:pPr>
              <w:pStyle w:val="la2"/>
              <w:rPr>
                <w:rFonts w:ascii="Arial" w:hAnsi="Arial" w:cs="Arial"/>
                <w:sz w:val="16"/>
                <w:szCs w:val="16"/>
              </w:rPr>
            </w:pPr>
            <w:r>
              <w:rPr>
                <w:rFonts w:ascii="Arial" w:hAnsi="Arial" w:cs="Arial"/>
                <w:sz w:val="16"/>
                <w:szCs w:val="16"/>
              </w:rPr>
              <w:t> </w:t>
            </w:r>
          </w:p>
        </w:tc>
        <w:tc>
          <w:tcPr>
            <w:tcW w:w="143" w:type="dxa"/>
            <w:vAlign w:val="bottom"/>
            <w:hideMark/>
          </w:tcPr>
          <w:p w14:paraId="605979E3" w14:textId="77777777" w:rsidR="00765F1C" w:rsidRDefault="00765F1C">
            <w:pPr>
              <w:pStyle w:val="la2"/>
              <w:rPr>
                <w:rFonts w:ascii="Arial" w:hAnsi="Arial" w:cs="Arial"/>
                <w:sz w:val="16"/>
                <w:szCs w:val="16"/>
              </w:rPr>
            </w:pPr>
            <w:r>
              <w:rPr>
                <w:rFonts w:ascii="Arial" w:hAnsi="Arial" w:cs="Arial"/>
                <w:sz w:val="16"/>
                <w:szCs w:val="16"/>
              </w:rPr>
              <w:t> </w:t>
            </w:r>
          </w:p>
        </w:tc>
        <w:tc>
          <w:tcPr>
            <w:tcW w:w="695" w:type="dxa"/>
            <w:vAlign w:val="bottom"/>
            <w:hideMark/>
          </w:tcPr>
          <w:p w14:paraId="63A5D1CE"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6B6EAB98" w14:textId="77777777" w:rsidR="00765F1C" w:rsidRDefault="00765F1C">
            <w:pPr>
              <w:pStyle w:val="la2"/>
              <w:rPr>
                <w:rFonts w:ascii="Arial" w:hAnsi="Arial" w:cs="Arial"/>
                <w:sz w:val="16"/>
                <w:szCs w:val="16"/>
              </w:rPr>
            </w:pPr>
            <w:r>
              <w:rPr>
                <w:rFonts w:ascii="Arial" w:hAnsi="Arial" w:cs="Arial"/>
                <w:sz w:val="16"/>
                <w:szCs w:val="16"/>
              </w:rPr>
              <w:t> </w:t>
            </w:r>
          </w:p>
        </w:tc>
        <w:tc>
          <w:tcPr>
            <w:tcW w:w="37" w:type="dxa"/>
            <w:vAlign w:val="bottom"/>
            <w:hideMark/>
          </w:tcPr>
          <w:p w14:paraId="0FB9C54E" w14:textId="77777777" w:rsidR="00765F1C" w:rsidRDefault="00765F1C">
            <w:pPr>
              <w:pStyle w:val="la2"/>
              <w:rPr>
                <w:rFonts w:ascii="Arial" w:hAnsi="Arial" w:cs="Arial"/>
                <w:sz w:val="16"/>
                <w:szCs w:val="16"/>
              </w:rPr>
            </w:pPr>
            <w:r>
              <w:rPr>
                <w:rFonts w:ascii="Arial" w:hAnsi="Arial" w:cs="Arial"/>
                <w:sz w:val="16"/>
                <w:szCs w:val="16"/>
              </w:rPr>
              <w:t> </w:t>
            </w:r>
          </w:p>
        </w:tc>
        <w:tc>
          <w:tcPr>
            <w:tcW w:w="218" w:type="dxa"/>
            <w:vAlign w:val="bottom"/>
            <w:hideMark/>
          </w:tcPr>
          <w:p w14:paraId="64D30824" w14:textId="77777777" w:rsidR="00765F1C" w:rsidRDefault="00765F1C">
            <w:pPr>
              <w:pStyle w:val="la2"/>
              <w:rPr>
                <w:rFonts w:ascii="Arial" w:hAnsi="Arial" w:cs="Arial"/>
                <w:sz w:val="16"/>
                <w:szCs w:val="16"/>
              </w:rPr>
            </w:pPr>
            <w:r>
              <w:rPr>
                <w:rFonts w:ascii="Arial" w:hAnsi="Arial" w:cs="Arial"/>
                <w:sz w:val="16"/>
                <w:szCs w:val="16"/>
              </w:rPr>
              <w:t> </w:t>
            </w:r>
          </w:p>
        </w:tc>
        <w:tc>
          <w:tcPr>
            <w:tcW w:w="665" w:type="dxa"/>
            <w:vAlign w:val="bottom"/>
            <w:hideMark/>
          </w:tcPr>
          <w:p w14:paraId="0EEC3FDF"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185B0BFB" w14:textId="77777777" w:rsidR="00765F1C" w:rsidRDefault="00765F1C">
            <w:pPr>
              <w:pStyle w:val="la2"/>
              <w:rPr>
                <w:rFonts w:ascii="Arial" w:hAnsi="Arial" w:cs="Arial"/>
                <w:sz w:val="16"/>
                <w:szCs w:val="16"/>
              </w:rPr>
            </w:pPr>
            <w:r>
              <w:rPr>
                <w:rFonts w:ascii="Arial" w:hAnsi="Arial" w:cs="Arial"/>
                <w:sz w:val="16"/>
                <w:szCs w:val="16"/>
              </w:rPr>
              <w:t> </w:t>
            </w:r>
          </w:p>
        </w:tc>
        <w:tc>
          <w:tcPr>
            <w:tcW w:w="140" w:type="dxa"/>
            <w:vAlign w:val="bottom"/>
            <w:hideMark/>
          </w:tcPr>
          <w:p w14:paraId="77E757F9" w14:textId="77777777" w:rsidR="00765F1C" w:rsidRDefault="00765F1C">
            <w:pPr>
              <w:pStyle w:val="la2"/>
              <w:rPr>
                <w:rFonts w:ascii="Arial" w:hAnsi="Arial" w:cs="Arial"/>
                <w:sz w:val="16"/>
                <w:szCs w:val="16"/>
              </w:rPr>
            </w:pPr>
            <w:r>
              <w:rPr>
                <w:rFonts w:ascii="Arial" w:hAnsi="Arial" w:cs="Arial"/>
                <w:sz w:val="16"/>
                <w:szCs w:val="16"/>
              </w:rPr>
              <w:t> </w:t>
            </w:r>
          </w:p>
        </w:tc>
        <w:tc>
          <w:tcPr>
            <w:tcW w:w="151" w:type="dxa"/>
            <w:vAlign w:val="bottom"/>
            <w:hideMark/>
          </w:tcPr>
          <w:p w14:paraId="0126E9B7" w14:textId="77777777" w:rsidR="00765F1C" w:rsidRDefault="00765F1C">
            <w:pPr>
              <w:pStyle w:val="la2"/>
              <w:rPr>
                <w:rFonts w:ascii="Arial" w:hAnsi="Arial" w:cs="Arial"/>
                <w:sz w:val="16"/>
                <w:szCs w:val="16"/>
              </w:rPr>
            </w:pPr>
            <w:r>
              <w:rPr>
                <w:rFonts w:ascii="Arial" w:hAnsi="Arial" w:cs="Arial"/>
                <w:sz w:val="16"/>
                <w:szCs w:val="16"/>
              </w:rPr>
              <w:t> </w:t>
            </w:r>
          </w:p>
        </w:tc>
        <w:tc>
          <w:tcPr>
            <w:tcW w:w="776" w:type="dxa"/>
            <w:vAlign w:val="bottom"/>
            <w:hideMark/>
          </w:tcPr>
          <w:p w14:paraId="4CE0C781"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66527847" w14:textId="77777777" w:rsidR="00765F1C" w:rsidRDefault="00765F1C">
            <w:pPr>
              <w:pStyle w:val="la2"/>
              <w:rPr>
                <w:rFonts w:ascii="Arial" w:hAnsi="Arial" w:cs="Arial"/>
                <w:sz w:val="16"/>
                <w:szCs w:val="16"/>
              </w:rPr>
            </w:pPr>
            <w:r>
              <w:rPr>
                <w:rFonts w:ascii="Arial" w:hAnsi="Arial" w:cs="Arial"/>
                <w:sz w:val="16"/>
                <w:szCs w:val="16"/>
              </w:rPr>
              <w:t> </w:t>
            </w:r>
          </w:p>
        </w:tc>
        <w:tc>
          <w:tcPr>
            <w:tcW w:w="140" w:type="dxa"/>
            <w:vAlign w:val="bottom"/>
            <w:hideMark/>
          </w:tcPr>
          <w:p w14:paraId="04DD2DFD"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3439EF7E"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vAlign w:val="bottom"/>
            <w:hideMark/>
          </w:tcPr>
          <w:p w14:paraId="2DA59189"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43CD09AA" w14:textId="77777777" w:rsidR="00765F1C" w:rsidRDefault="00765F1C">
            <w:pPr>
              <w:pStyle w:val="la2"/>
              <w:rPr>
                <w:rFonts w:ascii="Arial" w:hAnsi="Arial" w:cs="Arial"/>
                <w:sz w:val="16"/>
                <w:szCs w:val="16"/>
              </w:rPr>
            </w:pPr>
            <w:r>
              <w:rPr>
                <w:rFonts w:ascii="Arial" w:hAnsi="Arial" w:cs="Arial"/>
                <w:sz w:val="16"/>
                <w:szCs w:val="16"/>
              </w:rPr>
              <w:t> </w:t>
            </w:r>
          </w:p>
        </w:tc>
        <w:tc>
          <w:tcPr>
            <w:tcW w:w="140" w:type="dxa"/>
            <w:vAlign w:val="bottom"/>
            <w:hideMark/>
          </w:tcPr>
          <w:p w14:paraId="2BF890E1"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79DAE492"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vAlign w:val="bottom"/>
            <w:hideMark/>
          </w:tcPr>
          <w:p w14:paraId="5D7FB743"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07A679DB"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33BE33F3" w14:textId="77777777" w:rsidTr="00833AA3">
        <w:trPr>
          <w:trHeight w:val="75"/>
          <w:jc w:val="center"/>
        </w:trPr>
        <w:tc>
          <w:tcPr>
            <w:tcW w:w="2257" w:type="dxa"/>
            <w:vAlign w:val="center"/>
            <w:hideMark/>
          </w:tcPr>
          <w:p w14:paraId="6EF77F11" w14:textId="77777777" w:rsidR="00765F1C" w:rsidRDefault="00765F1C">
            <w:pPr>
              <w:rPr>
                <w:rFonts w:ascii="Arial" w:hAnsi="Arial" w:cs="Arial"/>
                <w:sz w:val="2"/>
                <w:szCs w:val="2"/>
              </w:rPr>
            </w:pPr>
            <w:r>
              <w:rPr>
                <w:rFonts w:ascii="Arial" w:hAnsi="Arial" w:cs="Arial"/>
                <w:sz w:val="2"/>
                <w:szCs w:val="2"/>
              </w:rPr>
              <w:t> </w:t>
            </w:r>
          </w:p>
        </w:tc>
        <w:tc>
          <w:tcPr>
            <w:tcW w:w="903" w:type="dxa"/>
            <w:gridSpan w:val="4"/>
            <w:vAlign w:val="center"/>
            <w:hideMark/>
          </w:tcPr>
          <w:p w14:paraId="27D28FAF" w14:textId="77777777" w:rsidR="00765F1C" w:rsidRDefault="00765F1C">
            <w:pPr>
              <w:rPr>
                <w:rFonts w:ascii="Arial" w:hAnsi="Arial" w:cs="Arial"/>
                <w:sz w:val="2"/>
                <w:szCs w:val="2"/>
              </w:rPr>
            </w:pPr>
            <w:r>
              <w:rPr>
                <w:rFonts w:ascii="Arial" w:hAnsi="Arial" w:cs="Arial"/>
                <w:sz w:val="2"/>
                <w:szCs w:val="2"/>
              </w:rPr>
              <w:t> </w:t>
            </w:r>
          </w:p>
        </w:tc>
        <w:tc>
          <w:tcPr>
            <w:tcW w:w="1059" w:type="dxa"/>
            <w:gridSpan w:val="4"/>
            <w:vAlign w:val="center"/>
            <w:hideMark/>
          </w:tcPr>
          <w:p w14:paraId="53DF049D" w14:textId="77777777" w:rsidR="00765F1C" w:rsidRDefault="00765F1C">
            <w:pPr>
              <w:rPr>
                <w:rFonts w:ascii="Arial" w:hAnsi="Arial" w:cs="Arial"/>
                <w:sz w:val="2"/>
                <w:szCs w:val="2"/>
              </w:rPr>
            </w:pPr>
            <w:r>
              <w:rPr>
                <w:rFonts w:ascii="Arial" w:hAnsi="Arial" w:cs="Arial"/>
                <w:sz w:val="2"/>
                <w:szCs w:val="2"/>
              </w:rPr>
              <w:t> </w:t>
            </w:r>
          </w:p>
        </w:tc>
        <w:tc>
          <w:tcPr>
            <w:tcW w:w="1042" w:type="dxa"/>
            <w:gridSpan w:val="4"/>
            <w:vAlign w:val="center"/>
            <w:hideMark/>
          </w:tcPr>
          <w:p w14:paraId="2DC0E549" w14:textId="77777777" w:rsidR="00765F1C" w:rsidRDefault="00765F1C">
            <w:pPr>
              <w:rPr>
                <w:rFonts w:ascii="Arial" w:hAnsi="Arial" w:cs="Arial"/>
                <w:sz w:val="2"/>
                <w:szCs w:val="2"/>
              </w:rPr>
            </w:pPr>
            <w:r>
              <w:rPr>
                <w:rFonts w:ascii="Arial" w:hAnsi="Arial" w:cs="Arial"/>
                <w:sz w:val="2"/>
                <w:szCs w:val="2"/>
              </w:rPr>
              <w:t> </w:t>
            </w:r>
          </w:p>
        </w:tc>
        <w:tc>
          <w:tcPr>
            <w:tcW w:w="1102" w:type="dxa"/>
            <w:gridSpan w:val="4"/>
            <w:vAlign w:val="center"/>
            <w:hideMark/>
          </w:tcPr>
          <w:p w14:paraId="5C28EAB9" w14:textId="77777777" w:rsidR="00765F1C" w:rsidRDefault="00765F1C">
            <w:pPr>
              <w:rPr>
                <w:rFonts w:ascii="Arial" w:hAnsi="Arial" w:cs="Arial"/>
                <w:sz w:val="2"/>
                <w:szCs w:val="2"/>
              </w:rPr>
            </w:pPr>
            <w:r>
              <w:rPr>
                <w:rFonts w:ascii="Arial" w:hAnsi="Arial" w:cs="Arial"/>
                <w:sz w:val="2"/>
                <w:szCs w:val="2"/>
              </w:rPr>
              <w:t> </w:t>
            </w:r>
          </w:p>
        </w:tc>
        <w:tc>
          <w:tcPr>
            <w:tcW w:w="985" w:type="dxa"/>
            <w:gridSpan w:val="4"/>
            <w:vAlign w:val="center"/>
            <w:hideMark/>
          </w:tcPr>
          <w:p w14:paraId="28C1A6CE" w14:textId="77777777" w:rsidR="00765F1C" w:rsidRDefault="00765F1C">
            <w:pPr>
              <w:rPr>
                <w:rFonts w:ascii="Arial" w:hAnsi="Arial" w:cs="Arial"/>
                <w:sz w:val="2"/>
                <w:szCs w:val="2"/>
              </w:rPr>
            </w:pPr>
            <w:r>
              <w:rPr>
                <w:rFonts w:ascii="Arial" w:hAnsi="Arial" w:cs="Arial"/>
                <w:sz w:val="2"/>
                <w:szCs w:val="2"/>
              </w:rPr>
              <w:t> </w:t>
            </w:r>
          </w:p>
        </w:tc>
        <w:tc>
          <w:tcPr>
            <w:tcW w:w="1132" w:type="dxa"/>
            <w:gridSpan w:val="4"/>
            <w:vAlign w:val="center"/>
            <w:hideMark/>
          </w:tcPr>
          <w:p w14:paraId="28290062"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48007762" w14:textId="77777777" w:rsidR="00765F1C" w:rsidRDefault="00765F1C">
            <w:pPr>
              <w:rPr>
                <w:rFonts w:ascii="Arial" w:hAnsi="Arial" w:cs="Arial"/>
                <w:sz w:val="2"/>
                <w:szCs w:val="2"/>
              </w:rPr>
            </w:pPr>
            <w:r>
              <w:rPr>
                <w:rFonts w:ascii="Arial" w:hAnsi="Arial" w:cs="Arial"/>
                <w:sz w:val="2"/>
                <w:szCs w:val="2"/>
              </w:rPr>
              <w:t> </w:t>
            </w:r>
          </w:p>
        </w:tc>
        <w:tc>
          <w:tcPr>
            <w:tcW w:w="1167" w:type="dxa"/>
            <w:gridSpan w:val="4"/>
            <w:vAlign w:val="center"/>
            <w:hideMark/>
          </w:tcPr>
          <w:p w14:paraId="54F0C4E4" w14:textId="77777777" w:rsidR="00765F1C" w:rsidRDefault="00765F1C">
            <w:pPr>
              <w:rPr>
                <w:rFonts w:ascii="Arial" w:hAnsi="Arial" w:cs="Arial"/>
                <w:sz w:val="2"/>
                <w:szCs w:val="2"/>
              </w:rPr>
            </w:pPr>
            <w:r>
              <w:rPr>
                <w:rFonts w:ascii="Arial" w:hAnsi="Arial" w:cs="Arial"/>
                <w:sz w:val="2"/>
                <w:szCs w:val="2"/>
              </w:rPr>
              <w:t> </w:t>
            </w:r>
          </w:p>
        </w:tc>
      </w:tr>
      <w:tr w:rsidR="00765F1C" w14:paraId="356EBBB9" w14:textId="77777777" w:rsidTr="00833AA3">
        <w:trPr>
          <w:cantSplit/>
          <w:jc w:val="center"/>
        </w:trPr>
        <w:tc>
          <w:tcPr>
            <w:tcW w:w="2257" w:type="dxa"/>
            <w:vAlign w:val="bottom"/>
            <w:hideMark/>
          </w:tcPr>
          <w:p w14:paraId="22DBB1F1"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Equity investments</w:t>
            </w:r>
          </w:p>
        </w:tc>
        <w:tc>
          <w:tcPr>
            <w:tcW w:w="45" w:type="dxa"/>
            <w:vAlign w:val="bottom"/>
            <w:hideMark/>
          </w:tcPr>
          <w:p w14:paraId="61463B06"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5E53322A"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38B85F0F" w14:textId="77777777" w:rsidR="00765F1C" w:rsidRDefault="00765F1C">
            <w:pPr>
              <w:jc w:val="center"/>
              <w:rPr>
                <w:rFonts w:ascii="Arial" w:hAnsi="Arial" w:cs="Arial"/>
                <w:sz w:val="18"/>
                <w:szCs w:val="18"/>
              </w:rPr>
            </w:pPr>
            <w:r>
              <w:rPr>
                <w:rFonts w:ascii="Arial" w:hAnsi="Arial" w:cs="Arial"/>
                <w:sz w:val="18"/>
                <w:szCs w:val="18"/>
              </w:rPr>
              <w:t>Level 1</w:t>
            </w:r>
          </w:p>
        </w:tc>
        <w:tc>
          <w:tcPr>
            <w:tcW w:w="65" w:type="dxa"/>
            <w:noWrap/>
            <w:vAlign w:val="bottom"/>
            <w:hideMark/>
          </w:tcPr>
          <w:p w14:paraId="14238836"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322D373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0BAC0A48"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621322B4"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3273639"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6257F296" w14:textId="77777777" w:rsidR="00765F1C"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63024213" w14:textId="77777777" w:rsidR="00765F1C" w:rsidRDefault="00765F1C">
            <w:pPr>
              <w:pStyle w:val="la2"/>
              <w:rPr>
                <w:rFonts w:ascii="Arial" w:hAnsi="Arial" w:cs="Arial"/>
                <w:sz w:val="18"/>
                <w:szCs w:val="18"/>
              </w:rPr>
            </w:pPr>
            <w:r>
              <w:rPr>
                <w:rFonts w:ascii="Arial" w:hAnsi="Arial" w:cs="Arial"/>
                <w:sz w:val="18"/>
                <w:szCs w:val="18"/>
              </w:rPr>
              <w:t> </w:t>
            </w:r>
          </w:p>
        </w:tc>
        <w:tc>
          <w:tcPr>
            <w:tcW w:w="664" w:type="dxa"/>
            <w:vAlign w:val="bottom"/>
            <w:hideMark/>
          </w:tcPr>
          <w:p w14:paraId="68ADCE15"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6EC7ED25" w14:textId="77777777" w:rsidR="00765F1C" w:rsidRDefault="00765F1C">
            <w:pPr>
              <w:pStyle w:val="la2"/>
              <w:rPr>
                <w:rFonts w:ascii="Arial" w:hAnsi="Arial" w:cs="Arial"/>
                <w:sz w:val="18"/>
                <w:szCs w:val="18"/>
              </w:rPr>
            </w:pPr>
            <w:r>
              <w:rPr>
                <w:rFonts w:ascii="Arial" w:hAnsi="Arial" w:cs="Arial"/>
                <w:sz w:val="18"/>
                <w:szCs w:val="18"/>
              </w:rPr>
              <w:t> </w:t>
            </w:r>
          </w:p>
        </w:tc>
        <w:tc>
          <w:tcPr>
            <w:tcW w:w="140" w:type="dxa"/>
            <w:vAlign w:val="bottom"/>
            <w:hideMark/>
          </w:tcPr>
          <w:p w14:paraId="06E18567"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14C775B2"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42FAE6C2"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2E738A0D" w14:textId="77777777" w:rsidR="00765F1C" w:rsidRDefault="00765F1C">
            <w:pPr>
              <w:pStyle w:val="la2"/>
              <w:rPr>
                <w:rFonts w:ascii="Arial" w:hAnsi="Arial" w:cs="Arial"/>
                <w:sz w:val="18"/>
                <w:szCs w:val="18"/>
              </w:rPr>
            </w:pPr>
            <w:r>
              <w:rPr>
                <w:rFonts w:ascii="Arial" w:hAnsi="Arial" w:cs="Arial"/>
                <w:sz w:val="18"/>
                <w:szCs w:val="18"/>
              </w:rPr>
              <w:t> </w:t>
            </w:r>
          </w:p>
        </w:tc>
        <w:tc>
          <w:tcPr>
            <w:tcW w:w="37" w:type="dxa"/>
            <w:vAlign w:val="bottom"/>
            <w:hideMark/>
          </w:tcPr>
          <w:p w14:paraId="2183EBF1" w14:textId="77777777" w:rsidR="00765F1C"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5CFF4082" w14:textId="77777777" w:rsidR="00765F1C" w:rsidRDefault="00765F1C">
            <w:pPr>
              <w:rPr>
                <w:rFonts w:ascii="Arial" w:hAnsi="Arial" w:cs="Arial"/>
                <w:sz w:val="18"/>
                <w:szCs w:val="18"/>
              </w:rPr>
            </w:pPr>
            <w:r>
              <w:rPr>
                <w:rFonts w:ascii="Arial" w:hAnsi="Arial" w:cs="Arial"/>
                <w:b/>
                <w:bCs/>
                <w:sz w:val="18"/>
                <w:szCs w:val="18"/>
              </w:rPr>
              <w:t>$</w:t>
            </w:r>
          </w:p>
        </w:tc>
        <w:tc>
          <w:tcPr>
            <w:tcW w:w="665" w:type="dxa"/>
            <w:vAlign w:val="bottom"/>
            <w:hideMark/>
          </w:tcPr>
          <w:p w14:paraId="475AB1C3" w14:textId="77777777" w:rsidR="00765F1C" w:rsidRDefault="00765F1C">
            <w:pPr>
              <w:jc w:val="right"/>
              <w:rPr>
                <w:rFonts w:ascii="Arial" w:hAnsi="Arial" w:cs="Arial"/>
                <w:sz w:val="18"/>
                <w:szCs w:val="18"/>
              </w:rPr>
            </w:pPr>
            <w:r>
              <w:rPr>
                <w:rFonts w:ascii="Arial" w:hAnsi="Arial" w:cs="Arial"/>
                <w:b/>
                <w:bCs/>
                <w:sz w:val="18"/>
                <w:szCs w:val="18"/>
              </w:rPr>
              <w:t>4,577</w:t>
            </w:r>
          </w:p>
        </w:tc>
        <w:tc>
          <w:tcPr>
            <w:tcW w:w="65" w:type="dxa"/>
            <w:noWrap/>
            <w:vAlign w:val="bottom"/>
            <w:hideMark/>
          </w:tcPr>
          <w:p w14:paraId="7D626D50"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408905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17966A98" w14:textId="77777777" w:rsidR="00765F1C" w:rsidRDefault="00765F1C">
            <w:pPr>
              <w:rPr>
                <w:rFonts w:ascii="Arial" w:hAnsi="Arial" w:cs="Arial"/>
                <w:sz w:val="18"/>
                <w:szCs w:val="18"/>
              </w:rPr>
            </w:pPr>
            <w:r>
              <w:rPr>
                <w:rFonts w:ascii="Arial" w:hAnsi="Arial" w:cs="Arial"/>
                <w:b/>
                <w:bCs/>
                <w:sz w:val="18"/>
                <w:szCs w:val="18"/>
              </w:rPr>
              <w:t>$</w:t>
            </w:r>
          </w:p>
        </w:tc>
        <w:tc>
          <w:tcPr>
            <w:tcW w:w="776" w:type="dxa"/>
            <w:vAlign w:val="bottom"/>
            <w:hideMark/>
          </w:tcPr>
          <w:p w14:paraId="00840EE8" w14:textId="77777777" w:rsidR="00765F1C" w:rsidRDefault="00765F1C">
            <w:pPr>
              <w:jc w:val="right"/>
              <w:rPr>
                <w:rFonts w:ascii="Arial" w:hAnsi="Arial" w:cs="Arial"/>
                <w:sz w:val="18"/>
                <w:szCs w:val="18"/>
              </w:rPr>
            </w:pPr>
            <w:r>
              <w:rPr>
                <w:rFonts w:ascii="Arial" w:hAnsi="Arial" w:cs="Arial"/>
                <w:b/>
                <w:bCs/>
                <w:sz w:val="18"/>
                <w:szCs w:val="18"/>
              </w:rPr>
              <w:t>1,045</w:t>
            </w:r>
          </w:p>
        </w:tc>
        <w:tc>
          <w:tcPr>
            <w:tcW w:w="65" w:type="dxa"/>
            <w:noWrap/>
            <w:vAlign w:val="bottom"/>
            <w:hideMark/>
          </w:tcPr>
          <w:p w14:paraId="653C8AE8"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5EA9E21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365267D0"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126574E6"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59426954"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3CFAA2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30C0B1C7"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6B70FDED" w14:textId="77777777" w:rsidR="00765F1C" w:rsidRDefault="00765F1C">
            <w:pPr>
              <w:jc w:val="right"/>
              <w:rPr>
                <w:rFonts w:ascii="Arial" w:hAnsi="Arial" w:cs="Arial"/>
                <w:sz w:val="18"/>
                <w:szCs w:val="18"/>
              </w:rPr>
            </w:pPr>
            <w:r>
              <w:rPr>
                <w:rFonts w:ascii="Arial" w:hAnsi="Arial" w:cs="Arial"/>
                <w:b/>
                <w:bCs/>
                <w:sz w:val="18"/>
                <w:szCs w:val="18"/>
              </w:rPr>
              <w:t>3,532</w:t>
            </w:r>
          </w:p>
        </w:tc>
        <w:tc>
          <w:tcPr>
            <w:tcW w:w="65" w:type="dxa"/>
            <w:noWrap/>
            <w:vAlign w:val="bottom"/>
            <w:hideMark/>
          </w:tcPr>
          <w:p w14:paraId="68CA56BF" w14:textId="77777777" w:rsidR="00765F1C" w:rsidRDefault="00765F1C">
            <w:pPr>
              <w:rPr>
                <w:rFonts w:ascii="Arial" w:hAnsi="Arial" w:cs="Arial"/>
                <w:sz w:val="18"/>
                <w:szCs w:val="18"/>
              </w:rPr>
            </w:pPr>
            <w:r>
              <w:rPr>
                <w:rFonts w:ascii="Arial" w:hAnsi="Arial" w:cs="Arial"/>
                <w:b/>
                <w:bCs/>
                <w:sz w:val="18"/>
                <w:szCs w:val="18"/>
              </w:rPr>
              <w:t> </w:t>
            </w:r>
          </w:p>
        </w:tc>
      </w:tr>
      <w:tr w:rsidR="00765F1C" w14:paraId="40C738DC" w14:textId="77777777" w:rsidTr="00833AA3">
        <w:trPr>
          <w:cantSplit/>
          <w:jc w:val="center"/>
        </w:trPr>
        <w:tc>
          <w:tcPr>
            <w:tcW w:w="2257" w:type="dxa"/>
            <w:vAlign w:val="bottom"/>
            <w:hideMark/>
          </w:tcPr>
          <w:p w14:paraId="742475FB"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Equity investments</w:t>
            </w:r>
          </w:p>
        </w:tc>
        <w:tc>
          <w:tcPr>
            <w:tcW w:w="45" w:type="dxa"/>
            <w:vAlign w:val="bottom"/>
            <w:hideMark/>
          </w:tcPr>
          <w:p w14:paraId="35CF0CDB"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632CEBF9"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4D65950F" w14:textId="77777777" w:rsidR="00765F1C" w:rsidRDefault="00765F1C">
            <w:pPr>
              <w:jc w:val="center"/>
              <w:rPr>
                <w:rFonts w:ascii="Arial" w:hAnsi="Arial" w:cs="Arial"/>
                <w:sz w:val="18"/>
                <w:szCs w:val="18"/>
              </w:rPr>
            </w:pPr>
            <w:r>
              <w:rPr>
                <w:rFonts w:ascii="Arial" w:hAnsi="Arial" w:cs="Arial"/>
                <w:sz w:val="18"/>
                <w:szCs w:val="18"/>
              </w:rPr>
              <w:t>Other</w:t>
            </w:r>
          </w:p>
        </w:tc>
        <w:tc>
          <w:tcPr>
            <w:tcW w:w="65" w:type="dxa"/>
            <w:noWrap/>
            <w:vAlign w:val="bottom"/>
            <w:hideMark/>
          </w:tcPr>
          <w:p w14:paraId="4D1445FA" w14:textId="77777777" w:rsidR="00765F1C" w:rsidRDefault="00765F1C">
            <w:pPr>
              <w:rPr>
                <w:rFonts w:ascii="Arial" w:hAnsi="Arial" w:cs="Arial"/>
                <w:sz w:val="18"/>
                <w:szCs w:val="18"/>
              </w:rPr>
            </w:pPr>
            <w:r>
              <w:rPr>
                <w:rFonts w:ascii="Arial" w:hAnsi="Arial" w:cs="Arial"/>
                <w:sz w:val="18"/>
                <w:szCs w:val="18"/>
              </w:rPr>
              <w:t> </w:t>
            </w:r>
          </w:p>
        </w:tc>
        <w:tc>
          <w:tcPr>
            <w:tcW w:w="139" w:type="dxa"/>
            <w:vAlign w:val="bottom"/>
            <w:hideMark/>
          </w:tcPr>
          <w:p w14:paraId="1DCD666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6BDD79EB"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2A9B0EAE"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98EE8AE"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1A8108EB" w14:textId="77777777" w:rsidR="00765F1C"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633FF191" w14:textId="77777777" w:rsidR="00765F1C" w:rsidRDefault="00765F1C">
            <w:pPr>
              <w:pStyle w:val="la2"/>
              <w:rPr>
                <w:rFonts w:ascii="Arial" w:hAnsi="Arial" w:cs="Arial"/>
                <w:sz w:val="18"/>
                <w:szCs w:val="18"/>
              </w:rPr>
            </w:pPr>
            <w:r>
              <w:rPr>
                <w:rFonts w:ascii="Arial" w:hAnsi="Arial" w:cs="Arial"/>
                <w:sz w:val="18"/>
                <w:szCs w:val="18"/>
              </w:rPr>
              <w:t> </w:t>
            </w:r>
          </w:p>
        </w:tc>
        <w:tc>
          <w:tcPr>
            <w:tcW w:w="664" w:type="dxa"/>
            <w:vAlign w:val="bottom"/>
            <w:hideMark/>
          </w:tcPr>
          <w:p w14:paraId="27232B7B"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0B47E56E" w14:textId="77777777" w:rsidR="00765F1C" w:rsidRDefault="00765F1C">
            <w:pPr>
              <w:pStyle w:val="la2"/>
              <w:rPr>
                <w:rFonts w:ascii="Arial" w:hAnsi="Arial" w:cs="Arial"/>
                <w:sz w:val="18"/>
                <w:szCs w:val="18"/>
              </w:rPr>
            </w:pPr>
            <w:r>
              <w:rPr>
                <w:rFonts w:ascii="Arial" w:hAnsi="Arial" w:cs="Arial"/>
                <w:sz w:val="18"/>
                <w:szCs w:val="18"/>
              </w:rPr>
              <w:t> </w:t>
            </w:r>
          </w:p>
        </w:tc>
        <w:tc>
          <w:tcPr>
            <w:tcW w:w="140" w:type="dxa"/>
            <w:vAlign w:val="bottom"/>
            <w:hideMark/>
          </w:tcPr>
          <w:p w14:paraId="603954F9"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127DAE26"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7A8EAB89"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4E57AEC4" w14:textId="77777777" w:rsidR="00765F1C" w:rsidRDefault="00765F1C">
            <w:pPr>
              <w:pStyle w:val="la2"/>
              <w:rPr>
                <w:rFonts w:ascii="Arial" w:hAnsi="Arial" w:cs="Arial"/>
                <w:sz w:val="18"/>
                <w:szCs w:val="18"/>
              </w:rPr>
            </w:pPr>
            <w:r>
              <w:rPr>
                <w:rFonts w:ascii="Arial" w:hAnsi="Arial" w:cs="Arial"/>
                <w:sz w:val="18"/>
                <w:szCs w:val="18"/>
              </w:rPr>
              <w:t> </w:t>
            </w:r>
          </w:p>
        </w:tc>
        <w:tc>
          <w:tcPr>
            <w:tcW w:w="37" w:type="dxa"/>
            <w:vAlign w:val="bottom"/>
            <w:hideMark/>
          </w:tcPr>
          <w:p w14:paraId="14D862C2" w14:textId="77777777" w:rsidR="00765F1C"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4C515FE0"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68D80571" w14:textId="77777777" w:rsidR="00765F1C" w:rsidRDefault="00765F1C">
            <w:pPr>
              <w:jc w:val="right"/>
              <w:rPr>
                <w:rFonts w:ascii="Arial" w:hAnsi="Arial" w:cs="Arial"/>
                <w:sz w:val="18"/>
                <w:szCs w:val="18"/>
              </w:rPr>
            </w:pPr>
            <w:r>
              <w:rPr>
                <w:rFonts w:ascii="Arial" w:hAnsi="Arial" w:cs="Arial"/>
                <w:b/>
                <w:bCs/>
                <w:sz w:val="18"/>
                <w:szCs w:val="18"/>
              </w:rPr>
              <w:t>9,141</w:t>
            </w:r>
          </w:p>
        </w:tc>
        <w:tc>
          <w:tcPr>
            <w:tcW w:w="65" w:type="dxa"/>
            <w:noWrap/>
            <w:vAlign w:val="bottom"/>
            <w:hideMark/>
          </w:tcPr>
          <w:p w14:paraId="42559D90"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698A6B2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7E3DF987"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2A9AB6FE"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0C6AE6FF"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7C2C8B5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53EB80F8"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0CBF929F"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2C68A026"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4D4A91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D67EF03"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07491225" w14:textId="77777777" w:rsidR="00765F1C" w:rsidRDefault="00765F1C">
            <w:pPr>
              <w:jc w:val="right"/>
              <w:rPr>
                <w:rFonts w:ascii="Arial" w:hAnsi="Arial" w:cs="Arial"/>
                <w:sz w:val="18"/>
                <w:szCs w:val="18"/>
              </w:rPr>
            </w:pPr>
            <w:r>
              <w:rPr>
                <w:rFonts w:ascii="Arial" w:hAnsi="Arial" w:cs="Arial"/>
                <w:b/>
                <w:bCs/>
                <w:sz w:val="18"/>
                <w:szCs w:val="18"/>
              </w:rPr>
              <w:t>9,141</w:t>
            </w:r>
          </w:p>
        </w:tc>
        <w:tc>
          <w:tcPr>
            <w:tcW w:w="65" w:type="dxa"/>
            <w:noWrap/>
            <w:vAlign w:val="bottom"/>
            <w:hideMark/>
          </w:tcPr>
          <w:p w14:paraId="1949D6EE" w14:textId="77777777" w:rsidR="00765F1C" w:rsidRDefault="00765F1C">
            <w:pPr>
              <w:rPr>
                <w:rFonts w:ascii="Arial" w:hAnsi="Arial" w:cs="Arial"/>
                <w:sz w:val="18"/>
                <w:szCs w:val="18"/>
              </w:rPr>
            </w:pPr>
            <w:r>
              <w:rPr>
                <w:rFonts w:ascii="Arial" w:hAnsi="Arial" w:cs="Arial"/>
                <w:b/>
                <w:bCs/>
                <w:sz w:val="18"/>
                <w:szCs w:val="18"/>
              </w:rPr>
              <w:t> </w:t>
            </w:r>
          </w:p>
        </w:tc>
      </w:tr>
      <w:tr w:rsidR="00765F1C" w:rsidRPr="008B1B5B" w14:paraId="5DA6D5DF" w14:textId="77777777" w:rsidTr="00472969">
        <w:trPr>
          <w:cantSplit/>
          <w:jc w:val="center"/>
        </w:trPr>
        <w:tc>
          <w:tcPr>
            <w:tcW w:w="7283" w:type="dxa"/>
            <w:gridSpan w:val="20"/>
            <w:vAlign w:val="bottom"/>
            <w:hideMark/>
          </w:tcPr>
          <w:p w14:paraId="35DD25F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0005561D" w14:textId="77777777" w:rsidR="00765F1C" w:rsidRPr="008B1B5B" w:rsidRDefault="00765F1C">
            <w:pPr>
              <w:rPr>
                <w:rFonts w:ascii="Arial" w:hAnsi="Arial" w:cs="Arial"/>
                <w:sz w:val="2"/>
                <w:szCs w:val="2"/>
              </w:rPr>
            </w:pPr>
          </w:p>
        </w:tc>
        <w:tc>
          <w:tcPr>
            <w:tcW w:w="140" w:type="dxa"/>
            <w:vAlign w:val="bottom"/>
            <w:hideMark/>
          </w:tcPr>
          <w:p w14:paraId="67C5358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13A46A1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258601F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1054661" w14:textId="77777777" w:rsidR="00765F1C" w:rsidRPr="008B1B5B" w:rsidRDefault="00765F1C">
            <w:pPr>
              <w:rPr>
                <w:rFonts w:ascii="Arial" w:hAnsi="Arial" w:cs="Arial"/>
                <w:sz w:val="2"/>
                <w:szCs w:val="2"/>
              </w:rPr>
            </w:pPr>
          </w:p>
        </w:tc>
        <w:tc>
          <w:tcPr>
            <w:tcW w:w="140" w:type="dxa"/>
            <w:vAlign w:val="bottom"/>
            <w:hideMark/>
          </w:tcPr>
          <w:p w14:paraId="6269CA2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0F7E49D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7AE36BA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01A51E57" w14:textId="77777777" w:rsidR="00765F1C" w:rsidRPr="008B1B5B" w:rsidRDefault="00765F1C">
            <w:pPr>
              <w:rPr>
                <w:rFonts w:ascii="Arial" w:hAnsi="Arial" w:cs="Arial"/>
                <w:sz w:val="2"/>
                <w:szCs w:val="2"/>
              </w:rPr>
            </w:pPr>
          </w:p>
        </w:tc>
        <w:tc>
          <w:tcPr>
            <w:tcW w:w="140" w:type="dxa"/>
            <w:vAlign w:val="bottom"/>
            <w:hideMark/>
          </w:tcPr>
          <w:p w14:paraId="3689A61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59B5292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15F7B07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5A392755" w14:textId="77777777" w:rsidR="00765F1C" w:rsidRPr="008B1B5B" w:rsidRDefault="00765F1C">
            <w:pPr>
              <w:rPr>
                <w:rFonts w:ascii="Arial" w:hAnsi="Arial" w:cs="Arial"/>
                <w:sz w:val="2"/>
                <w:szCs w:val="2"/>
              </w:rPr>
            </w:pPr>
          </w:p>
        </w:tc>
      </w:tr>
      <w:tr w:rsidR="00765F1C" w14:paraId="2563049E" w14:textId="77777777" w:rsidTr="00833AA3">
        <w:trPr>
          <w:cantSplit/>
          <w:jc w:val="center"/>
        </w:trPr>
        <w:tc>
          <w:tcPr>
            <w:tcW w:w="2257" w:type="dxa"/>
            <w:hideMark/>
          </w:tcPr>
          <w:p w14:paraId="6467BEBA" w14:textId="77777777" w:rsidR="00765F1C" w:rsidRPr="00472969" w:rsidRDefault="00765F1C">
            <w:pPr>
              <w:pStyle w:val="NormalWeb"/>
              <w:spacing w:before="0" w:beforeAutospacing="0" w:after="0" w:afterAutospacing="0"/>
              <w:ind w:left="480" w:hanging="240"/>
              <w:rPr>
                <w:rFonts w:ascii="Arial" w:hAnsi="Arial" w:cs="Arial"/>
                <w:sz w:val="18"/>
                <w:szCs w:val="18"/>
              </w:rPr>
            </w:pPr>
            <w:r>
              <w:rPr>
                <w:rFonts w:ascii="Arial" w:hAnsi="Arial" w:cs="Arial"/>
                <w:sz w:val="18"/>
                <w:szCs w:val="18"/>
              </w:rPr>
              <w:t>Total equity investments</w:t>
            </w:r>
          </w:p>
        </w:tc>
        <w:tc>
          <w:tcPr>
            <w:tcW w:w="45" w:type="dxa"/>
            <w:vAlign w:val="bottom"/>
            <w:hideMark/>
          </w:tcPr>
          <w:p w14:paraId="7B0CC2ED"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39F0ABD"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776BCC40"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7D879A0C"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562DC6A7"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352ADE18"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48970800"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651AB433"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4C7FFE50" w14:textId="77777777" w:rsidR="00765F1C"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654C3194" w14:textId="77777777" w:rsidR="00765F1C" w:rsidRDefault="00765F1C">
            <w:pPr>
              <w:pStyle w:val="la2"/>
              <w:rPr>
                <w:rFonts w:ascii="Arial" w:hAnsi="Arial" w:cs="Arial"/>
                <w:sz w:val="18"/>
                <w:szCs w:val="18"/>
              </w:rPr>
            </w:pPr>
            <w:r>
              <w:rPr>
                <w:rFonts w:ascii="Arial" w:hAnsi="Arial" w:cs="Arial"/>
                <w:sz w:val="18"/>
                <w:szCs w:val="18"/>
              </w:rPr>
              <w:t> </w:t>
            </w:r>
          </w:p>
        </w:tc>
        <w:tc>
          <w:tcPr>
            <w:tcW w:w="664" w:type="dxa"/>
            <w:vAlign w:val="bottom"/>
            <w:hideMark/>
          </w:tcPr>
          <w:p w14:paraId="3716F7E6"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0730F312" w14:textId="77777777" w:rsidR="00765F1C" w:rsidRDefault="00765F1C">
            <w:pPr>
              <w:pStyle w:val="la2"/>
              <w:rPr>
                <w:rFonts w:ascii="Arial" w:hAnsi="Arial" w:cs="Arial"/>
                <w:sz w:val="18"/>
                <w:szCs w:val="18"/>
              </w:rPr>
            </w:pPr>
            <w:r>
              <w:rPr>
                <w:rFonts w:ascii="Arial" w:hAnsi="Arial" w:cs="Arial"/>
                <w:sz w:val="18"/>
                <w:szCs w:val="18"/>
              </w:rPr>
              <w:t> </w:t>
            </w:r>
          </w:p>
        </w:tc>
        <w:tc>
          <w:tcPr>
            <w:tcW w:w="140" w:type="dxa"/>
            <w:vAlign w:val="bottom"/>
            <w:hideMark/>
          </w:tcPr>
          <w:p w14:paraId="7BE9BC12"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50E10A21"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644E7D1C"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3222954E" w14:textId="77777777" w:rsidR="00765F1C" w:rsidRDefault="00765F1C">
            <w:pPr>
              <w:pStyle w:val="la2"/>
              <w:rPr>
                <w:rFonts w:ascii="Arial" w:hAnsi="Arial" w:cs="Arial"/>
                <w:sz w:val="18"/>
                <w:szCs w:val="18"/>
              </w:rPr>
            </w:pPr>
            <w:r>
              <w:rPr>
                <w:rFonts w:ascii="Arial" w:hAnsi="Arial" w:cs="Arial"/>
                <w:sz w:val="18"/>
                <w:szCs w:val="18"/>
              </w:rPr>
              <w:t> </w:t>
            </w:r>
          </w:p>
        </w:tc>
        <w:tc>
          <w:tcPr>
            <w:tcW w:w="37" w:type="dxa"/>
            <w:vAlign w:val="bottom"/>
            <w:hideMark/>
          </w:tcPr>
          <w:p w14:paraId="73C6AE05" w14:textId="77777777" w:rsidR="00765F1C"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280EEA1B" w14:textId="77777777" w:rsidR="00765F1C" w:rsidRDefault="00765F1C">
            <w:pPr>
              <w:rPr>
                <w:rFonts w:ascii="Arial" w:hAnsi="Arial" w:cs="Arial"/>
                <w:sz w:val="18"/>
                <w:szCs w:val="18"/>
              </w:rPr>
            </w:pPr>
            <w:r>
              <w:rPr>
                <w:rFonts w:ascii="Arial" w:hAnsi="Arial" w:cs="Arial"/>
                <w:b/>
                <w:bCs/>
                <w:sz w:val="18"/>
                <w:szCs w:val="18"/>
              </w:rPr>
              <w:t>$</w:t>
            </w:r>
          </w:p>
        </w:tc>
        <w:tc>
          <w:tcPr>
            <w:tcW w:w="665" w:type="dxa"/>
            <w:vAlign w:val="bottom"/>
            <w:hideMark/>
          </w:tcPr>
          <w:p w14:paraId="5F37E40D" w14:textId="77777777" w:rsidR="00765F1C" w:rsidRDefault="00765F1C">
            <w:pPr>
              <w:jc w:val="right"/>
              <w:rPr>
                <w:rFonts w:ascii="Arial" w:hAnsi="Arial" w:cs="Arial"/>
                <w:sz w:val="18"/>
                <w:szCs w:val="18"/>
              </w:rPr>
            </w:pPr>
            <w:r>
              <w:rPr>
                <w:rFonts w:ascii="Arial" w:hAnsi="Arial" w:cs="Arial"/>
                <w:b/>
                <w:bCs/>
                <w:sz w:val="18"/>
                <w:szCs w:val="18"/>
              </w:rPr>
              <w:t>13,718</w:t>
            </w:r>
          </w:p>
        </w:tc>
        <w:tc>
          <w:tcPr>
            <w:tcW w:w="65" w:type="dxa"/>
            <w:noWrap/>
            <w:vAlign w:val="bottom"/>
            <w:hideMark/>
          </w:tcPr>
          <w:p w14:paraId="7E34A32E"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4465217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76C1682E" w14:textId="77777777" w:rsidR="00765F1C" w:rsidRDefault="00765F1C">
            <w:pPr>
              <w:rPr>
                <w:rFonts w:ascii="Arial" w:hAnsi="Arial" w:cs="Arial"/>
                <w:sz w:val="18"/>
                <w:szCs w:val="18"/>
              </w:rPr>
            </w:pPr>
            <w:r>
              <w:rPr>
                <w:rFonts w:ascii="Arial" w:hAnsi="Arial" w:cs="Arial"/>
                <w:b/>
                <w:bCs/>
                <w:sz w:val="18"/>
                <w:szCs w:val="18"/>
              </w:rPr>
              <w:t>$</w:t>
            </w:r>
          </w:p>
        </w:tc>
        <w:tc>
          <w:tcPr>
            <w:tcW w:w="776" w:type="dxa"/>
            <w:vAlign w:val="bottom"/>
            <w:hideMark/>
          </w:tcPr>
          <w:p w14:paraId="74C6B561" w14:textId="77777777" w:rsidR="00765F1C" w:rsidRDefault="00765F1C">
            <w:pPr>
              <w:jc w:val="right"/>
              <w:rPr>
                <w:rFonts w:ascii="Arial" w:hAnsi="Arial" w:cs="Arial"/>
                <w:sz w:val="18"/>
                <w:szCs w:val="18"/>
              </w:rPr>
            </w:pPr>
            <w:r>
              <w:rPr>
                <w:rFonts w:ascii="Arial" w:hAnsi="Arial" w:cs="Arial"/>
                <w:b/>
                <w:bCs/>
                <w:sz w:val="18"/>
                <w:szCs w:val="18"/>
              </w:rPr>
              <w:t>1,045</w:t>
            </w:r>
          </w:p>
        </w:tc>
        <w:tc>
          <w:tcPr>
            <w:tcW w:w="65" w:type="dxa"/>
            <w:noWrap/>
            <w:vAlign w:val="bottom"/>
            <w:hideMark/>
          </w:tcPr>
          <w:p w14:paraId="06293012"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7525D05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6B5B2F4"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439F1A79"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49C77A02"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4A087B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D82CA3A"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3D94D1A3" w14:textId="77777777" w:rsidR="00765F1C" w:rsidRDefault="00765F1C">
            <w:pPr>
              <w:jc w:val="right"/>
              <w:rPr>
                <w:rFonts w:ascii="Arial" w:hAnsi="Arial" w:cs="Arial"/>
                <w:sz w:val="18"/>
                <w:szCs w:val="18"/>
              </w:rPr>
            </w:pPr>
            <w:r>
              <w:rPr>
                <w:rFonts w:ascii="Arial" w:hAnsi="Arial" w:cs="Arial"/>
                <w:b/>
                <w:bCs/>
                <w:sz w:val="18"/>
                <w:szCs w:val="18"/>
              </w:rPr>
              <w:t>12,673</w:t>
            </w:r>
          </w:p>
        </w:tc>
        <w:tc>
          <w:tcPr>
            <w:tcW w:w="65" w:type="dxa"/>
            <w:noWrap/>
            <w:vAlign w:val="bottom"/>
            <w:hideMark/>
          </w:tcPr>
          <w:p w14:paraId="113B2765" w14:textId="77777777" w:rsidR="00765F1C" w:rsidRDefault="00765F1C">
            <w:pPr>
              <w:rPr>
                <w:rFonts w:ascii="Arial" w:hAnsi="Arial" w:cs="Arial"/>
                <w:sz w:val="18"/>
                <w:szCs w:val="18"/>
              </w:rPr>
            </w:pPr>
            <w:r>
              <w:rPr>
                <w:rFonts w:ascii="Arial" w:hAnsi="Arial" w:cs="Arial"/>
                <w:b/>
                <w:bCs/>
                <w:sz w:val="18"/>
                <w:szCs w:val="18"/>
              </w:rPr>
              <w:t> </w:t>
            </w:r>
          </w:p>
        </w:tc>
      </w:tr>
      <w:tr w:rsidR="00765F1C" w:rsidRPr="008B1B5B" w14:paraId="5D0D5B26" w14:textId="77777777" w:rsidTr="00833AA3">
        <w:trPr>
          <w:cantSplit/>
          <w:jc w:val="center"/>
        </w:trPr>
        <w:tc>
          <w:tcPr>
            <w:tcW w:w="3095" w:type="dxa"/>
            <w:gridSpan w:val="4"/>
            <w:vAlign w:val="bottom"/>
            <w:hideMark/>
          </w:tcPr>
          <w:p w14:paraId="62B4DA5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4F293D9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9" w:type="dxa"/>
            <w:vAlign w:val="bottom"/>
            <w:hideMark/>
          </w:tcPr>
          <w:p w14:paraId="7C2D42C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5" w:type="dxa"/>
            <w:vAlign w:val="bottom"/>
            <w:hideMark/>
          </w:tcPr>
          <w:p w14:paraId="6F6742C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20" w:type="dxa"/>
            <w:vAlign w:val="bottom"/>
            <w:hideMark/>
          </w:tcPr>
          <w:p w14:paraId="6779A39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40857C7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9" w:type="dxa"/>
            <w:vAlign w:val="bottom"/>
            <w:hideMark/>
          </w:tcPr>
          <w:p w14:paraId="5C05E72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4" w:type="dxa"/>
            <w:vAlign w:val="bottom"/>
            <w:hideMark/>
          </w:tcPr>
          <w:p w14:paraId="6981CD4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64" w:type="dxa"/>
            <w:vAlign w:val="bottom"/>
            <w:hideMark/>
          </w:tcPr>
          <w:p w14:paraId="33AC541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7523AF0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0" w:type="dxa"/>
            <w:vAlign w:val="bottom"/>
            <w:hideMark/>
          </w:tcPr>
          <w:p w14:paraId="74FE9F3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672F14F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95" w:type="dxa"/>
            <w:vAlign w:val="bottom"/>
            <w:hideMark/>
          </w:tcPr>
          <w:p w14:paraId="144417A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4" w:type="dxa"/>
            <w:vAlign w:val="bottom"/>
            <w:hideMark/>
          </w:tcPr>
          <w:p w14:paraId="134D40C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7" w:type="dxa"/>
            <w:vAlign w:val="bottom"/>
            <w:hideMark/>
          </w:tcPr>
          <w:p w14:paraId="15BB18F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8" w:type="dxa"/>
            <w:vAlign w:val="bottom"/>
            <w:hideMark/>
          </w:tcPr>
          <w:p w14:paraId="45B898B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5" w:type="dxa"/>
            <w:vAlign w:val="bottom"/>
            <w:hideMark/>
          </w:tcPr>
          <w:p w14:paraId="55C6682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3797C185" w14:textId="77777777" w:rsidR="00765F1C" w:rsidRPr="008B1B5B" w:rsidRDefault="00765F1C">
            <w:pPr>
              <w:rPr>
                <w:rFonts w:ascii="Arial" w:hAnsi="Arial" w:cs="Arial"/>
                <w:sz w:val="2"/>
                <w:szCs w:val="2"/>
              </w:rPr>
            </w:pPr>
          </w:p>
        </w:tc>
        <w:tc>
          <w:tcPr>
            <w:tcW w:w="140" w:type="dxa"/>
            <w:vAlign w:val="bottom"/>
            <w:hideMark/>
          </w:tcPr>
          <w:p w14:paraId="53E7DB1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00CDD28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731293E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AC1FA37" w14:textId="77777777" w:rsidR="00765F1C" w:rsidRPr="008B1B5B" w:rsidRDefault="00765F1C">
            <w:pPr>
              <w:rPr>
                <w:rFonts w:ascii="Arial" w:hAnsi="Arial" w:cs="Arial"/>
                <w:sz w:val="2"/>
                <w:szCs w:val="2"/>
              </w:rPr>
            </w:pPr>
          </w:p>
        </w:tc>
        <w:tc>
          <w:tcPr>
            <w:tcW w:w="140" w:type="dxa"/>
            <w:vAlign w:val="bottom"/>
            <w:hideMark/>
          </w:tcPr>
          <w:p w14:paraId="6EA8CC7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5CB821A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1EF007C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7966CCF5" w14:textId="77777777" w:rsidR="00765F1C" w:rsidRPr="008B1B5B" w:rsidRDefault="00765F1C">
            <w:pPr>
              <w:rPr>
                <w:rFonts w:ascii="Arial" w:hAnsi="Arial" w:cs="Arial"/>
                <w:sz w:val="2"/>
                <w:szCs w:val="2"/>
              </w:rPr>
            </w:pPr>
          </w:p>
        </w:tc>
        <w:tc>
          <w:tcPr>
            <w:tcW w:w="140" w:type="dxa"/>
            <w:vAlign w:val="bottom"/>
            <w:hideMark/>
          </w:tcPr>
          <w:p w14:paraId="77D1BC4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4430D19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1FE4CFE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8082F5A" w14:textId="77777777" w:rsidR="00765F1C" w:rsidRPr="008B1B5B" w:rsidRDefault="00765F1C">
            <w:pPr>
              <w:rPr>
                <w:rFonts w:ascii="Arial" w:hAnsi="Arial" w:cs="Arial"/>
                <w:sz w:val="2"/>
                <w:szCs w:val="2"/>
              </w:rPr>
            </w:pPr>
          </w:p>
        </w:tc>
      </w:tr>
      <w:tr w:rsidR="00765F1C" w14:paraId="3AA1EF05" w14:textId="77777777" w:rsidTr="00833AA3">
        <w:trPr>
          <w:cantSplit/>
          <w:jc w:val="center"/>
        </w:trPr>
        <w:tc>
          <w:tcPr>
            <w:tcW w:w="2257" w:type="dxa"/>
            <w:vAlign w:val="bottom"/>
            <w:hideMark/>
          </w:tcPr>
          <w:p w14:paraId="646E9745"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Cash</w:t>
            </w:r>
          </w:p>
        </w:tc>
        <w:tc>
          <w:tcPr>
            <w:tcW w:w="45" w:type="dxa"/>
            <w:vAlign w:val="bottom"/>
            <w:hideMark/>
          </w:tcPr>
          <w:p w14:paraId="01AE2370"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10922C59"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52BC0FB3"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3B32DCE"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5BF10144"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47CA67D7"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3AFE90A7"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53001F93"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46C81A20" w14:textId="77777777" w:rsidR="00765F1C"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059F21A8" w14:textId="77777777" w:rsidR="00765F1C" w:rsidRDefault="00765F1C">
            <w:pPr>
              <w:pStyle w:val="la2"/>
              <w:rPr>
                <w:rFonts w:ascii="Arial" w:hAnsi="Arial" w:cs="Arial"/>
                <w:sz w:val="18"/>
                <w:szCs w:val="18"/>
              </w:rPr>
            </w:pPr>
            <w:r>
              <w:rPr>
                <w:rFonts w:ascii="Arial" w:hAnsi="Arial" w:cs="Arial"/>
                <w:sz w:val="18"/>
                <w:szCs w:val="18"/>
              </w:rPr>
              <w:t> </w:t>
            </w:r>
          </w:p>
        </w:tc>
        <w:tc>
          <w:tcPr>
            <w:tcW w:w="664" w:type="dxa"/>
            <w:vAlign w:val="bottom"/>
            <w:hideMark/>
          </w:tcPr>
          <w:p w14:paraId="44DAF050"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E421571" w14:textId="77777777" w:rsidR="00765F1C" w:rsidRDefault="00765F1C">
            <w:pPr>
              <w:pStyle w:val="la2"/>
              <w:rPr>
                <w:rFonts w:ascii="Arial" w:hAnsi="Arial" w:cs="Arial"/>
                <w:sz w:val="18"/>
                <w:szCs w:val="18"/>
              </w:rPr>
            </w:pPr>
            <w:r>
              <w:rPr>
                <w:rFonts w:ascii="Arial" w:hAnsi="Arial" w:cs="Arial"/>
                <w:sz w:val="18"/>
                <w:szCs w:val="18"/>
              </w:rPr>
              <w:t> </w:t>
            </w:r>
          </w:p>
        </w:tc>
        <w:tc>
          <w:tcPr>
            <w:tcW w:w="140" w:type="dxa"/>
            <w:vAlign w:val="bottom"/>
            <w:hideMark/>
          </w:tcPr>
          <w:p w14:paraId="683D4480"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1179C209"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07159D74"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634617DF" w14:textId="77777777" w:rsidR="00765F1C" w:rsidRDefault="00765F1C">
            <w:pPr>
              <w:pStyle w:val="la2"/>
              <w:rPr>
                <w:rFonts w:ascii="Arial" w:hAnsi="Arial" w:cs="Arial"/>
                <w:sz w:val="18"/>
                <w:szCs w:val="18"/>
              </w:rPr>
            </w:pPr>
            <w:r>
              <w:rPr>
                <w:rFonts w:ascii="Arial" w:hAnsi="Arial" w:cs="Arial"/>
                <w:sz w:val="18"/>
                <w:szCs w:val="18"/>
              </w:rPr>
              <w:t> </w:t>
            </w:r>
          </w:p>
        </w:tc>
        <w:tc>
          <w:tcPr>
            <w:tcW w:w="37" w:type="dxa"/>
            <w:vAlign w:val="bottom"/>
            <w:hideMark/>
          </w:tcPr>
          <w:p w14:paraId="130EB0B6" w14:textId="77777777" w:rsidR="00765F1C"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359E02C5" w14:textId="77777777" w:rsidR="00765F1C" w:rsidRDefault="00765F1C">
            <w:pPr>
              <w:rPr>
                <w:rFonts w:ascii="Arial" w:hAnsi="Arial" w:cs="Arial"/>
                <w:sz w:val="18"/>
                <w:szCs w:val="18"/>
              </w:rPr>
            </w:pPr>
            <w:r>
              <w:rPr>
                <w:rFonts w:ascii="Arial" w:hAnsi="Arial" w:cs="Arial"/>
                <w:b/>
                <w:bCs/>
                <w:sz w:val="18"/>
                <w:szCs w:val="18"/>
              </w:rPr>
              <w:t>$</w:t>
            </w:r>
          </w:p>
        </w:tc>
        <w:tc>
          <w:tcPr>
            <w:tcW w:w="665" w:type="dxa"/>
            <w:vAlign w:val="bottom"/>
            <w:hideMark/>
          </w:tcPr>
          <w:p w14:paraId="09DD1271" w14:textId="77777777" w:rsidR="00765F1C" w:rsidRDefault="00765F1C">
            <w:pPr>
              <w:jc w:val="right"/>
              <w:rPr>
                <w:rFonts w:ascii="Arial" w:hAnsi="Arial" w:cs="Arial"/>
                <w:sz w:val="18"/>
                <w:szCs w:val="18"/>
              </w:rPr>
            </w:pPr>
            <w:r>
              <w:rPr>
                <w:rFonts w:ascii="Arial" w:hAnsi="Arial" w:cs="Arial"/>
                <w:b/>
                <w:bCs/>
                <w:sz w:val="18"/>
                <w:szCs w:val="18"/>
              </w:rPr>
              <w:t>11,711</w:t>
            </w:r>
          </w:p>
        </w:tc>
        <w:tc>
          <w:tcPr>
            <w:tcW w:w="65" w:type="dxa"/>
            <w:noWrap/>
            <w:vAlign w:val="bottom"/>
            <w:hideMark/>
          </w:tcPr>
          <w:p w14:paraId="0119287C"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D32CFB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6156D7C6" w14:textId="77777777" w:rsidR="00765F1C" w:rsidRDefault="00765F1C">
            <w:pPr>
              <w:rPr>
                <w:rFonts w:ascii="Arial" w:hAnsi="Arial" w:cs="Arial"/>
                <w:sz w:val="18"/>
                <w:szCs w:val="18"/>
              </w:rPr>
            </w:pPr>
            <w:r>
              <w:rPr>
                <w:rFonts w:ascii="Arial" w:hAnsi="Arial" w:cs="Arial"/>
                <w:b/>
                <w:bCs/>
                <w:sz w:val="18"/>
                <w:szCs w:val="18"/>
              </w:rPr>
              <w:t>$</w:t>
            </w:r>
          </w:p>
        </w:tc>
        <w:tc>
          <w:tcPr>
            <w:tcW w:w="776" w:type="dxa"/>
            <w:vAlign w:val="bottom"/>
            <w:hideMark/>
          </w:tcPr>
          <w:p w14:paraId="5BA0B2C0" w14:textId="77777777" w:rsidR="00765F1C" w:rsidRDefault="00765F1C">
            <w:pPr>
              <w:jc w:val="right"/>
              <w:rPr>
                <w:rFonts w:ascii="Arial" w:hAnsi="Arial" w:cs="Arial"/>
                <w:sz w:val="18"/>
                <w:szCs w:val="18"/>
              </w:rPr>
            </w:pPr>
            <w:r>
              <w:rPr>
                <w:rFonts w:ascii="Arial" w:hAnsi="Arial" w:cs="Arial"/>
                <w:b/>
                <w:bCs/>
                <w:sz w:val="18"/>
                <w:szCs w:val="18"/>
              </w:rPr>
              <w:t>11,711</w:t>
            </w:r>
          </w:p>
        </w:tc>
        <w:tc>
          <w:tcPr>
            <w:tcW w:w="65" w:type="dxa"/>
            <w:noWrap/>
            <w:vAlign w:val="bottom"/>
            <w:hideMark/>
          </w:tcPr>
          <w:p w14:paraId="3EF65833"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BA27E5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73D4781C"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3910BB17"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51E63101"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6F2D06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C32B001"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2F96D800"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48E95656" w14:textId="77777777" w:rsidR="00765F1C" w:rsidRDefault="00765F1C">
            <w:pPr>
              <w:rPr>
                <w:rFonts w:ascii="Arial" w:hAnsi="Arial" w:cs="Arial"/>
                <w:sz w:val="18"/>
                <w:szCs w:val="18"/>
              </w:rPr>
            </w:pPr>
            <w:r>
              <w:rPr>
                <w:rFonts w:ascii="Arial" w:hAnsi="Arial" w:cs="Arial"/>
                <w:b/>
                <w:bCs/>
                <w:sz w:val="18"/>
                <w:szCs w:val="18"/>
              </w:rPr>
              <w:t> </w:t>
            </w:r>
          </w:p>
        </w:tc>
      </w:tr>
      <w:tr w:rsidR="00765F1C" w14:paraId="276BC6D4" w14:textId="77777777" w:rsidTr="00833AA3">
        <w:trPr>
          <w:cantSplit/>
          <w:jc w:val="center"/>
        </w:trPr>
        <w:tc>
          <w:tcPr>
            <w:tcW w:w="2257" w:type="dxa"/>
            <w:vAlign w:val="bottom"/>
            <w:hideMark/>
          </w:tcPr>
          <w:p w14:paraId="715B5B1F"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Derivatives, net</w:t>
            </w:r>
            <w:r>
              <w:rPr>
                <w:rFonts w:ascii="Arial" w:hAnsi="Arial" w:cs="Arial"/>
                <w:sz w:val="14"/>
                <w:szCs w:val="14"/>
                <w:vertAlign w:val="superscript"/>
              </w:rPr>
              <w:t xml:space="preserve"> (a)</w:t>
            </w:r>
          </w:p>
        </w:tc>
        <w:tc>
          <w:tcPr>
            <w:tcW w:w="45" w:type="dxa"/>
            <w:vAlign w:val="bottom"/>
            <w:hideMark/>
          </w:tcPr>
          <w:p w14:paraId="58C398F7"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62D01A5D"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64904B6F"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0EAABF83"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4781C46E"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58598082"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7CA3DF2D"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35B5CD64"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1A953B8A" w14:textId="77777777" w:rsidR="00765F1C"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6A19D82D" w14:textId="77777777" w:rsidR="00765F1C" w:rsidRDefault="00765F1C">
            <w:pPr>
              <w:pStyle w:val="la2"/>
              <w:rPr>
                <w:rFonts w:ascii="Arial" w:hAnsi="Arial" w:cs="Arial"/>
                <w:sz w:val="18"/>
                <w:szCs w:val="18"/>
              </w:rPr>
            </w:pPr>
            <w:r>
              <w:rPr>
                <w:rFonts w:ascii="Arial" w:hAnsi="Arial" w:cs="Arial"/>
                <w:sz w:val="18"/>
                <w:szCs w:val="18"/>
              </w:rPr>
              <w:t> </w:t>
            </w:r>
          </w:p>
        </w:tc>
        <w:tc>
          <w:tcPr>
            <w:tcW w:w="664" w:type="dxa"/>
            <w:vAlign w:val="bottom"/>
            <w:hideMark/>
          </w:tcPr>
          <w:p w14:paraId="7C871547"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65484A50" w14:textId="77777777" w:rsidR="00765F1C" w:rsidRDefault="00765F1C">
            <w:pPr>
              <w:pStyle w:val="la2"/>
              <w:rPr>
                <w:rFonts w:ascii="Arial" w:hAnsi="Arial" w:cs="Arial"/>
                <w:sz w:val="18"/>
                <w:szCs w:val="18"/>
              </w:rPr>
            </w:pPr>
            <w:r>
              <w:rPr>
                <w:rFonts w:ascii="Arial" w:hAnsi="Arial" w:cs="Arial"/>
                <w:sz w:val="18"/>
                <w:szCs w:val="18"/>
              </w:rPr>
              <w:t> </w:t>
            </w:r>
          </w:p>
        </w:tc>
        <w:tc>
          <w:tcPr>
            <w:tcW w:w="140" w:type="dxa"/>
            <w:vAlign w:val="bottom"/>
            <w:hideMark/>
          </w:tcPr>
          <w:p w14:paraId="2157D347"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41511A11"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5F61DEC2"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48AB977C" w14:textId="77777777" w:rsidR="00765F1C" w:rsidRDefault="00765F1C">
            <w:pPr>
              <w:pStyle w:val="la2"/>
              <w:rPr>
                <w:rFonts w:ascii="Arial" w:hAnsi="Arial" w:cs="Arial"/>
                <w:sz w:val="18"/>
                <w:szCs w:val="18"/>
              </w:rPr>
            </w:pPr>
            <w:r>
              <w:rPr>
                <w:rFonts w:ascii="Arial" w:hAnsi="Arial" w:cs="Arial"/>
                <w:sz w:val="18"/>
                <w:szCs w:val="18"/>
              </w:rPr>
              <w:t> </w:t>
            </w:r>
          </w:p>
        </w:tc>
        <w:tc>
          <w:tcPr>
            <w:tcW w:w="37" w:type="dxa"/>
            <w:vAlign w:val="bottom"/>
            <w:hideMark/>
          </w:tcPr>
          <w:p w14:paraId="79DF562C" w14:textId="77777777" w:rsidR="00765F1C"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07F9C5EE" w14:textId="77777777" w:rsidR="00765F1C" w:rsidRDefault="00765F1C">
            <w:pPr>
              <w:rPr>
                <w:rFonts w:ascii="Arial" w:hAnsi="Arial" w:cs="Arial"/>
                <w:sz w:val="18"/>
                <w:szCs w:val="18"/>
              </w:rPr>
            </w:pPr>
            <w:r>
              <w:rPr>
                <w:rFonts w:ascii="Arial" w:hAnsi="Arial" w:cs="Arial"/>
                <w:b/>
                <w:bCs/>
                <w:sz w:val="18"/>
                <w:szCs w:val="18"/>
              </w:rPr>
              <w:t> </w:t>
            </w:r>
          </w:p>
        </w:tc>
        <w:tc>
          <w:tcPr>
            <w:tcW w:w="665" w:type="dxa"/>
            <w:vAlign w:val="bottom"/>
            <w:hideMark/>
          </w:tcPr>
          <w:p w14:paraId="142AFD53" w14:textId="77777777" w:rsidR="00765F1C" w:rsidRDefault="00765F1C">
            <w:pPr>
              <w:jc w:val="right"/>
              <w:rPr>
                <w:rFonts w:ascii="Arial" w:hAnsi="Arial" w:cs="Arial"/>
                <w:sz w:val="18"/>
                <w:szCs w:val="18"/>
              </w:rPr>
            </w:pPr>
            <w:r>
              <w:rPr>
                <w:rFonts w:ascii="Arial" w:hAnsi="Arial" w:cs="Arial"/>
                <w:b/>
                <w:bCs/>
                <w:sz w:val="18"/>
                <w:szCs w:val="18"/>
              </w:rPr>
              <w:t>282</w:t>
            </w:r>
          </w:p>
        </w:tc>
        <w:tc>
          <w:tcPr>
            <w:tcW w:w="65" w:type="dxa"/>
            <w:noWrap/>
            <w:vAlign w:val="bottom"/>
            <w:hideMark/>
          </w:tcPr>
          <w:p w14:paraId="50452607"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7D0C25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6EBB8D37" w14:textId="77777777" w:rsidR="00765F1C" w:rsidRDefault="00765F1C">
            <w:pPr>
              <w:rPr>
                <w:rFonts w:ascii="Arial" w:hAnsi="Arial" w:cs="Arial"/>
                <w:sz w:val="18"/>
                <w:szCs w:val="18"/>
              </w:rPr>
            </w:pPr>
            <w:r>
              <w:rPr>
                <w:rFonts w:ascii="Arial" w:hAnsi="Arial" w:cs="Arial"/>
                <w:b/>
                <w:bCs/>
                <w:sz w:val="18"/>
                <w:szCs w:val="18"/>
              </w:rPr>
              <w:t> </w:t>
            </w:r>
          </w:p>
        </w:tc>
        <w:tc>
          <w:tcPr>
            <w:tcW w:w="776" w:type="dxa"/>
            <w:vAlign w:val="bottom"/>
            <w:hideMark/>
          </w:tcPr>
          <w:p w14:paraId="2C25777C" w14:textId="77777777" w:rsidR="00765F1C" w:rsidRDefault="00765F1C">
            <w:pPr>
              <w:jc w:val="right"/>
              <w:rPr>
                <w:rFonts w:ascii="Arial" w:hAnsi="Arial" w:cs="Arial"/>
                <w:sz w:val="18"/>
                <w:szCs w:val="18"/>
              </w:rPr>
            </w:pPr>
            <w:r>
              <w:rPr>
                <w:rFonts w:ascii="Arial" w:hAnsi="Arial" w:cs="Arial"/>
                <w:b/>
                <w:bCs/>
                <w:sz w:val="18"/>
                <w:szCs w:val="18"/>
              </w:rPr>
              <w:t>0</w:t>
            </w:r>
          </w:p>
        </w:tc>
        <w:tc>
          <w:tcPr>
            <w:tcW w:w="65" w:type="dxa"/>
            <w:noWrap/>
            <w:vAlign w:val="bottom"/>
            <w:hideMark/>
          </w:tcPr>
          <w:p w14:paraId="3465974E"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86A5B3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6339F238"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410E32BF" w14:textId="77777777" w:rsidR="00765F1C" w:rsidRDefault="00765F1C">
            <w:pPr>
              <w:jc w:val="right"/>
              <w:rPr>
                <w:rFonts w:ascii="Arial" w:hAnsi="Arial" w:cs="Arial"/>
                <w:sz w:val="18"/>
                <w:szCs w:val="18"/>
              </w:rPr>
            </w:pPr>
            <w:r>
              <w:rPr>
                <w:rFonts w:ascii="Arial" w:hAnsi="Arial" w:cs="Arial"/>
                <w:b/>
                <w:bCs/>
                <w:sz w:val="18"/>
                <w:szCs w:val="18"/>
              </w:rPr>
              <w:t>10</w:t>
            </w:r>
          </w:p>
        </w:tc>
        <w:tc>
          <w:tcPr>
            <w:tcW w:w="65" w:type="dxa"/>
            <w:noWrap/>
            <w:vAlign w:val="bottom"/>
            <w:hideMark/>
          </w:tcPr>
          <w:p w14:paraId="58BDB283"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0761F5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E9DE91C" w14:textId="77777777" w:rsidR="00765F1C" w:rsidRDefault="00765F1C">
            <w:pPr>
              <w:rPr>
                <w:rFonts w:ascii="Arial" w:hAnsi="Arial" w:cs="Arial"/>
                <w:sz w:val="18"/>
                <w:szCs w:val="18"/>
              </w:rPr>
            </w:pPr>
            <w:r>
              <w:rPr>
                <w:rFonts w:ascii="Arial" w:hAnsi="Arial" w:cs="Arial"/>
                <w:b/>
                <w:bCs/>
                <w:sz w:val="18"/>
                <w:szCs w:val="18"/>
              </w:rPr>
              <w:t> </w:t>
            </w:r>
          </w:p>
        </w:tc>
        <w:tc>
          <w:tcPr>
            <w:tcW w:w="809" w:type="dxa"/>
            <w:vAlign w:val="bottom"/>
            <w:hideMark/>
          </w:tcPr>
          <w:p w14:paraId="1B04A51A" w14:textId="77777777" w:rsidR="00765F1C" w:rsidRDefault="00765F1C">
            <w:pPr>
              <w:jc w:val="right"/>
              <w:rPr>
                <w:rFonts w:ascii="Arial" w:hAnsi="Arial" w:cs="Arial"/>
                <w:sz w:val="18"/>
                <w:szCs w:val="18"/>
              </w:rPr>
            </w:pPr>
            <w:r>
              <w:rPr>
                <w:rFonts w:ascii="Arial" w:hAnsi="Arial" w:cs="Arial"/>
                <w:b/>
                <w:bCs/>
                <w:sz w:val="18"/>
                <w:szCs w:val="18"/>
              </w:rPr>
              <w:t>272</w:t>
            </w:r>
          </w:p>
        </w:tc>
        <w:tc>
          <w:tcPr>
            <w:tcW w:w="65" w:type="dxa"/>
            <w:noWrap/>
            <w:vAlign w:val="bottom"/>
            <w:hideMark/>
          </w:tcPr>
          <w:p w14:paraId="1C3E91CB" w14:textId="77777777" w:rsidR="00765F1C" w:rsidRDefault="00765F1C">
            <w:pPr>
              <w:rPr>
                <w:rFonts w:ascii="Arial" w:hAnsi="Arial" w:cs="Arial"/>
                <w:sz w:val="18"/>
                <w:szCs w:val="18"/>
              </w:rPr>
            </w:pPr>
            <w:r>
              <w:rPr>
                <w:rFonts w:ascii="Arial" w:hAnsi="Arial" w:cs="Arial"/>
                <w:b/>
                <w:bCs/>
                <w:sz w:val="18"/>
                <w:szCs w:val="18"/>
              </w:rPr>
              <w:t> </w:t>
            </w:r>
          </w:p>
        </w:tc>
      </w:tr>
      <w:tr w:rsidR="00765F1C" w:rsidRPr="008B1B5B" w14:paraId="6013A45E" w14:textId="77777777" w:rsidTr="00472969">
        <w:trPr>
          <w:cantSplit/>
          <w:jc w:val="center"/>
        </w:trPr>
        <w:tc>
          <w:tcPr>
            <w:tcW w:w="7283" w:type="dxa"/>
            <w:gridSpan w:val="20"/>
            <w:vAlign w:val="bottom"/>
            <w:hideMark/>
          </w:tcPr>
          <w:p w14:paraId="6CB781B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56F73280" w14:textId="77777777" w:rsidR="00765F1C" w:rsidRPr="008B1B5B" w:rsidRDefault="00765F1C">
            <w:pPr>
              <w:rPr>
                <w:rFonts w:ascii="Arial" w:hAnsi="Arial" w:cs="Arial"/>
                <w:sz w:val="2"/>
                <w:szCs w:val="2"/>
              </w:rPr>
            </w:pPr>
          </w:p>
        </w:tc>
        <w:tc>
          <w:tcPr>
            <w:tcW w:w="140" w:type="dxa"/>
            <w:vAlign w:val="bottom"/>
            <w:hideMark/>
          </w:tcPr>
          <w:p w14:paraId="6459323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4CE7458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5F637A6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065B8EE6" w14:textId="77777777" w:rsidR="00765F1C" w:rsidRPr="008B1B5B" w:rsidRDefault="00765F1C">
            <w:pPr>
              <w:rPr>
                <w:rFonts w:ascii="Arial" w:hAnsi="Arial" w:cs="Arial"/>
                <w:sz w:val="2"/>
                <w:szCs w:val="2"/>
              </w:rPr>
            </w:pPr>
          </w:p>
        </w:tc>
        <w:tc>
          <w:tcPr>
            <w:tcW w:w="140" w:type="dxa"/>
            <w:vAlign w:val="bottom"/>
            <w:hideMark/>
          </w:tcPr>
          <w:p w14:paraId="0185B9F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023CEDB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7679226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02AD933" w14:textId="77777777" w:rsidR="00765F1C" w:rsidRPr="008B1B5B" w:rsidRDefault="00765F1C">
            <w:pPr>
              <w:rPr>
                <w:rFonts w:ascii="Arial" w:hAnsi="Arial" w:cs="Arial"/>
                <w:sz w:val="2"/>
                <w:szCs w:val="2"/>
              </w:rPr>
            </w:pPr>
          </w:p>
        </w:tc>
        <w:tc>
          <w:tcPr>
            <w:tcW w:w="140" w:type="dxa"/>
            <w:vAlign w:val="bottom"/>
            <w:hideMark/>
          </w:tcPr>
          <w:p w14:paraId="26DB2EC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419F4DE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177D8D0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4698697C" w14:textId="77777777" w:rsidR="00765F1C" w:rsidRPr="008B1B5B" w:rsidRDefault="00765F1C">
            <w:pPr>
              <w:rPr>
                <w:rFonts w:ascii="Arial" w:hAnsi="Arial" w:cs="Arial"/>
                <w:sz w:val="2"/>
                <w:szCs w:val="2"/>
              </w:rPr>
            </w:pPr>
          </w:p>
        </w:tc>
      </w:tr>
      <w:tr w:rsidR="00765F1C" w14:paraId="2D47DE5B" w14:textId="77777777" w:rsidTr="00833AA3">
        <w:trPr>
          <w:cantSplit/>
          <w:jc w:val="center"/>
        </w:trPr>
        <w:tc>
          <w:tcPr>
            <w:tcW w:w="2257" w:type="dxa"/>
            <w:hideMark/>
          </w:tcPr>
          <w:p w14:paraId="6C95A0AF" w14:textId="77777777" w:rsidR="00765F1C" w:rsidRPr="00472969" w:rsidRDefault="00765F1C">
            <w:pPr>
              <w:pStyle w:val="NormalWeb"/>
              <w:spacing w:before="0" w:beforeAutospacing="0" w:after="0" w:afterAutospacing="0"/>
              <w:ind w:left="480" w:hanging="240"/>
              <w:rPr>
                <w:rFonts w:ascii="Arial" w:hAnsi="Arial" w:cs="Arial"/>
                <w:sz w:val="18"/>
                <w:szCs w:val="18"/>
              </w:rPr>
            </w:pPr>
            <w:r>
              <w:rPr>
                <w:rFonts w:ascii="Arial" w:hAnsi="Arial" w:cs="Arial"/>
                <w:sz w:val="18"/>
                <w:szCs w:val="18"/>
              </w:rPr>
              <w:t>Total</w:t>
            </w:r>
          </w:p>
        </w:tc>
        <w:tc>
          <w:tcPr>
            <w:tcW w:w="45" w:type="dxa"/>
            <w:vAlign w:val="bottom"/>
            <w:hideMark/>
          </w:tcPr>
          <w:p w14:paraId="4342410D"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5FC663B7"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58EC5512"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7D887B76"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77F55B98"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1AC7CEA2"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7E4ECC6D"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30057EEA"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5DE2A0A9" w14:textId="77777777" w:rsidR="00765F1C"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5A3A6270" w14:textId="77777777" w:rsidR="00765F1C" w:rsidRDefault="00765F1C">
            <w:pPr>
              <w:pStyle w:val="la2"/>
              <w:rPr>
                <w:rFonts w:ascii="Arial" w:hAnsi="Arial" w:cs="Arial"/>
                <w:sz w:val="18"/>
                <w:szCs w:val="18"/>
              </w:rPr>
            </w:pPr>
            <w:r>
              <w:rPr>
                <w:rFonts w:ascii="Arial" w:hAnsi="Arial" w:cs="Arial"/>
                <w:sz w:val="18"/>
                <w:szCs w:val="18"/>
              </w:rPr>
              <w:t> </w:t>
            </w:r>
          </w:p>
        </w:tc>
        <w:tc>
          <w:tcPr>
            <w:tcW w:w="664" w:type="dxa"/>
            <w:vAlign w:val="bottom"/>
            <w:hideMark/>
          </w:tcPr>
          <w:p w14:paraId="0CDF43DF"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6C3B8C0A" w14:textId="77777777" w:rsidR="00765F1C" w:rsidRDefault="00765F1C">
            <w:pPr>
              <w:pStyle w:val="la2"/>
              <w:rPr>
                <w:rFonts w:ascii="Arial" w:hAnsi="Arial" w:cs="Arial"/>
                <w:sz w:val="18"/>
                <w:szCs w:val="18"/>
              </w:rPr>
            </w:pPr>
            <w:r>
              <w:rPr>
                <w:rFonts w:ascii="Arial" w:hAnsi="Arial" w:cs="Arial"/>
                <w:sz w:val="18"/>
                <w:szCs w:val="18"/>
              </w:rPr>
              <w:t> </w:t>
            </w:r>
          </w:p>
        </w:tc>
        <w:tc>
          <w:tcPr>
            <w:tcW w:w="140" w:type="dxa"/>
            <w:vAlign w:val="bottom"/>
            <w:hideMark/>
          </w:tcPr>
          <w:p w14:paraId="43784728"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784E962E"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79E45BF1"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48A828DB" w14:textId="77777777" w:rsidR="00765F1C" w:rsidRDefault="00765F1C">
            <w:pPr>
              <w:pStyle w:val="la2"/>
              <w:rPr>
                <w:rFonts w:ascii="Arial" w:hAnsi="Arial" w:cs="Arial"/>
                <w:sz w:val="18"/>
                <w:szCs w:val="18"/>
              </w:rPr>
            </w:pPr>
            <w:r>
              <w:rPr>
                <w:rFonts w:ascii="Arial" w:hAnsi="Arial" w:cs="Arial"/>
                <w:sz w:val="18"/>
                <w:szCs w:val="18"/>
              </w:rPr>
              <w:t> </w:t>
            </w:r>
          </w:p>
        </w:tc>
        <w:tc>
          <w:tcPr>
            <w:tcW w:w="37" w:type="dxa"/>
            <w:vAlign w:val="bottom"/>
            <w:hideMark/>
          </w:tcPr>
          <w:p w14:paraId="76344095" w14:textId="77777777" w:rsidR="00765F1C"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4D9E8AF7" w14:textId="77777777" w:rsidR="00765F1C" w:rsidRDefault="00765F1C">
            <w:pPr>
              <w:rPr>
                <w:rFonts w:ascii="Arial" w:hAnsi="Arial" w:cs="Arial"/>
                <w:sz w:val="18"/>
                <w:szCs w:val="18"/>
              </w:rPr>
            </w:pPr>
            <w:r>
              <w:rPr>
                <w:rFonts w:ascii="Arial" w:hAnsi="Arial" w:cs="Arial"/>
                <w:b/>
                <w:bCs/>
                <w:sz w:val="18"/>
                <w:szCs w:val="18"/>
              </w:rPr>
              <w:t>$</w:t>
            </w:r>
          </w:p>
        </w:tc>
        <w:tc>
          <w:tcPr>
            <w:tcW w:w="665" w:type="dxa"/>
            <w:vAlign w:val="bottom"/>
            <w:hideMark/>
          </w:tcPr>
          <w:p w14:paraId="564602DE" w14:textId="77777777" w:rsidR="00765F1C" w:rsidRDefault="00765F1C">
            <w:pPr>
              <w:jc w:val="right"/>
              <w:rPr>
                <w:rFonts w:ascii="Arial" w:hAnsi="Arial" w:cs="Arial"/>
                <w:sz w:val="18"/>
                <w:szCs w:val="18"/>
              </w:rPr>
            </w:pPr>
            <w:r>
              <w:rPr>
                <w:rFonts w:ascii="Arial" w:hAnsi="Arial" w:cs="Arial"/>
                <w:b/>
                <w:bCs/>
                <w:sz w:val="18"/>
                <w:szCs w:val="18"/>
              </w:rPr>
              <w:t>109,970</w:t>
            </w:r>
          </w:p>
        </w:tc>
        <w:tc>
          <w:tcPr>
            <w:tcW w:w="65" w:type="dxa"/>
            <w:noWrap/>
            <w:vAlign w:val="bottom"/>
            <w:hideMark/>
          </w:tcPr>
          <w:p w14:paraId="56E8D005"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C8133B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43A91260" w14:textId="77777777" w:rsidR="00765F1C" w:rsidRDefault="00765F1C">
            <w:pPr>
              <w:rPr>
                <w:rFonts w:ascii="Arial" w:hAnsi="Arial" w:cs="Arial"/>
                <w:sz w:val="18"/>
                <w:szCs w:val="18"/>
              </w:rPr>
            </w:pPr>
            <w:r>
              <w:rPr>
                <w:rFonts w:ascii="Arial" w:hAnsi="Arial" w:cs="Arial"/>
                <w:b/>
                <w:bCs/>
                <w:sz w:val="18"/>
                <w:szCs w:val="18"/>
              </w:rPr>
              <w:t>$</w:t>
            </w:r>
          </w:p>
        </w:tc>
        <w:tc>
          <w:tcPr>
            <w:tcW w:w="776" w:type="dxa"/>
            <w:vAlign w:val="bottom"/>
            <w:hideMark/>
          </w:tcPr>
          <w:p w14:paraId="4832B721"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30,242</w:t>
            </w:r>
          </w:p>
        </w:tc>
        <w:tc>
          <w:tcPr>
            <w:tcW w:w="65" w:type="dxa"/>
            <w:noWrap/>
            <w:vAlign w:val="bottom"/>
            <w:hideMark/>
          </w:tcPr>
          <w:p w14:paraId="5CA8470D"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3EBAA44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93DEB00"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776D2E59"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64,323</w:t>
            </w:r>
          </w:p>
        </w:tc>
        <w:tc>
          <w:tcPr>
            <w:tcW w:w="65" w:type="dxa"/>
            <w:noWrap/>
            <w:vAlign w:val="bottom"/>
            <w:hideMark/>
          </w:tcPr>
          <w:p w14:paraId="3297F3E2" w14:textId="77777777" w:rsidR="00765F1C" w:rsidRDefault="00765F1C">
            <w:pPr>
              <w:rPr>
                <w:rFonts w:ascii="Arial" w:hAnsi="Arial" w:cs="Arial"/>
                <w:sz w:val="18"/>
                <w:szCs w:val="18"/>
              </w:rPr>
            </w:pPr>
            <w:r>
              <w:rPr>
                <w:rFonts w:ascii="Arial" w:hAnsi="Arial" w:cs="Arial"/>
                <w:b/>
                <w:bCs/>
                <w:sz w:val="18"/>
                <w:szCs w:val="18"/>
              </w:rPr>
              <w:t> </w:t>
            </w:r>
          </w:p>
        </w:tc>
        <w:tc>
          <w:tcPr>
            <w:tcW w:w="140" w:type="dxa"/>
            <w:vAlign w:val="bottom"/>
            <w:hideMark/>
          </w:tcPr>
          <w:p w14:paraId="0A74002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F363328" w14:textId="77777777" w:rsidR="00765F1C" w:rsidRDefault="00765F1C">
            <w:pPr>
              <w:rPr>
                <w:rFonts w:ascii="Arial" w:hAnsi="Arial" w:cs="Arial"/>
                <w:sz w:val="18"/>
                <w:szCs w:val="18"/>
              </w:rPr>
            </w:pPr>
            <w:r>
              <w:rPr>
                <w:rFonts w:ascii="Arial" w:hAnsi="Arial" w:cs="Arial"/>
                <w:b/>
                <w:bCs/>
                <w:sz w:val="18"/>
                <w:szCs w:val="18"/>
              </w:rPr>
              <w:t>$</w:t>
            </w:r>
          </w:p>
        </w:tc>
        <w:tc>
          <w:tcPr>
            <w:tcW w:w="809" w:type="dxa"/>
            <w:vAlign w:val="bottom"/>
            <w:hideMark/>
          </w:tcPr>
          <w:p w14:paraId="7D554358"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15,405</w:t>
            </w:r>
          </w:p>
        </w:tc>
        <w:tc>
          <w:tcPr>
            <w:tcW w:w="65" w:type="dxa"/>
            <w:noWrap/>
            <w:vAlign w:val="bottom"/>
            <w:hideMark/>
          </w:tcPr>
          <w:p w14:paraId="4B05818D" w14:textId="77777777" w:rsidR="00765F1C" w:rsidRDefault="00765F1C">
            <w:pPr>
              <w:rPr>
                <w:rFonts w:ascii="Arial" w:hAnsi="Arial" w:cs="Arial"/>
                <w:sz w:val="18"/>
                <w:szCs w:val="18"/>
              </w:rPr>
            </w:pPr>
            <w:r>
              <w:rPr>
                <w:rFonts w:ascii="Arial" w:hAnsi="Arial" w:cs="Arial"/>
                <w:b/>
                <w:bCs/>
                <w:sz w:val="18"/>
                <w:szCs w:val="18"/>
              </w:rPr>
              <w:t> </w:t>
            </w:r>
          </w:p>
        </w:tc>
      </w:tr>
      <w:tr w:rsidR="00765F1C" w14:paraId="6D0B357F" w14:textId="77777777" w:rsidTr="00833AA3">
        <w:trPr>
          <w:cantSplit/>
          <w:jc w:val="center"/>
        </w:trPr>
        <w:tc>
          <w:tcPr>
            <w:tcW w:w="2257" w:type="dxa"/>
            <w:vAlign w:val="bottom"/>
            <w:hideMark/>
          </w:tcPr>
          <w:p w14:paraId="392A249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45" w:type="dxa"/>
            <w:vAlign w:val="bottom"/>
            <w:hideMark/>
          </w:tcPr>
          <w:p w14:paraId="20CBC041"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439B44F2"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36B0CEC2"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37F8AFF5"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5A832EC8"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75A69442"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12928D82"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B4B6C80" w14:textId="77777777" w:rsidR="00765F1C" w:rsidRDefault="00765F1C">
            <w:pPr>
              <w:pStyle w:val="la2"/>
              <w:rPr>
                <w:rFonts w:ascii="Arial" w:hAnsi="Arial" w:cs="Arial"/>
                <w:sz w:val="18"/>
                <w:szCs w:val="18"/>
              </w:rPr>
            </w:pPr>
            <w:r>
              <w:rPr>
                <w:rFonts w:ascii="Arial" w:hAnsi="Arial" w:cs="Arial"/>
                <w:sz w:val="18"/>
                <w:szCs w:val="18"/>
              </w:rPr>
              <w:t> </w:t>
            </w:r>
          </w:p>
        </w:tc>
        <w:tc>
          <w:tcPr>
            <w:tcW w:w="139" w:type="dxa"/>
            <w:vAlign w:val="bottom"/>
            <w:hideMark/>
          </w:tcPr>
          <w:p w14:paraId="378E2DC9" w14:textId="77777777" w:rsidR="00765F1C" w:rsidRDefault="00765F1C">
            <w:pPr>
              <w:pStyle w:val="la2"/>
              <w:rPr>
                <w:rFonts w:ascii="Arial" w:hAnsi="Arial" w:cs="Arial"/>
                <w:sz w:val="18"/>
                <w:szCs w:val="18"/>
              </w:rPr>
            </w:pPr>
            <w:r>
              <w:rPr>
                <w:rFonts w:ascii="Arial" w:hAnsi="Arial" w:cs="Arial"/>
                <w:sz w:val="18"/>
                <w:szCs w:val="18"/>
              </w:rPr>
              <w:t> </w:t>
            </w:r>
          </w:p>
        </w:tc>
        <w:tc>
          <w:tcPr>
            <w:tcW w:w="174" w:type="dxa"/>
            <w:vAlign w:val="bottom"/>
            <w:hideMark/>
          </w:tcPr>
          <w:p w14:paraId="647F5634" w14:textId="77777777" w:rsidR="00765F1C" w:rsidRDefault="00765F1C">
            <w:pPr>
              <w:pStyle w:val="la2"/>
              <w:rPr>
                <w:rFonts w:ascii="Arial" w:hAnsi="Arial" w:cs="Arial"/>
                <w:sz w:val="18"/>
                <w:szCs w:val="18"/>
              </w:rPr>
            </w:pPr>
            <w:r>
              <w:rPr>
                <w:rFonts w:ascii="Arial" w:hAnsi="Arial" w:cs="Arial"/>
                <w:sz w:val="18"/>
                <w:szCs w:val="18"/>
              </w:rPr>
              <w:t> </w:t>
            </w:r>
          </w:p>
        </w:tc>
        <w:tc>
          <w:tcPr>
            <w:tcW w:w="664" w:type="dxa"/>
            <w:vAlign w:val="bottom"/>
            <w:hideMark/>
          </w:tcPr>
          <w:p w14:paraId="041AEF19"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8533C45" w14:textId="77777777" w:rsidR="00765F1C" w:rsidRDefault="00765F1C">
            <w:pPr>
              <w:pStyle w:val="la2"/>
              <w:rPr>
                <w:rFonts w:ascii="Arial" w:hAnsi="Arial" w:cs="Arial"/>
                <w:sz w:val="18"/>
                <w:szCs w:val="18"/>
              </w:rPr>
            </w:pPr>
            <w:r>
              <w:rPr>
                <w:rFonts w:ascii="Arial" w:hAnsi="Arial" w:cs="Arial"/>
                <w:sz w:val="18"/>
                <w:szCs w:val="18"/>
              </w:rPr>
              <w:t> </w:t>
            </w:r>
          </w:p>
        </w:tc>
        <w:tc>
          <w:tcPr>
            <w:tcW w:w="140" w:type="dxa"/>
            <w:vAlign w:val="bottom"/>
            <w:hideMark/>
          </w:tcPr>
          <w:p w14:paraId="4C3BE0A8"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302672B6"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4E0B7640"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28C44FB1" w14:textId="77777777" w:rsidR="00765F1C" w:rsidRDefault="00765F1C">
            <w:pPr>
              <w:pStyle w:val="la2"/>
              <w:rPr>
                <w:rFonts w:ascii="Arial" w:hAnsi="Arial" w:cs="Arial"/>
                <w:sz w:val="18"/>
                <w:szCs w:val="18"/>
              </w:rPr>
            </w:pPr>
            <w:r>
              <w:rPr>
                <w:rFonts w:ascii="Arial" w:hAnsi="Arial" w:cs="Arial"/>
                <w:sz w:val="18"/>
                <w:szCs w:val="18"/>
              </w:rPr>
              <w:t> </w:t>
            </w:r>
          </w:p>
        </w:tc>
        <w:tc>
          <w:tcPr>
            <w:tcW w:w="37" w:type="dxa"/>
            <w:vAlign w:val="bottom"/>
            <w:hideMark/>
          </w:tcPr>
          <w:p w14:paraId="0E31F5FF" w14:textId="77777777" w:rsidR="00765F1C" w:rsidRDefault="00765F1C">
            <w:pPr>
              <w:pStyle w:val="la2"/>
              <w:rPr>
                <w:rFonts w:ascii="Arial" w:hAnsi="Arial" w:cs="Arial"/>
                <w:sz w:val="18"/>
                <w:szCs w:val="18"/>
              </w:rPr>
            </w:pPr>
            <w:r>
              <w:rPr>
                <w:rFonts w:ascii="Arial" w:hAnsi="Arial" w:cs="Arial"/>
                <w:sz w:val="18"/>
                <w:szCs w:val="18"/>
              </w:rPr>
              <w:t> </w:t>
            </w:r>
          </w:p>
        </w:tc>
        <w:tc>
          <w:tcPr>
            <w:tcW w:w="218" w:type="dxa"/>
            <w:vAlign w:val="bottom"/>
            <w:hideMark/>
          </w:tcPr>
          <w:p w14:paraId="2DB6F00F" w14:textId="77777777" w:rsidR="00765F1C" w:rsidRDefault="00765F1C">
            <w:pPr>
              <w:pStyle w:val="rrddoublerule"/>
              <w:spacing w:before="0"/>
              <w:rPr>
                <w:rFonts w:ascii="Arial" w:hAnsi="Arial" w:cs="Arial"/>
                <w:sz w:val="18"/>
                <w:szCs w:val="18"/>
              </w:rPr>
            </w:pPr>
            <w:r>
              <w:rPr>
                <w:rFonts w:ascii="Arial" w:hAnsi="Arial" w:cs="Arial"/>
                <w:sz w:val="18"/>
                <w:szCs w:val="18"/>
              </w:rPr>
              <w:t> </w:t>
            </w:r>
          </w:p>
        </w:tc>
        <w:tc>
          <w:tcPr>
            <w:tcW w:w="665" w:type="dxa"/>
            <w:vAlign w:val="bottom"/>
            <w:hideMark/>
          </w:tcPr>
          <w:p w14:paraId="5E2440AC" w14:textId="77777777" w:rsidR="00765F1C" w:rsidRDefault="00765F1C">
            <w:pPr>
              <w:pStyle w:val="rrddoublerule"/>
              <w:spacing w:before="0"/>
              <w:rPr>
                <w:rFonts w:ascii="Arial" w:hAnsi="Arial" w:cs="Arial"/>
                <w:sz w:val="18"/>
                <w:szCs w:val="18"/>
              </w:rPr>
            </w:pPr>
            <w:r>
              <w:rPr>
                <w:rFonts w:ascii="Arial" w:hAnsi="Arial" w:cs="Arial"/>
                <w:sz w:val="18"/>
                <w:szCs w:val="18"/>
              </w:rPr>
              <w:t> </w:t>
            </w:r>
          </w:p>
        </w:tc>
        <w:tc>
          <w:tcPr>
            <w:tcW w:w="65" w:type="dxa"/>
            <w:vAlign w:val="bottom"/>
            <w:hideMark/>
          </w:tcPr>
          <w:p w14:paraId="2FD1DC6E" w14:textId="77777777" w:rsidR="00765F1C" w:rsidRDefault="00765F1C">
            <w:pPr>
              <w:rPr>
                <w:rFonts w:ascii="Arial" w:hAnsi="Arial" w:cs="Arial"/>
                <w:sz w:val="18"/>
                <w:szCs w:val="18"/>
              </w:rPr>
            </w:pPr>
          </w:p>
        </w:tc>
        <w:tc>
          <w:tcPr>
            <w:tcW w:w="140" w:type="dxa"/>
            <w:vAlign w:val="bottom"/>
            <w:hideMark/>
          </w:tcPr>
          <w:p w14:paraId="2102288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6ADA72BA" w14:textId="77777777" w:rsidR="00765F1C" w:rsidRDefault="00765F1C">
            <w:pPr>
              <w:pStyle w:val="rrddoublerule"/>
              <w:spacing w:before="0"/>
              <w:rPr>
                <w:rFonts w:ascii="Arial" w:hAnsi="Arial" w:cs="Arial"/>
                <w:sz w:val="18"/>
                <w:szCs w:val="18"/>
              </w:rPr>
            </w:pPr>
            <w:r>
              <w:rPr>
                <w:rFonts w:ascii="Arial" w:hAnsi="Arial" w:cs="Arial"/>
                <w:sz w:val="18"/>
                <w:szCs w:val="18"/>
              </w:rPr>
              <w:t> </w:t>
            </w:r>
          </w:p>
        </w:tc>
        <w:tc>
          <w:tcPr>
            <w:tcW w:w="776" w:type="dxa"/>
            <w:vAlign w:val="bottom"/>
            <w:hideMark/>
          </w:tcPr>
          <w:p w14:paraId="59702AAD" w14:textId="77777777" w:rsidR="00765F1C" w:rsidRDefault="00765F1C">
            <w:pPr>
              <w:pStyle w:val="rrddoublerule"/>
              <w:spacing w:before="0"/>
              <w:rPr>
                <w:rFonts w:ascii="Arial" w:hAnsi="Arial" w:cs="Arial"/>
                <w:sz w:val="18"/>
                <w:szCs w:val="18"/>
              </w:rPr>
            </w:pPr>
            <w:r>
              <w:rPr>
                <w:rFonts w:ascii="Arial" w:hAnsi="Arial" w:cs="Arial"/>
                <w:sz w:val="18"/>
                <w:szCs w:val="18"/>
              </w:rPr>
              <w:t> </w:t>
            </w:r>
          </w:p>
        </w:tc>
        <w:tc>
          <w:tcPr>
            <w:tcW w:w="65" w:type="dxa"/>
            <w:vAlign w:val="bottom"/>
            <w:hideMark/>
          </w:tcPr>
          <w:p w14:paraId="3F221846" w14:textId="77777777" w:rsidR="00765F1C" w:rsidRDefault="00765F1C">
            <w:pPr>
              <w:rPr>
                <w:rFonts w:ascii="Arial" w:hAnsi="Arial" w:cs="Arial"/>
                <w:sz w:val="18"/>
                <w:szCs w:val="18"/>
              </w:rPr>
            </w:pPr>
          </w:p>
        </w:tc>
        <w:tc>
          <w:tcPr>
            <w:tcW w:w="140" w:type="dxa"/>
            <w:vAlign w:val="bottom"/>
            <w:hideMark/>
          </w:tcPr>
          <w:p w14:paraId="1A09FEB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0C7D5853" w14:textId="77777777" w:rsidR="00765F1C" w:rsidRDefault="00765F1C">
            <w:pPr>
              <w:pStyle w:val="rrddoublerule"/>
              <w:spacing w:before="0"/>
              <w:rPr>
                <w:rFonts w:ascii="Arial" w:hAnsi="Arial" w:cs="Arial"/>
                <w:sz w:val="18"/>
                <w:szCs w:val="18"/>
              </w:rPr>
            </w:pPr>
            <w:r>
              <w:rPr>
                <w:rFonts w:ascii="Arial" w:hAnsi="Arial" w:cs="Arial"/>
                <w:sz w:val="18"/>
                <w:szCs w:val="18"/>
              </w:rPr>
              <w:t> </w:t>
            </w:r>
          </w:p>
        </w:tc>
        <w:tc>
          <w:tcPr>
            <w:tcW w:w="809" w:type="dxa"/>
            <w:vAlign w:val="bottom"/>
            <w:hideMark/>
          </w:tcPr>
          <w:p w14:paraId="3FB21137" w14:textId="77777777" w:rsidR="00765F1C" w:rsidRDefault="00765F1C">
            <w:pPr>
              <w:pStyle w:val="rrddoublerule"/>
              <w:spacing w:before="0"/>
              <w:rPr>
                <w:rFonts w:ascii="Arial" w:hAnsi="Arial" w:cs="Arial"/>
                <w:sz w:val="18"/>
                <w:szCs w:val="18"/>
              </w:rPr>
            </w:pPr>
            <w:r>
              <w:rPr>
                <w:rFonts w:ascii="Arial" w:hAnsi="Arial" w:cs="Arial"/>
                <w:sz w:val="18"/>
                <w:szCs w:val="18"/>
              </w:rPr>
              <w:t> </w:t>
            </w:r>
          </w:p>
        </w:tc>
        <w:tc>
          <w:tcPr>
            <w:tcW w:w="65" w:type="dxa"/>
            <w:vAlign w:val="bottom"/>
            <w:hideMark/>
          </w:tcPr>
          <w:p w14:paraId="2D4B3323" w14:textId="77777777" w:rsidR="00765F1C" w:rsidRDefault="00765F1C">
            <w:pPr>
              <w:rPr>
                <w:rFonts w:ascii="Arial" w:hAnsi="Arial" w:cs="Arial"/>
                <w:sz w:val="18"/>
                <w:szCs w:val="18"/>
              </w:rPr>
            </w:pPr>
          </w:p>
        </w:tc>
        <w:tc>
          <w:tcPr>
            <w:tcW w:w="140" w:type="dxa"/>
            <w:vAlign w:val="bottom"/>
            <w:hideMark/>
          </w:tcPr>
          <w:p w14:paraId="38F59C7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181018F" w14:textId="77777777" w:rsidR="00765F1C" w:rsidRDefault="00765F1C">
            <w:pPr>
              <w:pStyle w:val="rrddoublerule"/>
              <w:spacing w:before="0"/>
              <w:rPr>
                <w:rFonts w:ascii="Arial" w:hAnsi="Arial" w:cs="Arial"/>
                <w:sz w:val="18"/>
                <w:szCs w:val="18"/>
              </w:rPr>
            </w:pPr>
            <w:r>
              <w:rPr>
                <w:rFonts w:ascii="Arial" w:hAnsi="Arial" w:cs="Arial"/>
                <w:sz w:val="18"/>
                <w:szCs w:val="18"/>
              </w:rPr>
              <w:t> </w:t>
            </w:r>
          </w:p>
        </w:tc>
        <w:tc>
          <w:tcPr>
            <w:tcW w:w="809" w:type="dxa"/>
            <w:vAlign w:val="bottom"/>
            <w:hideMark/>
          </w:tcPr>
          <w:p w14:paraId="0D25B3DA" w14:textId="77777777" w:rsidR="00765F1C" w:rsidRDefault="00765F1C">
            <w:pPr>
              <w:pStyle w:val="rrddoublerule"/>
              <w:spacing w:before="0"/>
              <w:rPr>
                <w:rFonts w:ascii="Arial" w:hAnsi="Arial" w:cs="Arial"/>
                <w:sz w:val="18"/>
                <w:szCs w:val="18"/>
              </w:rPr>
            </w:pPr>
            <w:r>
              <w:rPr>
                <w:rFonts w:ascii="Arial" w:hAnsi="Arial" w:cs="Arial"/>
                <w:sz w:val="18"/>
                <w:szCs w:val="18"/>
              </w:rPr>
              <w:t> </w:t>
            </w:r>
          </w:p>
        </w:tc>
        <w:tc>
          <w:tcPr>
            <w:tcW w:w="65" w:type="dxa"/>
            <w:vAlign w:val="bottom"/>
            <w:hideMark/>
          </w:tcPr>
          <w:p w14:paraId="7A71710F" w14:textId="77777777" w:rsidR="00765F1C" w:rsidRDefault="00765F1C">
            <w:pPr>
              <w:rPr>
                <w:rFonts w:ascii="Arial" w:hAnsi="Arial" w:cs="Arial"/>
                <w:sz w:val="18"/>
                <w:szCs w:val="18"/>
              </w:rPr>
            </w:pPr>
          </w:p>
        </w:tc>
      </w:tr>
    </w:tbl>
    <w:p w14:paraId="62103C73" w14:textId="77777777" w:rsidR="00765F1C" w:rsidRPr="00833AA3" w:rsidRDefault="00765F1C">
      <w:pPr>
        <w:pStyle w:val="NormalWeb"/>
        <w:keepNext/>
        <w:spacing w:before="0" w:beforeAutospacing="0" w:after="0" w:afterAutospacing="0"/>
        <w:rPr>
          <w:sz w:val="2"/>
        </w:rPr>
      </w:pPr>
      <w:r w:rsidRPr="00833AA3">
        <w:rPr>
          <w:sz w:val="2"/>
        </w:rPr>
        <w:t> </w:t>
      </w:r>
    </w:p>
    <w:p w14:paraId="23EBF699" w14:textId="77777777" w:rsidR="00005DD9" w:rsidRDefault="00005DD9" w:rsidP="00005DD9">
      <w:pPr>
        <w:pageBreakBefore/>
      </w:pPr>
    </w:p>
    <w:tbl>
      <w:tblPr>
        <w:tblW w:w="0" w:type="auto"/>
        <w:jc w:val="center"/>
        <w:tblLayout w:type="fixed"/>
        <w:tblCellMar>
          <w:top w:w="14" w:type="dxa"/>
          <w:left w:w="0" w:type="dxa"/>
          <w:right w:w="14" w:type="dxa"/>
        </w:tblCellMar>
        <w:tblLook w:val="04A0" w:firstRow="1" w:lastRow="0" w:firstColumn="1" w:lastColumn="0" w:noHBand="0" w:noVBand="1"/>
      </w:tblPr>
      <w:tblGrid>
        <w:gridCol w:w="2278"/>
        <w:gridCol w:w="127"/>
        <w:gridCol w:w="78"/>
        <w:gridCol w:w="715"/>
        <w:gridCol w:w="65"/>
        <w:gridCol w:w="127"/>
        <w:gridCol w:w="135"/>
        <w:gridCol w:w="720"/>
        <w:gridCol w:w="65"/>
        <w:gridCol w:w="127"/>
        <w:gridCol w:w="200"/>
        <w:gridCol w:w="638"/>
        <w:gridCol w:w="65"/>
        <w:gridCol w:w="127"/>
        <w:gridCol w:w="143"/>
        <w:gridCol w:w="695"/>
        <w:gridCol w:w="124"/>
        <w:gridCol w:w="58"/>
        <w:gridCol w:w="184"/>
        <w:gridCol w:w="651"/>
        <w:gridCol w:w="65"/>
        <w:gridCol w:w="127"/>
        <w:gridCol w:w="151"/>
        <w:gridCol w:w="776"/>
        <w:gridCol w:w="65"/>
        <w:gridCol w:w="127"/>
        <w:gridCol w:w="153"/>
        <w:gridCol w:w="809"/>
        <w:gridCol w:w="65"/>
        <w:gridCol w:w="127"/>
        <w:gridCol w:w="153"/>
        <w:gridCol w:w="809"/>
        <w:gridCol w:w="65"/>
      </w:tblGrid>
      <w:tr w:rsidR="00765F1C" w14:paraId="60B12717" w14:textId="77777777" w:rsidTr="007353C2">
        <w:trPr>
          <w:cantSplit/>
          <w:tblHeader/>
          <w:jc w:val="center"/>
        </w:trPr>
        <w:tc>
          <w:tcPr>
            <w:tcW w:w="2278" w:type="dxa"/>
            <w:vAlign w:val="bottom"/>
            <w:hideMark/>
          </w:tcPr>
          <w:p w14:paraId="2E6017DC"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7" w:type="dxa"/>
            <w:vAlign w:val="bottom"/>
            <w:hideMark/>
          </w:tcPr>
          <w:p w14:paraId="37802951" w14:textId="77777777" w:rsidR="00765F1C" w:rsidRDefault="00765F1C">
            <w:pPr>
              <w:pStyle w:val="la2"/>
              <w:rPr>
                <w:rFonts w:ascii="Arial" w:hAnsi="Arial" w:cs="Arial"/>
                <w:sz w:val="16"/>
                <w:szCs w:val="16"/>
              </w:rPr>
            </w:pPr>
            <w:r>
              <w:rPr>
                <w:rFonts w:ascii="Arial" w:hAnsi="Arial" w:cs="Arial"/>
                <w:sz w:val="16"/>
                <w:szCs w:val="16"/>
              </w:rPr>
              <w:t> </w:t>
            </w:r>
          </w:p>
        </w:tc>
        <w:tc>
          <w:tcPr>
            <w:tcW w:w="793" w:type="dxa"/>
            <w:gridSpan w:val="2"/>
            <w:tcMar>
              <w:top w:w="0" w:type="dxa"/>
              <w:left w:w="14" w:type="dxa"/>
              <w:bottom w:w="0" w:type="dxa"/>
              <w:right w:w="14" w:type="dxa"/>
            </w:tcMar>
            <w:vAlign w:val="bottom"/>
            <w:hideMark/>
          </w:tcPr>
          <w:p w14:paraId="4ABDCC76" w14:textId="77777777" w:rsidR="00765F1C" w:rsidRDefault="00765F1C">
            <w:pPr>
              <w:jc w:val="center"/>
              <w:rPr>
                <w:rFonts w:ascii="Arial" w:hAnsi="Arial" w:cs="Arial"/>
                <w:sz w:val="16"/>
                <w:szCs w:val="16"/>
              </w:rPr>
            </w:pPr>
            <w:r>
              <w:rPr>
                <w:rFonts w:ascii="Arial" w:hAnsi="Arial" w:cs="Arial"/>
                <w:b/>
                <w:bCs/>
                <w:sz w:val="16"/>
                <w:szCs w:val="16"/>
              </w:rPr>
              <w:t>Fair Value</w:t>
            </w:r>
            <w:r>
              <w:rPr>
                <w:rFonts w:ascii="Arial" w:hAnsi="Arial" w:cs="Arial"/>
                <w:b/>
                <w:bCs/>
                <w:sz w:val="16"/>
                <w:szCs w:val="16"/>
              </w:rPr>
              <w:br/>
              <w:t>Level</w:t>
            </w:r>
          </w:p>
        </w:tc>
        <w:tc>
          <w:tcPr>
            <w:tcW w:w="65" w:type="dxa"/>
            <w:vAlign w:val="bottom"/>
            <w:hideMark/>
          </w:tcPr>
          <w:p w14:paraId="6E59A202"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7FA90A1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55" w:type="dxa"/>
            <w:gridSpan w:val="2"/>
            <w:tcMar>
              <w:top w:w="0" w:type="dxa"/>
              <w:left w:w="14" w:type="dxa"/>
              <w:bottom w:w="0" w:type="dxa"/>
              <w:right w:w="14" w:type="dxa"/>
            </w:tcMar>
            <w:vAlign w:val="bottom"/>
            <w:hideMark/>
          </w:tcPr>
          <w:p w14:paraId="12F49C14" w14:textId="77777777" w:rsidR="00765F1C" w:rsidRDefault="00765F1C">
            <w:pPr>
              <w:jc w:val="right"/>
              <w:rPr>
                <w:rFonts w:ascii="Arial" w:hAnsi="Arial" w:cs="Arial"/>
                <w:sz w:val="16"/>
                <w:szCs w:val="16"/>
              </w:rPr>
            </w:pPr>
            <w:r>
              <w:rPr>
                <w:rFonts w:ascii="Arial" w:hAnsi="Arial" w:cs="Arial"/>
                <w:b/>
                <w:bCs/>
                <w:sz w:val="16"/>
                <w:szCs w:val="16"/>
              </w:rPr>
              <w:t>Adjusted</w:t>
            </w:r>
            <w:r>
              <w:rPr>
                <w:rFonts w:ascii="Arial" w:hAnsi="Arial" w:cs="Arial"/>
                <w:b/>
                <w:bCs/>
                <w:sz w:val="16"/>
                <w:szCs w:val="16"/>
              </w:rPr>
              <w:br/>
              <w:t>Cost Basis</w:t>
            </w:r>
          </w:p>
        </w:tc>
        <w:tc>
          <w:tcPr>
            <w:tcW w:w="65" w:type="dxa"/>
            <w:vAlign w:val="bottom"/>
            <w:hideMark/>
          </w:tcPr>
          <w:p w14:paraId="4D1453A7"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1FDA03D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tcMar>
              <w:top w:w="0" w:type="dxa"/>
              <w:left w:w="14" w:type="dxa"/>
              <w:bottom w:w="0" w:type="dxa"/>
              <w:right w:w="14" w:type="dxa"/>
            </w:tcMar>
            <w:vAlign w:val="bottom"/>
            <w:hideMark/>
          </w:tcPr>
          <w:p w14:paraId="09D1FE3D" w14:textId="77777777" w:rsidR="00765F1C" w:rsidRDefault="00765F1C">
            <w:pPr>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Gains</w:t>
            </w:r>
          </w:p>
        </w:tc>
        <w:tc>
          <w:tcPr>
            <w:tcW w:w="65" w:type="dxa"/>
            <w:vAlign w:val="bottom"/>
            <w:hideMark/>
          </w:tcPr>
          <w:p w14:paraId="5813274D"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71D7973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tcMar>
              <w:top w:w="0" w:type="dxa"/>
              <w:left w:w="14" w:type="dxa"/>
              <w:bottom w:w="0" w:type="dxa"/>
              <w:right w:w="14" w:type="dxa"/>
            </w:tcMar>
            <w:vAlign w:val="bottom"/>
            <w:hideMark/>
          </w:tcPr>
          <w:p w14:paraId="76D084BF"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Unrealized</w:t>
            </w:r>
          </w:p>
          <w:p w14:paraId="38819217"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Losses</w:t>
            </w:r>
          </w:p>
        </w:tc>
        <w:tc>
          <w:tcPr>
            <w:tcW w:w="124" w:type="dxa"/>
            <w:vAlign w:val="bottom"/>
            <w:hideMark/>
          </w:tcPr>
          <w:p w14:paraId="5DCE5C30" w14:textId="77777777" w:rsidR="00765F1C" w:rsidRDefault="00765F1C">
            <w:pPr>
              <w:rPr>
                <w:rFonts w:ascii="Arial" w:hAnsi="Arial" w:cs="Arial"/>
                <w:sz w:val="16"/>
                <w:szCs w:val="16"/>
              </w:rPr>
            </w:pPr>
            <w:r>
              <w:rPr>
                <w:rFonts w:ascii="Arial" w:hAnsi="Arial" w:cs="Arial"/>
                <w:sz w:val="16"/>
                <w:szCs w:val="16"/>
              </w:rPr>
              <w:t> </w:t>
            </w:r>
          </w:p>
        </w:tc>
        <w:tc>
          <w:tcPr>
            <w:tcW w:w="58" w:type="dxa"/>
            <w:vAlign w:val="bottom"/>
            <w:hideMark/>
          </w:tcPr>
          <w:p w14:paraId="50B3837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5" w:type="dxa"/>
            <w:gridSpan w:val="2"/>
            <w:tcMar>
              <w:top w:w="0" w:type="dxa"/>
              <w:left w:w="14" w:type="dxa"/>
              <w:bottom w:w="0" w:type="dxa"/>
              <w:right w:w="14" w:type="dxa"/>
            </w:tcMar>
            <w:vAlign w:val="bottom"/>
            <w:hideMark/>
          </w:tcPr>
          <w:p w14:paraId="11C83B63" w14:textId="77777777" w:rsidR="00765F1C" w:rsidRDefault="00765F1C">
            <w:pPr>
              <w:jc w:val="right"/>
              <w:rPr>
                <w:rFonts w:ascii="Arial" w:hAnsi="Arial" w:cs="Arial"/>
                <w:sz w:val="16"/>
                <w:szCs w:val="16"/>
              </w:rPr>
            </w:pPr>
            <w:r>
              <w:rPr>
                <w:rFonts w:ascii="Arial" w:hAnsi="Arial" w:cs="Arial"/>
                <w:b/>
                <w:bCs/>
                <w:sz w:val="16"/>
                <w:szCs w:val="16"/>
              </w:rPr>
              <w:t>Recorded</w:t>
            </w:r>
            <w:r>
              <w:rPr>
                <w:rFonts w:ascii="Arial" w:hAnsi="Arial" w:cs="Arial"/>
                <w:b/>
                <w:bCs/>
                <w:sz w:val="16"/>
                <w:szCs w:val="16"/>
              </w:rPr>
              <w:br/>
              <w:t>Basis</w:t>
            </w:r>
          </w:p>
        </w:tc>
        <w:tc>
          <w:tcPr>
            <w:tcW w:w="65" w:type="dxa"/>
            <w:vAlign w:val="bottom"/>
            <w:hideMark/>
          </w:tcPr>
          <w:p w14:paraId="499B0ACC"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5BFA190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7" w:type="dxa"/>
            <w:gridSpan w:val="2"/>
            <w:tcMar>
              <w:top w:w="0" w:type="dxa"/>
              <w:left w:w="14" w:type="dxa"/>
              <w:bottom w:w="0" w:type="dxa"/>
              <w:right w:w="14" w:type="dxa"/>
            </w:tcMar>
            <w:vAlign w:val="bottom"/>
            <w:hideMark/>
          </w:tcPr>
          <w:p w14:paraId="249F61D0"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Cash and</w:t>
            </w:r>
            <w:r>
              <w:rPr>
                <w:rFonts w:ascii="Arial" w:hAnsi="Arial" w:cs="Arial"/>
                <w:b/>
                <w:bCs/>
                <w:sz w:val="16"/>
                <w:szCs w:val="16"/>
              </w:rPr>
              <w:br/>
              <w:t>Cash</w:t>
            </w:r>
          </w:p>
          <w:p w14:paraId="11781F7D"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Equivalents</w:t>
            </w:r>
          </w:p>
        </w:tc>
        <w:tc>
          <w:tcPr>
            <w:tcW w:w="65" w:type="dxa"/>
            <w:vAlign w:val="bottom"/>
            <w:hideMark/>
          </w:tcPr>
          <w:p w14:paraId="485CB75B"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27F2F9B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2" w:type="dxa"/>
            <w:gridSpan w:val="2"/>
            <w:tcMar>
              <w:top w:w="0" w:type="dxa"/>
              <w:left w:w="14" w:type="dxa"/>
              <w:bottom w:w="0" w:type="dxa"/>
              <w:right w:w="14" w:type="dxa"/>
            </w:tcMar>
            <w:vAlign w:val="bottom"/>
            <w:hideMark/>
          </w:tcPr>
          <w:p w14:paraId="2F620120"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Short-term</w:t>
            </w:r>
          </w:p>
          <w:p w14:paraId="5DD1EBD6"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Investments</w:t>
            </w:r>
          </w:p>
        </w:tc>
        <w:tc>
          <w:tcPr>
            <w:tcW w:w="65" w:type="dxa"/>
            <w:vAlign w:val="bottom"/>
            <w:hideMark/>
          </w:tcPr>
          <w:p w14:paraId="595147F5"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1E426C5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2" w:type="dxa"/>
            <w:gridSpan w:val="2"/>
            <w:tcMar>
              <w:top w:w="0" w:type="dxa"/>
              <w:left w:w="14" w:type="dxa"/>
              <w:bottom w:w="0" w:type="dxa"/>
              <w:right w:w="14" w:type="dxa"/>
            </w:tcMar>
            <w:vAlign w:val="bottom"/>
            <w:hideMark/>
          </w:tcPr>
          <w:p w14:paraId="7542A2B0"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Equity and</w:t>
            </w:r>
            <w:r>
              <w:rPr>
                <w:rFonts w:ascii="Arial" w:hAnsi="Arial" w:cs="Arial"/>
                <w:b/>
                <w:bCs/>
                <w:sz w:val="16"/>
                <w:szCs w:val="16"/>
              </w:rPr>
              <w:br/>
              <w:t>Other</w:t>
            </w:r>
          </w:p>
          <w:p w14:paraId="1868216B"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Investments</w:t>
            </w:r>
          </w:p>
        </w:tc>
        <w:tc>
          <w:tcPr>
            <w:tcW w:w="65" w:type="dxa"/>
            <w:vAlign w:val="bottom"/>
            <w:hideMark/>
          </w:tcPr>
          <w:p w14:paraId="6DD6B380" w14:textId="77777777" w:rsidR="00765F1C" w:rsidRDefault="00765F1C">
            <w:pPr>
              <w:rPr>
                <w:rFonts w:ascii="Arial" w:hAnsi="Arial" w:cs="Arial"/>
                <w:sz w:val="16"/>
                <w:szCs w:val="16"/>
              </w:rPr>
            </w:pPr>
            <w:r>
              <w:rPr>
                <w:rFonts w:ascii="Arial" w:hAnsi="Arial" w:cs="Arial"/>
                <w:sz w:val="16"/>
                <w:szCs w:val="16"/>
              </w:rPr>
              <w:t> </w:t>
            </w:r>
          </w:p>
        </w:tc>
      </w:tr>
      <w:tr w:rsidR="00765F1C" w14:paraId="5BD2D093" w14:textId="77777777" w:rsidTr="00472969">
        <w:trPr>
          <w:cantSplit/>
          <w:jc w:val="center"/>
        </w:trPr>
        <w:tc>
          <w:tcPr>
            <w:tcW w:w="10749" w:type="dxa"/>
            <w:gridSpan w:val="32"/>
            <w:vAlign w:val="bottom"/>
            <w:hideMark/>
          </w:tcPr>
          <w:p w14:paraId="07358549" w14:textId="77777777" w:rsidR="00765F1C" w:rsidRPr="00472969" w:rsidRDefault="00765F1C">
            <w:pPr>
              <w:pStyle w:val="rrdsinglerule"/>
              <w:spacing w:before="0"/>
              <w:rPr>
                <w:rFonts w:ascii="Arial" w:hAnsi="Arial" w:cs="Arial"/>
                <w:sz w:val="18"/>
                <w:szCs w:val="18"/>
              </w:rPr>
            </w:pPr>
            <w:r>
              <w:rPr>
                <w:rFonts w:ascii="Arial" w:hAnsi="Arial" w:cs="Arial"/>
                <w:sz w:val="18"/>
                <w:szCs w:val="18"/>
              </w:rPr>
              <w:t> </w:t>
            </w:r>
          </w:p>
        </w:tc>
        <w:tc>
          <w:tcPr>
            <w:tcW w:w="65" w:type="dxa"/>
            <w:vAlign w:val="bottom"/>
            <w:hideMark/>
          </w:tcPr>
          <w:p w14:paraId="2B46F286" w14:textId="77777777" w:rsidR="00765F1C" w:rsidRDefault="00765F1C">
            <w:pPr>
              <w:rPr>
                <w:rFonts w:ascii="Arial" w:hAnsi="Arial" w:cs="Arial"/>
                <w:sz w:val="18"/>
                <w:szCs w:val="18"/>
              </w:rPr>
            </w:pPr>
          </w:p>
        </w:tc>
      </w:tr>
      <w:tr w:rsidR="00765F1C" w14:paraId="6CE93163" w14:textId="77777777" w:rsidTr="00472969">
        <w:trPr>
          <w:trHeight w:val="75"/>
          <w:jc w:val="center"/>
        </w:trPr>
        <w:tc>
          <w:tcPr>
            <w:tcW w:w="2278" w:type="dxa"/>
            <w:vAlign w:val="center"/>
            <w:hideMark/>
          </w:tcPr>
          <w:p w14:paraId="419885B2" w14:textId="77777777" w:rsidR="00765F1C" w:rsidRDefault="00765F1C">
            <w:pPr>
              <w:rPr>
                <w:rFonts w:ascii="Arial" w:hAnsi="Arial" w:cs="Arial"/>
                <w:sz w:val="2"/>
                <w:szCs w:val="2"/>
              </w:rPr>
            </w:pPr>
            <w:r>
              <w:rPr>
                <w:rFonts w:ascii="Arial" w:hAnsi="Arial" w:cs="Arial"/>
                <w:sz w:val="2"/>
                <w:szCs w:val="2"/>
              </w:rPr>
              <w:t> </w:t>
            </w:r>
          </w:p>
        </w:tc>
        <w:tc>
          <w:tcPr>
            <w:tcW w:w="985" w:type="dxa"/>
            <w:gridSpan w:val="4"/>
            <w:vAlign w:val="center"/>
            <w:hideMark/>
          </w:tcPr>
          <w:p w14:paraId="134DE5E4" w14:textId="77777777" w:rsidR="00765F1C" w:rsidRDefault="00765F1C">
            <w:pPr>
              <w:rPr>
                <w:rFonts w:ascii="Arial" w:hAnsi="Arial" w:cs="Arial"/>
                <w:sz w:val="2"/>
                <w:szCs w:val="2"/>
              </w:rPr>
            </w:pPr>
            <w:r>
              <w:rPr>
                <w:rFonts w:ascii="Arial" w:hAnsi="Arial" w:cs="Arial"/>
                <w:sz w:val="2"/>
                <w:szCs w:val="2"/>
              </w:rPr>
              <w:t> </w:t>
            </w:r>
          </w:p>
        </w:tc>
        <w:tc>
          <w:tcPr>
            <w:tcW w:w="1047" w:type="dxa"/>
            <w:gridSpan w:val="4"/>
            <w:vAlign w:val="center"/>
            <w:hideMark/>
          </w:tcPr>
          <w:p w14:paraId="2E7928B5" w14:textId="77777777" w:rsidR="00765F1C" w:rsidRDefault="00765F1C">
            <w:pPr>
              <w:rPr>
                <w:rFonts w:ascii="Arial" w:hAnsi="Arial" w:cs="Arial"/>
                <w:sz w:val="2"/>
                <w:szCs w:val="2"/>
              </w:rPr>
            </w:pPr>
            <w:r>
              <w:rPr>
                <w:rFonts w:ascii="Arial" w:hAnsi="Arial" w:cs="Arial"/>
                <w:sz w:val="2"/>
                <w:szCs w:val="2"/>
              </w:rPr>
              <w:t> </w:t>
            </w:r>
          </w:p>
        </w:tc>
        <w:tc>
          <w:tcPr>
            <w:tcW w:w="1030" w:type="dxa"/>
            <w:gridSpan w:val="4"/>
            <w:vAlign w:val="center"/>
            <w:hideMark/>
          </w:tcPr>
          <w:p w14:paraId="791B692A" w14:textId="77777777" w:rsidR="00765F1C" w:rsidRDefault="00765F1C">
            <w:pPr>
              <w:rPr>
                <w:rFonts w:ascii="Arial" w:hAnsi="Arial" w:cs="Arial"/>
                <w:sz w:val="2"/>
                <w:szCs w:val="2"/>
              </w:rPr>
            </w:pPr>
            <w:r>
              <w:rPr>
                <w:rFonts w:ascii="Arial" w:hAnsi="Arial" w:cs="Arial"/>
                <w:sz w:val="2"/>
                <w:szCs w:val="2"/>
              </w:rPr>
              <w:t> </w:t>
            </w:r>
          </w:p>
        </w:tc>
        <w:tc>
          <w:tcPr>
            <w:tcW w:w="1089" w:type="dxa"/>
            <w:gridSpan w:val="4"/>
            <w:vAlign w:val="center"/>
            <w:hideMark/>
          </w:tcPr>
          <w:p w14:paraId="2B9E600D" w14:textId="77777777" w:rsidR="00765F1C" w:rsidRDefault="00765F1C">
            <w:pPr>
              <w:rPr>
                <w:rFonts w:ascii="Arial" w:hAnsi="Arial" w:cs="Arial"/>
                <w:sz w:val="2"/>
                <w:szCs w:val="2"/>
              </w:rPr>
            </w:pPr>
            <w:r>
              <w:rPr>
                <w:rFonts w:ascii="Arial" w:hAnsi="Arial" w:cs="Arial"/>
                <w:sz w:val="2"/>
                <w:szCs w:val="2"/>
              </w:rPr>
              <w:t> </w:t>
            </w:r>
          </w:p>
        </w:tc>
        <w:tc>
          <w:tcPr>
            <w:tcW w:w="958" w:type="dxa"/>
            <w:gridSpan w:val="4"/>
            <w:vAlign w:val="center"/>
            <w:hideMark/>
          </w:tcPr>
          <w:p w14:paraId="75D7ACDC" w14:textId="77777777" w:rsidR="00765F1C" w:rsidRDefault="00765F1C">
            <w:pPr>
              <w:rPr>
                <w:rFonts w:ascii="Arial" w:hAnsi="Arial" w:cs="Arial"/>
                <w:sz w:val="2"/>
                <w:szCs w:val="2"/>
              </w:rPr>
            </w:pPr>
            <w:r>
              <w:rPr>
                <w:rFonts w:ascii="Arial" w:hAnsi="Arial" w:cs="Arial"/>
                <w:sz w:val="2"/>
                <w:szCs w:val="2"/>
              </w:rPr>
              <w:t> </w:t>
            </w:r>
          </w:p>
        </w:tc>
        <w:tc>
          <w:tcPr>
            <w:tcW w:w="1119" w:type="dxa"/>
            <w:gridSpan w:val="4"/>
            <w:vAlign w:val="center"/>
            <w:hideMark/>
          </w:tcPr>
          <w:p w14:paraId="6E0F6177"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5F1B01A6"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2A1B1B0B" w14:textId="77777777" w:rsidR="00765F1C" w:rsidRDefault="00765F1C">
            <w:pPr>
              <w:rPr>
                <w:rFonts w:ascii="Arial" w:hAnsi="Arial" w:cs="Arial"/>
                <w:sz w:val="2"/>
                <w:szCs w:val="2"/>
              </w:rPr>
            </w:pPr>
            <w:r>
              <w:rPr>
                <w:rFonts w:ascii="Arial" w:hAnsi="Arial" w:cs="Arial"/>
                <w:sz w:val="2"/>
                <w:szCs w:val="2"/>
              </w:rPr>
              <w:t> </w:t>
            </w:r>
          </w:p>
        </w:tc>
      </w:tr>
      <w:tr w:rsidR="00765F1C" w14:paraId="6738D97E" w14:textId="77777777" w:rsidTr="007353C2">
        <w:trPr>
          <w:cantSplit/>
          <w:jc w:val="center"/>
        </w:trPr>
        <w:tc>
          <w:tcPr>
            <w:tcW w:w="2278" w:type="dxa"/>
            <w:vAlign w:val="bottom"/>
            <w:hideMark/>
          </w:tcPr>
          <w:p w14:paraId="49188C3D"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 2024</w:t>
            </w:r>
          </w:p>
        </w:tc>
        <w:tc>
          <w:tcPr>
            <w:tcW w:w="127" w:type="dxa"/>
            <w:vAlign w:val="bottom"/>
            <w:hideMark/>
          </w:tcPr>
          <w:p w14:paraId="4DC8E1F1" w14:textId="77777777" w:rsidR="00765F1C" w:rsidRDefault="00765F1C">
            <w:pPr>
              <w:pStyle w:val="la2"/>
              <w:rPr>
                <w:rFonts w:ascii="Arial" w:hAnsi="Arial" w:cs="Arial"/>
                <w:sz w:val="16"/>
                <w:szCs w:val="16"/>
              </w:rPr>
            </w:pPr>
            <w:r>
              <w:rPr>
                <w:rFonts w:ascii="Arial" w:hAnsi="Arial" w:cs="Arial"/>
                <w:sz w:val="16"/>
                <w:szCs w:val="16"/>
              </w:rPr>
              <w:t> </w:t>
            </w:r>
          </w:p>
        </w:tc>
        <w:tc>
          <w:tcPr>
            <w:tcW w:w="793" w:type="dxa"/>
            <w:gridSpan w:val="2"/>
            <w:vAlign w:val="bottom"/>
            <w:hideMark/>
          </w:tcPr>
          <w:p w14:paraId="2E90B5F7"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00A18F4A"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5102B31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55" w:type="dxa"/>
            <w:gridSpan w:val="2"/>
            <w:vAlign w:val="bottom"/>
            <w:hideMark/>
          </w:tcPr>
          <w:p w14:paraId="6F9D75CF"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06BD868E"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2FDFAEE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vAlign w:val="bottom"/>
            <w:hideMark/>
          </w:tcPr>
          <w:p w14:paraId="3345D266"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18A55DE9"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1B1078B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vAlign w:val="bottom"/>
            <w:hideMark/>
          </w:tcPr>
          <w:p w14:paraId="61F4638A"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779B9B84" w14:textId="77777777" w:rsidR="00765F1C" w:rsidRDefault="00765F1C">
            <w:pPr>
              <w:rPr>
                <w:rFonts w:ascii="Arial" w:hAnsi="Arial" w:cs="Arial"/>
                <w:sz w:val="16"/>
                <w:szCs w:val="16"/>
              </w:rPr>
            </w:pPr>
            <w:r>
              <w:rPr>
                <w:rFonts w:ascii="Arial" w:hAnsi="Arial" w:cs="Arial"/>
                <w:sz w:val="16"/>
                <w:szCs w:val="16"/>
              </w:rPr>
              <w:t> </w:t>
            </w:r>
          </w:p>
        </w:tc>
        <w:tc>
          <w:tcPr>
            <w:tcW w:w="58" w:type="dxa"/>
            <w:vAlign w:val="bottom"/>
            <w:hideMark/>
          </w:tcPr>
          <w:p w14:paraId="27AA16D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5" w:type="dxa"/>
            <w:gridSpan w:val="2"/>
            <w:vAlign w:val="bottom"/>
            <w:hideMark/>
          </w:tcPr>
          <w:p w14:paraId="433BABCC"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633A7B96"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55A4187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7" w:type="dxa"/>
            <w:gridSpan w:val="2"/>
            <w:vAlign w:val="bottom"/>
            <w:hideMark/>
          </w:tcPr>
          <w:p w14:paraId="134B4115"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490C90C7"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021B0D7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2" w:type="dxa"/>
            <w:gridSpan w:val="2"/>
            <w:vAlign w:val="bottom"/>
            <w:hideMark/>
          </w:tcPr>
          <w:p w14:paraId="62DF7826"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32112A51" w14:textId="77777777" w:rsidR="00765F1C" w:rsidRDefault="00765F1C">
            <w:pPr>
              <w:rPr>
                <w:rFonts w:ascii="Arial" w:hAnsi="Arial" w:cs="Arial"/>
                <w:sz w:val="16"/>
                <w:szCs w:val="16"/>
              </w:rPr>
            </w:pPr>
            <w:r>
              <w:rPr>
                <w:rFonts w:ascii="Arial" w:hAnsi="Arial" w:cs="Arial"/>
                <w:sz w:val="16"/>
                <w:szCs w:val="16"/>
              </w:rPr>
              <w:t> </w:t>
            </w:r>
          </w:p>
        </w:tc>
        <w:tc>
          <w:tcPr>
            <w:tcW w:w="127" w:type="dxa"/>
            <w:vAlign w:val="bottom"/>
            <w:hideMark/>
          </w:tcPr>
          <w:p w14:paraId="57912E1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62" w:type="dxa"/>
            <w:gridSpan w:val="2"/>
            <w:vAlign w:val="bottom"/>
            <w:hideMark/>
          </w:tcPr>
          <w:p w14:paraId="77A2A2FD"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3553B44E" w14:textId="77777777" w:rsidR="00765F1C" w:rsidRDefault="00765F1C">
            <w:pPr>
              <w:rPr>
                <w:rFonts w:ascii="Arial" w:hAnsi="Arial" w:cs="Arial"/>
                <w:sz w:val="16"/>
                <w:szCs w:val="16"/>
              </w:rPr>
            </w:pPr>
            <w:r>
              <w:rPr>
                <w:rFonts w:ascii="Arial" w:hAnsi="Arial" w:cs="Arial"/>
                <w:sz w:val="16"/>
                <w:szCs w:val="16"/>
              </w:rPr>
              <w:t> </w:t>
            </w:r>
          </w:p>
        </w:tc>
      </w:tr>
      <w:tr w:rsidR="00765F1C" w14:paraId="0A524F54" w14:textId="77777777" w:rsidTr="00472969">
        <w:trPr>
          <w:trHeight w:val="75"/>
          <w:jc w:val="center"/>
        </w:trPr>
        <w:tc>
          <w:tcPr>
            <w:tcW w:w="3263" w:type="dxa"/>
            <w:gridSpan w:val="5"/>
            <w:vAlign w:val="center"/>
            <w:hideMark/>
          </w:tcPr>
          <w:p w14:paraId="0AFCA9B8" w14:textId="77777777" w:rsidR="00765F1C" w:rsidRDefault="00765F1C">
            <w:pPr>
              <w:rPr>
                <w:rFonts w:ascii="Arial" w:hAnsi="Arial" w:cs="Arial"/>
                <w:sz w:val="2"/>
                <w:szCs w:val="2"/>
              </w:rPr>
            </w:pPr>
            <w:r>
              <w:rPr>
                <w:rFonts w:ascii="Arial" w:hAnsi="Arial" w:cs="Arial"/>
                <w:sz w:val="2"/>
                <w:szCs w:val="2"/>
              </w:rPr>
              <w:t> </w:t>
            </w:r>
          </w:p>
        </w:tc>
        <w:tc>
          <w:tcPr>
            <w:tcW w:w="1047" w:type="dxa"/>
            <w:gridSpan w:val="4"/>
            <w:vAlign w:val="center"/>
            <w:hideMark/>
          </w:tcPr>
          <w:p w14:paraId="1A079D63" w14:textId="77777777" w:rsidR="00765F1C" w:rsidRDefault="00765F1C">
            <w:pPr>
              <w:rPr>
                <w:rFonts w:ascii="Arial" w:hAnsi="Arial" w:cs="Arial"/>
                <w:sz w:val="2"/>
                <w:szCs w:val="2"/>
              </w:rPr>
            </w:pPr>
            <w:r>
              <w:rPr>
                <w:rFonts w:ascii="Arial" w:hAnsi="Arial" w:cs="Arial"/>
                <w:sz w:val="2"/>
                <w:szCs w:val="2"/>
              </w:rPr>
              <w:t> </w:t>
            </w:r>
          </w:p>
        </w:tc>
        <w:tc>
          <w:tcPr>
            <w:tcW w:w="1030" w:type="dxa"/>
            <w:gridSpan w:val="4"/>
            <w:vAlign w:val="center"/>
            <w:hideMark/>
          </w:tcPr>
          <w:p w14:paraId="312D9284" w14:textId="77777777" w:rsidR="00765F1C" w:rsidRDefault="00765F1C">
            <w:pPr>
              <w:rPr>
                <w:rFonts w:ascii="Arial" w:hAnsi="Arial" w:cs="Arial"/>
                <w:sz w:val="2"/>
                <w:szCs w:val="2"/>
              </w:rPr>
            </w:pPr>
            <w:r>
              <w:rPr>
                <w:rFonts w:ascii="Arial" w:hAnsi="Arial" w:cs="Arial"/>
                <w:sz w:val="2"/>
                <w:szCs w:val="2"/>
              </w:rPr>
              <w:t> </w:t>
            </w:r>
          </w:p>
        </w:tc>
        <w:tc>
          <w:tcPr>
            <w:tcW w:w="1089" w:type="dxa"/>
            <w:gridSpan w:val="4"/>
            <w:vAlign w:val="center"/>
            <w:hideMark/>
          </w:tcPr>
          <w:p w14:paraId="3C5AAA98" w14:textId="77777777" w:rsidR="00765F1C" w:rsidRDefault="00765F1C">
            <w:pPr>
              <w:rPr>
                <w:rFonts w:ascii="Arial" w:hAnsi="Arial" w:cs="Arial"/>
                <w:sz w:val="2"/>
                <w:szCs w:val="2"/>
              </w:rPr>
            </w:pPr>
            <w:r>
              <w:rPr>
                <w:rFonts w:ascii="Arial" w:hAnsi="Arial" w:cs="Arial"/>
                <w:sz w:val="2"/>
                <w:szCs w:val="2"/>
              </w:rPr>
              <w:t> </w:t>
            </w:r>
          </w:p>
        </w:tc>
        <w:tc>
          <w:tcPr>
            <w:tcW w:w="958" w:type="dxa"/>
            <w:gridSpan w:val="4"/>
            <w:vAlign w:val="center"/>
            <w:hideMark/>
          </w:tcPr>
          <w:p w14:paraId="7D4F5E7C" w14:textId="77777777" w:rsidR="00765F1C" w:rsidRDefault="00765F1C">
            <w:pPr>
              <w:rPr>
                <w:rFonts w:ascii="Arial" w:hAnsi="Arial" w:cs="Arial"/>
                <w:sz w:val="2"/>
                <w:szCs w:val="2"/>
              </w:rPr>
            </w:pPr>
            <w:r>
              <w:rPr>
                <w:rFonts w:ascii="Arial" w:hAnsi="Arial" w:cs="Arial"/>
                <w:sz w:val="2"/>
                <w:szCs w:val="2"/>
              </w:rPr>
              <w:t> </w:t>
            </w:r>
          </w:p>
        </w:tc>
        <w:tc>
          <w:tcPr>
            <w:tcW w:w="1119" w:type="dxa"/>
            <w:gridSpan w:val="4"/>
            <w:vAlign w:val="center"/>
            <w:hideMark/>
          </w:tcPr>
          <w:p w14:paraId="68E8B002"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41B52B65"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5E4EA665" w14:textId="77777777" w:rsidR="00765F1C" w:rsidRDefault="00765F1C">
            <w:pPr>
              <w:rPr>
                <w:rFonts w:ascii="Arial" w:hAnsi="Arial" w:cs="Arial"/>
                <w:sz w:val="2"/>
                <w:szCs w:val="2"/>
              </w:rPr>
            </w:pPr>
            <w:r>
              <w:rPr>
                <w:rFonts w:ascii="Arial" w:hAnsi="Arial" w:cs="Arial"/>
                <w:sz w:val="2"/>
                <w:szCs w:val="2"/>
              </w:rPr>
              <w:t> </w:t>
            </w:r>
          </w:p>
        </w:tc>
      </w:tr>
      <w:tr w:rsidR="00765F1C" w14:paraId="282FFFDD" w14:textId="77777777" w:rsidTr="007353C2">
        <w:trPr>
          <w:cantSplit/>
          <w:jc w:val="center"/>
        </w:trPr>
        <w:tc>
          <w:tcPr>
            <w:tcW w:w="3198" w:type="dxa"/>
            <w:gridSpan w:val="4"/>
            <w:hideMark/>
          </w:tcPr>
          <w:p w14:paraId="12BA0CCE"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Changes in Fair Value Recorded in Other Comprehensive Income</w:t>
            </w:r>
          </w:p>
        </w:tc>
        <w:tc>
          <w:tcPr>
            <w:tcW w:w="65" w:type="dxa"/>
            <w:hideMark/>
          </w:tcPr>
          <w:p w14:paraId="0689F2A9" w14:textId="77777777" w:rsidR="00765F1C" w:rsidRDefault="00765F1C">
            <w:pPr>
              <w:pStyle w:val="NormalWeb"/>
              <w:spacing w:before="0" w:beforeAutospacing="0" w:after="0" w:afterAutospacing="0"/>
              <w:rPr>
                <w:rFonts w:ascii="Arial" w:hAnsi="Arial" w:cs="Arial"/>
                <w:sz w:val="16"/>
                <w:szCs w:val="16"/>
              </w:rPr>
            </w:pPr>
            <w:r>
              <w:rPr>
                <w:rFonts w:ascii="Arial" w:hAnsi="Arial" w:cs="Arial"/>
                <w:b/>
                <w:bCs/>
                <w:sz w:val="16"/>
                <w:szCs w:val="16"/>
              </w:rPr>
              <w:t> </w:t>
            </w:r>
          </w:p>
        </w:tc>
        <w:tc>
          <w:tcPr>
            <w:tcW w:w="127" w:type="dxa"/>
            <w:vAlign w:val="bottom"/>
            <w:hideMark/>
          </w:tcPr>
          <w:p w14:paraId="752EFD3B" w14:textId="77777777" w:rsidR="00765F1C" w:rsidRDefault="00765F1C">
            <w:pPr>
              <w:pStyle w:val="la2"/>
              <w:rPr>
                <w:rFonts w:ascii="Arial" w:hAnsi="Arial" w:cs="Arial"/>
                <w:sz w:val="16"/>
                <w:szCs w:val="16"/>
              </w:rPr>
            </w:pPr>
            <w:r>
              <w:rPr>
                <w:rFonts w:ascii="Arial" w:hAnsi="Arial" w:cs="Arial"/>
                <w:sz w:val="16"/>
                <w:szCs w:val="16"/>
              </w:rPr>
              <w:t> </w:t>
            </w:r>
          </w:p>
        </w:tc>
        <w:tc>
          <w:tcPr>
            <w:tcW w:w="135" w:type="dxa"/>
            <w:vAlign w:val="bottom"/>
            <w:hideMark/>
          </w:tcPr>
          <w:p w14:paraId="26B5B759" w14:textId="77777777" w:rsidR="00765F1C" w:rsidRDefault="00765F1C">
            <w:pPr>
              <w:pStyle w:val="la2"/>
              <w:rPr>
                <w:rFonts w:ascii="Arial" w:hAnsi="Arial" w:cs="Arial"/>
                <w:sz w:val="16"/>
                <w:szCs w:val="16"/>
              </w:rPr>
            </w:pPr>
            <w:r>
              <w:rPr>
                <w:rFonts w:ascii="Arial" w:hAnsi="Arial" w:cs="Arial"/>
                <w:sz w:val="16"/>
                <w:szCs w:val="16"/>
              </w:rPr>
              <w:t> </w:t>
            </w:r>
          </w:p>
        </w:tc>
        <w:tc>
          <w:tcPr>
            <w:tcW w:w="720" w:type="dxa"/>
            <w:vAlign w:val="bottom"/>
            <w:hideMark/>
          </w:tcPr>
          <w:p w14:paraId="24478F00"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6845B948"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55E1E788" w14:textId="77777777" w:rsidR="00765F1C" w:rsidRDefault="00765F1C">
            <w:pPr>
              <w:pStyle w:val="la2"/>
              <w:rPr>
                <w:rFonts w:ascii="Arial" w:hAnsi="Arial" w:cs="Arial"/>
                <w:sz w:val="16"/>
                <w:szCs w:val="16"/>
              </w:rPr>
            </w:pPr>
            <w:r>
              <w:rPr>
                <w:rFonts w:ascii="Arial" w:hAnsi="Arial" w:cs="Arial"/>
                <w:sz w:val="16"/>
                <w:szCs w:val="16"/>
              </w:rPr>
              <w:t> </w:t>
            </w:r>
          </w:p>
        </w:tc>
        <w:tc>
          <w:tcPr>
            <w:tcW w:w="200" w:type="dxa"/>
            <w:vAlign w:val="bottom"/>
            <w:hideMark/>
          </w:tcPr>
          <w:p w14:paraId="567C2738" w14:textId="77777777" w:rsidR="00765F1C" w:rsidRDefault="00765F1C">
            <w:pPr>
              <w:pStyle w:val="la2"/>
              <w:rPr>
                <w:rFonts w:ascii="Arial" w:hAnsi="Arial" w:cs="Arial"/>
                <w:sz w:val="16"/>
                <w:szCs w:val="16"/>
              </w:rPr>
            </w:pPr>
            <w:r>
              <w:rPr>
                <w:rFonts w:ascii="Arial" w:hAnsi="Arial" w:cs="Arial"/>
                <w:sz w:val="16"/>
                <w:szCs w:val="16"/>
              </w:rPr>
              <w:t> </w:t>
            </w:r>
          </w:p>
        </w:tc>
        <w:tc>
          <w:tcPr>
            <w:tcW w:w="638" w:type="dxa"/>
            <w:vAlign w:val="bottom"/>
            <w:hideMark/>
          </w:tcPr>
          <w:p w14:paraId="73F96EE0"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431F77EB"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2948459E" w14:textId="77777777" w:rsidR="00765F1C" w:rsidRDefault="00765F1C">
            <w:pPr>
              <w:pStyle w:val="la2"/>
              <w:rPr>
                <w:rFonts w:ascii="Arial" w:hAnsi="Arial" w:cs="Arial"/>
                <w:sz w:val="16"/>
                <w:szCs w:val="16"/>
              </w:rPr>
            </w:pPr>
            <w:r>
              <w:rPr>
                <w:rFonts w:ascii="Arial" w:hAnsi="Arial" w:cs="Arial"/>
                <w:sz w:val="16"/>
                <w:szCs w:val="16"/>
              </w:rPr>
              <w:t> </w:t>
            </w:r>
          </w:p>
        </w:tc>
        <w:tc>
          <w:tcPr>
            <w:tcW w:w="143" w:type="dxa"/>
            <w:vAlign w:val="bottom"/>
            <w:hideMark/>
          </w:tcPr>
          <w:p w14:paraId="54A390AB" w14:textId="77777777" w:rsidR="00765F1C" w:rsidRDefault="00765F1C">
            <w:pPr>
              <w:pStyle w:val="la2"/>
              <w:rPr>
                <w:rFonts w:ascii="Arial" w:hAnsi="Arial" w:cs="Arial"/>
                <w:sz w:val="16"/>
                <w:szCs w:val="16"/>
              </w:rPr>
            </w:pPr>
            <w:r>
              <w:rPr>
                <w:rFonts w:ascii="Arial" w:hAnsi="Arial" w:cs="Arial"/>
                <w:sz w:val="16"/>
                <w:szCs w:val="16"/>
              </w:rPr>
              <w:t> </w:t>
            </w:r>
          </w:p>
        </w:tc>
        <w:tc>
          <w:tcPr>
            <w:tcW w:w="695" w:type="dxa"/>
            <w:vAlign w:val="bottom"/>
            <w:hideMark/>
          </w:tcPr>
          <w:p w14:paraId="21F1DAE5"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566756CF" w14:textId="77777777" w:rsidR="00765F1C" w:rsidRDefault="00765F1C">
            <w:pPr>
              <w:pStyle w:val="la2"/>
              <w:rPr>
                <w:rFonts w:ascii="Arial" w:hAnsi="Arial" w:cs="Arial"/>
                <w:sz w:val="16"/>
                <w:szCs w:val="16"/>
              </w:rPr>
            </w:pPr>
            <w:r>
              <w:rPr>
                <w:rFonts w:ascii="Arial" w:hAnsi="Arial" w:cs="Arial"/>
                <w:sz w:val="16"/>
                <w:szCs w:val="16"/>
              </w:rPr>
              <w:t> </w:t>
            </w:r>
          </w:p>
        </w:tc>
        <w:tc>
          <w:tcPr>
            <w:tcW w:w="58" w:type="dxa"/>
            <w:vAlign w:val="bottom"/>
            <w:hideMark/>
          </w:tcPr>
          <w:p w14:paraId="557A3850" w14:textId="77777777" w:rsidR="00765F1C" w:rsidRDefault="00765F1C">
            <w:pPr>
              <w:pStyle w:val="la2"/>
              <w:rPr>
                <w:rFonts w:ascii="Arial" w:hAnsi="Arial" w:cs="Arial"/>
                <w:sz w:val="16"/>
                <w:szCs w:val="16"/>
              </w:rPr>
            </w:pPr>
            <w:r>
              <w:rPr>
                <w:rFonts w:ascii="Arial" w:hAnsi="Arial" w:cs="Arial"/>
                <w:sz w:val="16"/>
                <w:szCs w:val="16"/>
              </w:rPr>
              <w:t> </w:t>
            </w:r>
          </w:p>
        </w:tc>
        <w:tc>
          <w:tcPr>
            <w:tcW w:w="184" w:type="dxa"/>
            <w:vAlign w:val="bottom"/>
            <w:hideMark/>
          </w:tcPr>
          <w:p w14:paraId="4CCF2B3B" w14:textId="77777777" w:rsidR="00765F1C" w:rsidRDefault="00765F1C">
            <w:pPr>
              <w:pStyle w:val="la2"/>
              <w:rPr>
                <w:rFonts w:ascii="Arial" w:hAnsi="Arial" w:cs="Arial"/>
                <w:sz w:val="16"/>
                <w:szCs w:val="16"/>
              </w:rPr>
            </w:pPr>
            <w:r>
              <w:rPr>
                <w:rFonts w:ascii="Arial" w:hAnsi="Arial" w:cs="Arial"/>
                <w:sz w:val="16"/>
                <w:szCs w:val="16"/>
              </w:rPr>
              <w:t> </w:t>
            </w:r>
          </w:p>
        </w:tc>
        <w:tc>
          <w:tcPr>
            <w:tcW w:w="651" w:type="dxa"/>
            <w:vAlign w:val="bottom"/>
            <w:hideMark/>
          </w:tcPr>
          <w:p w14:paraId="42BA4BED"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7FFFA699"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0DA7442E" w14:textId="77777777" w:rsidR="00765F1C" w:rsidRDefault="00765F1C">
            <w:pPr>
              <w:pStyle w:val="la2"/>
              <w:rPr>
                <w:rFonts w:ascii="Arial" w:hAnsi="Arial" w:cs="Arial"/>
                <w:sz w:val="16"/>
                <w:szCs w:val="16"/>
              </w:rPr>
            </w:pPr>
            <w:r>
              <w:rPr>
                <w:rFonts w:ascii="Arial" w:hAnsi="Arial" w:cs="Arial"/>
                <w:sz w:val="16"/>
                <w:szCs w:val="16"/>
              </w:rPr>
              <w:t> </w:t>
            </w:r>
          </w:p>
        </w:tc>
        <w:tc>
          <w:tcPr>
            <w:tcW w:w="151" w:type="dxa"/>
            <w:vAlign w:val="bottom"/>
            <w:hideMark/>
          </w:tcPr>
          <w:p w14:paraId="64EF5148" w14:textId="77777777" w:rsidR="00765F1C" w:rsidRDefault="00765F1C">
            <w:pPr>
              <w:pStyle w:val="la2"/>
              <w:rPr>
                <w:rFonts w:ascii="Arial" w:hAnsi="Arial" w:cs="Arial"/>
                <w:sz w:val="16"/>
                <w:szCs w:val="16"/>
              </w:rPr>
            </w:pPr>
            <w:r>
              <w:rPr>
                <w:rFonts w:ascii="Arial" w:hAnsi="Arial" w:cs="Arial"/>
                <w:sz w:val="16"/>
                <w:szCs w:val="16"/>
              </w:rPr>
              <w:t> </w:t>
            </w:r>
          </w:p>
        </w:tc>
        <w:tc>
          <w:tcPr>
            <w:tcW w:w="776" w:type="dxa"/>
            <w:vAlign w:val="bottom"/>
            <w:hideMark/>
          </w:tcPr>
          <w:p w14:paraId="4C0E1651"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537AEF20"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2E348654"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301206FA"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vAlign w:val="bottom"/>
            <w:hideMark/>
          </w:tcPr>
          <w:p w14:paraId="3EA28315"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7B8B836F"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323E2C1E"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162F38DE"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vAlign w:val="bottom"/>
            <w:hideMark/>
          </w:tcPr>
          <w:p w14:paraId="2CA55871"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5E3EBEF1"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62D69E0E" w14:textId="77777777" w:rsidTr="00472969">
        <w:trPr>
          <w:trHeight w:val="75"/>
          <w:jc w:val="center"/>
        </w:trPr>
        <w:tc>
          <w:tcPr>
            <w:tcW w:w="2278" w:type="dxa"/>
            <w:vAlign w:val="center"/>
            <w:hideMark/>
          </w:tcPr>
          <w:p w14:paraId="547792BB" w14:textId="77777777" w:rsidR="00765F1C" w:rsidRDefault="00765F1C">
            <w:pPr>
              <w:rPr>
                <w:rFonts w:ascii="Arial" w:hAnsi="Arial" w:cs="Arial"/>
                <w:sz w:val="2"/>
                <w:szCs w:val="2"/>
              </w:rPr>
            </w:pPr>
            <w:r>
              <w:rPr>
                <w:rFonts w:ascii="Arial" w:hAnsi="Arial" w:cs="Arial"/>
                <w:sz w:val="2"/>
                <w:szCs w:val="2"/>
              </w:rPr>
              <w:t> </w:t>
            </w:r>
          </w:p>
        </w:tc>
        <w:tc>
          <w:tcPr>
            <w:tcW w:w="985" w:type="dxa"/>
            <w:gridSpan w:val="4"/>
            <w:vAlign w:val="center"/>
            <w:hideMark/>
          </w:tcPr>
          <w:p w14:paraId="0A44FAC9" w14:textId="77777777" w:rsidR="00765F1C" w:rsidRDefault="00765F1C">
            <w:pPr>
              <w:rPr>
                <w:rFonts w:ascii="Arial" w:hAnsi="Arial" w:cs="Arial"/>
                <w:sz w:val="2"/>
                <w:szCs w:val="2"/>
              </w:rPr>
            </w:pPr>
            <w:r>
              <w:rPr>
                <w:rFonts w:ascii="Arial" w:hAnsi="Arial" w:cs="Arial"/>
                <w:sz w:val="2"/>
                <w:szCs w:val="2"/>
              </w:rPr>
              <w:t> </w:t>
            </w:r>
          </w:p>
        </w:tc>
        <w:tc>
          <w:tcPr>
            <w:tcW w:w="1047" w:type="dxa"/>
            <w:gridSpan w:val="4"/>
            <w:vAlign w:val="center"/>
            <w:hideMark/>
          </w:tcPr>
          <w:p w14:paraId="1355A53F" w14:textId="77777777" w:rsidR="00765F1C" w:rsidRDefault="00765F1C">
            <w:pPr>
              <w:rPr>
                <w:rFonts w:ascii="Arial" w:hAnsi="Arial" w:cs="Arial"/>
                <w:sz w:val="2"/>
                <w:szCs w:val="2"/>
              </w:rPr>
            </w:pPr>
            <w:r>
              <w:rPr>
                <w:rFonts w:ascii="Arial" w:hAnsi="Arial" w:cs="Arial"/>
                <w:sz w:val="2"/>
                <w:szCs w:val="2"/>
              </w:rPr>
              <w:t> </w:t>
            </w:r>
          </w:p>
        </w:tc>
        <w:tc>
          <w:tcPr>
            <w:tcW w:w="1030" w:type="dxa"/>
            <w:gridSpan w:val="4"/>
            <w:vAlign w:val="center"/>
            <w:hideMark/>
          </w:tcPr>
          <w:p w14:paraId="57B12C84" w14:textId="77777777" w:rsidR="00765F1C" w:rsidRDefault="00765F1C">
            <w:pPr>
              <w:rPr>
                <w:rFonts w:ascii="Arial" w:hAnsi="Arial" w:cs="Arial"/>
                <w:sz w:val="2"/>
                <w:szCs w:val="2"/>
              </w:rPr>
            </w:pPr>
            <w:r>
              <w:rPr>
                <w:rFonts w:ascii="Arial" w:hAnsi="Arial" w:cs="Arial"/>
                <w:sz w:val="2"/>
                <w:szCs w:val="2"/>
              </w:rPr>
              <w:t> </w:t>
            </w:r>
          </w:p>
        </w:tc>
        <w:tc>
          <w:tcPr>
            <w:tcW w:w="1089" w:type="dxa"/>
            <w:gridSpan w:val="4"/>
            <w:vAlign w:val="center"/>
            <w:hideMark/>
          </w:tcPr>
          <w:p w14:paraId="43059A7F" w14:textId="77777777" w:rsidR="00765F1C" w:rsidRDefault="00765F1C">
            <w:pPr>
              <w:rPr>
                <w:rFonts w:ascii="Arial" w:hAnsi="Arial" w:cs="Arial"/>
                <w:sz w:val="2"/>
                <w:szCs w:val="2"/>
              </w:rPr>
            </w:pPr>
            <w:r>
              <w:rPr>
                <w:rFonts w:ascii="Arial" w:hAnsi="Arial" w:cs="Arial"/>
                <w:sz w:val="2"/>
                <w:szCs w:val="2"/>
              </w:rPr>
              <w:t> </w:t>
            </w:r>
          </w:p>
        </w:tc>
        <w:tc>
          <w:tcPr>
            <w:tcW w:w="958" w:type="dxa"/>
            <w:gridSpan w:val="4"/>
            <w:vAlign w:val="center"/>
            <w:hideMark/>
          </w:tcPr>
          <w:p w14:paraId="4904CC1C" w14:textId="77777777" w:rsidR="00765F1C" w:rsidRDefault="00765F1C">
            <w:pPr>
              <w:rPr>
                <w:rFonts w:ascii="Arial" w:hAnsi="Arial" w:cs="Arial"/>
                <w:sz w:val="2"/>
                <w:szCs w:val="2"/>
              </w:rPr>
            </w:pPr>
            <w:r>
              <w:rPr>
                <w:rFonts w:ascii="Arial" w:hAnsi="Arial" w:cs="Arial"/>
                <w:sz w:val="2"/>
                <w:szCs w:val="2"/>
              </w:rPr>
              <w:t> </w:t>
            </w:r>
          </w:p>
        </w:tc>
        <w:tc>
          <w:tcPr>
            <w:tcW w:w="1119" w:type="dxa"/>
            <w:gridSpan w:val="4"/>
            <w:vAlign w:val="center"/>
            <w:hideMark/>
          </w:tcPr>
          <w:p w14:paraId="58171D12"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09C31FA6"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1DA1CA32" w14:textId="77777777" w:rsidR="00765F1C" w:rsidRDefault="00765F1C">
            <w:pPr>
              <w:rPr>
                <w:rFonts w:ascii="Arial" w:hAnsi="Arial" w:cs="Arial"/>
                <w:sz w:val="2"/>
                <w:szCs w:val="2"/>
              </w:rPr>
            </w:pPr>
            <w:r>
              <w:rPr>
                <w:rFonts w:ascii="Arial" w:hAnsi="Arial" w:cs="Arial"/>
                <w:sz w:val="2"/>
                <w:szCs w:val="2"/>
              </w:rPr>
              <w:t> </w:t>
            </w:r>
          </w:p>
        </w:tc>
      </w:tr>
      <w:tr w:rsidR="00765F1C" w14:paraId="7A18CDB2" w14:textId="77777777" w:rsidTr="007353C2">
        <w:trPr>
          <w:cantSplit/>
          <w:jc w:val="center"/>
        </w:trPr>
        <w:tc>
          <w:tcPr>
            <w:tcW w:w="2278" w:type="dxa"/>
            <w:hideMark/>
          </w:tcPr>
          <w:p w14:paraId="5E7A5A46"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Commercial paper</w:t>
            </w:r>
          </w:p>
        </w:tc>
        <w:tc>
          <w:tcPr>
            <w:tcW w:w="127" w:type="dxa"/>
            <w:vAlign w:val="bottom"/>
            <w:hideMark/>
          </w:tcPr>
          <w:p w14:paraId="16E60B72"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1251C9FE"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66BEC3E0"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3F6D67D4"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33508B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049CCA2D" w14:textId="77777777" w:rsidR="00765F1C" w:rsidRDefault="00765F1C">
            <w:pPr>
              <w:rPr>
                <w:rFonts w:ascii="Arial" w:hAnsi="Arial" w:cs="Arial"/>
                <w:sz w:val="18"/>
                <w:szCs w:val="18"/>
              </w:rPr>
            </w:pPr>
            <w:r>
              <w:rPr>
                <w:rFonts w:ascii="Arial" w:hAnsi="Arial" w:cs="Arial"/>
                <w:sz w:val="18"/>
                <w:szCs w:val="18"/>
              </w:rPr>
              <w:t>$</w:t>
            </w:r>
          </w:p>
        </w:tc>
        <w:tc>
          <w:tcPr>
            <w:tcW w:w="720" w:type="dxa"/>
            <w:vAlign w:val="bottom"/>
            <w:hideMark/>
          </w:tcPr>
          <w:p w14:paraId="0E04C477" w14:textId="77777777" w:rsidR="00765F1C" w:rsidRDefault="00765F1C">
            <w:pPr>
              <w:jc w:val="right"/>
              <w:rPr>
                <w:rFonts w:ascii="Arial" w:hAnsi="Arial" w:cs="Arial"/>
                <w:sz w:val="18"/>
                <w:szCs w:val="18"/>
              </w:rPr>
            </w:pPr>
            <w:r>
              <w:rPr>
                <w:rFonts w:ascii="Arial" w:hAnsi="Arial" w:cs="Arial"/>
                <w:sz w:val="18"/>
                <w:szCs w:val="18"/>
              </w:rPr>
              <w:t>4,666</w:t>
            </w:r>
          </w:p>
        </w:tc>
        <w:tc>
          <w:tcPr>
            <w:tcW w:w="65" w:type="dxa"/>
            <w:noWrap/>
            <w:vAlign w:val="bottom"/>
            <w:hideMark/>
          </w:tcPr>
          <w:p w14:paraId="67F1D1D5"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30BD8F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388EFD28" w14:textId="77777777" w:rsidR="00765F1C" w:rsidRDefault="00765F1C">
            <w:pPr>
              <w:rPr>
                <w:rFonts w:ascii="Arial" w:hAnsi="Arial" w:cs="Arial"/>
                <w:sz w:val="18"/>
                <w:szCs w:val="18"/>
              </w:rPr>
            </w:pPr>
            <w:r>
              <w:rPr>
                <w:rFonts w:ascii="Arial" w:hAnsi="Arial" w:cs="Arial"/>
                <w:sz w:val="18"/>
                <w:szCs w:val="18"/>
              </w:rPr>
              <w:t>$</w:t>
            </w:r>
          </w:p>
        </w:tc>
        <w:tc>
          <w:tcPr>
            <w:tcW w:w="638" w:type="dxa"/>
            <w:vAlign w:val="bottom"/>
            <w:hideMark/>
          </w:tcPr>
          <w:p w14:paraId="6092AC50"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75E96F85"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1768483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16A6317B" w14:textId="77777777" w:rsidR="00765F1C" w:rsidRDefault="00765F1C">
            <w:pPr>
              <w:rPr>
                <w:rFonts w:ascii="Arial" w:hAnsi="Arial" w:cs="Arial"/>
                <w:sz w:val="18"/>
                <w:szCs w:val="18"/>
              </w:rPr>
            </w:pPr>
            <w:r>
              <w:rPr>
                <w:rFonts w:ascii="Arial" w:hAnsi="Arial" w:cs="Arial"/>
                <w:sz w:val="18"/>
                <w:szCs w:val="18"/>
              </w:rPr>
              <w:t>$</w:t>
            </w:r>
          </w:p>
        </w:tc>
        <w:tc>
          <w:tcPr>
            <w:tcW w:w="695" w:type="dxa"/>
            <w:vAlign w:val="bottom"/>
            <w:hideMark/>
          </w:tcPr>
          <w:p w14:paraId="00C4FF93" w14:textId="77777777" w:rsidR="00765F1C" w:rsidRDefault="00765F1C">
            <w:pPr>
              <w:jc w:val="right"/>
              <w:rPr>
                <w:rFonts w:ascii="Arial" w:hAnsi="Arial" w:cs="Arial"/>
                <w:sz w:val="18"/>
                <w:szCs w:val="18"/>
              </w:rPr>
            </w:pPr>
            <w:r>
              <w:rPr>
                <w:rFonts w:ascii="Arial" w:hAnsi="Arial" w:cs="Arial"/>
                <w:sz w:val="18"/>
                <w:szCs w:val="18"/>
              </w:rPr>
              <w:t>0</w:t>
            </w:r>
          </w:p>
        </w:tc>
        <w:tc>
          <w:tcPr>
            <w:tcW w:w="124" w:type="dxa"/>
            <w:noWrap/>
            <w:vAlign w:val="bottom"/>
            <w:hideMark/>
          </w:tcPr>
          <w:p w14:paraId="208D4D3F"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67D92F1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11F19750" w14:textId="77777777" w:rsidR="00765F1C" w:rsidRDefault="00765F1C">
            <w:pPr>
              <w:rPr>
                <w:rFonts w:ascii="Arial" w:hAnsi="Arial" w:cs="Arial"/>
                <w:sz w:val="18"/>
                <w:szCs w:val="18"/>
              </w:rPr>
            </w:pPr>
            <w:r>
              <w:rPr>
                <w:rFonts w:ascii="Arial" w:hAnsi="Arial" w:cs="Arial"/>
                <w:sz w:val="18"/>
                <w:szCs w:val="18"/>
              </w:rPr>
              <w:t>$</w:t>
            </w:r>
          </w:p>
        </w:tc>
        <w:tc>
          <w:tcPr>
            <w:tcW w:w="651" w:type="dxa"/>
            <w:vAlign w:val="bottom"/>
            <w:hideMark/>
          </w:tcPr>
          <w:p w14:paraId="7C46882A" w14:textId="77777777" w:rsidR="00765F1C" w:rsidRDefault="00765F1C">
            <w:pPr>
              <w:jc w:val="right"/>
              <w:rPr>
                <w:rFonts w:ascii="Arial" w:hAnsi="Arial" w:cs="Arial"/>
                <w:sz w:val="18"/>
                <w:szCs w:val="18"/>
              </w:rPr>
            </w:pPr>
            <w:r>
              <w:rPr>
                <w:rFonts w:ascii="Arial" w:hAnsi="Arial" w:cs="Arial"/>
                <w:sz w:val="18"/>
                <w:szCs w:val="18"/>
              </w:rPr>
              <w:t>4,666</w:t>
            </w:r>
          </w:p>
        </w:tc>
        <w:tc>
          <w:tcPr>
            <w:tcW w:w="65" w:type="dxa"/>
            <w:noWrap/>
            <w:vAlign w:val="bottom"/>
            <w:hideMark/>
          </w:tcPr>
          <w:p w14:paraId="38E2A4A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9D2613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46E88C0B" w14:textId="77777777" w:rsidR="00765F1C" w:rsidRDefault="00765F1C">
            <w:pPr>
              <w:rPr>
                <w:rFonts w:ascii="Arial" w:hAnsi="Arial" w:cs="Arial"/>
                <w:sz w:val="18"/>
                <w:szCs w:val="18"/>
              </w:rPr>
            </w:pPr>
            <w:r>
              <w:rPr>
                <w:rFonts w:ascii="Arial" w:hAnsi="Arial" w:cs="Arial"/>
                <w:sz w:val="18"/>
                <w:szCs w:val="18"/>
              </w:rPr>
              <w:t>$</w:t>
            </w:r>
          </w:p>
        </w:tc>
        <w:tc>
          <w:tcPr>
            <w:tcW w:w="776" w:type="dxa"/>
            <w:vAlign w:val="bottom"/>
            <w:hideMark/>
          </w:tcPr>
          <w:p w14:paraId="62514EA5" w14:textId="77777777" w:rsidR="00765F1C" w:rsidRDefault="00765F1C">
            <w:pPr>
              <w:jc w:val="right"/>
              <w:rPr>
                <w:rFonts w:ascii="Arial" w:hAnsi="Arial" w:cs="Arial"/>
                <w:sz w:val="18"/>
                <w:szCs w:val="18"/>
              </w:rPr>
            </w:pPr>
            <w:r>
              <w:rPr>
                <w:rFonts w:ascii="Arial" w:hAnsi="Arial" w:cs="Arial"/>
                <w:sz w:val="18"/>
                <w:szCs w:val="18"/>
              </w:rPr>
              <w:t>4,666</w:t>
            </w:r>
          </w:p>
        </w:tc>
        <w:tc>
          <w:tcPr>
            <w:tcW w:w="65" w:type="dxa"/>
            <w:noWrap/>
            <w:vAlign w:val="bottom"/>
            <w:hideMark/>
          </w:tcPr>
          <w:p w14:paraId="6443092C"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AC3D92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66E1318"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07DF5178"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1D452297"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04CC4F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C2CDD7F"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003A1999"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4FF4B6E2" w14:textId="77777777" w:rsidR="00765F1C" w:rsidRDefault="00765F1C">
            <w:pPr>
              <w:rPr>
                <w:rFonts w:ascii="Arial" w:hAnsi="Arial" w:cs="Arial"/>
                <w:sz w:val="18"/>
                <w:szCs w:val="18"/>
              </w:rPr>
            </w:pPr>
            <w:r>
              <w:rPr>
                <w:rFonts w:ascii="Arial" w:hAnsi="Arial" w:cs="Arial"/>
                <w:sz w:val="18"/>
                <w:szCs w:val="18"/>
              </w:rPr>
              <w:t> </w:t>
            </w:r>
          </w:p>
        </w:tc>
      </w:tr>
      <w:tr w:rsidR="00765F1C" w14:paraId="3F35F432" w14:textId="77777777" w:rsidTr="007353C2">
        <w:trPr>
          <w:cantSplit/>
          <w:jc w:val="center"/>
        </w:trPr>
        <w:tc>
          <w:tcPr>
            <w:tcW w:w="2278" w:type="dxa"/>
            <w:hideMark/>
          </w:tcPr>
          <w:p w14:paraId="24982CD6"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Certificates of deposit</w:t>
            </w:r>
          </w:p>
        </w:tc>
        <w:tc>
          <w:tcPr>
            <w:tcW w:w="127" w:type="dxa"/>
            <w:vAlign w:val="bottom"/>
            <w:hideMark/>
          </w:tcPr>
          <w:p w14:paraId="7CFCDB4A"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0B75A604"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3B6E8BF2"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1AFB880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E9D2D9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2EEB89B2"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1D0E4B35" w14:textId="77777777" w:rsidR="00765F1C" w:rsidRDefault="00765F1C">
            <w:pPr>
              <w:jc w:val="right"/>
              <w:rPr>
                <w:rFonts w:ascii="Arial" w:hAnsi="Arial" w:cs="Arial"/>
                <w:sz w:val="18"/>
                <w:szCs w:val="18"/>
              </w:rPr>
            </w:pPr>
            <w:r>
              <w:rPr>
                <w:rFonts w:ascii="Arial" w:hAnsi="Arial" w:cs="Arial"/>
                <w:sz w:val="18"/>
                <w:szCs w:val="18"/>
              </w:rPr>
              <w:t>1,547</w:t>
            </w:r>
          </w:p>
        </w:tc>
        <w:tc>
          <w:tcPr>
            <w:tcW w:w="65" w:type="dxa"/>
            <w:noWrap/>
            <w:vAlign w:val="bottom"/>
            <w:hideMark/>
          </w:tcPr>
          <w:p w14:paraId="4867E60D"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4F16A9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4C933C4F"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477D7C8A"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341F8BCE"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943373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62AA7A4B"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4122815D" w14:textId="77777777" w:rsidR="00765F1C" w:rsidRDefault="00765F1C">
            <w:pPr>
              <w:jc w:val="right"/>
              <w:rPr>
                <w:rFonts w:ascii="Arial" w:hAnsi="Arial" w:cs="Arial"/>
                <w:sz w:val="18"/>
                <w:szCs w:val="18"/>
              </w:rPr>
            </w:pPr>
            <w:r>
              <w:rPr>
                <w:rFonts w:ascii="Arial" w:hAnsi="Arial" w:cs="Arial"/>
                <w:sz w:val="18"/>
                <w:szCs w:val="18"/>
              </w:rPr>
              <w:t>0</w:t>
            </w:r>
          </w:p>
        </w:tc>
        <w:tc>
          <w:tcPr>
            <w:tcW w:w="124" w:type="dxa"/>
            <w:noWrap/>
            <w:vAlign w:val="bottom"/>
            <w:hideMark/>
          </w:tcPr>
          <w:p w14:paraId="63C998C3"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47F651B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4FA9FABA"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47048737" w14:textId="77777777" w:rsidR="00765F1C" w:rsidRDefault="00765F1C">
            <w:pPr>
              <w:jc w:val="right"/>
              <w:rPr>
                <w:rFonts w:ascii="Arial" w:hAnsi="Arial" w:cs="Arial"/>
                <w:sz w:val="18"/>
                <w:szCs w:val="18"/>
              </w:rPr>
            </w:pPr>
            <w:r>
              <w:rPr>
                <w:rFonts w:ascii="Arial" w:hAnsi="Arial" w:cs="Arial"/>
                <w:sz w:val="18"/>
                <w:szCs w:val="18"/>
              </w:rPr>
              <w:t>1,547</w:t>
            </w:r>
          </w:p>
        </w:tc>
        <w:tc>
          <w:tcPr>
            <w:tcW w:w="65" w:type="dxa"/>
            <w:noWrap/>
            <w:vAlign w:val="bottom"/>
            <w:hideMark/>
          </w:tcPr>
          <w:p w14:paraId="13C4141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4425D7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6107714B"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759241C1" w14:textId="77777777" w:rsidR="00765F1C" w:rsidRDefault="00765F1C">
            <w:pPr>
              <w:jc w:val="right"/>
              <w:rPr>
                <w:rFonts w:ascii="Arial" w:hAnsi="Arial" w:cs="Arial"/>
                <w:sz w:val="18"/>
                <w:szCs w:val="18"/>
              </w:rPr>
            </w:pPr>
            <w:r>
              <w:rPr>
                <w:rFonts w:ascii="Arial" w:hAnsi="Arial" w:cs="Arial"/>
                <w:sz w:val="18"/>
                <w:szCs w:val="18"/>
              </w:rPr>
              <w:t>1,503</w:t>
            </w:r>
          </w:p>
        </w:tc>
        <w:tc>
          <w:tcPr>
            <w:tcW w:w="65" w:type="dxa"/>
            <w:noWrap/>
            <w:vAlign w:val="bottom"/>
            <w:hideMark/>
          </w:tcPr>
          <w:p w14:paraId="06F17E74"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98CECF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E6CF011"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244298B7" w14:textId="77777777" w:rsidR="00765F1C" w:rsidRDefault="00765F1C">
            <w:pPr>
              <w:jc w:val="right"/>
              <w:rPr>
                <w:rFonts w:ascii="Arial" w:hAnsi="Arial" w:cs="Arial"/>
                <w:sz w:val="18"/>
                <w:szCs w:val="18"/>
              </w:rPr>
            </w:pPr>
            <w:r>
              <w:rPr>
                <w:rFonts w:ascii="Arial" w:hAnsi="Arial" w:cs="Arial"/>
                <w:sz w:val="18"/>
                <w:szCs w:val="18"/>
              </w:rPr>
              <w:t>44</w:t>
            </w:r>
          </w:p>
        </w:tc>
        <w:tc>
          <w:tcPr>
            <w:tcW w:w="65" w:type="dxa"/>
            <w:noWrap/>
            <w:vAlign w:val="bottom"/>
            <w:hideMark/>
          </w:tcPr>
          <w:p w14:paraId="29E96479"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9C02E1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5CB490FA"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162AAD40"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7E452F56" w14:textId="77777777" w:rsidR="00765F1C" w:rsidRDefault="00765F1C">
            <w:pPr>
              <w:rPr>
                <w:rFonts w:ascii="Arial" w:hAnsi="Arial" w:cs="Arial"/>
                <w:sz w:val="18"/>
                <w:szCs w:val="18"/>
              </w:rPr>
            </w:pPr>
            <w:r>
              <w:rPr>
                <w:rFonts w:ascii="Arial" w:hAnsi="Arial" w:cs="Arial"/>
                <w:sz w:val="18"/>
                <w:szCs w:val="18"/>
              </w:rPr>
              <w:t> </w:t>
            </w:r>
          </w:p>
        </w:tc>
      </w:tr>
      <w:tr w:rsidR="00765F1C" w14:paraId="203A7D2F" w14:textId="77777777" w:rsidTr="007353C2">
        <w:trPr>
          <w:cantSplit/>
          <w:jc w:val="center"/>
        </w:trPr>
        <w:tc>
          <w:tcPr>
            <w:tcW w:w="2278" w:type="dxa"/>
            <w:hideMark/>
          </w:tcPr>
          <w:p w14:paraId="13E6090B"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U.S. government securities</w:t>
            </w:r>
          </w:p>
        </w:tc>
        <w:tc>
          <w:tcPr>
            <w:tcW w:w="127" w:type="dxa"/>
            <w:vAlign w:val="bottom"/>
            <w:hideMark/>
          </w:tcPr>
          <w:p w14:paraId="7AF5AD87"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E0F1FA3"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653D72F9" w14:textId="77777777" w:rsidR="00765F1C" w:rsidRDefault="00765F1C">
            <w:pPr>
              <w:jc w:val="right"/>
              <w:rPr>
                <w:rFonts w:ascii="Arial" w:hAnsi="Arial" w:cs="Arial"/>
                <w:sz w:val="18"/>
                <w:szCs w:val="18"/>
              </w:rPr>
            </w:pPr>
            <w:r>
              <w:rPr>
                <w:rFonts w:ascii="Arial" w:hAnsi="Arial" w:cs="Arial"/>
                <w:sz w:val="18"/>
                <w:szCs w:val="18"/>
              </w:rPr>
              <w:t>Level 1</w:t>
            </w:r>
          </w:p>
        </w:tc>
        <w:tc>
          <w:tcPr>
            <w:tcW w:w="65" w:type="dxa"/>
            <w:noWrap/>
            <w:vAlign w:val="bottom"/>
            <w:hideMark/>
          </w:tcPr>
          <w:p w14:paraId="0170B498"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BCCE18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5DF55F6C"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295A93F1" w14:textId="77777777" w:rsidR="00765F1C" w:rsidRDefault="00765F1C">
            <w:pPr>
              <w:jc w:val="right"/>
              <w:rPr>
                <w:rFonts w:ascii="Arial" w:hAnsi="Arial" w:cs="Arial"/>
                <w:sz w:val="18"/>
                <w:szCs w:val="18"/>
              </w:rPr>
            </w:pPr>
            <w:r>
              <w:rPr>
                <w:rFonts w:ascii="Arial" w:hAnsi="Arial" w:cs="Arial"/>
                <w:sz w:val="18"/>
                <w:szCs w:val="18"/>
              </w:rPr>
              <w:t>49,603</w:t>
            </w:r>
          </w:p>
        </w:tc>
        <w:tc>
          <w:tcPr>
            <w:tcW w:w="65" w:type="dxa"/>
            <w:noWrap/>
            <w:vAlign w:val="bottom"/>
            <w:hideMark/>
          </w:tcPr>
          <w:p w14:paraId="12EA58FF"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364FD5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1456B544"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5D74A4F4" w14:textId="77777777" w:rsidR="00765F1C" w:rsidRDefault="00765F1C">
            <w:pPr>
              <w:jc w:val="right"/>
              <w:rPr>
                <w:rFonts w:ascii="Arial" w:hAnsi="Arial" w:cs="Arial"/>
                <w:sz w:val="18"/>
                <w:szCs w:val="18"/>
              </w:rPr>
            </w:pPr>
            <w:r>
              <w:rPr>
                <w:rFonts w:ascii="Arial" w:hAnsi="Arial" w:cs="Arial"/>
                <w:sz w:val="18"/>
                <w:szCs w:val="18"/>
              </w:rPr>
              <w:t>4</w:t>
            </w:r>
          </w:p>
        </w:tc>
        <w:tc>
          <w:tcPr>
            <w:tcW w:w="65" w:type="dxa"/>
            <w:noWrap/>
            <w:vAlign w:val="bottom"/>
            <w:hideMark/>
          </w:tcPr>
          <w:p w14:paraId="5EE907C5"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CDBF65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0D8574E5"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53E22525" w14:textId="77777777" w:rsidR="00765F1C" w:rsidRDefault="00765F1C">
            <w:pPr>
              <w:jc w:val="right"/>
              <w:rPr>
                <w:rFonts w:ascii="Arial" w:hAnsi="Arial" w:cs="Arial"/>
                <w:sz w:val="18"/>
                <w:szCs w:val="18"/>
              </w:rPr>
            </w:pPr>
            <w:r>
              <w:rPr>
                <w:rFonts w:ascii="Arial" w:hAnsi="Arial" w:cs="Arial"/>
                <w:sz w:val="18"/>
                <w:szCs w:val="18"/>
              </w:rPr>
              <w:t>(2,948</w:t>
            </w:r>
          </w:p>
        </w:tc>
        <w:tc>
          <w:tcPr>
            <w:tcW w:w="124" w:type="dxa"/>
            <w:noWrap/>
            <w:vAlign w:val="bottom"/>
            <w:hideMark/>
          </w:tcPr>
          <w:p w14:paraId="25B7DFE0"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1A14494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174BE56A"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55ACC4F6" w14:textId="77777777" w:rsidR="00765F1C" w:rsidRDefault="00765F1C">
            <w:pPr>
              <w:jc w:val="right"/>
              <w:rPr>
                <w:rFonts w:ascii="Arial" w:hAnsi="Arial" w:cs="Arial"/>
                <w:sz w:val="18"/>
                <w:szCs w:val="18"/>
              </w:rPr>
            </w:pPr>
            <w:r>
              <w:rPr>
                <w:rFonts w:ascii="Arial" w:hAnsi="Arial" w:cs="Arial"/>
                <w:sz w:val="18"/>
                <w:szCs w:val="18"/>
              </w:rPr>
              <w:t>46,659</w:t>
            </w:r>
          </w:p>
        </w:tc>
        <w:tc>
          <w:tcPr>
            <w:tcW w:w="65" w:type="dxa"/>
            <w:noWrap/>
            <w:vAlign w:val="bottom"/>
            <w:hideMark/>
          </w:tcPr>
          <w:p w14:paraId="600CE6B5"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9FBA9A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76A9890B"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60FB6F78" w14:textId="77777777" w:rsidR="00765F1C" w:rsidRDefault="00765F1C">
            <w:pPr>
              <w:jc w:val="right"/>
              <w:rPr>
                <w:rFonts w:ascii="Arial" w:hAnsi="Arial" w:cs="Arial"/>
                <w:sz w:val="18"/>
                <w:szCs w:val="18"/>
              </w:rPr>
            </w:pPr>
            <w:r>
              <w:rPr>
                <w:rFonts w:ascii="Arial" w:hAnsi="Arial" w:cs="Arial"/>
                <w:sz w:val="18"/>
                <w:szCs w:val="18"/>
              </w:rPr>
              <w:t>14</w:t>
            </w:r>
          </w:p>
        </w:tc>
        <w:tc>
          <w:tcPr>
            <w:tcW w:w="65" w:type="dxa"/>
            <w:noWrap/>
            <w:vAlign w:val="bottom"/>
            <w:hideMark/>
          </w:tcPr>
          <w:p w14:paraId="28F02DD4"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11AF2B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1DD0728"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37684C5E" w14:textId="77777777" w:rsidR="00765F1C" w:rsidRDefault="00765F1C">
            <w:pPr>
              <w:jc w:val="right"/>
              <w:rPr>
                <w:rFonts w:ascii="Arial" w:hAnsi="Arial" w:cs="Arial"/>
                <w:sz w:val="18"/>
                <w:szCs w:val="18"/>
              </w:rPr>
            </w:pPr>
            <w:r>
              <w:rPr>
                <w:rFonts w:ascii="Arial" w:hAnsi="Arial" w:cs="Arial"/>
                <w:sz w:val="18"/>
                <w:szCs w:val="18"/>
              </w:rPr>
              <w:t>46,645</w:t>
            </w:r>
          </w:p>
        </w:tc>
        <w:tc>
          <w:tcPr>
            <w:tcW w:w="65" w:type="dxa"/>
            <w:noWrap/>
            <w:vAlign w:val="bottom"/>
            <w:hideMark/>
          </w:tcPr>
          <w:p w14:paraId="37468CE3"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897B90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5FA23634"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6D0661F9"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28E97BAE" w14:textId="77777777" w:rsidR="00765F1C" w:rsidRDefault="00765F1C">
            <w:pPr>
              <w:rPr>
                <w:rFonts w:ascii="Arial" w:hAnsi="Arial" w:cs="Arial"/>
                <w:sz w:val="18"/>
                <w:szCs w:val="18"/>
              </w:rPr>
            </w:pPr>
            <w:r>
              <w:rPr>
                <w:rFonts w:ascii="Arial" w:hAnsi="Arial" w:cs="Arial"/>
                <w:sz w:val="18"/>
                <w:szCs w:val="18"/>
              </w:rPr>
              <w:t> </w:t>
            </w:r>
          </w:p>
        </w:tc>
      </w:tr>
      <w:tr w:rsidR="00765F1C" w14:paraId="54D87617" w14:textId="77777777" w:rsidTr="007353C2">
        <w:trPr>
          <w:cantSplit/>
          <w:jc w:val="center"/>
        </w:trPr>
        <w:tc>
          <w:tcPr>
            <w:tcW w:w="2278" w:type="dxa"/>
            <w:hideMark/>
          </w:tcPr>
          <w:p w14:paraId="7EE125AC"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U.S. agency securities</w:t>
            </w:r>
          </w:p>
        </w:tc>
        <w:tc>
          <w:tcPr>
            <w:tcW w:w="127" w:type="dxa"/>
            <w:vAlign w:val="bottom"/>
            <w:hideMark/>
          </w:tcPr>
          <w:p w14:paraId="1E6F4121"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2D225C64"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1A3F3428"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05C0B57B"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CFEE61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69CD8885"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0CFB4ECE" w14:textId="77777777" w:rsidR="00765F1C" w:rsidRDefault="00765F1C">
            <w:pPr>
              <w:jc w:val="right"/>
              <w:rPr>
                <w:rFonts w:ascii="Arial" w:hAnsi="Arial" w:cs="Arial"/>
                <w:sz w:val="18"/>
                <w:szCs w:val="18"/>
              </w:rPr>
            </w:pPr>
            <w:r>
              <w:rPr>
                <w:rFonts w:ascii="Arial" w:hAnsi="Arial" w:cs="Arial"/>
                <w:sz w:val="18"/>
                <w:szCs w:val="18"/>
              </w:rPr>
              <w:t>17</w:t>
            </w:r>
          </w:p>
        </w:tc>
        <w:tc>
          <w:tcPr>
            <w:tcW w:w="65" w:type="dxa"/>
            <w:noWrap/>
            <w:vAlign w:val="bottom"/>
            <w:hideMark/>
          </w:tcPr>
          <w:p w14:paraId="200AEB5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DF2118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2A988F51"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39BECD46"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67D5CEC5"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106A3B5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5672BE3C"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0AF8F0E5" w14:textId="77777777" w:rsidR="00765F1C" w:rsidRDefault="00765F1C">
            <w:pPr>
              <w:jc w:val="right"/>
              <w:rPr>
                <w:rFonts w:ascii="Arial" w:hAnsi="Arial" w:cs="Arial"/>
                <w:sz w:val="18"/>
                <w:szCs w:val="18"/>
              </w:rPr>
            </w:pP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0</w:t>
            </w:r>
          </w:p>
        </w:tc>
        <w:tc>
          <w:tcPr>
            <w:tcW w:w="124" w:type="dxa"/>
            <w:noWrap/>
            <w:vAlign w:val="bottom"/>
            <w:hideMark/>
          </w:tcPr>
          <w:p w14:paraId="0B3E46A7"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6F2936C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1B266BE6"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2C060BAE" w14:textId="77777777" w:rsidR="00765F1C" w:rsidRDefault="00765F1C">
            <w:pPr>
              <w:jc w:val="right"/>
              <w:rPr>
                <w:rFonts w:ascii="Arial" w:hAnsi="Arial" w:cs="Arial"/>
                <w:sz w:val="18"/>
                <w:szCs w:val="18"/>
              </w:rPr>
            </w:pPr>
            <w:r>
              <w:rPr>
                <w:rFonts w:ascii="Arial" w:hAnsi="Arial" w:cs="Arial"/>
                <w:sz w:val="18"/>
                <w:szCs w:val="18"/>
              </w:rPr>
              <w:t>17</w:t>
            </w:r>
          </w:p>
        </w:tc>
        <w:tc>
          <w:tcPr>
            <w:tcW w:w="65" w:type="dxa"/>
            <w:noWrap/>
            <w:vAlign w:val="bottom"/>
            <w:hideMark/>
          </w:tcPr>
          <w:p w14:paraId="7EFAE3BB"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9FF6EB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5748924B"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1621194C"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0ED4281E"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C13C08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CCD7BF2"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1218AD49" w14:textId="77777777" w:rsidR="00765F1C" w:rsidRDefault="00765F1C">
            <w:pPr>
              <w:jc w:val="right"/>
              <w:rPr>
                <w:rFonts w:ascii="Arial" w:hAnsi="Arial" w:cs="Arial"/>
                <w:sz w:val="18"/>
                <w:szCs w:val="18"/>
              </w:rPr>
            </w:pPr>
            <w:r>
              <w:rPr>
                <w:rFonts w:ascii="Arial" w:hAnsi="Arial" w:cs="Arial"/>
                <w:sz w:val="18"/>
                <w:szCs w:val="18"/>
              </w:rPr>
              <w:t>17</w:t>
            </w:r>
          </w:p>
        </w:tc>
        <w:tc>
          <w:tcPr>
            <w:tcW w:w="65" w:type="dxa"/>
            <w:noWrap/>
            <w:vAlign w:val="bottom"/>
            <w:hideMark/>
          </w:tcPr>
          <w:p w14:paraId="57BC901A"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7F1135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767F6E34"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11B3C84A"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39177B0D" w14:textId="77777777" w:rsidR="00765F1C" w:rsidRDefault="00765F1C">
            <w:pPr>
              <w:rPr>
                <w:rFonts w:ascii="Arial" w:hAnsi="Arial" w:cs="Arial"/>
                <w:sz w:val="18"/>
                <w:szCs w:val="18"/>
              </w:rPr>
            </w:pPr>
            <w:r>
              <w:rPr>
                <w:rFonts w:ascii="Arial" w:hAnsi="Arial" w:cs="Arial"/>
                <w:sz w:val="18"/>
                <w:szCs w:val="18"/>
              </w:rPr>
              <w:t> </w:t>
            </w:r>
          </w:p>
        </w:tc>
      </w:tr>
      <w:tr w:rsidR="00765F1C" w14:paraId="775CAD0E" w14:textId="77777777" w:rsidTr="007353C2">
        <w:trPr>
          <w:cantSplit/>
          <w:jc w:val="center"/>
        </w:trPr>
        <w:tc>
          <w:tcPr>
            <w:tcW w:w="2278" w:type="dxa"/>
            <w:hideMark/>
          </w:tcPr>
          <w:p w14:paraId="0F373E6E"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Foreign government bonds</w:t>
            </w:r>
          </w:p>
        </w:tc>
        <w:tc>
          <w:tcPr>
            <w:tcW w:w="127" w:type="dxa"/>
            <w:vAlign w:val="bottom"/>
            <w:hideMark/>
          </w:tcPr>
          <w:p w14:paraId="5562AEEB"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45DD469C"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54EAB553"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4B3B0526"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2414E0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0E5B70D6"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650472BE" w14:textId="77777777" w:rsidR="00765F1C" w:rsidRDefault="00765F1C">
            <w:pPr>
              <w:jc w:val="right"/>
              <w:rPr>
                <w:rFonts w:ascii="Arial" w:hAnsi="Arial" w:cs="Arial"/>
                <w:sz w:val="18"/>
                <w:szCs w:val="18"/>
              </w:rPr>
            </w:pPr>
            <w:r>
              <w:rPr>
                <w:rFonts w:ascii="Arial" w:hAnsi="Arial" w:cs="Arial"/>
                <w:sz w:val="18"/>
                <w:szCs w:val="18"/>
              </w:rPr>
              <w:t>319</w:t>
            </w:r>
          </w:p>
        </w:tc>
        <w:tc>
          <w:tcPr>
            <w:tcW w:w="65" w:type="dxa"/>
            <w:noWrap/>
            <w:vAlign w:val="bottom"/>
            <w:hideMark/>
          </w:tcPr>
          <w:p w14:paraId="76B2DB48"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693477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1B28EF01"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0C65C63E" w14:textId="77777777" w:rsidR="00765F1C" w:rsidRDefault="00765F1C">
            <w:pPr>
              <w:jc w:val="right"/>
              <w:rPr>
                <w:rFonts w:ascii="Arial" w:hAnsi="Arial" w:cs="Arial"/>
                <w:sz w:val="18"/>
                <w:szCs w:val="18"/>
              </w:rPr>
            </w:pPr>
            <w:r>
              <w:rPr>
                <w:rFonts w:ascii="Arial" w:hAnsi="Arial" w:cs="Arial"/>
                <w:sz w:val="18"/>
                <w:szCs w:val="18"/>
              </w:rPr>
              <w:t>3</w:t>
            </w:r>
          </w:p>
        </w:tc>
        <w:tc>
          <w:tcPr>
            <w:tcW w:w="65" w:type="dxa"/>
            <w:noWrap/>
            <w:vAlign w:val="bottom"/>
            <w:hideMark/>
          </w:tcPr>
          <w:p w14:paraId="3772F9F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0EB359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6A74C889"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1D3E1D51" w14:textId="77777777" w:rsidR="00765F1C" w:rsidRDefault="00765F1C">
            <w:pPr>
              <w:jc w:val="right"/>
              <w:rPr>
                <w:rFonts w:ascii="Arial" w:hAnsi="Arial" w:cs="Arial"/>
                <w:sz w:val="18"/>
                <w:szCs w:val="18"/>
              </w:rPr>
            </w:pPr>
            <w:r>
              <w:rPr>
                <w:rFonts w:ascii="Arial" w:hAnsi="Arial" w:cs="Arial"/>
                <w:sz w:val="18"/>
                <w:szCs w:val="18"/>
              </w:rPr>
              <w:t>(16</w:t>
            </w:r>
          </w:p>
        </w:tc>
        <w:tc>
          <w:tcPr>
            <w:tcW w:w="124" w:type="dxa"/>
            <w:noWrap/>
            <w:vAlign w:val="bottom"/>
            <w:hideMark/>
          </w:tcPr>
          <w:p w14:paraId="72F77554"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1A5D0D9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7EDFB0F9"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66952D1A" w14:textId="77777777" w:rsidR="00765F1C" w:rsidRDefault="00765F1C">
            <w:pPr>
              <w:jc w:val="right"/>
              <w:rPr>
                <w:rFonts w:ascii="Arial" w:hAnsi="Arial" w:cs="Arial"/>
                <w:sz w:val="18"/>
                <w:szCs w:val="18"/>
              </w:rPr>
            </w:pPr>
            <w:r>
              <w:rPr>
                <w:rFonts w:ascii="Arial" w:hAnsi="Arial" w:cs="Arial"/>
                <w:sz w:val="18"/>
                <w:szCs w:val="18"/>
              </w:rPr>
              <w:t>306</w:t>
            </w:r>
          </w:p>
        </w:tc>
        <w:tc>
          <w:tcPr>
            <w:tcW w:w="65" w:type="dxa"/>
            <w:noWrap/>
            <w:vAlign w:val="bottom"/>
            <w:hideMark/>
          </w:tcPr>
          <w:p w14:paraId="03F026F9"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F13E0D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28A595C3"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736F24C4"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09E2659F"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D61465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7D3B585"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7FE78136" w14:textId="77777777" w:rsidR="00765F1C" w:rsidRDefault="00765F1C">
            <w:pPr>
              <w:jc w:val="right"/>
              <w:rPr>
                <w:rFonts w:ascii="Arial" w:hAnsi="Arial" w:cs="Arial"/>
                <w:sz w:val="18"/>
                <w:szCs w:val="18"/>
              </w:rPr>
            </w:pPr>
            <w:r>
              <w:rPr>
                <w:rFonts w:ascii="Arial" w:hAnsi="Arial" w:cs="Arial"/>
                <w:sz w:val="18"/>
                <w:szCs w:val="18"/>
              </w:rPr>
              <w:t>306</w:t>
            </w:r>
          </w:p>
        </w:tc>
        <w:tc>
          <w:tcPr>
            <w:tcW w:w="65" w:type="dxa"/>
            <w:noWrap/>
            <w:vAlign w:val="bottom"/>
            <w:hideMark/>
          </w:tcPr>
          <w:p w14:paraId="6F54E2E9"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691ECD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738F3F7"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6EF4131C"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248E04D9" w14:textId="77777777" w:rsidR="00765F1C" w:rsidRDefault="00765F1C">
            <w:pPr>
              <w:rPr>
                <w:rFonts w:ascii="Arial" w:hAnsi="Arial" w:cs="Arial"/>
                <w:sz w:val="18"/>
                <w:szCs w:val="18"/>
              </w:rPr>
            </w:pPr>
            <w:r>
              <w:rPr>
                <w:rFonts w:ascii="Arial" w:hAnsi="Arial" w:cs="Arial"/>
                <w:sz w:val="18"/>
                <w:szCs w:val="18"/>
              </w:rPr>
              <w:t> </w:t>
            </w:r>
          </w:p>
        </w:tc>
      </w:tr>
      <w:tr w:rsidR="00765F1C" w14:paraId="13C048F0" w14:textId="77777777" w:rsidTr="007353C2">
        <w:trPr>
          <w:cantSplit/>
          <w:jc w:val="center"/>
        </w:trPr>
        <w:tc>
          <w:tcPr>
            <w:tcW w:w="2278" w:type="dxa"/>
            <w:hideMark/>
          </w:tcPr>
          <w:p w14:paraId="3967E314"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Mortgage- and asset-backed securities</w:t>
            </w:r>
          </w:p>
        </w:tc>
        <w:tc>
          <w:tcPr>
            <w:tcW w:w="127" w:type="dxa"/>
            <w:vAlign w:val="bottom"/>
            <w:hideMark/>
          </w:tcPr>
          <w:p w14:paraId="617F4CCE"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6BB2732B"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37F92DE2"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6D621B47"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7BD6D6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6919DC01"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201A144B" w14:textId="77777777" w:rsidR="00765F1C" w:rsidRDefault="00765F1C">
            <w:pPr>
              <w:jc w:val="right"/>
              <w:rPr>
                <w:rFonts w:ascii="Arial" w:hAnsi="Arial" w:cs="Arial"/>
                <w:sz w:val="18"/>
                <w:szCs w:val="18"/>
              </w:rPr>
            </w:pPr>
            <w:r>
              <w:rPr>
                <w:rFonts w:ascii="Arial" w:hAnsi="Arial" w:cs="Arial"/>
                <w:sz w:val="18"/>
                <w:szCs w:val="18"/>
              </w:rPr>
              <w:t>944</w:t>
            </w:r>
          </w:p>
        </w:tc>
        <w:tc>
          <w:tcPr>
            <w:tcW w:w="65" w:type="dxa"/>
            <w:noWrap/>
            <w:vAlign w:val="bottom"/>
            <w:hideMark/>
          </w:tcPr>
          <w:p w14:paraId="2389336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184B13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3A8F1519"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1E292791" w14:textId="77777777" w:rsidR="00765F1C" w:rsidRDefault="00765F1C">
            <w:pPr>
              <w:jc w:val="right"/>
              <w:rPr>
                <w:rFonts w:ascii="Arial" w:hAnsi="Arial" w:cs="Arial"/>
                <w:sz w:val="18"/>
                <w:szCs w:val="18"/>
              </w:rPr>
            </w:pPr>
            <w:r>
              <w:rPr>
                <w:rFonts w:ascii="Arial" w:hAnsi="Arial" w:cs="Arial"/>
                <w:sz w:val="18"/>
                <w:szCs w:val="18"/>
              </w:rPr>
              <w:t>3</w:t>
            </w:r>
          </w:p>
        </w:tc>
        <w:tc>
          <w:tcPr>
            <w:tcW w:w="65" w:type="dxa"/>
            <w:noWrap/>
            <w:vAlign w:val="bottom"/>
            <w:hideMark/>
          </w:tcPr>
          <w:p w14:paraId="2BDFA418"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DA6EBF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47B6FB88"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51DC6EF7" w14:textId="77777777" w:rsidR="00765F1C" w:rsidRDefault="00765F1C">
            <w:pPr>
              <w:jc w:val="right"/>
              <w:rPr>
                <w:rFonts w:ascii="Arial" w:hAnsi="Arial" w:cs="Arial"/>
                <w:sz w:val="18"/>
                <w:szCs w:val="18"/>
              </w:rPr>
            </w:pPr>
            <w:r>
              <w:rPr>
                <w:rFonts w:ascii="Arial" w:hAnsi="Arial" w:cs="Arial"/>
                <w:sz w:val="18"/>
                <w:szCs w:val="18"/>
              </w:rPr>
              <w:t>(35</w:t>
            </w:r>
          </w:p>
        </w:tc>
        <w:tc>
          <w:tcPr>
            <w:tcW w:w="124" w:type="dxa"/>
            <w:noWrap/>
            <w:vAlign w:val="bottom"/>
            <w:hideMark/>
          </w:tcPr>
          <w:p w14:paraId="1099DC6A"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79A98A7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7831439A"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14FB6575" w14:textId="77777777" w:rsidR="00765F1C" w:rsidRDefault="00765F1C">
            <w:pPr>
              <w:jc w:val="right"/>
              <w:rPr>
                <w:rFonts w:ascii="Arial" w:hAnsi="Arial" w:cs="Arial"/>
                <w:sz w:val="18"/>
                <w:szCs w:val="18"/>
              </w:rPr>
            </w:pPr>
            <w:r>
              <w:rPr>
                <w:rFonts w:ascii="Arial" w:hAnsi="Arial" w:cs="Arial"/>
                <w:sz w:val="18"/>
                <w:szCs w:val="18"/>
              </w:rPr>
              <w:t>912</w:t>
            </w:r>
          </w:p>
        </w:tc>
        <w:tc>
          <w:tcPr>
            <w:tcW w:w="65" w:type="dxa"/>
            <w:noWrap/>
            <w:vAlign w:val="bottom"/>
            <w:hideMark/>
          </w:tcPr>
          <w:p w14:paraId="0B6FEC62"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FCC2BE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36BC9DD3"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7CFF72E1"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6EE709A9"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06A963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0410FB79"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1A8BF560" w14:textId="77777777" w:rsidR="00765F1C" w:rsidRDefault="00765F1C">
            <w:pPr>
              <w:jc w:val="right"/>
              <w:rPr>
                <w:rFonts w:ascii="Arial" w:hAnsi="Arial" w:cs="Arial"/>
                <w:sz w:val="18"/>
                <w:szCs w:val="18"/>
              </w:rPr>
            </w:pPr>
            <w:r>
              <w:rPr>
                <w:rFonts w:ascii="Arial" w:hAnsi="Arial" w:cs="Arial"/>
                <w:sz w:val="18"/>
                <w:szCs w:val="18"/>
              </w:rPr>
              <w:t>912</w:t>
            </w:r>
          </w:p>
        </w:tc>
        <w:tc>
          <w:tcPr>
            <w:tcW w:w="65" w:type="dxa"/>
            <w:noWrap/>
            <w:vAlign w:val="bottom"/>
            <w:hideMark/>
          </w:tcPr>
          <w:p w14:paraId="065121FF"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191D70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02F21104"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1B837D3A"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1E67EB72" w14:textId="77777777" w:rsidR="00765F1C" w:rsidRDefault="00765F1C">
            <w:pPr>
              <w:rPr>
                <w:rFonts w:ascii="Arial" w:hAnsi="Arial" w:cs="Arial"/>
                <w:sz w:val="18"/>
                <w:szCs w:val="18"/>
              </w:rPr>
            </w:pPr>
            <w:r>
              <w:rPr>
                <w:rFonts w:ascii="Arial" w:hAnsi="Arial" w:cs="Arial"/>
                <w:sz w:val="18"/>
                <w:szCs w:val="18"/>
              </w:rPr>
              <w:t> </w:t>
            </w:r>
          </w:p>
        </w:tc>
      </w:tr>
      <w:tr w:rsidR="00765F1C" w14:paraId="5E360956" w14:textId="77777777" w:rsidTr="007353C2">
        <w:trPr>
          <w:cantSplit/>
          <w:jc w:val="center"/>
        </w:trPr>
        <w:tc>
          <w:tcPr>
            <w:tcW w:w="2278" w:type="dxa"/>
            <w:hideMark/>
          </w:tcPr>
          <w:p w14:paraId="52BACE77"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Corporate notes and bonds</w:t>
            </w:r>
          </w:p>
        </w:tc>
        <w:tc>
          <w:tcPr>
            <w:tcW w:w="127" w:type="dxa"/>
            <w:vAlign w:val="bottom"/>
            <w:hideMark/>
          </w:tcPr>
          <w:p w14:paraId="638F9CAC"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177A4C7A"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49D49D91"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7CAD94D2"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A3331A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0903B25A"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6DDDD765" w14:textId="77777777" w:rsidR="00765F1C" w:rsidRDefault="00765F1C">
            <w:pPr>
              <w:jc w:val="right"/>
              <w:rPr>
                <w:rFonts w:ascii="Arial" w:hAnsi="Arial" w:cs="Arial"/>
                <w:sz w:val="18"/>
                <w:szCs w:val="18"/>
              </w:rPr>
            </w:pPr>
            <w:r>
              <w:rPr>
                <w:rFonts w:ascii="Arial" w:hAnsi="Arial" w:cs="Arial"/>
                <w:sz w:val="18"/>
                <w:szCs w:val="18"/>
              </w:rPr>
              <w:t>9,106</w:t>
            </w:r>
          </w:p>
        </w:tc>
        <w:tc>
          <w:tcPr>
            <w:tcW w:w="65" w:type="dxa"/>
            <w:noWrap/>
            <w:vAlign w:val="bottom"/>
            <w:hideMark/>
          </w:tcPr>
          <w:p w14:paraId="729D407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15BE078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363426E7"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09C549BB" w14:textId="77777777" w:rsidR="00765F1C" w:rsidRDefault="00765F1C">
            <w:pPr>
              <w:jc w:val="right"/>
              <w:rPr>
                <w:rFonts w:ascii="Arial" w:hAnsi="Arial" w:cs="Arial"/>
                <w:sz w:val="18"/>
                <w:szCs w:val="18"/>
              </w:rPr>
            </w:pPr>
            <w:r>
              <w:rPr>
                <w:rFonts w:ascii="Arial" w:hAnsi="Arial" w:cs="Arial"/>
                <w:sz w:val="18"/>
                <w:szCs w:val="18"/>
              </w:rPr>
              <w:t>28</w:t>
            </w:r>
          </w:p>
        </w:tc>
        <w:tc>
          <w:tcPr>
            <w:tcW w:w="65" w:type="dxa"/>
            <w:noWrap/>
            <w:vAlign w:val="bottom"/>
            <w:hideMark/>
          </w:tcPr>
          <w:p w14:paraId="70AA4E4B"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08A786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6B39C349"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2205A662" w14:textId="77777777" w:rsidR="00765F1C" w:rsidRDefault="00765F1C">
            <w:pPr>
              <w:jc w:val="right"/>
              <w:rPr>
                <w:rFonts w:ascii="Arial" w:hAnsi="Arial" w:cs="Arial"/>
                <w:sz w:val="18"/>
                <w:szCs w:val="18"/>
              </w:rPr>
            </w:pPr>
            <w:r>
              <w:rPr>
                <w:rFonts w:ascii="Arial" w:hAnsi="Arial" w:cs="Arial"/>
                <w:sz w:val="18"/>
                <w:szCs w:val="18"/>
              </w:rPr>
              <w:t>(318</w:t>
            </w:r>
          </w:p>
        </w:tc>
        <w:tc>
          <w:tcPr>
            <w:tcW w:w="124" w:type="dxa"/>
            <w:noWrap/>
            <w:vAlign w:val="bottom"/>
            <w:hideMark/>
          </w:tcPr>
          <w:p w14:paraId="4DCCAF94"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4078A08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6EB313C3"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670A0CEF" w14:textId="77777777" w:rsidR="00765F1C" w:rsidRDefault="00765F1C">
            <w:pPr>
              <w:jc w:val="right"/>
              <w:rPr>
                <w:rFonts w:ascii="Arial" w:hAnsi="Arial" w:cs="Arial"/>
                <w:sz w:val="18"/>
                <w:szCs w:val="18"/>
              </w:rPr>
            </w:pPr>
            <w:r>
              <w:rPr>
                <w:rFonts w:ascii="Arial" w:hAnsi="Arial" w:cs="Arial"/>
                <w:sz w:val="18"/>
                <w:szCs w:val="18"/>
              </w:rPr>
              <w:t>8,816</w:t>
            </w:r>
          </w:p>
        </w:tc>
        <w:tc>
          <w:tcPr>
            <w:tcW w:w="65" w:type="dxa"/>
            <w:noWrap/>
            <w:vAlign w:val="bottom"/>
            <w:hideMark/>
          </w:tcPr>
          <w:p w14:paraId="079F18A6"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D815A6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6675901C"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47265DA9"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25E3EDEB"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42B1BD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74D7441E"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015D2445" w14:textId="77777777" w:rsidR="00765F1C" w:rsidRDefault="00765F1C">
            <w:pPr>
              <w:jc w:val="right"/>
              <w:rPr>
                <w:rFonts w:ascii="Arial" w:hAnsi="Arial" w:cs="Arial"/>
                <w:sz w:val="18"/>
                <w:szCs w:val="18"/>
              </w:rPr>
            </w:pPr>
            <w:r>
              <w:rPr>
                <w:rFonts w:ascii="Arial" w:hAnsi="Arial" w:cs="Arial"/>
                <w:sz w:val="18"/>
                <w:szCs w:val="18"/>
              </w:rPr>
              <w:t>8,816</w:t>
            </w:r>
          </w:p>
        </w:tc>
        <w:tc>
          <w:tcPr>
            <w:tcW w:w="65" w:type="dxa"/>
            <w:noWrap/>
            <w:vAlign w:val="bottom"/>
            <w:hideMark/>
          </w:tcPr>
          <w:p w14:paraId="6D4517CC"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EAED7D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6499F863"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01DAE627"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45BC2721" w14:textId="77777777" w:rsidR="00765F1C" w:rsidRDefault="00765F1C">
            <w:pPr>
              <w:rPr>
                <w:rFonts w:ascii="Arial" w:hAnsi="Arial" w:cs="Arial"/>
                <w:sz w:val="18"/>
                <w:szCs w:val="18"/>
              </w:rPr>
            </w:pPr>
            <w:r>
              <w:rPr>
                <w:rFonts w:ascii="Arial" w:hAnsi="Arial" w:cs="Arial"/>
                <w:sz w:val="18"/>
                <w:szCs w:val="18"/>
              </w:rPr>
              <w:t> </w:t>
            </w:r>
          </w:p>
        </w:tc>
      </w:tr>
      <w:tr w:rsidR="00765F1C" w14:paraId="091107EE" w14:textId="77777777" w:rsidTr="007353C2">
        <w:trPr>
          <w:cantSplit/>
          <w:jc w:val="center"/>
        </w:trPr>
        <w:tc>
          <w:tcPr>
            <w:tcW w:w="2278" w:type="dxa"/>
            <w:hideMark/>
          </w:tcPr>
          <w:p w14:paraId="5A110BBF"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Corporate notes and bonds</w:t>
            </w:r>
          </w:p>
        </w:tc>
        <w:tc>
          <w:tcPr>
            <w:tcW w:w="127" w:type="dxa"/>
            <w:vAlign w:val="bottom"/>
            <w:hideMark/>
          </w:tcPr>
          <w:p w14:paraId="5AFC809E"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23DF0C42"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3EE6182B" w14:textId="77777777" w:rsidR="00765F1C" w:rsidRDefault="00765F1C">
            <w:pPr>
              <w:jc w:val="right"/>
              <w:rPr>
                <w:rFonts w:ascii="Arial" w:hAnsi="Arial" w:cs="Arial"/>
                <w:sz w:val="18"/>
                <w:szCs w:val="18"/>
              </w:rPr>
            </w:pPr>
            <w:r>
              <w:rPr>
                <w:rFonts w:ascii="Arial" w:hAnsi="Arial" w:cs="Arial"/>
                <w:sz w:val="18"/>
                <w:szCs w:val="18"/>
              </w:rPr>
              <w:t>Level 3</w:t>
            </w:r>
          </w:p>
        </w:tc>
        <w:tc>
          <w:tcPr>
            <w:tcW w:w="65" w:type="dxa"/>
            <w:noWrap/>
            <w:vAlign w:val="bottom"/>
            <w:hideMark/>
          </w:tcPr>
          <w:p w14:paraId="1C39FB72"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770056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1F8B2039"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375FF75C" w14:textId="77777777" w:rsidR="00765F1C" w:rsidRDefault="00765F1C">
            <w:pPr>
              <w:jc w:val="right"/>
              <w:rPr>
                <w:rFonts w:ascii="Arial" w:hAnsi="Arial" w:cs="Arial"/>
                <w:sz w:val="18"/>
                <w:szCs w:val="18"/>
              </w:rPr>
            </w:pPr>
            <w:r>
              <w:rPr>
                <w:rFonts w:ascii="Arial" w:hAnsi="Arial" w:cs="Arial"/>
                <w:sz w:val="18"/>
                <w:szCs w:val="18"/>
              </w:rPr>
              <w:t>1,641</w:t>
            </w:r>
          </w:p>
        </w:tc>
        <w:tc>
          <w:tcPr>
            <w:tcW w:w="65" w:type="dxa"/>
            <w:noWrap/>
            <w:vAlign w:val="bottom"/>
            <w:hideMark/>
          </w:tcPr>
          <w:p w14:paraId="77A1574A"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39EAE0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79878EB8"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607B27EC"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6FB764F8"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9A96EE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2411B5F2"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567DC6B3" w14:textId="77777777" w:rsidR="00765F1C" w:rsidRDefault="00765F1C">
            <w:pPr>
              <w:jc w:val="right"/>
              <w:rPr>
                <w:rFonts w:ascii="Arial" w:hAnsi="Arial" w:cs="Arial"/>
                <w:sz w:val="18"/>
                <w:szCs w:val="18"/>
              </w:rPr>
            </w:pPr>
            <w:r>
              <w:rPr>
                <w:rFonts w:ascii="Arial" w:hAnsi="Arial" w:cs="Arial"/>
                <w:sz w:val="18"/>
                <w:szCs w:val="18"/>
              </w:rPr>
              <w:t>(1</w:t>
            </w:r>
          </w:p>
        </w:tc>
        <w:tc>
          <w:tcPr>
            <w:tcW w:w="124" w:type="dxa"/>
            <w:noWrap/>
            <w:vAlign w:val="bottom"/>
            <w:hideMark/>
          </w:tcPr>
          <w:p w14:paraId="323CAD4D"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5CD1288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5F0BCC48"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62A8C3D1" w14:textId="77777777" w:rsidR="00765F1C" w:rsidRDefault="00765F1C">
            <w:pPr>
              <w:jc w:val="right"/>
              <w:rPr>
                <w:rFonts w:ascii="Arial" w:hAnsi="Arial" w:cs="Arial"/>
                <w:sz w:val="18"/>
                <w:szCs w:val="18"/>
              </w:rPr>
            </w:pPr>
            <w:r>
              <w:rPr>
                <w:rFonts w:ascii="Arial" w:hAnsi="Arial" w:cs="Arial"/>
                <w:sz w:val="18"/>
                <w:szCs w:val="18"/>
              </w:rPr>
              <w:t>1,640</w:t>
            </w:r>
          </w:p>
        </w:tc>
        <w:tc>
          <w:tcPr>
            <w:tcW w:w="65" w:type="dxa"/>
            <w:noWrap/>
            <w:vAlign w:val="bottom"/>
            <w:hideMark/>
          </w:tcPr>
          <w:p w14:paraId="7F6D04B6"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145AA78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74D92DEB"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4AC38EB3"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4B464C75"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2EFFFC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C33E52F"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5DEC13E4" w14:textId="77777777" w:rsidR="00765F1C" w:rsidRDefault="00765F1C">
            <w:pPr>
              <w:jc w:val="right"/>
              <w:rPr>
                <w:rFonts w:ascii="Arial" w:hAnsi="Arial" w:cs="Arial"/>
                <w:sz w:val="18"/>
                <w:szCs w:val="18"/>
              </w:rPr>
            </w:pPr>
            <w:r>
              <w:rPr>
                <w:rFonts w:ascii="Arial" w:hAnsi="Arial" w:cs="Arial"/>
                <w:sz w:val="18"/>
                <w:szCs w:val="18"/>
              </w:rPr>
              <w:t>140</w:t>
            </w:r>
          </w:p>
        </w:tc>
        <w:tc>
          <w:tcPr>
            <w:tcW w:w="65" w:type="dxa"/>
            <w:noWrap/>
            <w:vAlign w:val="bottom"/>
            <w:hideMark/>
          </w:tcPr>
          <w:p w14:paraId="44C3E72C"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A88588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BBA03B2"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3A2CA1C6" w14:textId="77777777" w:rsidR="00765F1C" w:rsidRDefault="00765F1C">
            <w:pPr>
              <w:jc w:val="right"/>
              <w:rPr>
                <w:rFonts w:ascii="Arial" w:hAnsi="Arial" w:cs="Arial"/>
                <w:sz w:val="18"/>
                <w:szCs w:val="18"/>
              </w:rPr>
            </w:pPr>
            <w:r>
              <w:rPr>
                <w:rFonts w:ascii="Arial" w:hAnsi="Arial" w:cs="Arial"/>
                <w:sz w:val="18"/>
                <w:szCs w:val="18"/>
              </w:rPr>
              <w:t>1,500</w:t>
            </w:r>
          </w:p>
        </w:tc>
        <w:tc>
          <w:tcPr>
            <w:tcW w:w="65" w:type="dxa"/>
            <w:noWrap/>
            <w:vAlign w:val="bottom"/>
            <w:hideMark/>
          </w:tcPr>
          <w:p w14:paraId="5D470829" w14:textId="77777777" w:rsidR="00765F1C" w:rsidRDefault="00765F1C">
            <w:pPr>
              <w:rPr>
                <w:rFonts w:ascii="Arial" w:hAnsi="Arial" w:cs="Arial"/>
                <w:sz w:val="18"/>
                <w:szCs w:val="18"/>
              </w:rPr>
            </w:pPr>
            <w:r>
              <w:rPr>
                <w:rFonts w:ascii="Arial" w:hAnsi="Arial" w:cs="Arial"/>
                <w:sz w:val="18"/>
                <w:szCs w:val="18"/>
              </w:rPr>
              <w:t> </w:t>
            </w:r>
          </w:p>
        </w:tc>
      </w:tr>
      <w:tr w:rsidR="00765F1C" w14:paraId="09330EC2" w14:textId="77777777" w:rsidTr="007353C2">
        <w:trPr>
          <w:cantSplit/>
          <w:jc w:val="center"/>
        </w:trPr>
        <w:tc>
          <w:tcPr>
            <w:tcW w:w="2278" w:type="dxa"/>
            <w:hideMark/>
          </w:tcPr>
          <w:p w14:paraId="6D69F2AD"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Municipal securities</w:t>
            </w:r>
          </w:p>
        </w:tc>
        <w:tc>
          <w:tcPr>
            <w:tcW w:w="127" w:type="dxa"/>
            <w:vAlign w:val="bottom"/>
            <w:hideMark/>
          </w:tcPr>
          <w:p w14:paraId="148FC00D"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69C76718"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21CB02A6" w14:textId="77777777" w:rsidR="00765F1C" w:rsidRDefault="00765F1C">
            <w:pPr>
              <w:jc w:val="right"/>
              <w:rPr>
                <w:rFonts w:ascii="Arial" w:hAnsi="Arial" w:cs="Arial"/>
                <w:sz w:val="18"/>
                <w:szCs w:val="18"/>
              </w:rPr>
            </w:pPr>
            <w:r>
              <w:rPr>
                <w:rFonts w:ascii="Arial" w:hAnsi="Arial" w:cs="Arial"/>
                <w:sz w:val="18"/>
                <w:szCs w:val="18"/>
              </w:rPr>
              <w:t>Level 2</w:t>
            </w:r>
          </w:p>
        </w:tc>
        <w:tc>
          <w:tcPr>
            <w:tcW w:w="65" w:type="dxa"/>
            <w:noWrap/>
            <w:vAlign w:val="bottom"/>
            <w:hideMark/>
          </w:tcPr>
          <w:p w14:paraId="0431689C"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686D50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2DA75BC4"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0878292D" w14:textId="77777777" w:rsidR="00765F1C" w:rsidRDefault="00765F1C">
            <w:pPr>
              <w:jc w:val="right"/>
              <w:rPr>
                <w:rFonts w:ascii="Arial" w:hAnsi="Arial" w:cs="Arial"/>
                <w:sz w:val="18"/>
                <w:szCs w:val="18"/>
              </w:rPr>
            </w:pPr>
            <w:r>
              <w:rPr>
                <w:rFonts w:ascii="Arial" w:hAnsi="Arial" w:cs="Arial"/>
                <w:sz w:val="18"/>
                <w:szCs w:val="18"/>
              </w:rPr>
              <w:t>262</w:t>
            </w:r>
          </w:p>
        </w:tc>
        <w:tc>
          <w:tcPr>
            <w:tcW w:w="65" w:type="dxa"/>
            <w:noWrap/>
            <w:vAlign w:val="bottom"/>
            <w:hideMark/>
          </w:tcPr>
          <w:p w14:paraId="04D054F4"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757D18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0F0F2847"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5388F0A7"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47850DBC"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66CC1A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254F2EFE"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69CA86A2" w14:textId="77777777" w:rsidR="00765F1C" w:rsidRDefault="00765F1C">
            <w:pPr>
              <w:jc w:val="right"/>
              <w:rPr>
                <w:rFonts w:ascii="Arial" w:hAnsi="Arial" w:cs="Arial"/>
                <w:sz w:val="18"/>
                <w:szCs w:val="18"/>
              </w:rPr>
            </w:pPr>
            <w:r>
              <w:rPr>
                <w:rFonts w:ascii="Arial" w:hAnsi="Arial" w:cs="Arial"/>
                <w:sz w:val="18"/>
                <w:szCs w:val="18"/>
              </w:rPr>
              <w:t>(13</w:t>
            </w:r>
          </w:p>
        </w:tc>
        <w:tc>
          <w:tcPr>
            <w:tcW w:w="124" w:type="dxa"/>
            <w:noWrap/>
            <w:vAlign w:val="bottom"/>
            <w:hideMark/>
          </w:tcPr>
          <w:p w14:paraId="199BF62E"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0F4009D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26C57F3A"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01AEA7EB" w14:textId="77777777" w:rsidR="00765F1C" w:rsidRDefault="00765F1C">
            <w:pPr>
              <w:jc w:val="right"/>
              <w:rPr>
                <w:rFonts w:ascii="Arial" w:hAnsi="Arial" w:cs="Arial"/>
                <w:sz w:val="18"/>
                <w:szCs w:val="18"/>
              </w:rPr>
            </w:pPr>
            <w:r>
              <w:rPr>
                <w:rFonts w:ascii="Arial" w:hAnsi="Arial" w:cs="Arial"/>
                <w:sz w:val="18"/>
                <w:szCs w:val="18"/>
              </w:rPr>
              <w:t>249</w:t>
            </w:r>
          </w:p>
        </w:tc>
        <w:tc>
          <w:tcPr>
            <w:tcW w:w="65" w:type="dxa"/>
            <w:noWrap/>
            <w:vAlign w:val="bottom"/>
            <w:hideMark/>
          </w:tcPr>
          <w:p w14:paraId="246C9FAA"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636069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11A6AFF0"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42B833C6"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2FA70581"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58ADFC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BB7E528"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48DEFFC7" w14:textId="77777777" w:rsidR="00765F1C" w:rsidRDefault="00765F1C">
            <w:pPr>
              <w:jc w:val="right"/>
              <w:rPr>
                <w:rFonts w:ascii="Arial" w:hAnsi="Arial" w:cs="Arial"/>
                <w:sz w:val="18"/>
                <w:szCs w:val="18"/>
              </w:rPr>
            </w:pPr>
            <w:r>
              <w:rPr>
                <w:rFonts w:ascii="Arial" w:hAnsi="Arial" w:cs="Arial"/>
                <w:sz w:val="18"/>
                <w:szCs w:val="18"/>
              </w:rPr>
              <w:t>249</w:t>
            </w:r>
          </w:p>
        </w:tc>
        <w:tc>
          <w:tcPr>
            <w:tcW w:w="65" w:type="dxa"/>
            <w:noWrap/>
            <w:vAlign w:val="bottom"/>
            <w:hideMark/>
          </w:tcPr>
          <w:p w14:paraId="2E0763BD"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C8A197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08FF8881"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4E247F06"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6929F1ED" w14:textId="77777777" w:rsidR="00765F1C" w:rsidRDefault="00765F1C">
            <w:pPr>
              <w:rPr>
                <w:rFonts w:ascii="Arial" w:hAnsi="Arial" w:cs="Arial"/>
                <w:sz w:val="18"/>
                <w:szCs w:val="18"/>
              </w:rPr>
            </w:pPr>
            <w:r>
              <w:rPr>
                <w:rFonts w:ascii="Arial" w:hAnsi="Arial" w:cs="Arial"/>
                <w:sz w:val="18"/>
                <w:szCs w:val="18"/>
              </w:rPr>
              <w:t> </w:t>
            </w:r>
          </w:p>
        </w:tc>
      </w:tr>
      <w:tr w:rsidR="00765F1C" w14:paraId="6A5AF419" w14:textId="77777777" w:rsidTr="007353C2">
        <w:trPr>
          <w:cantSplit/>
          <w:jc w:val="center"/>
        </w:trPr>
        <w:tc>
          <w:tcPr>
            <w:tcW w:w="2278" w:type="dxa"/>
            <w:hideMark/>
          </w:tcPr>
          <w:p w14:paraId="06C9CD0C"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Municipal securities</w:t>
            </w:r>
          </w:p>
        </w:tc>
        <w:tc>
          <w:tcPr>
            <w:tcW w:w="127" w:type="dxa"/>
            <w:vAlign w:val="bottom"/>
            <w:hideMark/>
          </w:tcPr>
          <w:p w14:paraId="06CBEB0D"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58051335"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55BECF04" w14:textId="77777777" w:rsidR="00765F1C" w:rsidRDefault="00765F1C">
            <w:pPr>
              <w:jc w:val="right"/>
              <w:rPr>
                <w:rFonts w:ascii="Arial" w:hAnsi="Arial" w:cs="Arial"/>
                <w:sz w:val="18"/>
                <w:szCs w:val="18"/>
              </w:rPr>
            </w:pPr>
            <w:r>
              <w:rPr>
                <w:rFonts w:ascii="Arial" w:hAnsi="Arial" w:cs="Arial"/>
                <w:sz w:val="18"/>
                <w:szCs w:val="18"/>
              </w:rPr>
              <w:t>Level 3</w:t>
            </w:r>
          </w:p>
        </w:tc>
        <w:tc>
          <w:tcPr>
            <w:tcW w:w="65" w:type="dxa"/>
            <w:noWrap/>
            <w:vAlign w:val="bottom"/>
            <w:hideMark/>
          </w:tcPr>
          <w:p w14:paraId="1418A279"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101DC38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60E26456" w14:textId="77777777" w:rsidR="00765F1C" w:rsidRDefault="00765F1C">
            <w:pPr>
              <w:rPr>
                <w:rFonts w:ascii="Arial" w:hAnsi="Arial" w:cs="Arial"/>
                <w:sz w:val="18"/>
                <w:szCs w:val="18"/>
              </w:rPr>
            </w:pPr>
            <w:r>
              <w:rPr>
                <w:rFonts w:ascii="Arial" w:hAnsi="Arial" w:cs="Arial"/>
                <w:sz w:val="18"/>
                <w:szCs w:val="18"/>
              </w:rPr>
              <w:t> </w:t>
            </w:r>
          </w:p>
        </w:tc>
        <w:tc>
          <w:tcPr>
            <w:tcW w:w="720" w:type="dxa"/>
            <w:vAlign w:val="bottom"/>
            <w:hideMark/>
          </w:tcPr>
          <w:p w14:paraId="683018B9" w14:textId="77777777" w:rsidR="00765F1C" w:rsidRDefault="00765F1C">
            <w:pPr>
              <w:jc w:val="right"/>
              <w:rPr>
                <w:rFonts w:ascii="Arial" w:hAnsi="Arial" w:cs="Arial"/>
                <w:sz w:val="18"/>
                <w:szCs w:val="18"/>
              </w:rPr>
            </w:pPr>
            <w:r>
              <w:rPr>
                <w:rFonts w:ascii="Arial" w:hAnsi="Arial" w:cs="Arial"/>
                <w:sz w:val="18"/>
                <w:szCs w:val="18"/>
              </w:rPr>
              <w:t>104</w:t>
            </w:r>
          </w:p>
        </w:tc>
        <w:tc>
          <w:tcPr>
            <w:tcW w:w="65" w:type="dxa"/>
            <w:noWrap/>
            <w:vAlign w:val="bottom"/>
            <w:hideMark/>
          </w:tcPr>
          <w:p w14:paraId="1831571D"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7E7A83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4D2CEDB1" w14:textId="77777777" w:rsidR="00765F1C" w:rsidRDefault="00765F1C">
            <w:pPr>
              <w:rPr>
                <w:rFonts w:ascii="Arial" w:hAnsi="Arial" w:cs="Arial"/>
                <w:sz w:val="18"/>
                <w:szCs w:val="18"/>
              </w:rPr>
            </w:pPr>
            <w:r>
              <w:rPr>
                <w:rFonts w:ascii="Arial" w:hAnsi="Arial" w:cs="Arial"/>
                <w:sz w:val="18"/>
                <w:szCs w:val="18"/>
              </w:rPr>
              <w:t> </w:t>
            </w:r>
          </w:p>
        </w:tc>
        <w:tc>
          <w:tcPr>
            <w:tcW w:w="638" w:type="dxa"/>
            <w:vAlign w:val="bottom"/>
            <w:hideMark/>
          </w:tcPr>
          <w:p w14:paraId="4FA7837B"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686BD9E7"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C93530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0AE5F54A"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32FFCA03" w14:textId="77777777" w:rsidR="00765F1C" w:rsidRDefault="00765F1C">
            <w:pPr>
              <w:jc w:val="right"/>
              <w:rPr>
                <w:rFonts w:ascii="Arial" w:hAnsi="Arial" w:cs="Arial"/>
                <w:sz w:val="18"/>
                <w:szCs w:val="18"/>
              </w:rPr>
            </w:pPr>
            <w:r>
              <w:rPr>
                <w:rFonts w:ascii="Arial" w:hAnsi="Arial" w:cs="Arial"/>
                <w:sz w:val="18"/>
                <w:szCs w:val="18"/>
              </w:rPr>
              <w:t>(17</w:t>
            </w:r>
          </w:p>
        </w:tc>
        <w:tc>
          <w:tcPr>
            <w:tcW w:w="124" w:type="dxa"/>
            <w:noWrap/>
            <w:vAlign w:val="bottom"/>
            <w:hideMark/>
          </w:tcPr>
          <w:p w14:paraId="19F59C6D"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7E7EB21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5D8270BF"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702C3450" w14:textId="77777777" w:rsidR="00765F1C" w:rsidRDefault="00765F1C">
            <w:pPr>
              <w:jc w:val="right"/>
              <w:rPr>
                <w:rFonts w:ascii="Arial" w:hAnsi="Arial" w:cs="Arial"/>
                <w:sz w:val="18"/>
                <w:szCs w:val="18"/>
              </w:rPr>
            </w:pPr>
            <w:r>
              <w:rPr>
                <w:rFonts w:ascii="Arial" w:hAnsi="Arial" w:cs="Arial"/>
                <w:sz w:val="18"/>
                <w:szCs w:val="18"/>
              </w:rPr>
              <w:t>87</w:t>
            </w:r>
          </w:p>
        </w:tc>
        <w:tc>
          <w:tcPr>
            <w:tcW w:w="65" w:type="dxa"/>
            <w:noWrap/>
            <w:vAlign w:val="bottom"/>
            <w:hideMark/>
          </w:tcPr>
          <w:p w14:paraId="6ADFD49A"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7EBF56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22317790"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5EC48350"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33EE7027"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D5144B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1C5CAF8"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6C083F31" w14:textId="77777777" w:rsidR="00765F1C" w:rsidRDefault="00765F1C">
            <w:pPr>
              <w:jc w:val="right"/>
              <w:rPr>
                <w:rFonts w:ascii="Arial" w:hAnsi="Arial" w:cs="Arial"/>
                <w:sz w:val="18"/>
                <w:szCs w:val="18"/>
              </w:rPr>
            </w:pPr>
            <w:r>
              <w:rPr>
                <w:rFonts w:ascii="Arial" w:hAnsi="Arial" w:cs="Arial"/>
                <w:sz w:val="18"/>
                <w:szCs w:val="18"/>
              </w:rPr>
              <w:t>87</w:t>
            </w:r>
          </w:p>
        </w:tc>
        <w:tc>
          <w:tcPr>
            <w:tcW w:w="65" w:type="dxa"/>
            <w:noWrap/>
            <w:vAlign w:val="bottom"/>
            <w:hideMark/>
          </w:tcPr>
          <w:p w14:paraId="136D365C"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FCB2F2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0DBD850"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5D0627F0"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503708D7" w14:textId="77777777" w:rsidR="00765F1C" w:rsidRDefault="00765F1C">
            <w:pPr>
              <w:rPr>
                <w:rFonts w:ascii="Arial" w:hAnsi="Arial" w:cs="Arial"/>
                <w:sz w:val="18"/>
                <w:szCs w:val="18"/>
              </w:rPr>
            </w:pPr>
            <w:r>
              <w:rPr>
                <w:rFonts w:ascii="Arial" w:hAnsi="Arial" w:cs="Arial"/>
                <w:sz w:val="18"/>
                <w:szCs w:val="18"/>
              </w:rPr>
              <w:t> </w:t>
            </w:r>
          </w:p>
        </w:tc>
      </w:tr>
      <w:tr w:rsidR="00765F1C" w:rsidRPr="008B1B5B" w14:paraId="5F9EFF41" w14:textId="77777777" w:rsidTr="007353C2">
        <w:trPr>
          <w:cantSplit/>
          <w:jc w:val="center"/>
        </w:trPr>
        <w:tc>
          <w:tcPr>
            <w:tcW w:w="4245" w:type="dxa"/>
            <w:gridSpan w:val="8"/>
            <w:vAlign w:val="bottom"/>
            <w:hideMark/>
          </w:tcPr>
          <w:p w14:paraId="3E5354A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1DE4326A" w14:textId="77777777" w:rsidR="00765F1C" w:rsidRPr="008B1B5B" w:rsidRDefault="00765F1C">
            <w:pPr>
              <w:rPr>
                <w:rFonts w:ascii="Arial" w:hAnsi="Arial" w:cs="Arial"/>
                <w:sz w:val="2"/>
                <w:szCs w:val="2"/>
              </w:rPr>
            </w:pPr>
          </w:p>
        </w:tc>
        <w:tc>
          <w:tcPr>
            <w:tcW w:w="127" w:type="dxa"/>
            <w:vAlign w:val="bottom"/>
            <w:hideMark/>
          </w:tcPr>
          <w:p w14:paraId="566EBD8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0" w:type="dxa"/>
            <w:vAlign w:val="bottom"/>
            <w:hideMark/>
          </w:tcPr>
          <w:p w14:paraId="71691C7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38" w:type="dxa"/>
            <w:vAlign w:val="bottom"/>
            <w:hideMark/>
          </w:tcPr>
          <w:p w14:paraId="6876AF5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C3184D5" w14:textId="77777777" w:rsidR="00765F1C" w:rsidRPr="008B1B5B" w:rsidRDefault="00765F1C">
            <w:pPr>
              <w:rPr>
                <w:rFonts w:ascii="Arial" w:hAnsi="Arial" w:cs="Arial"/>
                <w:sz w:val="2"/>
                <w:szCs w:val="2"/>
              </w:rPr>
            </w:pPr>
          </w:p>
        </w:tc>
        <w:tc>
          <w:tcPr>
            <w:tcW w:w="127" w:type="dxa"/>
            <w:vAlign w:val="bottom"/>
            <w:hideMark/>
          </w:tcPr>
          <w:p w14:paraId="02C1AC4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5AFA216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5" w:type="dxa"/>
            <w:vAlign w:val="bottom"/>
            <w:hideMark/>
          </w:tcPr>
          <w:p w14:paraId="48DFC2C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4B3F7D9E" w14:textId="77777777" w:rsidR="00765F1C" w:rsidRPr="008B1B5B" w:rsidRDefault="00765F1C">
            <w:pPr>
              <w:rPr>
                <w:rFonts w:ascii="Arial" w:hAnsi="Arial" w:cs="Arial"/>
                <w:sz w:val="2"/>
                <w:szCs w:val="2"/>
              </w:rPr>
            </w:pPr>
          </w:p>
        </w:tc>
        <w:tc>
          <w:tcPr>
            <w:tcW w:w="58" w:type="dxa"/>
            <w:vAlign w:val="bottom"/>
            <w:hideMark/>
          </w:tcPr>
          <w:p w14:paraId="5DC2FAE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4" w:type="dxa"/>
            <w:vAlign w:val="bottom"/>
            <w:hideMark/>
          </w:tcPr>
          <w:p w14:paraId="1C1F537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1" w:type="dxa"/>
            <w:vAlign w:val="bottom"/>
            <w:hideMark/>
          </w:tcPr>
          <w:p w14:paraId="78D1F23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9471196" w14:textId="77777777" w:rsidR="00765F1C" w:rsidRPr="008B1B5B" w:rsidRDefault="00765F1C">
            <w:pPr>
              <w:rPr>
                <w:rFonts w:ascii="Arial" w:hAnsi="Arial" w:cs="Arial"/>
                <w:sz w:val="2"/>
                <w:szCs w:val="2"/>
              </w:rPr>
            </w:pPr>
          </w:p>
        </w:tc>
        <w:tc>
          <w:tcPr>
            <w:tcW w:w="127" w:type="dxa"/>
            <w:vAlign w:val="bottom"/>
            <w:hideMark/>
          </w:tcPr>
          <w:p w14:paraId="267A720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427605E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44CE77E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3FDB40E5" w14:textId="77777777" w:rsidR="00765F1C" w:rsidRPr="008B1B5B" w:rsidRDefault="00765F1C">
            <w:pPr>
              <w:rPr>
                <w:rFonts w:ascii="Arial" w:hAnsi="Arial" w:cs="Arial"/>
                <w:sz w:val="2"/>
                <w:szCs w:val="2"/>
              </w:rPr>
            </w:pPr>
          </w:p>
        </w:tc>
        <w:tc>
          <w:tcPr>
            <w:tcW w:w="127" w:type="dxa"/>
            <w:vAlign w:val="bottom"/>
            <w:hideMark/>
          </w:tcPr>
          <w:p w14:paraId="595578D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3F08CBC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4F7E9A0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46E83811" w14:textId="77777777" w:rsidR="00765F1C" w:rsidRPr="008B1B5B" w:rsidRDefault="00765F1C">
            <w:pPr>
              <w:rPr>
                <w:rFonts w:ascii="Arial" w:hAnsi="Arial" w:cs="Arial"/>
                <w:sz w:val="2"/>
                <w:szCs w:val="2"/>
              </w:rPr>
            </w:pPr>
          </w:p>
        </w:tc>
        <w:tc>
          <w:tcPr>
            <w:tcW w:w="127" w:type="dxa"/>
            <w:vAlign w:val="bottom"/>
            <w:hideMark/>
          </w:tcPr>
          <w:p w14:paraId="55BBB42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1CFA023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3E33187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493DB6EA" w14:textId="77777777" w:rsidR="00765F1C" w:rsidRPr="008B1B5B" w:rsidRDefault="00765F1C">
            <w:pPr>
              <w:rPr>
                <w:rFonts w:ascii="Arial" w:hAnsi="Arial" w:cs="Arial"/>
                <w:sz w:val="2"/>
                <w:szCs w:val="2"/>
              </w:rPr>
            </w:pPr>
          </w:p>
        </w:tc>
      </w:tr>
      <w:tr w:rsidR="00765F1C" w14:paraId="70A4EEC6" w14:textId="77777777" w:rsidTr="007353C2">
        <w:trPr>
          <w:cantSplit/>
          <w:jc w:val="center"/>
        </w:trPr>
        <w:tc>
          <w:tcPr>
            <w:tcW w:w="2278" w:type="dxa"/>
            <w:hideMark/>
          </w:tcPr>
          <w:p w14:paraId="71B34F0E" w14:textId="77777777" w:rsidR="00765F1C" w:rsidRPr="00472969" w:rsidRDefault="00765F1C">
            <w:pPr>
              <w:pStyle w:val="NormalWeb"/>
              <w:spacing w:before="0" w:beforeAutospacing="0" w:after="0" w:afterAutospacing="0"/>
              <w:ind w:left="480" w:hanging="240"/>
              <w:rPr>
                <w:rFonts w:ascii="Arial" w:hAnsi="Arial" w:cs="Arial"/>
                <w:sz w:val="18"/>
                <w:szCs w:val="18"/>
              </w:rPr>
            </w:pPr>
            <w:r>
              <w:rPr>
                <w:rFonts w:ascii="Arial" w:hAnsi="Arial" w:cs="Arial"/>
                <w:sz w:val="18"/>
                <w:szCs w:val="18"/>
              </w:rPr>
              <w:t>Total debt investments</w:t>
            </w:r>
          </w:p>
        </w:tc>
        <w:tc>
          <w:tcPr>
            <w:tcW w:w="127" w:type="dxa"/>
            <w:vAlign w:val="bottom"/>
            <w:hideMark/>
          </w:tcPr>
          <w:p w14:paraId="06ECC240"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43E4D5F6"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3CF1077F"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05B977C5"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373471DF"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72013F6A" w14:textId="77777777" w:rsidR="00765F1C" w:rsidRDefault="00765F1C">
            <w:pPr>
              <w:rPr>
                <w:rFonts w:ascii="Arial" w:hAnsi="Arial" w:cs="Arial"/>
                <w:sz w:val="18"/>
                <w:szCs w:val="18"/>
              </w:rPr>
            </w:pPr>
            <w:r>
              <w:rPr>
                <w:rFonts w:ascii="Arial" w:hAnsi="Arial" w:cs="Arial"/>
                <w:sz w:val="18"/>
                <w:szCs w:val="18"/>
              </w:rPr>
              <w:t>$</w:t>
            </w:r>
          </w:p>
        </w:tc>
        <w:tc>
          <w:tcPr>
            <w:tcW w:w="720" w:type="dxa"/>
            <w:vAlign w:val="bottom"/>
            <w:hideMark/>
          </w:tcPr>
          <w:p w14:paraId="34EAC9AF" w14:textId="77777777" w:rsidR="00765F1C" w:rsidRDefault="00765F1C">
            <w:pPr>
              <w:jc w:val="right"/>
              <w:rPr>
                <w:rFonts w:ascii="Arial" w:hAnsi="Arial" w:cs="Arial"/>
                <w:sz w:val="18"/>
                <w:szCs w:val="18"/>
              </w:rPr>
            </w:pPr>
            <w:r>
              <w:rPr>
                <w:rFonts w:ascii="Arial" w:hAnsi="Arial" w:cs="Arial"/>
                <w:sz w:val="18"/>
                <w:szCs w:val="18"/>
              </w:rPr>
              <w:t> </w:t>
            </w:r>
            <w:r>
              <w:rPr>
                <w:rFonts w:ascii="Arial" w:hAnsi="Arial" w:cs="Arial"/>
                <w:sz w:val="18"/>
                <w:szCs w:val="18"/>
              </w:rPr>
              <w:t> 68,209</w:t>
            </w:r>
          </w:p>
        </w:tc>
        <w:tc>
          <w:tcPr>
            <w:tcW w:w="65" w:type="dxa"/>
            <w:noWrap/>
            <w:vAlign w:val="bottom"/>
            <w:hideMark/>
          </w:tcPr>
          <w:p w14:paraId="2E4801F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1B7F12F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7507E2E6" w14:textId="77777777" w:rsidR="00765F1C" w:rsidRDefault="00765F1C">
            <w:pPr>
              <w:rPr>
                <w:rFonts w:ascii="Arial" w:hAnsi="Arial" w:cs="Arial"/>
                <w:sz w:val="18"/>
                <w:szCs w:val="18"/>
              </w:rPr>
            </w:pPr>
            <w:r>
              <w:rPr>
                <w:rFonts w:ascii="Arial" w:hAnsi="Arial" w:cs="Arial"/>
                <w:sz w:val="18"/>
                <w:szCs w:val="18"/>
              </w:rPr>
              <w:t>$</w:t>
            </w:r>
          </w:p>
        </w:tc>
        <w:tc>
          <w:tcPr>
            <w:tcW w:w="638" w:type="dxa"/>
            <w:vAlign w:val="bottom"/>
            <w:hideMark/>
          </w:tcPr>
          <w:p w14:paraId="4A9888D7" w14:textId="77777777" w:rsidR="00765F1C" w:rsidRDefault="00765F1C">
            <w:pPr>
              <w:jc w:val="right"/>
              <w:rPr>
                <w:rFonts w:ascii="Arial" w:hAnsi="Arial" w:cs="Arial"/>
                <w:sz w:val="18"/>
                <w:szCs w:val="18"/>
              </w:rPr>
            </w:pPr>
            <w:r>
              <w:rPr>
                <w:rFonts w:ascii="Arial" w:hAnsi="Arial" w:cs="Arial"/>
                <w:sz w:val="18"/>
                <w:szCs w:val="18"/>
              </w:rPr>
              <w:t> </w:t>
            </w:r>
            <w:r>
              <w:rPr>
                <w:rFonts w:ascii="Arial" w:hAnsi="Arial" w:cs="Arial"/>
                <w:sz w:val="18"/>
                <w:szCs w:val="18"/>
              </w:rPr>
              <w:t> </w:t>
            </w:r>
            <w:r>
              <w:rPr>
                <w:rFonts w:ascii="Arial" w:hAnsi="Arial" w:cs="Arial"/>
                <w:sz w:val="18"/>
                <w:szCs w:val="18"/>
              </w:rPr>
              <w:t>38</w:t>
            </w:r>
          </w:p>
        </w:tc>
        <w:tc>
          <w:tcPr>
            <w:tcW w:w="65" w:type="dxa"/>
            <w:noWrap/>
            <w:vAlign w:val="bottom"/>
            <w:hideMark/>
          </w:tcPr>
          <w:p w14:paraId="58C68089"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23DFF3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2F745C43" w14:textId="77777777" w:rsidR="00765F1C" w:rsidRDefault="00765F1C">
            <w:pPr>
              <w:rPr>
                <w:rFonts w:ascii="Arial" w:hAnsi="Arial" w:cs="Arial"/>
                <w:sz w:val="18"/>
                <w:szCs w:val="18"/>
              </w:rPr>
            </w:pPr>
            <w:r>
              <w:rPr>
                <w:rFonts w:ascii="Arial" w:hAnsi="Arial" w:cs="Arial"/>
                <w:sz w:val="18"/>
                <w:szCs w:val="18"/>
              </w:rPr>
              <w:t>$</w:t>
            </w:r>
          </w:p>
        </w:tc>
        <w:tc>
          <w:tcPr>
            <w:tcW w:w="695" w:type="dxa"/>
            <w:vAlign w:val="bottom"/>
            <w:hideMark/>
          </w:tcPr>
          <w:p w14:paraId="1E043F2C" w14:textId="77777777" w:rsidR="00765F1C" w:rsidRDefault="00765F1C">
            <w:pPr>
              <w:jc w:val="right"/>
              <w:rPr>
                <w:rFonts w:ascii="Arial" w:hAnsi="Arial" w:cs="Arial"/>
                <w:sz w:val="18"/>
                <w:szCs w:val="18"/>
              </w:rPr>
            </w:pPr>
            <w:r>
              <w:rPr>
                <w:rFonts w:ascii="Arial" w:hAnsi="Arial" w:cs="Arial"/>
                <w:sz w:val="18"/>
                <w:szCs w:val="18"/>
              </w:rPr>
              <w:t>(3,348</w:t>
            </w:r>
          </w:p>
        </w:tc>
        <w:tc>
          <w:tcPr>
            <w:tcW w:w="124" w:type="dxa"/>
            <w:noWrap/>
            <w:vAlign w:val="bottom"/>
            <w:hideMark/>
          </w:tcPr>
          <w:p w14:paraId="23F843BE" w14:textId="77777777" w:rsidR="00765F1C" w:rsidRDefault="00765F1C">
            <w:pPr>
              <w:rPr>
                <w:rFonts w:ascii="Arial" w:hAnsi="Arial" w:cs="Arial"/>
                <w:sz w:val="18"/>
                <w:szCs w:val="18"/>
              </w:rPr>
            </w:pPr>
            <w:r>
              <w:rPr>
                <w:rFonts w:ascii="Arial" w:hAnsi="Arial" w:cs="Arial"/>
                <w:sz w:val="18"/>
                <w:szCs w:val="18"/>
              </w:rPr>
              <w:t>) </w:t>
            </w:r>
          </w:p>
        </w:tc>
        <w:tc>
          <w:tcPr>
            <w:tcW w:w="58" w:type="dxa"/>
            <w:vAlign w:val="bottom"/>
            <w:hideMark/>
          </w:tcPr>
          <w:p w14:paraId="064B91D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1C259E79" w14:textId="77777777" w:rsidR="00765F1C" w:rsidRDefault="00765F1C">
            <w:pPr>
              <w:rPr>
                <w:rFonts w:ascii="Arial" w:hAnsi="Arial" w:cs="Arial"/>
                <w:sz w:val="18"/>
                <w:szCs w:val="18"/>
              </w:rPr>
            </w:pPr>
            <w:r>
              <w:rPr>
                <w:rFonts w:ascii="Arial" w:hAnsi="Arial" w:cs="Arial"/>
                <w:sz w:val="18"/>
                <w:szCs w:val="18"/>
              </w:rPr>
              <w:t>$</w:t>
            </w:r>
          </w:p>
        </w:tc>
        <w:tc>
          <w:tcPr>
            <w:tcW w:w="651" w:type="dxa"/>
            <w:vAlign w:val="bottom"/>
            <w:hideMark/>
          </w:tcPr>
          <w:p w14:paraId="6A3D4D7D" w14:textId="77777777" w:rsidR="00765F1C" w:rsidRDefault="00765F1C">
            <w:pPr>
              <w:jc w:val="right"/>
              <w:rPr>
                <w:rFonts w:ascii="Arial" w:hAnsi="Arial" w:cs="Arial"/>
                <w:sz w:val="18"/>
                <w:szCs w:val="18"/>
              </w:rPr>
            </w:pPr>
            <w:r>
              <w:rPr>
                <w:rFonts w:ascii="Arial" w:hAnsi="Arial" w:cs="Arial"/>
                <w:sz w:val="18"/>
                <w:szCs w:val="18"/>
              </w:rPr>
              <w:t>64,899</w:t>
            </w:r>
          </w:p>
        </w:tc>
        <w:tc>
          <w:tcPr>
            <w:tcW w:w="65" w:type="dxa"/>
            <w:noWrap/>
            <w:vAlign w:val="bottom"/>
            <w:hideMark/>
          </w:tcPr>
          <w:p w14:paraId="4CD2A3D4"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7E3D9A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0B229DA3" w14:textId="77777777" w:rsidR="00765F1C" w:rsidRDefault="00765F1C">
            <w:pPr>
              <w:rPr>
                <w:rFonts w:ascii="Arial" w:hAnsi="Arial" w:cs="Arial"/>
                <w:sz w:val="18"/>
                <w:szCs w:val="18"/>
              </w:rPr>
            </w:pPr>
            <w:r>
              <w:rPr>
                <w:rFonts w:ascii="Arial" w:hAnsi="Arial" w:cs="Arial"/>
                <w:sz w:val="18"/>
                <w:szCs w:val="18"/>
              </w:rPr>
              <w:t>$</w:t>
            </w:r>
          </w:p>
        </w:tc>
        <w:tc>
          <w:tcPr>
            <w:tcW w:w="776" w:type="dxa"/>
            <w:vAlign w:val="bottom"/>
            <w:hideMark/>
          </w:tcPr>
          <w:p w14:paraId="4A063D3F" w14:textId="77777777" w:rsidR="00765F1C" w:rsidRDefault="00765F1C">
            <w:pPr>
              <w:jc w:val="right"/>
              <w:rPr>
                <w:rFonts w:ascii="Arial" w:hAnsi="Arial" w:cs="Arial"/>
                <w:sz w:val="18"/>
                <w:szCs w:val="18"/>
              </w:rPr>
            </w:pPr>
            <w:r>
              <w:rPr>
                <w:rFonts w:ascii="Arial" w:hAnsi="Arial" w:cs="Arial"/>
                <w:sz w:val="18"/>
                <w:szCs w:val="18"/>
              </w:rPr>
              <w:t>6,183</w:t>
            </w:r>
          </w:p>
        </w:tc>
        <w:tc>
          <w:tcPr>
            <w:tcW w:w="65" w:type="dxa"/>
            <w:noWrap/>
            <w:vAlign w:val="bottom"/>
            <w:hideMark/>
          </w:tcPr>
          <w:p w14:paraId="6C687B37"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F4BEB4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E8F1922"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72C3E253" w14:textId="77777777" w:rsidR="00765F1C" w:rsidRDefault="00765F1C">
            <w:pPr>
              <w:jc w:val="right"/>
              <w:rPr>
                <w:rFonts w:ascii="Arial" w:hAnsi="Arial" w:cs="Arial"/>
                <w:sz w:val="18"/>
                <w:szCs w:val="18"/>
              </w:rPr>
            </w:pPr>
            <w:r>
              <w:rPr>
                <w:rFonts w:ascii="Arial" w:hAnsi="Arial" w:cs="Arial"/>
                <w:sz w:val="18"/>
                <w:szCs w:val="18"/>
              </w:rPr>
              <w:t>57,216</w:t>
            </w:r>
          </w:p>
        </w:tc>
        <w:tc>
          <w:tcPr>
            <w:tcW w:w="65" w:type="dxa"/>
            <w:noWrap/>
            <w:vAlign w:val="bottom"/>
            <w:hideMark/>
          </w:tcPr>
          <w:p w14:paraId="5FCE7419"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E48DD4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1C5E438A"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6751CEEF" w14:textId="77777777" w:rsidR="00765F1C" w:rsidRDefault="00765F1C">
            <w:pPr>
              <w:jc w:val="right"/>
              <w:rPr>
                <w:rFonts w:ascii="Arial" w:hAnsi="Arial" w:cs="Arial"/>
                <w:sz w:val="18"/>
                <w:szCs w:val="18"/>
              </w:rPr>
            </w:pPr>
            <w:r>
              <w:rPr>
                <w:rFonts w:ascii="Arial" w:hAnsi="Arial" w:cs="Arial"/>
                <w:sz w:val="18"/>
                <w:szCs w:val="18"/>
              </w:rPr>
              <w:t>1,500</w:t>
            </w:r>
          </w:p>
        </w:tc>
        <w:tc>
          <w:tcPr>
            <w:tcW w:w="65" w:type="dxa"/>
            <w:noWrap/>
            <w:vAlign w:val="bottom"/>
            <w:hideMark/>
          </w:tcPr>
          <w:p w14:paraId="487CA3CE" w14:textId="77777777" w:rsidR="00765F1C" w:rsidRDefault="00765F1C">
            <w:pPr>
              <w:rPr>
                <w:rFonts w:ascii="Arial" w:hAnsi="Arial" w:cs="Arial"/>
                <w:sz w:val="18"/>
                <w:szCs w:val="18"/>
              </w:rPr>
            </w:pPr>
            <w:r>
              <w:rPr>
                <w:rFonts w:ascii="Arial" w:hAnsi="Arial" w:cs="Arial"/>
                <w:sz w:val="18"/>
                <w:szCs w:val="18"/>
              </w:rPr>
              <w:t> </w:t>
            </w:r>
          </w:p>
        </w:tc>
      </w:tr>
      <w:tr w:rsidR="00765F1C" w:rsidRPr="008B1B5B" w14:paraId="194F8B14" w14:textId="77777777" w:rsidTr="007353C2">
        <w:trPr>
          <w:cantSplit/>
          <w:jc w:val="center"/>
        </w:trPr>
        <w:tc>
          <w:tcPr>
            <w:tcW w:w="2278" w:type="dxa"/>
            <w:vAlign w:val="bottom"/>
            <w:hideMark/>
          </w:tcPr>
          <w:p w14:paraId="0269131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140D7E2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8" w:type="dxa"/>
            <w:vAlign w:val="bottom"/>
            <w:hideMark/>
          </w:tcPr>
          <w:p w14:paraId="64AE0F4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15" w:type="dxa"/>
            <w:vAlign w:val="bottom"/>
            <w:hideMark/>
          </w:tcPr>
          <w:p w14:paraId="048D684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3FE6D9F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1645A97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5" w:type="dxa"/>
            <w:vAlign w:val="bottom"/>
            <w:hideMark/>
          </w:tcPr>
          <w:p w14:paraId="0982D29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20" w:type="dxa"/>
            <w:vAlign w:val="bottom"/>
            <w:hideMark/>
          </w:tcPr>
          <w:p w14:paraId="7AD5793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6A991491" w14:textId="77777777" w:rsidR="00765F1C" w:rsidRPr="008B1B5B" w:rsidRDefault="00765F1C">
            <w:pPr>
              <w:rPr>
                <w:rFonts w:ascii="Arial" w:hAnsi="Arial" w:cs="Arial"/>
                <w:sz w:val="2"/>
                <w:szCs w:val="2"/>
              </w:rPr>
            </w:pPr>
          </w:p>
        </w:tc>
        <w:tc>
          <w:tcPr>
            <w:tcW w:w="127" w:type="dxa"/>
            <w:vAlign w:val="bottom"/>
            <w:hideMark/>
          </w:tcPr>
          <w:p w14:paraId="0DB6DED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0" w:type="dxa"/>
            <w:vAlign w:val="bottom"/>
            <w:hideMark/>
          </w:tcPr>
          <w:p w14:paraId="3B8E86C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38" w:type="dxa"/>
            <w:vAlign w:val="bottom"/>
            <w:hideMark/>
          </w:tcPr>
          <w:p w14:paraId="65D4BF5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DBCE736" w14:textId="77777777" w:rsidR="00765F1C" w:rsidRPr="008B1B5B" w:rsidRDefault="00765F1C">
            <w:pPr>
              <w:rPr>
                <w:rFonts w:ascii="Arial" w:hAnsi="Arial" w:cs="Arial"/>
                <w:sz w:val="2"/>
                <w:szCs w:val="2"/>
              </w:rPr>
            </w:pPr>
          </w:p>
        </w:tc>
        <w:tc>
          <w:tcPr>
            <w:tcW w:w="127" w:type="dxa"/>
            <w:vAlign w:val="bottom"/>
            <w:hideMark/>
          </w:tcPr>
          <w:p w14:paraId="42FED97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45E94B5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95" w:type="dxa"/>
            <w:vAlign w:val="bottom"/>
            <w:hideMark/>
          </w:tcPr>
          <w:p w14:paraId="21FC7A1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6DE569C6" w14:textId="77777777" w:rsidR="00765F1C" w:rsidRPr="008B1B5B" w:rsidRDefault="00765F1C">
            <w:pPr>
              <w:rPr>
                <w:rFonts w:ascii="Arial" w:hAnsi="Arial" w:cs="Arial"/>
                <w:sz w:val="2"/>
                <w:szCs w:val="2"/>
              </w:rPr>
            </w:pPr>
          </w:p>
        </w:tc>
        <w:tc>
          <w:tcPr>
            <w:tcW w:w="58" w:type="dxa"/>
            <w:vAlign w:val="bottom"/>
            <w:hideMark/>
          </w:tcPr>
          <w:p w14:paraId="1517B67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4" w:type="dxa"/>
            <w:vAlign w:val="bottom"/>
            <w:hideMark/>
          </w:tcPr>
          <w:p w14:paraId="49BF852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1" w:type="dxa"/>
            <w:vAlign w:val="bottom"/>
            <w:hideMark/>
          </w:tcPr>
          <w:p w14:paraId="5363795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A33C2F9" w14:textId="77777777" w:rsidR="00765F1C" w:rsidRPr="008B1B5B" w:rsidRDefault="00765F1C">
            <w:pPr>
              <w:rPr>
                <w:rFonts w:ascii="Arial" w:hAnsi="Arial" w:cs="Arial"/>
                <w:sz w:val="2"/>
                <w:szCs w:val="2"/>
              </w:rPr>
            </w:pPr>
          </w:p>
        </w:tc>
        <w:tc>
          <w:tcPr>
            <w:tcW w:w="127" w:type="dxa"/>
            <w:vAlign w:val="bottom"/>
            <w:hideMark/>
          </w:tcPr>
          <w:p w14:paraId="1ECB8A4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0185562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7347207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0AB61ABB" w14:textId="77777777" w:rsidR="00765F1C" w:rsidRPr="008B1B5B" w:rsidRDefault="00765F1C">
            <w:pPr>
              <w:rPr>
                <w:rFonts w:ascii="Arial" w:hAnsi="Arial" w:cs="Arial"/>
                <w:sz w:val="2"/>
                <w:szCs w:val="2"/>
              </w:rPr>
            </w:pPr>
          </w:p>
        </w:tc>
        <w:tc>
          <w:tcPr>
            <w:tcW w:w="127" w:type="dxa"/>
            <w:vAlign w:val="bottom"/>
            <w:hideMark/>
          </w:tcPr>
          <w:p w14:paraId="072C235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4353BAC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7E317B1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4B4D46C0" w14:textId="77777777" w:rsidR="00765F1C" w:rsidRPr="008B1B5B" w:rsidRDefault="00765F1C">
            <w:pPr>
              <w:rPr>
                <w:rFonts w:ascii="Arial" w:hAnsi="Arial" w:cs="Arial"/>
                <w:sz w:val="2"/>
                <w:szCs w:val="2"/>
              </w:rPr>
            </w:pPr>
          </w:p>
        </w:tc>
        <w:tc>
          <w:tcPr>
            <w:tcW w:w="127" w:type="dxa"/>
            <w:vAlign w:val="bottom"/>
            <w:hideMark/>
          </w:tcPr>
          <w:p w14:paraId="6EA0229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105B075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0F3484F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6CDDF010" w14:textId="77777777" w:rsidR="00765F1C" w:rsidRPr="008B1B5B" w:rsidRDefault="00765F1C">
            <w:pPr>
              <w:rPr>
                <w:rFonts w:ascii="Arial" w:hAnsi="Arial" w:cs="Arial"/>
                <w:sz w:val="2"/>
                <w:szCs w:val="2"/>
              </w:rPr>
            </w:pPr>
          </w:p>
        </w:tc>
      </w:tr>
      <w:tr w:rsidR="00765F1C" w14:paraId="493B3D04" w14:textId="77777777" w:rsidTr="00472969">
        <w:trPr>
          <w:trHeight w:val="75"/>
          <w:jc w:val="center"/>
        </w:trPr>
        <w:tc>
          <w:tcPr>
            <w:tcW w:w="3263" w:type="dxa"/>
            <w:gridSpan w:val="5"/>
            <w:vAlign w:val="center"/>
            <w:hideMark/>
          </w:tcPr>
          <w:p w14:paraId="1B973C16" w14:textId="77777777" w:rsidR="00765F1C" w:rsidRDefault="00765F1C">
            <w:pPr>
              <w:rPr>
                <w:rFonts w:ascii="Arial" w:hAnsi="Arial" w:cs="Arial"/>
                <w:sz w:val="2"/>
                <w:szCs w:val="2"/>
              </w:rPr>
            </w:pPr>
            <w:r>
              <w:rPr>
                <w:rFonts w:ascii="Arial" w:hAnsi="Arial" w:cs="Arial"/>
                <w:sz w:val="2"/>
                <w:szCs w:val="2"/>
              </w:rPr>
              <w:t> </w:t>
            </w:r>
          </w:p>
        </w:tc>
        <w:tc>
          <w:tcPr>
            <w:tcW w:w="1047" w:type="dxa"/>
            <w:gridSpan w:val="4"/>
            <w:vAlign w:val="center"/>
            <w:hideMark/>
          </w:tcPr>
          <w:p w14:paraId="13E8C5DA" w14:textId="77777777" w:rsidR="00765F1C" w:rsidRDefault="00765F1C">
            <w:pPr>
              <w:rPr>
                <w:rFonts w:ascii="Arial" w:hAnsi="Arial" w:cs="Arial"/>
                <w:sz w:val="2"/>
                <w:szCs w:val="2"/>
              </w:rPr>
            </w:pPr>
            <w:r>
              <w:rPr>
                <w:rFonts w:ascii="Arial" w:hAnsi="Arial" w:cs="Arial"/>
                <w:sz w:val="2"/>
                <w:szCs w:val="2"/>
              </w:rPr>
              <w:t> </w:t>
            </w:r>
          </w:p>
        </w:tc>
        <w:tc>
          <w:tcPr>
            <w:tcW w:w="1030" w:type="dxa"/>
            <w:gridSpan w:val="4"/>
            <w:vAlign w:val="center"/>
            <w:hideMark/>
          </w:tcPr>
          <w:p w14:paraId="63FAF5F7" w14:textId="77777777" w:rsidR="00765F1C" w:rsidRDefault="00765F1C">
            <w:pPr>
              <w:rPr>
                <w:rFonts w:ascii="Arial" w:hAnsi="Arial" w:cs="Arial"/>
                <w:sz w:val="2"/>
                <w:szCs w:val="2"/>
              </w:rPr>
            </w:pPr>
            <w:r>
              <w:rPr>
                <w:rFonts w:ascii="Arial" w:hAnsi="Arial" w:cs="Arial"/>
                <w:sz w:val="2"/>
                <w:szCs w:val="2"/>
              </w:rPr>
              <w:t> </w:t>
            </w:r>
          </w:p>
        </w:tc>
        <w:tc>
          <w:tcPr>
            <w:tcW w:w="1089" w:type="dxa"/>
            <w:gridSpan w:val="4"/>
            <w:vAlign w:val="center"/>
            <w:hideMark/>
          </w:tcPr>
          <w:p w14:paraId="2DBAE04B" w14:textId="77777777" w:rsidR="00765F1C" w:rsidRDefault="00765F1C">
            <w:pPr>
              <w:rPr>
                <w:rFonts w:ascii="Arial" w:hAnsi="Arial" w:cs="Arial"/>
                <w:sz w:val="2"/>
                <w:szCs w:val="2"/>
              </w:rPr>
            </w:pPr>
            <w:r>
              <w:rPr>
                <w:rFonts w:ascii="Arial" w:hAnsi="Arial" w:cs="Arial"/>
                <w:sz w:val="2"/>
                <w:szCs w:val="2"/>
              </w:rPr>
              <w:t> </w:t>
            </w:r>
          </w:p>
        </w:tc>
        <w:tc>
          <w:tcPr>
            <w:tcW w:w="958" w:type="dxa"/>
            <w:gridSpan w:val="4"/>
            <w:vAlign w:val="center"/>
            <w:hideMark/>
          </w:tcPr>
          <w:p w14:paraId="753B75BC" w14:textId="77777777" w:rsidR="00765F1C" w:rsidRDefault="00765F1C">
            <w:pPr>
              <w:rPr>
                <w:rFonts w:ascii="Arial" w:hAnsi="Arial" w:cs="Arial"/>
                <w:sz w:val="2"/>
                <w:szCs w:val="2"/>
              </w:rPr>
            </w:pPr>
            <w:r>
              <w:rPr>
                <w:rFonts w:ascii="Arial" w:hAnsi="Arial" w:cs="Arial"/>
                <w:sz w:val="2"/>
                <w:szCs w:val="2"/>
              </w:rPr>
              <w:t> </w:t>
            </w:r>
          </w:p>
        </w:tc>
        <w:tc>
          <w:tcPr>
            <w:tcW w:w="1119" w:type="dxa"/>
            <w:gridSpan w:val="4"/>
            <w:vAlign w:val="center"/>
            <w:hideMark/>
          </w:tcPr>
          <w:p w14:paraId="05209AFF"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4EE6D91D"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09241B62" w14:textId="77777777" w:rsidR="00765F1C" w:rsidRDefault="00765F1C">
            <w:pPr>
              <w:rPr>
                <w:rFonts w:ascii="Arial" w:hAnsi="Arial" w:cs="Arial"/>
                <w:sz w:val="2"/>
                <w:szCs w:val="2"/>
              </w:rPr>
            </w:pPr>
            <w:r>
              <w:rPr>
                <w:rFonts w:ascii="Arial" w:hAnsi="Arial" w:cs="Arial"/>
                <w:sz w:val="2"/>
                <w:szCs w:val="2"/>
              </w:rPr>
              <w:t> </w:t>
            </w:r>
          </w:p>
        </w:tc>
      </w:tr>
      <w:tr w:rsidR="00765F1C" w14:paraId="4067AEB1" w14:textId="77777777" w:rsidTr="007353C2">
        <w:trPr>
          <w:cantSplit/>
          <w:jc w:val="center"/>
        </w:trPr>
        <w:tc>
          <w:tcPr>
            <w:tcW w:w="3198" w:type="dxa"/>
            <w:gridSpan w:val="4"/>
            <w:hideMark/>
          </w:tcPr>
          <w:p w14:paraId="00A0A80F"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Changes in Fair Value Recorded in Net Income</w:t>
            </w:r>
          </w:p>
        </w:tc>
        <w:tc>
          <w:tcPr>
            <w:tcW w:w="65" w:type="dxa"/>
            <w:hideMark/>
          </w:tcPr>
          <w:p w14:paraId="2E5C069D" w14:textId="77777777" w:rsidR="00765F1C" w:rsidRDefault="00765F1C">
            <w:pPr>
              <w:pStyle w:val="NormalWeb"/>
              <w:spacing w:before="0" w:beforeAutospacing="0" w:after="0" w:afterAutospacing="0"/>
              <w:rPr>
                <w:rFonts w:ascii="Arial" w:hAnsi="Arial" w:cs="Arial"/>
                <w:sz w:val="16"/>
                <w:szCs w:val="16"/>
              </w:rPr>
            </w:pPr>
            <w:r>
              <w:rPr>
                <w:rFonts w:ascii="Arial" w:hAnsi="Arial" w:cs="Arial"/>
                <w:b/>
                <w:bCs/>
                <w:sz w:val="16"/>
                <w:szCs w:val="16"/>
              </w:rPr>
              <w:t> </w:t>
            </w:r>
          </w:p>
        </w:tc>
        <w:tc>
          <w:tcPr>
            <w:tcW w:w="127" w:type="dxa"/>
            <w:vAlign w:val="bottom"/>
            <w:hideMark/>
          </w:tcPr>
          <w:p w14:paraId="1B769399" w14:textId="77777777" w:rsidR="00765F1C" w:rsidRDefault="00765F1C">
            <w:pPr>
              <w:pStyle w:val="la2"/>
              <w:rPr>
                <w:rFonts w:ascii="Arial" w:hAnsi="Arial" w:cs="Arial"/>
                <w:sz w:val="16"/>
                <w:szCs w:val="16"/>
              </w:rPr>
            </w:pPr>
            <w:r>
              <w:rPr>
                <w:rFonts w:ascii="Arial" w:hAnsi="Arial" w:cs="Arial"/>
                <w:sz w:val="16"/>
                <w:szCs w:val="16"/>
              </w:rPr>
              <w:t> </w:t>
            </w:r>
          </w:p>
        </w:tc>
        <w:tc>
          <w:tcPr>
            <w:tcW w:w="135" w:type="dxa"/>
            <w:vAlign w:val="bottom"/>
            <w:hideMark/>
          </w:tcPr>
          <w:p w14:paraId="2F091C67" w14:textId="77777777" w:rsidR="00765F1C" w:rsidRDefault="00765F1C">
            <w:pPr>
              <w:pStyle w:val="la2"/>
              <w:rPr>
                <w:rFonts w:ascii="Arial" w:hAnsi="Arial" w:cs="Arial"/>
                <w:sz w:val="16"/>
                <w:szCs w:val="16"/>
              </w:rPr>
            </w:pPr>
            <w:r>
              <w:rPr>
                <w:rFonts w:ascii="Arial" w:hAnsi="Arial" w:cs="Arial"/>
                <w:sz w:val="16"/>
                <w:szCs w:val="16"/>
              </w:rPr>
              <w:t> </w:t>
            </w:r>
          </w:p>
        </w:tc>
        <w:tc>
          <w:tcPr>
            <w:tcW w:w="720" w:type="dxa"/>
            <w:vAlign w:val="bottom"/>
            <w:hideMark/>
          </w:tcPr>
          <w:p w14:paraId="0B936603"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30BD40F8"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67722AF1" w14:textId="77777777" w:rsidR="00765F1C" w:rsidRDefault="00765F1C">
            <w:pPr>
              <w:pStyle w:val="la2"/>
              <w:rPr>
                <w:rFonts w:ascii="Arial" w:hAnsi="Arial" w:cs="Arial"/>
                <w:sz w:val="16"/>
                <w:szCs w:val="16"/>
              </w:rPr>
            </w:pPr>
            <w:r>
              <w:rPr>
                <w:rFonts w:ascii="Arial" w:hAnsi="Arial" w:cs="Arial"/>
                <w:sz w:val="16"/>
                <w:szCs w:val="16"/>
              </w:rPr>
              <w:t> </w:t>
            </w:r>
          </w:p>
        </w:tc>
        <w:tc>
          <w:tcPr>
            <w:tcW w:w="200" w:type="dxa"/>
            <w:vAlign w:val="bottom"/>
            <w:hideMark/>
          </w:tcPr>
          <w:p w14:paraId="21E654A1" w14:textId="77777777" w:rsidR="00765F1C" w:rsidRDefault="00765F1C">
            <w:pPr>
              <w:pStyle w:val="la2"/>
              <w:rPr>
                <w:rFonts w:ascii="Arial" w:hAnsi="Arial" w:cs="Arial"/>
                <w:sz w:val="16"/>
                <w:szCs w:val="16"/>
              </w:rPr>
            </w:pPr>
            <w:r>
              <w:rPr>
                <w:rFonts w:ascii="Arial" w:hAnsi="Arial" w:cs="Arial"/>
                <w:sz w:val="16"/>
                <w:szCs w:val="16"/>
              </w:rPr>
              <w:t> </w:t>
            </w:r>
          </w:p>
        </w:tc>
        <w:tc>
          <w:tcPr>
            <w:tcW w:w="638" w:type="dxa"/>
            <w:vAlign w:val="bottom"/>
            <w:hideMark/>
          </w:tcPr>
          <w:p w14:paraId="1C496408"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468F3B95"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7FED9133" w14:textId="77777777" w:rsidR="00765F1C" w:rsidRDefault="00765F1C">
            <w:pPr>
              <w:pStyle w:val="la2"/>
              <w:rPr>
                <w:rFonts w:ascii="Arial" w:hAnsi="Arial" w:cs="Arial"/>
                <w:sz w:val="16"/>
                <w:szCs w:val="16"/>
              </w:rPr>
            </w:pPr>
            <w:r>
              <w:rPr>
                <w:rFonts w:ascii="Arial" w:hAnsi="Arial" w:cs="Arial"/>
                <w:sz w:val="16"/>
                <w:szCs w:val="16"/>
              </w:rPr>
              <w:t> </w:t>
            </w:r>
          </w:p>
        </w:tc>
        <w:tc>
          <w:tcPr>
            <w:tcW w:w="143" w:type="dxa"/>
            <w:vAlign w:val="bottom"/>
            <w:hideMark/>
          </w:tcPr>
          <w:p w14:paraId="57E85C12" w14:textId="77777777" w:rsidR="00765F1C" w:rsidRDefault="00765F1C">
            <w:pPr>
              <w:pStyle w:val="la2"/>
              <w:rPr>
                <w:rFonts w:ascii="Arial" w:hAnsi="Arial" w:cs="Arial"/>
                <w:sz w:val="16"/>
                <w:szCs w:val="16"/>
              </w:rPr>
            </w:pPr>
            <w:r>
              <w:rPr>
                <w:rFonts w:ascii="Arial" w:hAnsi="Arial" w:cs="Arial"/>
                <w:sz w:val="16"/>
                <w:szCs w:val="16"/>
              </w:rPr>
              <w:t> </w:t>
            </w:r>
          </w:p>
        </w:tc>
        <w:tc>
          <w:tcPr>
            <w:tcW w:w="695" w:type="dxa"/>
            <w:vAlign w:val="bottom"/>
            <w:hideMark/>
          </w:tcPr>
          <w:p w14:paraId="0820F2D6"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7310BC7A" w14:textId="77777777" w:rsidR="00765F1C" w:rsidRDefault="00765F1C">
            <w:pPr>
              <w:pStyle w:val="la2"/>
              <w:rPr>
                <w:rFonts w:ascii="Arial" w:hAnsi="Arial" w:cs="Arial"/>
                <w:sz w:val="16"/>
                <w:szCs w:val="16"/>
              </w:rPr>
            </w:pPr>
            <w:r>
              <w:rPr>
                <w:rFonts w:ascii="Arial" w:hAnsi="Arial" w:cs="Arial"/>
                <w:sz w:val="16"/>
                <w:szCs w:val="16"/>
              </w:rPr>
              <w:t> </w:t>
            </w:r>
          </w:p>
        </w:tc>
        <w:tc>
          <w:tcPr>
            <w:tcW w:w="58" w:type="dxa"/>
            <w:vAlign w:val="bottom"/>
            <w:hideMark/>
          </w:tcPr>
          <w:p w14:paraId="641B921F" w14:textId="77777777" w:rsidR="00765F1C" w:rsidRDefault="00765F1C">
            <w:pPr>
              <w:pStyle w:val="la2"/>
              <w:rPr>
                <w:rFonts w:ascii="Arial" w:hAnsi="Arial" w:cs="Arial"/>
                <w:sz w:val="16"/>
                <w:szCs w:val="16"/>
              </w:rPr>
            </w:pPr>
            <w:r>
              <w:rPr>
                <w:rFonts w:ascii="Arial" w:hAnsi="Arial" w:cs="Arial"/>
                <w:sz w:val="16"/>
                <w:szCs w:val="16"/>
              </w:rPr>
              <w:t> </w:t>
            </w:r>
          </w:p>
        </w:tc>
        <w:tc>
          <w:tcPr>
            <w:tcW w:w="184" w:type="dxa"/>
            <w:vAlign w:val="bottom"/>
            <w:hideMark/>
          </w:tcPr>
          <w:p w14:paraId="10C1AE91" w14:textId="77777777" w:rsidR="00765F1C" w:rsidRDefault="00765F1C">
            <w:pPr>
              <w:pStyle w:val="la2"/>
              <w:rPr>
                <w:rFonts w:ascii="Arial" w:hAnsi="Arial" w:cs="Arial"/>
                <w:sz w:val="16"/>
                <w:szCs w:val="16"/>
              </w:rPr>
            </w:pPr>
            <w:r>
              <w:rPr>
                <w:rFonts w:ascii="Arial" w:hAnsi="Arial" w:cs="Arial"/>
                <w:sz w:val="16"/>
                <w:szCs w:val="16"/>
              </w:rPr>
              <w:t> </w:t>
            </w:r>
          </w:p>
        </w:tc>
        <w:tc>
          <w:tcPr>
            <w:tcW w:w="651" w:type="dxa"/>
            <w:vAlign w:val="bottom"/>
            <w:hideMark/>
          </w:tcPr>
          <w:p w14:paraId="7152BB74"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0DEE359F"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068BDE92" w14:textId="77777777" w:rsidR="00765F1C" w:rsidRDefault="00765F1C">
            <w:pPr>
              <w:pStyle w:val="la2"/>
              <w:rPr>
                <w:rFonts w:ascii="Arial" w:hAnsi="Arial" w:cs="Arial"/>
                <w:sz w:val="16"/>
                <w:szCs w:val="16"/>
              </w:rPr>
            </w:pPr>
            <w:r>
              <w:rPr>
                <w:rFonts w:ascii="Arial" w:hAnsi="Arial" w:cs="Arial"/>
                <w:sz w:val="16"/>
                <w:szCs w:val="16"/>
              </w:rPr>
              <w:t> </w:t>
            </w:r>
          </w:p>
        </w:tc>
        <w:tc>
          <w:tcPr>
            <w:tcW w:w="151" w:type="dxa"/>
            <w:vAlign w:val="bottom"/>
            <w:hideMark/>
          </w:tcPr>
          <w:p w14:paraId="3EE6374B" w14:textId="77777777" w:rsidR="00765F1C" w:rsidRDefault="00765F1C">
            <w:pPr>
              <w:pStyle w:val="la2"/>
              <w:rPr>
                <w:rFonts w:ascii="Arial" w:hAnsi="Arial" w:cs="Arial"/>
                <w:sz w:val="16"/>
                <w:szCs w:val="16"/>
              </w:rPr>
            </w:pPr>
            <w:r>
              <w:rPr>
                <w:rFonts w:ascii="Arial" w:hAnsi="Arial" w:cs="Arial"/>
                <w:sz w:val="16"/>
                <w:szCs w:val="16"/>
              </w:rPr>
              <w:t> </w:t>
            </w:r>
          </w:p>
        </w:tc>
        <w:tc>
          <w:tcPr>
            <w:tcW w:w="776" w:type="dxa"/>
            <w:vAlign w:val="bottom"/>
            <w:hideMark/>
          </w:tcPr>
          <w:p w14:paraId="20E41130"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68742937"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4B5E0775"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71510398"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vAlign w:val="bottom"/>
            <w:hideMark/>
          </w:tcPr>
          <w:p w14:paraId="4C03D43B"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49F1B892" w14:textId="77777777" w:rsidR="00765F1C" w:rsidRDefault="00765F1C">
            <w:pPr>
              <w:pStyle w:val="la2"/>
              <w:rPr>
                <w:rFonts w:ascii="Arial" w:hAnsi="Arial" w:cs="Arial"/>
                <w:sz w:val="16"/>
                <w:szCs w:val="16"/>
              </w:rPr>
            </w:pPr>
            <w:r>
              <w:rPr>
                <w:rFonts w:ascii="Arial" w:hAnsi="Arial" w:cs="Arial"/>
                <w:sz w:val="16"/>
                <w:szCs w:val="16"/>
              </w:rPr>
              <w:t> </w:t>
            </w:r>
          </w:p>
        </w:tc>
        <w:tc>
          <w:tcPr>
            <w:tcW w:w="127" w:type="dxa"/>
            <w:vAlign w:val="bottom"/>
            <w:hideMark/>
          </w:tcPr>
          <w:p w14:paraId="59428A69" w14:textId="77777777" w:rsidR="00765F1C" w:rsidRDefault="00765F1C">
            <w:pPr>
              <w:pStyle w:val="la2"/>
              <w:rPr>
                <w:rFonts w:ascii="Arial" w:hAnsi="Arial" w:cs="Arial"/>
                <w:sz w:val="16"/>
                <w:szCs w:val="16"/>
              </w:rPr>
            </w:pPr>
            <w:r>
              <w:rPr>
                <w:rFonts w:ascii="Arial" w:hAnsi="Arial" w:cs="Arial"/>
                <w:sz w:val="16"/>
                <w:szCs w:val="16"/>
              </w:rPr>
              <w:t> </w:t>
            </w:r>
          </w:p>
        </w:tc>
        <w:tc>
          <w:tcPr>
            <w:tcW w:w="153" w:type="dxa"/>
            <w:vAlign w:val="bottom"/>
            <w:hideMark/>
          </w:tcPr>
          <w:p w14:paraId="68C4C206"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vAlign w:val="bottom"/>
            <w:hideMark/>
          </w:tcPr>
          <w:p w14:paraId="5F543EE3" w14:textId="77777777" w:rsidR="00765F1C" w:rsidRDefault="00765F1C">
            <w:pPr>
              <w:pStyle w:val="la2"/>
              <w:rPr>
                <w:rFonts w:ascii="Arial" w:hAnsi="Arial" w:cs="Arial"/>
                <w:sz w:val="16"/>
                <w:szCs w:val="16"/>
              </w:rPr>
            </w:pPr>
            <w:r>
              <w:rPr>
                <w:rFonts w:ascii="Arial" w:hAnsi="Arial" w:cs="Arial"/>
                <w:sz w:val="16"/>
                <w:szCs w:val="16"/>
              </w:rPr>
              <w:t> </w:t>
            </w:r>
          </w:p>
        </w:tc>
        <w:tc>
          <w:tcPr>
            <w:tcW w:w="65" w:type="dxa"/>
            <w:vAlign w:val="bottom"/>
            <w:hideMark/>
          </w:tcPr>
          <w:p w14:paraId="3DFD7B15"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06A58CD2" w14:textId="77777777" w:rsidTr="00472969">
        <w:trPr>
          <w:trHeight w:val="75"/>
          <w:jc w:val="center"/>
        </w:trPr>
        <w:tc>
          <w:tcPr>
            <w:tcW w:w="2278" w:type="dxa"/>
            <w:vAlign w:val="center"/>
            <w:hideMark/>
          </w:tcPr>
          <w:p w14:paraId="64A5A2E0" w14:textId="77777777" w:rsidR="00765F1C" w:rsidRDefault="00765F1C">
            <w:pPr>
              <w:rPr>
                <w:rFonts w:ascii="Arial" w:hAnsi="Arial" w:cs="Arial"/>
                <w:sz w:val="2"/>
                <w:szCs w:val="2"/>
              </w:rPr>
            </w:pPr>
            <w:r>
              <w:rPr>
                <w:rFonts w:ascii="Arial" w:hAnsi="Arial" w:cs="Arial"/>
                <w:sz w:val="2"/>
                <w:szCs w:val="2"/>
              </w:rPr>
              <w:t> </w:t>
            </w:r>
          </w:p>
        </w:tc>
        <w:tc>
          <w:tcPr>
            <w:tcW w:w="985" w:type="dxa"/>
            <w:gridSpan w:val="4"/>
            <w:vAlign w:val="center"/>
            <w:hideMark/>
          </w:tcPr>
          <w:p w14:paraId="41665EC4" w14:textId="77777777" w:rsidR="00765F1C" w:rsidRDefault="00765F1C">
            <w:pPr>
              <w:rPr>
                <w:rFonts w:ascii="Arial" w:hAnsi="Arial" w:cs="Arial"/>
                <w:sz w:val="2"/>
                <w:szCs w:val="2"/>
              </w:rPr>
            </w:pPr>
            <w:r>
              <w:rPr>
                <w:rFonts w:ascii="Arial" w:hAnsi="Arial" w:cs="Arial"/>
                <w:sz w:val="2"/>
                <w:szCs w:val="2"/>
              </w:rPr>
              <w:t> </w:t>
            </w:r>
          </w:p>
        </w:tc>
        <w:tc>
          <w:tcPr>
            <w:tcW w:w="1047" w:type="dxa"/>
            <w:gridSpan w:val="4"/>
            <w:vAlign w:val="center"/>
            <w:hideMark/>
          </w:tcPr>
          <w:p w14:paraId="0F4E548E" w14:textId="77777777" w:rsidR="00765F1C" w:rsidRDefault="00765F1C">
            <w:pPr>
              <w:rPr>
                <w:rFonts w:ascii="Arial" w:hAnsi="Arial" w:cs="Arial"/>
                <w:sz w:val="2"/>
                <w:szCs w:val="2"/>
              </w:rPr>
            </w:pPr>
            <w:r>
              <w:rPr>
                <w:rFonts w:ascii="Arial" w:hAnsi="Arial" w:cs="Arial"/>
                <w:sz w:val="2"/>
                <w:szCs w:val="2"/>
              </w:rPr>
              <w:t> </w:t>
            </w:r>
          </w:p>
        </w:tc>
        <w:tc>
          <w:tcPr>
            <w:tcW w:w="1030" w:type="dxa"/>
            <w:gridSpan w:val="4"/>
            <w:vAlign w:val="center"/>
            <w:hideMark/>
          </w:tcPr>
          <w:p w14:paraId="4B0E8CC6" w14:textId="77777777" w:rsidR="00765F1C" w:rsidRDefault="00765F1C">
            <w:pPr>
              <w:rPr>
                <w:rFonts w:ascii="Arial" w:hAnsi="Arial" w:cs="Arial"/>
                <w:sz w:val="2"/>
                <w:szCs w:val="2"/>
              </w:rPr>
            </w:pPr>
            <w:r>
              <w:rPr>
                <w:rFonts w:ascii="Arial" w:hAnsi="Arial" w:cs="Arial"/>
                <w:sz w:val="2"/>
                <w:szCs w:val="2"/>
              </w:rPr>
              <w:t> </w:t>
            </w:r>
          </w:p>
        </w:tc>
        <w:tc>
          <w:tcPr>
            <w:tcW w:w="1089" w:type="dxa"/>
            <w:gridSpan w:val="4"/>
            <w:vAlign w:val="center"/>
            <w:hideMark/>
          </w:tcPr>
          <w:p w14:paraId="083B62D2" w14:textId="77777777" w:rsidR="00765F1C" w:rsidRDefault="00765F1C">
            <w:pPr>
              <w:rPr>
                <w:rFonts w:ascii="Arial" w:hAnsi="Arial" w:cs="Arial"/>
                <w:sz w:val="2"/>
                <w:szCs w:val="2"/>
              </w:rPr>
            </w:pPr>
            <w:r>
              <w:rPr>
                <w:rFonts w:ascii="Arial" w:hAnsi="Arial" w:cs="Arial"/>
                <w:sz w:val="2"/>
                <w:szCs w:val="2"/>
              </w:rPr>
              <w:t> </w:t>
            </w:r>
          </w:p>
        </w:tc>
        <w:tc>
          <w:tcPr>
            <w:tcW w:w="958" w:type="dxa"/>
            <w:gridSpan w:val="4"/>
            <w:vAlign w:val="center"/>
            <w:hideMark/>
          </w:tcPr>
          <w:p w14:paraId="694AD26D" w14:textId="77777777" w:rsidR="00765F1C" w:rsidRDefault="00765F1C">
            <w:pPr>
              <w:rPr>
                <w:rFonts w:ascii="Arial" w:hAnsi="Arial" w:cs="Arial"/>
                <w:sz w:val="2"/>
                <w:szCs w:val="2"/>
              </w:rPr>
            </w:pPr>
            <w:r>
              <w:rPr>
                <w:rFonts w:ascii="Arial" w:hAnsi="Arial" w:cs="Arial"/>
                <w:sz w:val="2"/>
                <w:szCs w:val="2"/>
              </w:rPr>
              <w:t> </w:t>
            </w:r>
          </w:p>
        </w:tc>
        <w:tc>
          <w:tcPr>
            <w:tcW w:w="1119" w:type="dxa"/>
            <w:gridSpan w:val="4"/>
            <w:vAlign w:val="center"/>
            <w:hideMark/>
          </w:tcPr>
          <w:p w14:paraId="76778C04"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63436F49" w14:textId="77777777" w:rsidR="00765F1C" w:rsidRDefault="00765F1C">
            <w:pPr>
              <w:rPr>
                <w:rFonts w:ascii="Arial" w:hAnsi="Arial" w:cs="Arial"/>
                <w:sz w:val="2"/>
                <w:szCs w:val="2"/>
              </w:rPr>
            </w:pPr>
            <w:r>
              <w:rPr>
                <w:rFonts w:ascii="Arial" w:hAnsi="Arial" w:cs="Arial"/>
                <w:sz w:val="2"/>
                <w:szCs w:val="2"/>
              </w:rPr>
              <w:t> </w:t>
            </w:r>
          </w:p>
        </w:tc>
        <w:tc>
          <w:tcPr>
            <w:tcW w:w="1154" w:type="dxa"/>
            <w:gridSpan w:val="4"/>
            <w:vAlign w:val="center"/>
            <w:hideMark/>
          </w:tcPr>
          <w:p w14:paraId="2D112AD9" w14:textId="77777777" w:rsidR="00765F1C" w:rsidRDefault="00765F1C">
            <w:pPr>
              <w:rPr>
                <w:rFonts w:ascii="Arial" w:hAnsi="Arial" w:cs="Arial"/>
                <w:sz w:val="2"/>
                <w:szCs w:val="2"/>
              </w:rPr>
            </w:pPr>
            <w:r>
              <w:rPr>
                <w:rFonts w:ascii="Arial" w:hAnsi="Arial" w:cs="Arial"/>
                <w:sz w:val="2"/>
                <w:szCs w:val="2"/>
              </w:rPr>
              <w:t> </w:t>
            </w:r>
          </w:p>
        </w:tc>
      </w:tr>
      <w:tr w:rsidR="00765F1C" w14:paraId="39E7A7E8" w14:textId="77777777" w:rsidTr="007353C2">
        <w:trPr>
          <w:cantSplit/>
          <w:jc w:val="center"/>
        </w:trPr>
        <w:tc>
          <w:tcPr>
            <w:tcW w:w="2278" w:type="dxa"/>
            <w:vAlign w:val="bottom"/>
            <w:hideMark/>
          </w:tcPr>
          <w:p w14:paraId="1817FA6E"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Equity investments</w:t>
            </w:r>
          </w:p>
        </w:tc>
        <w:tc>
          <w:tcPr>
            <w:tcW w:w="127" w:type="dxa"/>
            <w:vAlign w:val="bottom"/>
            <w:hideMark/>
          </w:tcPr>
          <w:p w14:paraId="6AEF12E5"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70B4B939"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6032BE69" w14:textId="77777777" w:rsidR="00765F1C" w:rsidRDefault="00765F1C">
            <w:pPr>
              <w:jc w:val="center"/>
              <w:rPr>
                <w:rFonts w:ascii="Arial" w:hAnsi="Arial" w:cs="Arial"/>
                <w:sz w:val="18"/>
                <w:szCs w:val="18"/>
              </w:rPr>
            </w:pPr>
            <w:r>
              <w:rPr>
                <w:rFonts w:ascii="Arial" w:hAnsi="Arial" w:cs="Arial"/>
                <w:sz w:val="18"/>
                <w:szCs w:val="18"/>
              </w:rPr>
              <w:t>Level 1</w:t>
            </w:r>
          </w:p>
        </w:tc>
        <w:tc>
          <w:tcPr>
            <w:tcW w:w="65" w:type="dxa"/>
            <w:noWrap/>
            <w:vAlign w:val="bottom"/>
            <w:hideMark/>
          </w:tcPr>
          <w:p w14:paraId="15BFA1FB"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3B5D9D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227428FD"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5D5537D1"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294B38D3"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45CFBFB5" w14:textId="77777777" w:rsidR="00765F1C"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4DFA606A" w14:textId="77777777" w:rsidR="00765F1C" w:rsidRDefault="00765F1C">
            <w:pPr>
              <w:pStyle w:val="la2"/>
              <w:rPr>
                <w:rFonts w:ascii="Arial" w:hAnsi="Arial" w:cs="Arial"/>
                <w:sz w:val="18"/>
                <w:szCs w:val="18"/>
              </w:rPr>
            </w:pPr>
            <w:r>
              <w:rPr>
                <w:rFonts w:ascii="Arial" w:hAnsi="Arial" w:cs="Arial"/>
                <w:sz w:val="18"/>
                <w:szCs w:val="18"/>
              </w:rPr>
              <w:t> </w:t>
            </w:r>
          </w:p>
        </w:tc>
        <w:tc>
          <w:tcPr>
            <w:tcW w:w="638" w:type="dxa"/>
            <w:vAlign w:val="bottom"/>
            <w:hideMark/>
          </w:tcPr>
          <w:p w14:paraId="19519E4C"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6B3290A4"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0DE3C4EA"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7605F6AF"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5DD581D2"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62E24501" w14:textId="77777777" w:rsidR="00765F1C" w:rsidRDefault="00765F1C">
            <w:pPr>
              <w:pStyle w:val="la2"/>
              <w:rPr>
                <w:rFonts w:ascii="Arial" w:hAnsi="Arial" w:cs="Arial"/>
                <w:sz w:val="18"/>
                <w:szCs w:val="18"/>
              </w:rPr>
            </w:pPr>
            <w:r>
              <w:rPr>
                <w:rFonts w:ascii="Arial" w:hAnsi="Arial" w:cs="Arial"/>
                <w:sz w:val="18"/>
                <w:szCs w:val="18"/>
              </w:rPr>
              <w:t> </w:t>
            </w:r>
          </w:p>
        </w:tc>
        <w:tc>
          <w:tcPr>
            <w:tcW w:w="58" w:type="dxa"/>
            <w:vAlign w:val="bottom"/>
            <w:hideMark/>
          </w:tcPr>
          <w:p w14:paraId="1D7E30E6" w14:textId="77777777" w:rsidR="00765F1C"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0D26B2DC" w14:textId="77777777" w:rsidR="00765F1C" w:rsidRDefault="00765F1C">
            <w:pPr>
              <w:rPr>
                <w:rFonts w:ascii="Arial" w:hAnsi="Arial" w:cs="Arial"/>
                <w:sz w:val="18"/>
                <w:szCs w:val="18"/>
              </w:rPr>
            </w:pPr>
            <w:r>
              <w:rPr>
                <w:rFonts w:ascii="Arial" w:hAnsi="Arial" w:cs="Arial"/>
                <w:sz w:val="18"/>
                <w:szCs w:val="18"/>
              </w:rPr>
              <w:t>$</w:t>
            </w:r>
          </w:p>
        </w:tc>
        <w:tc>
          <w:tcPr>
            <w:tcW w:w="651" w:type="dxa"/>
            <w:vAlign w:val="bottom"/>
            <w:hideMark/>
          </w:tcPr>
          <w:p w14:paraId="20A86A74" w14:textId="77777777" w:rsidR="00765F1C" w:rsidRDefault="00765F1C">
            <w:pPr>
              <w:jc w:val="right"/>
              <w:rPr>
                <w:rFonts w:ascii="Arial" w:hAnsi="Arial" w:cs="Arial"/>
                <w:sz w:val="18"/>
                <w:szCs w:val="18"/>
              </w:rPr>
            </w:pPr>
            <w:r>
              <w:rPr>
                <w:rFonts w:ascii="Arial" w:hAnsi="Arial" w:cs="Arial"/>
                <w:sz w:val="18"/>
                <w:szCs w:val="18"/>
              </w:rPr>
              <w:t>3,547</w:t>
            </w:r>
          </w:p>
        </w:tc>
        <w:tc>
          <w:tcPr>
            <w:tcW w:w="65" w:type="dxa"/>
            <w:noWrap/>
            <w:vAlign w:val="bottom"/>
            <w:hideMark/>
          </w:tcPr>
          <w:p w14:paraId="7808B762"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170233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46049FB8" w14:textId="77777777" w:rsidR="00765F1C" w:rsidRDefault="00765F1C">
            <w:pPr>
              <w:rPr>
                <w:rFonts w:ascii="Arial" w:hAnsi="Arial" w:cs="Arial"/>
                <w:sz w:val="18"/>
                <w:szCs w:val="18"/>
              </w:rPr>
            </w:pPr>
            <w:r>
              <w:rPr>
                <w:rFonts w:ascii="Arial" w:hAnsi="Arial" w:cs="Arial"/>
                <w:sz w:val="18"/>
                <w:szCs w:val="18"/>
              </w:rPr>
              <w:t>$</w:t>
            </w:r>
          </w:p>
        </w:tc>
        <w:tc>
          <w:tcPr>
            <w:tcW w:w="776" w:type="dxa"/>
            <w:vAlign w:val="bottom"/>
            <w:hideMark/>
          </w:tcPr>
          <w:p w14:paraId="3A703767" w14:textId="77777777" w:rsidR="00765F1C" w:rsidRDefault="00765F1C">
            <w:pPr>
              <w:jc w:val="right"/>
              <w:rPr>
                <w:rFonts w:ascii="Arial" w:hAnsi="Arial" w:cs="Arial"/>
                <w:sz w:val="18"/>
                <w:szCs w:val="18"/>
              </w:rPr>
            </w:pPr>
            <w:r>
              <w:rPr>
                <w:rFonts w:ascii="Arial" w:hAnsi="Arial" w:cs="Arial"/>
                <w:sz w:val="18"/>
                <w:szCs w:val="18"/>
              </w:rPr>
              <w:t>561</w:t>
            </w:r>
          </w:p>
        </w:tc>
        <w:tc>
          <w:tcPr>
            <w:tcW w:w="65" w:type="dxa"/>
            <w:noWrap/>
            <w:vAlign w:val="bottom"/>
            <w:hideMark/>
          </w:tcPr>
          <w:p w14:paraId="7E0A3C63"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9BB973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5CA5703F"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51D01B78"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37BAAABA"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F347D2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6BB159D7"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0DD07ACE" w14:textId="77777777" w:rsidR="00765F1C" w:rsidRDefault="00765F1C">
            <w:pPr>
              <w:jc w:val="right"/>
              <w:rPr>
                <w:rFonts w:ascii="Arial" w:hAnsi="Arial" w:cs="Arial"/>
                <w:sz w:val="18"/>
                <w:szCs w:val="18"/>
              </w:rPr>
            </w:pPr>
            <w:r>
              <w:rPr>
                <w:rFonts w:ascii="Arial" w:hAnsi="Arial" w:cs="Arial"/>
                <w:sz w:val="18"/>
                <w:szCs w:val="18"/>
              </w:rPr>
              <w:t>2,986</w:t>
            </w:r>
          </w:p>
        </w:tc>
        <w:tc>
          <w:tcPr>
            <w:tcW w:w="65" w:type="dxa"/>
            <w:noWrap/>
            <w:vAlign w:val="bottom"/>
            <w:hideMark/>
          </w:tcPr>
          <w:p w14:paraId="1203E151" w14:textId="77777777" w:rsidR="00765F1C" w:rsidRDefault="00765F1C">
            <w:pPr>
              <w:rPr>
                <w:rFonts w:ascii="Arial" w:hAnsi="Arial" w:cs="Arial"/>
                <w:sz w:val="18"/>
                <w:szCs w:val="18"/>
              </w:rPr>
            </w:pPr>
            <w:r>
              <w:rPr>
                <w:rFonts w:ascii="Arial" w:hAnsi="Arial" w:cs="Arial"/>
                <w:sz w:val="18"/>
                <w:szCs w:val="18"/>
              </w:rPr>
              <w:t> </w:t>
            </w:r>
          </w:p>
        </w:tc>
      </w:tr>
      <w:tr w:rsidR="00765F1C" w14:paraId="23A97DF3" w14:textId="77777777" w:rsidTr="007353C2">
        <w:trPr>
          <w:cantSplit/>
          <w:jc w:val="center"/>
        </w:trPr>
        <w:tc>
          <w:tcPr>
            <w:tcW w:w="2278" w:type="dxa"/>
            <w:vAlign w:val="bottom"/>
            <w:hideMark/>
          </w:tcPr>
          <w:p w14:paraId="07215410"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Equity investments</w:t>
            </w:r>
          </w:p>
        </w:tc>
        <w:tc>
          <w:tcPr>
            <w:tcW w:w="127" w:type="dxa"/>
            <w:vAlign w:val="bottom"/>
            <w:hideMark/>
          </w:tcPr>
          <w:p w14:paraId="24A2A90E"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0F3C3D41" w14:textId="77777777" w:rsidR="00765F1C" w:rsidRDefault="00765F1C">
            <w:pPr>
              <w:rPr>
                <w:rFonts w:ascii="Arial" w:hAnsi="Arial" w:cs="Arial"/>
                <w:sz w:val="18"/>
                <w:szCs w:val="18"/>
              </w:rPr>
            </w:pPr>
            <w:r>
              <w:rPr>
                <w:rFonts w:ascii="Arial" w:hAnsi="Arial" w:cs="Arial"/>
                <w:sz w:val="18"/>
                <w:szCs w:val="18"/>
              </w:rPr>
              <w:t> </w:t>
            </w:r>
          </w:p>
        </w:tc>
        <w:tc>
          <w:tcPr>
            <w:tcW w:w="715" w:type="dxa"/>
            <w:vAlign w:val="bottom"/>
            <w:hideMark/>
          </w:tcPr>
          <w:p w14:paraId="15069ED0" w14:textId="77777777" w:rsidR="00765F1C" w:rsidRDefault="00765F1C">
            <w:pPr>
              <w:jc w:val="center"/>
              <w:rPr>
                <w:rFonts w:ascii="Arial" w:hAnsi="Arial" w:cs="Arial"/>
                <w:sz w:val="18"/>
                <w:szCs w:val="18"/>
              </w:rPr>
            </w:pPr>
            <w:r>
              <w:rPr>
                <w:rFonts w:ascii="Arial" w:hAnsi="Arial" w:cs="Arial"/>
                <w:sz w:val="18"/>
                <w:szCs w:val="18"/>
              </w:rPr>
              <w:t>Other</w:t>
            </w:r>
          </w:p>
        </w:tc>
        <w:tc>
          <w:tcPr>
            <w:tcW w:w="65" w:type="dxa"/>
            <w:noWrap/>
            <w:vAlign w:val="bottom"/>
            <w:hideMark/>
          </w:tcPr>
          <w:p w14:paraId="3A074DE1"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543930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4C6CF2D3"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0AAC5CBA"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16DF768"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42B90E39" w14:textId="77777777" w:rsidR="00765F1C"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50637873" w14:textId="77777777" w:rsidR="00765F1C" w:rsidRDefault="00765F1C">
            <w:pPr>
              <w:pStyle w:val="la2"/>
              <w:rPr>
                <w:rFonts w:ascii="Arial" w:hAnsi="Arial" w:cs="Arial"/>
                <w:sz w:val="18"/>
                <w:szCs w:val="18"/>
              </w:rPr>
            </w:pPr>
            <w:r>
              <w:rPr>
                <w:rFonts w:ascii="Arial" w:hAnsi="Arial" w:cs="Arial"/>
                <w:sz w:val="18"/>
                <w:szCs w:val="18"/>
              </w:rPr>
              <w:t> </w:t>
            </w:r>
          </w:p>
        </w:tc>
        <w:tc>
          <w:tcPr>
            <w:tcW w:w="638" w:type="dxa"/>
            <w:vAlign w:val="bottom"/>
            <w:hideMark/>
          </w:tcPr>
          <w:p w14:paraId="1310A228"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00298BDD"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54E73AA8"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45C220AA"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436BF59F"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1FBAA2C4" w14:textId="77777777" w:rsidR="00765F1C" w:rsidRDefault="00765F1C">
            <w:pPr>
              <w:pStyle w:val="la2"/>
              <w:rPr>
                <w:rFonts w:ascii="Arial" w:hAnsi="Arial" w:cs="Arial"/>
                <w:sz w:val="18"/>
                <w:szCs w:val="18"/>
              </w:rPr>
            </w:pPr>
            <w:r>
              <w:rPr>
                <w:rFonts w:ascii="Arial" w:hAnsi="Arial" w:cs="Arial"/>
                <w:sz w:val="18"/>
                <w:szCs w:val="18"/>
              </w:rPr>
              <w:t> </w:t>
            </w:r>
          </w:p>
        </w:tc>
        <w:tc>
          <w:tcPr>
            <w:tcW w:w="58" w:type="dxa"/>
            <w:vAlign w:val="bottom"/>
            <w:hideMark/>
          </w:tcPr>
          <w:p w14:paraId="5602F00D" w14:textId="77777777" w:rsidR="00765F1C"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49BFFB10"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650F7492" w14:textId="77777777" w:rsidR="00765F1C" w:rsidRDefault="00765F1C">
            <w:pPr>
              <w:jc w:val="right"/>
              <w:rPr>
                <w:rFonts w:ascii="Arial" w:hAnsi="Arial" w:cs="Arial"/>
                <w:sz w:val="18"/>
                <w:szCs w:val="18"/>
              </w:rPr>
            </w:pPr>
            <w:r>
              <w:rPr>
                <w:rFonts w:ascii="Arial" w:hAnsi="Arial" w:cs="Arial"/>
                <w:sz w:val="18"/>
                <w:szCs w:val="18"/>
              </w:rPr>
              <w:t>10,114</w:t>
            </w:r>
          </w:p>
        </w:tc>
        <w:tc>
          <w:tcPr>
            <w:tcW w:w="65" w:type="dxa"/>
            <w:noWrap/>
            <w:vAlign w:val="bottom"/>
            <w:hideMark/>
          </w:tcPr>
          <w:p w14:paraId="1CF7E42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CF7665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6A1E9CE1"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33754C44"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35FB8F17"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EAD3CA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6FC773C"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3E7704D9"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7701E0AE"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1E1569F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368F4B8D"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32522EC0" w14:textId="77777777" w:rsidR="00765F1C" w:rsidRDefault="00765F1C">
            <w:pPr>
              <w:jc w:val="right"/>
              <w:rPr>
                <w:rFonts w:ascii="Arial" w:hAnsi="Arial" w:cs="Arial"/>
                <w:sz w:val="18"/>
                <w:szCs w:val="18"/>
              </w:rPr>
            </w:pPr>
            <w:r>
              <w:rPr>
                <w:rFonts w:ascii="Arial" w:hAnsi="Arial" w:cs="Arial"/>
                <w:sz w:val="18"/>
                <w:szCs w:val="18"/>
              </w:rPr>
              <w:t>10,114</w:t>
            </w:r>
          </w:p>
        </w:tc>
        <w:tc>
          <w:tcPr>
            <w:tcW w:w="65" w:type="dxa"/>
            <w:noWrap/>
            <w:vAlign w:val="bottom"/>
            <w:hideMark/>
          </w:tcPr>
          <w:p w14:paraId="15D83D04" w14:textId="77777777" w:rsidR="00765F1C" w:rsidRDefault="00765F1C">
            <w:pPr>
              <w:rPr>
                <w:rFonts w:ascii="Arial" w:hAnsi="Arial" w:cs="Arial"/>
                <w:sz w:val="18"/>
                <w:szCs w:val="18"/>
              </w:rPr>
            </w:pPr>
            <w:r>
              <w:rPr>
                <w:rFonts w:ascii="Arial" w:hAnsi="Arial" w:cs="Arial"/>
                <w:sz w:val="18"/>
                <w:szCs w:val="18"/>
              </w:rPr>
              <w:t> </w:t>
            </w:r>
          </w:p>
        </w:tc>
      </w:tr>
      <w:tr w:rsidR="00765F1C" w:rsidRPr="008B1B5B" w14:paraId="32B47179" w14:textId="77777777" w:rsidTr="00472969">
        <w:trPr>
          <w:cantSplit/>
          <w:jc w:val="center"/>
        </w:trPr>
        <w:tc>
          <w:tcPr>
            <w:tcW w:w="7322" w:type="dxa"/>
            <w:gridSpan w:val="20"/>
            <w:vAlign w:val="bottom"/>
            <w:hideMark/>
          </w:tcPr>
          <w:p w14:paraId="38518F4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BF31D0B" w14:textId="77777777" w:rsidR="00765F1C" w:rsidRPr="008B1B5B" w:rsidRDefault="00765F1C">
            <w:pPr>
              <w:rPr>
                <w:rFonts w:ascii="Arial" w:hAnsi="Arial" w:cs="Arial"/>
                <w:sz w:val="2"/>
                <w:szCs w:val="2"/>
              </w:rPr>
            </w:pPr>
          </w:p>
        </w:tc>
        <w:tc>
          <w:tcPr>
            <w:tcW w:w="127" w:type="dxa"/>
            <w:vAlign w:val="bottom"/>
            <w:hideMark/>
          </w:tcPr>
          <w:p w14:paraId="28ADFEF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361A5C7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2C5AE15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35833D04" w14:textId="77777777" w:rsidR="00765F1C" w:rsidRPr="008B1B5B" w:rsidRDefault="00765F1C">
            <w:pPr>
              <w:rPr>
                <w:rFonts w:ascii="Arial" w:hAnsi="Arial" w:cs="Arial"/>
                <w:sz w:val="2"/>
                <w:szCs w:val="2"/>
              </w:rPr>
            </w:pPr>
          </w:p>
        </w:tc>
        <w:tc>
          <w:tcPr>
            <w:tcW w:w="127" w:type="dxa"/>
            <w:vAlign w:val="bottom"/>
            <w:hideMark/>
          </w:tcPr>
          <w:p w14:paraId="06C892B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57B0CB7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347AB0C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61DBC71C" w14:textId="77777777" w:rsidR="00765F1C" w:rsidRPr="008B1B5B" w:rsidRDefault="00765F1C">
            <w:pPr>
              <w:rPr>
                <w:rFonts w:ascii="Arial" w:hAnsi="Arial" w:cs="Arial"/>
                <w:sz w:val="2"/>
                <w:szCs w:val="2"/>
              </w:rPr>
            </w:pPr>
          </w:p>
        </w:tc>
        <w:tc>
          <w:tcPr>
            <w:tcW w:w="127" w:type="dxa"/>
            <w:vAlign w:val="bottom"/>
            <w:hideMark/>
          </w:tcPr>
          <w:p w14:paraId="477265B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0AB4466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40FE27C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7149AE66" w14:textId="77777777" w:rsidR="00765F1C" w:rsidRPr="008B1B5B" w:rsidRDefault="00765F1C">
            <w:pPr>
              <w:rPr>
                <w:rFonts w:ascii="Arial" w:hAnsi="Arial" w:cs="Arial"/>
                <w:sz w:val="2"/>
                <w:szCs w:val="2"/>
              </w:rPr>
            </w:pPr>
          </w:p>
        </w:tc>
      </w:tr>
      <w:tr w:rsidR="00765F1C" w14:paraId="53DA67C1" w14:textId="77777777" w:rsidTr="007353C2">
        <w:trPr>
          <w:cantSplit/>
          <w:jc w:val="center"/>
        </w:trPr>
        <w:tc>
          <w:tcPr>
            <w:tcW w:w="2278" w:type="dxa"/>
            <w:hideMark/>
          </w:tcPr>
          <w:p w14:paraId="4F71F085" w14:textId="77777777" w:rsidR="00765F1C" w:rsidRPr="00472969" w:rsidRDefault="00765F1C">
            <w:pPr>
              <w:pStyle w:val="NormalWeb"/>
              <w:spacing w:before="0" w:beforeAutospacing="0" w:after="0" w:afterAutospacing="0"/>
              <w:ind w:left="480" w:hanging="240"/>
              <w:rPr>
                <w:rFonts w:ascii="Arial" w:hAnsi="Arial" w:cs="Arial"/>
                <w:sz w:val="18"/>
                <w:szCs w:val="18"/>
              </w:rPr>
            </w:pPr>
            <w:r>
              <w:rPr>
                <w:rFonts w:ascii="Arial" w:hAnsi="Arial" w:cs="Arial"/>
                <w:sz w:val="18"/>
                <w:szCs w:val="18"/>
              </w:rPr>
              <w:t>Total equity investments</w:t>
            </w:r>
          </w:p>
        </w:tc>
        <w:tc>
          <w:tcPr>
            <w:tcW w:w="127" w:type="dxa"/>
            <w:vAlign w:val="bottom"/>
            <w:hideMark/>
          </w:tcPr>
          <w:p w14:paraId="6124F5AE"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61F20C78"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1DD545E4"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9E6FDB1"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4D9F3C2D"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70D4721F"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212AFF0F"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0987963A"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319AF641" w14:textId="77777777" w:rsidR="00765F1C"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20E5E485" w14:textId="77777777" w:rsidR="00765F1C" w:rsidRDefault="00765F1C">
            <w:pPr>
              <w:pStyle w:val="la2"/>
              <w:rPr>
                <w:rFonts w:ascii="Arial" w:hAnsi="Arial" w:cs="Arial"/>
                <w:sz w:val="18"/>
                <w:szCs w:val="18"/>
              </w:rPr>
            </w:pPr>
            <w:r>
              <w:rPr>
                <w:rFonts w:ascii="Arial" w:hAnsi="Arial" w:cs="Arial"/>
                <w:sz w:val="18"/>
                <w:szCs w:val="18"/>
              </w:rPr>
              <w:t> </w:t>
            </w:r>
          </w:p>
        </w:tc>
        <w:tc>
          <w:tcPr>
            <w:tcW w:w="638" w:type="dxa"/>
            <w:vAlign w:val="bottom"/>
            <w:hideMark/>
          </w:tcPr>
          <w:p w14:paraId="2E7C920B"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7BFB6DA9"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77AAD90A"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70553D28"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1118105C"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63385164" w14:textId="77777777" w:rsidR="00765F1C" w:rsidRDefault="00765F1C">
            <w:pPr>
              <w:pStyle w:val="la2"/>
              <w:rPr>
                <w:rFonts w:ascii="Arial" w:hAnsi="Arial" w:cs="Arial"/>
                <w:sz w:val="18"/>
                <w:szCs w:val="18"/>
              </w:rPr>
            </w:pPr>
            <w:r>
              <w:rPr>
                <w:rFonts w:ascii="Arial" w:hAnsi="Arial" w:cs="Arial"/>
                <w:sz w:val="18"/>
                <w:szCs w:val="18"/>
              </w:rPr>
              <w:t> </w:t>
            </w:r>
          </w:p>
        </w:tc>
        <w:tc>
          <w:tcPr>
            <w:tcW w:w="58" w:type="dxa"/>
            <w:vAlign w:val="bottom"/>
            <w:hideMark/>
          </w:tcPr>
          <w:p w14:paraId="02975D79" w14:textId="77777777" w:rsidR="00765F1C"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03E98CE7" w14:textId="77777777" w:rsidR="00765F1C" w:rsidRDefault="00765F1C">
            <w:pPr>
              <w:rPr>
                <w:rFonts w:ascii="Arial" w:hAnsi="Arial" w:cs="Arial"/>
                <w:sz w:val="18"/>
                <w:szCs w:val="18"/>
              </w:rPr>
            </w:pPr>
            <w:r>
              <w:rPr>
                <w:rFonts w:ascii="Arial" w:hAnsi="Arial" w:cs="Arial"/>
                <w:sz w:val="18"/>
                <w:szCs w:val="18"/>
              </w:rPr>
              <w:t>$</w:t>
            </w:r>
          </w:p>
        </w:tc>
        <w:tc>
          <w:tcPr>
            <w:tcW w:w="651" w:type="dxa"/>
            <w:vAlign w:val="bottom"/>
            <w:hideMark/>
          </w:tcPr>
          <w:p w14:paraId="31CF3843" w14:textId="77777777" w:rsidR="00765F1C" w:rsidRDefault="00765F1C">
            <w:pPr>
              <w:jc w:val="right"/>
              <w:rPr>
                <w:rFonts w:ascii="Arial" w:hAnsi="Arial" w:cs="Arial"/>
                <w:sz w:val="18"/>
                <w:szCs w:val="18"/>
              </w:rPr>
            </w:pPr>
            <w:r>
              <w:rPr>
                <w:rFonts w:ascii="Arial" w:hAnsi="Arial" w:cs="Arial"/>
                <w:sz w:val="18"/>
                <w:szCs w:val="18"/>
              </w:rPr>
              <w:t>13,661</w:t>
            </w:r>
          </w:p>
        </w:tc>
        <w:tc>
          <w:tcPr>
            <w:tcW w:w="65" w:type="dxa"/>
            <w:noWrap/>
            <w:vAlign w:val="bottom"/>
            <w:hideMark/>
          </w:tcPr>
          <w:p w14:paraId="75AE319A"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36B1D8A5"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5FD0FF31" w14:textId="77777777" w:rsidR="00765F1C" w:rsidRDefault="00765F1C">
            <w:pPr>
              <w:rPr>
                <w:rFonts w:ascii="Arial" w:hAnsi="Arial" w:cs="Arial"/>
                <w:sz w:val="18"/>
                <w:szCs w:val="18"/>
              </w:rPr>
            </w:pPr>
            <w:r>
              <w:rPr>
                <w:rFonts w:ascii="Arial" w:hAnsi="Arial" w:cs="Arial"/>
                <w:sz w:val="18"/>
                <w:szCs w:val="18"/>
              </w:rPr>
              <w:t>$</w:t>
            </w:r>
          </w:p>
        </w:tc>
        <w:tc>
          <w:tcPr>
            <w:tcW w:w="776" w:type="dxa"/>
            <w:vAlign w:val="bottom"/>
            <w:hideMark/>
          </w:tcPr>
          <w:p w14:paraId="6FDADF0D" w14:textId="77777777" w:rsidR="00765F1C" w:rsidRDefault="00765F1C">
            <w:pPr>
              <w:jc w:val="right"/>
              <w:rPr>
                <w:rFonts w:ascii="Arial" w:hAnsi="Arial" w:cs="Arial"/>
                <w:sz w:val="18"/>
                <w:szCs w:val="18"/>
              </w:rPr>
            </w:pPr>
            <w:r>
              <w:rPr>
                <w:rFonts w:ascii="Arial" w:hAnsi="Arial" w:cs="Arial"/>
                <w:sz w:val="18"/>
                <w:szCs w:val="18"/>
              </w:rPr>
              <w:t>561</w:t>
            </w:r>
          </w:p>
        </w:tc>
        <w:tc>
          <w:tcPr>
            <w:tcW w:w="65" w:type="dxa"/>
            <w:noWrap/>
            <w:vAlign w:val="bottom"/>
            <w:hideMark/>
          </w:tcPr>
          <w:p w14:paraId="3AABF746"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23A148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3931EEDC"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4BA53EC5"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1D65E509"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910391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E6B6214"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689E659E" w14:textId="77777777" w:rsidR="00765F1C" w:rsidRDefault="00765F1C">
            <w:pPr>
              <w:jc w:val="right"/>
              <w:rPr>
                <w:rFonts w:ascii="Arial" w:hAnsi="Arial" w:cs="Arial"/>
                <w:sz w:val="18"/>
                <w:szCs w:val="18"/>
              </w:rPr>
            </w:pPr>
            <w:r>
              <w:rPr>
                <w:rFonts w:ascii="Arial" w:hAnsi="Arial" w:cs="Arial"/>
                <w:sz w:val="18"/>
                <w:szCs w:val="18"/>
              </w:rPr>
              <w:t>13,100</w:t>
            </w:r>
          </w:p>
        </w:tc>
        <w:tc>
          <w:tcPr>
            <w:tcW w:w="65" w:type="dxa"/>
            <w:noWrap/>
            <w:vAlign w:val="bottom"/>
            <w:hideMark/>
          </w:tcPr>
          <w:p w14:paraId="1FAD3BC3" w14:textId="77777777" w:rsidR="00765F1C" w:rsidRDefault="00765F1C">
            <w:pPr>
              <w:rPr>
                <w:rFonts w:ascii="Arial" w:hAnsi="Arial" w:cs="Arial"/>
                <w:sz w:val="18"/>
                <w:szCs w:val="18"/>
              </w:rPr>
            </w:pPr>
            <w:r>
              <w:rPr>
                <w:rFonts w:ascii="Arial" w:hAnsi="Arial" w:cs="Arial"/>
                <w:sz w:val="18"/>
                <w:szCs w:val="18"/>
              </w:rPr>
              <w:t> </w:t>
            </w:r>
          </w:p>
        </w:tc>
      </w:tr>
      <w:tr w:rsidR="00765F1C" w:rsidRPr="008B1B5B" w14:paraId="50D7ABDA" w14:textId="77777777" w:rsidTr="007353C2">
        <w:trPr>
          <w:cantSplit/>
          <w:jc w:val="center"/>
        </w:trPr>
        <w:tc>
          <w:tcPr>
            <w:tcW w:w="3198" w:type="dxa"/>
            <w:gridSpan w:val="4"/>
            <w:vAlign w:val="bottom"/>
            <w:hideMark/>
          </w:tcPr>
          <w:p w14:paraId="7CCB2EA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19C8B65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44074DE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5" w:type="dxa"/>
            <w:vAlign w:val="bottom"/>
            <w:hideMark/>
          </w:tcPr>
          <w:p w14:paraId="6744F9F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20" w:type="dxa"/>
            <w:vAlign w:val="bottom"/>
            <w:hideMark/>
          </w:tcPr>
          <w:p w14:paraId="5C35C75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162DAD0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7152A2A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0" w:type="dxa"/>
            <w:vAlign w:val="bottom"/>
            <w:hideMark/>
          </w:tcPr>
          <w:p w14:paraId="0A36CFB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38" w:type="dxa"/>
            <w:vAlign w:val="bottom"/>
            <w:hideMark/>
          </w:tcPr>
          <w:p w14:paraId="73CB5A7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5B59C5B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1E03ED7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17B9566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95" w:type="dxa"/>
            <w:vAlign w:val="bottom"/>
            <w:hideMark/>
          </w:tcPr>
          <w:p w14:paraId="3C34906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4" w:type="dxa"/>
            <w:vAlign w:val="bottom"/>
            <w:hideMark/>
          </w:tcPr>
          <w:p w14:paraId="479470D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58" w:type="dxa"/>
            <w:vAlign w:val="bottom"/>
            <w:hideMark/>
          </w:tcPr>
          <w:p w14:paraId="24BAF05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4" w:type="dxa"/>
            <w:vAlign w:val="bottom"/>
            <w:hideMark/>
          </w:tcPr>
          <w:p w14:paraId="32A3A8A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1" w:type="dxa"/>
            <w:vAlign w:val="bottom"/>
            <w:hideMark/>
          </w:tcPr>
          <w:p w14:paraId="4B88EC9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5EE987B1" w14:textId="77777777" w:rsidR="00765F1C" w:rsidRPr="008B1B5B" w:rsidRDefault="00765F1C">
            <w:pPr>
              <w:rPr>
                <w:rFonts w:ascii="Arial" w:hAnsi="Arial" w:cs="Arial"/>
                <w:sz w:val="2"/>
                <w:szCs w:val="2"/>
              </w:rPr>
            </w:pPr>
          </w:p>
        </w:tc>
        <w:tc>
          <w:tcPr>
            <w:tcW w:w="127" w:type="dxa"/>
            <w:vAlign w:val="bottom"/>
            <w:hideMark/>
          </w:tcPr>
          <w:p w14:paraId="4007708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78750C6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3D6B084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4E2901FA" w14:textId="77777777" w:rsidR="00765F1C" w:rsidRPr="008B1B5B" w:rsidRDefault="00765F1C">
            <w:pPr>
              <w:rPr>
                <w:rFonts w:ascii="Arial" w:hAnsi="Arial" w:cs="Arial"/>
                <w:sz w:val="2"/>
                <w:szCs w:val="2"/>
              </w:rPr>
            </w:pPr>
          </w:p>
        </w:tc>
        <w:tc>
          <w:tcPr>
            <w:tcW w:w="127" w:type="dxa"/>
            <w:vAlign w:val="bottom"/>
            <w:hideMark/>
          </w:tcPr>
          <w:p w14:paraId="163DB58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5869D07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6E701A1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5DA58D31" w14:textId="77777777" w:rsidR="00765F1C" w:rsidRPr="008B1B5B" w:rsidRDefault="00765F1C">
            <w:pPr>
              <w:rPr>
                <w:rFonts w:ascii="Arial" w:hAnsi="Arial" w:cs="Arial"/>
                <w:sz w:val="2"/>
                <w:szCs w:val="2"/>
              </w:rPr>
            </w:pPr>
          </w:p>
        </w:tc>
        <w:tc>
          <w:tcPr>
            <w:tcW w:w="127" w:type="dxa"/>
            <w:vAlign w:val="bottom"/>
            <w:hideMark/>
          </w:tcPr>
          <w:p w14:paraId="33266A7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63D0278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438887D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67D0D065" w14:textId="77777777" w:rsidR="00765F1C" w:rsidRPr="008B1B5B" w:rsidRDefault="00765F1C">
            <w:pPr>
              <w:rPr>
                <w:rFonts w:ascii="Arial" w:hAnsi="Arial" w:cs="Arial"/>
                <w:sz w:val="2"/>
                <w:szCs w:val="2"/>
              </w:rPr>
            </w:pPr>
          </w:p>
        </w:tc>
      </w:tr>
      <w:tr w:rsidR="00765F1C" w14:paraId="6C4720C3" w14:textId="77777777" w:rsidTr="007353C2">
        <w:trPr>
          <w:cantSplit/>
          <w:jc w:val="center"/>
        </w:trPr>
        <w:tc>
          <w:tcPr>
            <w:tcW w:w="2278" w:type="dxa"/>
            <w:vAlign w:val="bottom"/>
            <w:hideMark/>
          </w:tcPr>
          <w:p w14:paraId="7CE89904"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Cash</w:t>
            </w:r>
          </w:p>
        </w:tc>
        <w:tc>
          <w:tcPr>
            <w:tcW w:w="127" w:type="dxa"/>
            <w:vAlign w:val="bottom"/>
            <w:hideMark/>
          </w:tcPr>
          <w:p w14:paraId="024331F5"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66E02F16"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417B49D8"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31CCAEB3"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1456CA98"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60A6DA38"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7C0E8E9A"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5581983D"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67BA4462" w14:textId="77777777" w:rsidR="00765F1C"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6FDE56D7" w14:textId="77777777" w:rsidR="00765F1C" w:rsidRDefault="00765F1C">
            <w:pPr>
              <w:pStyle w:val="la2"/>
              <w:rPr>
                <w:rFonts w:ascii="Arial" w:hAnsi="Arial" w:cs="Arial"/>
                <w:sz w:val="18"/>
                <w:szCs w:val="18"/>
              </w:rPr>
            </w:pPr>
            <w:r>
              <w:rPr>
                <w:rFonts w:ascii="Arial" w:hAnsi="Arial" w:cs="Arial"/>
                <w:sz w:val="18"/>
                <w:szCs w:val="18"/>
              </w:rPr>
              <w:t> </w:t>
            </w:r>
          </w:p>
        </w:tc>
        <w:tc>
          <w:tcPr>
            <w:tcW w:w="638" w:type="dxa"/>
            <w:vAlign w:val="bottom"/>
            <w:hideMark/>
          </w:tcPr>
          <w:p w14:paraId="3FB65DE2"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523C709B"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73B8CB6A"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13608AEF"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79BEBC2D"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254603E2" w14:textId="77777777" w:rsidR="00765F1C" w:rsidRDefault="00765F1C">
            <w:pPr>
              <w:pStyle w:val="la2"/>
              <w:rPr>
                <w:rFonts w:ascii="Arial" w:hAnsi="Arial" w:cs="Arial"/>
                <w:sz w:val="18"/>
                <w:szCs w:val="18"/>
              </w:rPr>
            </w:pPr>
            <w:r>
              <w:rPr>
                <w:rFonts w:ascii="Arial" w:hAnsi="Arial" w:cs="Arial"/>
                <w:sz w:val="18"/>
                <w:szCs w:val="18"/>
              </w:rPr>
              <w:t> </w:t>
            </w:r>
          </w:p>
        </w:tc>
        <w:tc>
          <w:tcPr>
            <w:tcW w:w="58" w:type="dxa"/>
            <w:vAlign w:val="bottom"/>
            <w:hideMark/>
          </w:tcPr>
          <w:p w14:paraId="0A0FC08F" w14:textId="77777777" w:rsidR="00765F1C"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195ADE0E" w14:textId="77777777" w:rsidR="00765F1C" w:rsidRDefault="00765F1C">
            <w:pPr>
              <w:rPr>
                <w:rFonts w:ascii="Arial" w:hAnsi="Arial" w:cs="Arial"/>
                <w:sz w:val="18"/>
                <w:szCs w:val="18"/>
              </w:rPr>
            </w:pPr>
            <w:r>
              <w:rPr>
                <w:rFonts w:ascii="Arial" w:hAnsi="Arial" w:cs="Arial"/>
                <w:sz w:val="18"/>
                <w:szCs w:val="18"/>
              </w:rPr>
              <w:t>$</w:t>
            </w:r>
          </w:p>
        </w:tc>
        <w:tc>
          <w:tcPr>
            <w:tcW w:w="651" w:type="dxa"/>
            <w:vAlign w:val="bottom"/>
            <w:hideMark/>
          </w:tcPr>
          <w:p w14:paraId="4E058A17" w14:textId="77777777" w:rsidR="00765F1C" w:rsidRDefault="00765F1C">
            <w:pPr>
              <w:jc w:val="right"/>
              <w:rPr>
                <w:rFonts w:ascii="Arial" w:hAnsi="Arial" w:cs="Arial"/>
                <w:sz w:val="18"/>
                <w:szCs w:val="18"/>
              </w:rPr>
            </w:pPr>
            <w:r>
              <w:rPr>
                <w:rFonts w:ascii="Arial" w:hAnsi="Arial" w:cs="Arial"/>
                <w:sz w:val="18"/>
                <w:szCs w:val="18"/>
              </w:rPr>
              <w:t>11,571</w:t>
            </w:r>
          </w:p>
        </w:tc>
        <w:tc>
          <w:tcPr>
            <w:tcW w:w="65" w:type="dxa"/>
            <w:noWrap/>
            <w:vAlign w:val="bottom"/>
            <w:hideMark/>
          </w:tcPr>
          <w:p w14:paraId="458F676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97DB19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56135815" w14:textId="77777777" w:rsidR="00765F1C" w:rsidRDefault="00765F1C">
            <w:pPr>
              <w:rPr>
                <w:rFonts w:ascii="Arial" w:hAnsi="Arial" w:cs="Arial"/>
                <w:sz w:val="18"/>
                <w:szCs w:val="18"/>
              </w:rPr>
            </w:pPr>
            <w:r>
              <w:rPr>
                <w:rFonts w:ascii="Arial" w:hAnsi="Arial" w:cs="Arial"/>
                <w:sz w:val="18"/>
                <w:szCs w:val="18"/>
              </w:rPr>
              <w:t>$</w:t>
            </w:r>
          </w:p>
        </w:tc>
        <w:tc>
          <w:tcPr>
            <w:tcW w:w="776" w:type="dxa"/>
            <w:vAlign w:val="bottom"/>
            <w:hideMark/>
          </w:tcPr>
          <w:p w14:paraId="3F26F020" w14:textId="77777777" w:rsidR="00765F1C" w:rsidRDefault="00765F1C">
            <w:pPr>
              <w:jc w:val="right"/>
              <w:rPr>
                <w:rFonts w:ascii="Arial" w:hAnsi="Arial" w:cs="Arial"/>
                <w:sz w:val="18"/>
                <w:szCs w:val="18"/>
              </w:rPr>
            </w:pPr>
            <w:r>
              <w:rPr>
                <w:rFonts w:ascii="Arial" w:hAnsi="Arial" w:cs="Arial"/>
                <w:sz w:val="18"/>
                <w:szCs w:val="18"/>
              </w:rPr>
              <w:t>11,571</w:t>
            </w:r>
          </w:p>
        </w:tc>
        <w:tc>
          <w:tcPr>
            <w:tcW w:w="65" w:type="dxa"/>
            <w:noWrap/>
            <w:vAlign w:val="bottom"/>
            <w:hideMark/>
          </w:tcPr>
          <w:p w14:paraId="53D6D4F0"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73B3E8C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57F71D12"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3E232DA8"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669B5202"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6FA5F79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D18F031"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50C35D71"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71E4A97D" w14:textId="77777777" w:rsidR="00765F1C" w:rsidRDefault="00765F1C">
            <w:pPr>
              <w:rPr>
                <w:rFonts w:ascii="Arial" w:hAnsi="Arial" w:cs="Arial"/>
                <w:sz w:val="18"/>
                <w:szCs w:val="18"/>
              </w:rPr>
            </w:pPr>
            <w:r>
              <w:rPr>
                <w:rFonts w:ascii="Arial" w:hAnsi="Arial" w:cs="Arial"/>
                <w:sz w:val="18"/>
                <w:szCs w:val="18"/>
              </w:rPr>
              <w:t> </w:t>
            </w:r>
          </w:p>
        </w:tc>
      </w:tr>
      <w:tr w:rsidR="00765F1C" w14:paraId="78B29803" w14:textId="77777777" w:rsidTr="007353C2">
        <w:trPr>
          <w:cantSplit/>
          <w:jc w:val="center"/>
        </w:trPr>
        <w:tc>
          <w:tcPr>
            <w:tcW w:w="2278" w:type="dxa"/>
            <w:vAlign w:val="bottom"/>
            <w:hideMark/>
          </w:tcPr>
          <w:p w14:paraId="7FC0B885"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Derivatives, net</w:t>
            </w:r>
            <w:r>
              <w:rPr>
                <w:rFonts w:ascii="Arial" w:hAnsi="Arial" w:cs="Arial"/>
                <w:sz w:val="14"/>
                <w:szCs w:val="14"/>
                <w:vertAlign w:val="superscript"/>
              </w:rPr>
              <w:t xml:space="preserve"> (a)</w:t>
            </w:r>
          </w:p>
        </w:tc>
        <w:tc>
          <w:tcPr>
            <w:tcW w:w="127" w:type="dxa"/>
            <w:vAlign w:val="bottom"/>
            <w:hideMark/>
          </w:tcPr>
          <w:p w14:paraId="1F73C4DF"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375470E9"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3D7C6294"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67DE89A0"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5F52B25D"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02918191"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23243ABF"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3FEE652A"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37ABDA72" w14:textId="77777777" w:rsidR="00765F1C"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56E80740" w14:textId="77777777" w:rsidR="00765F1C" w:rsidRDefault="00765F1C">
            <w:pPr>
              <w:pStyle w:val="la2"/>
              <w:rPr>
                <w:rFonts w:ascii="Arial" w:hAnsi="Arial" w:cs="Arial"/>
                <w:sz w:val="18"/>
                <w:szCs w:val="18"/>
              </w:rPr>
            </w:pPr>
            <w:r>
              <w:rPr>
                <w:rFonts w:ascii="Arial" w:hAnsi="Arial" w:cs="Arial"/>
                <w:sz w:val="18"/>
                <w:szCs w:val="18"/>
              </w:rPr>
              <w:t> </w:t>
            </w:r>
          </w:p>
        </w:tc>
        <w:tc>
          <w:tcPr>
            <w:tcW w:w="638" w:type="dxa"/>
            <w:vAlign w:val="bottom"/>
            <w:hideMark/>
          </w:tcPr>
          <w:p w14:paraId="1E6B192A"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0DB11DDA"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5ED2F382"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5DD4AEB9"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433FC9A5"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0127A200" w14:textId="77777777" w:rsidR="00765F1C" w:rsidRDefault="00765F1C">
            <w:pPr>
              <w:pStyle w:val="la2"/>
              <w:rPr>
                <w:rFonts w:ascii="Arial" w:hAnsi="Arial" w:cs="Arial"/>
                <w:sz w:val="18"/>
                <w:szCs w:val="18"/>
              </w:rPr>
            </w:pPr>
            <w:r>
              <w:rPr>
                <w:rFonts w:ascii="Arial" w:hAnsi="Arial" w:cs="Arial"/>
                <w:sz w:val="18"/>
                <w:szCs w:val="18"/>
              </w:rPr>
              <w:t> </w:t>
            </w:r>
          </w:p>
        </w:tc>
        <w:tc>
          <w:tcPr>
            <w:tcW w:w="58" w:type="dxa"/>
            <w:vAlign w:val="bottom"/>
            <w:hideMark/>
          </w:tcPr>
          <w:p w14:paraId="687E926B" w14:textId="77777777" w:rsidR="00765F1C"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5AC40A75" w14:textId="77777777" w:rsidR="00765F1C" w:rsidRDefault="00765F1C">
            <w:pPr>
              <w:rPr>
                <w:rFonts w:ascii="Arial" w:hAnsi="Arial" w:cs="Arial"/>
                <w:sz w:val="18"/>
                <w:szCs w:val="18"/>
              </w:rPr>
            </w:pPr>
            <w:r>
              <w:rPr>
                <w:rFonts w:ascii="Arial" w:hAnsi="Arial" w:cs="Arial"/>
                <w:sz w:val="18"/>
                <w:szCs w:val="18"/>
              </w:rPr>
              <w:t> </w:t>
            </w:r>
          </w:p>
        </w:tc>
        <w:tc>
          <w:tcPr>
            <w:tcW w:w="651" w:type="dxa"/>
            <w:vAlign w:val="bottom"/>
            <w:hideMark/>
          </w:tcPr>
          <w:p w14:paraId="2DD20BEA" w14:textId="77777777" w:rsidR="00765F1C" w:rsidRDefault="00765F1C">
            <w:pPr>
              <w:jc w:val="right"/>
              <w:rPr>
                <w:rFonts w:ascii="Arial" w:hAnsi="Arial" w:cs="Arial"/>
                <w:sz w:val="18"/>
                <w:szCs w:val="18"/>
              </w:rPr>
            </w:pPr>
            <w:r>
              <w:rPr>
                <w:rFonts w:ascii="Arial" w:hAnsi="Arial" w:cs="Arial"/>
                <w:sz w:val="18"/>
                <w:szCs w:val="18"/>
              </w:rPr>
              <w:t>12</w:t>
            </w:r>
          </w:p>
        </w:tc>
        <w:tc>
          <w:tcPr>
            <w:tcW w:w="65" w:type="dxa"/>
            <w:noWrap/>
            <w:vAlign w:val="bottom"/>
            <w:hideMark/>
          </w:tcPr>
          <w:p w14:paraId="6E1FC894"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545EB4E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504FB5F3" w14:textId="77777777" w:rsidR="00765F1C" w:rsidRDefault="00765F1C">
            <w:pPr>
              <w:rPr>
                <w:rFonts w:ascii="Arial" w:hAnsi="Arial" w:cs="Arial"/>
                <w:sz w:val="18"/>
                <w:szCs w:val="18"/>
              </w:rPr>
            </w:pPr>
            <w:r>
              <w:rPr>
                <w:rFonts w:ascii="Arial" w:hAnsi="Arial" w:cs="Arial"/>
                <w:sz w:val="18"/>
                <w:szCs w:val="18"/>
              </w:rPr>
              <w:t> </w:t>
            </w:r>
          </w:p>
        </w:tc>
        <w:tc>
          <w:tcPr>
            <w:tcW w:w="776" w:type="dxa"/>
            <w:vAlign w:val="bottom"/>
            <w:hideMark/>
          </w:tcPr>
          <w:p w14:paraId="1D03FA8E"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3CAFD3CE"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05D64D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59F29898"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4AD4EF29" w14:textId="77777777" w:rsidR="00765F1C" w:rsidRDefault="00765F1C">
            <w:pPr>
              <w:jc w:val="right"/>
              <w:rPr>
                <w:rFonts w:ascii="Arial" w:hAnsi="Arial" w:cs="Arial"/>
                <w:sz w:val="18"/>
                <w:szCs w:val="18"/>
              </w:rPr>
            </w:pPr>
            <w:r>
              <w:rPr>
                <w:rFonts w:ascii="Arial" w:hAnsi="Arial" w:cs="Arial"/>
                <w:sz w:val="18"/>
                <w:szCs w:val="18"/>
              </w:rPr>
              <w:t>12</w:t>
            </w:r>
          </w:p>
        </w:tc>
        <w:tc>
          <w:tcPr>
            <w:tcW w:w="65" w:type="dxa"/>
            <w:noWrap/>
            <w:vAlign w:val="bottom"/>
            <w:hideMark/>
          </w:tcPr>
          <w:p w14:paraId="65E7DFF8"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0B88126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7E369CB5" w14:textId="77777777" w:rsidR="00765F1C" w:rsidRDefault="00765F1C">
            <w:pPr>
              <w:rPr>
                <w:rFonts w:ascii="Arial" w:hAnsi="Arial" w:cs="Arial"/>
                <w:sz w:val="18"/>
                <w:szCs w:val="18"/>
              </w:rPr>
            </w:pPr>
            <w:r>
              <w:rPr>
                <w:rFonts w:ascii="Arial" w:hAnsi="Arial" w:cs="Arial"/>
                <w:sz w:val="18"/>
                <w:szCs w:val="18"/>
              </w:rPr>
              <w:t> </w:t>
            </w:r>
          </w:p>
        </w:tc>
        <w:tc>
          <w:tcPr>
            <w:tcW w:w="809" w:type="dxa"/>
            <w:vAlign w:val="bottom"/>
            <w:hideMark/>
          </w:tcPr>
          <w:p w14:paraId="1026BACD" w14:textId="77777777" w:rsidR="00765F1C" w:rsidRDefault="00765F1C">
            <w:pPr>
              <w:jc w:val="right"/>
              <w:rPr>
                <w:rFonts w:ascii="Arial" w:hAnsi="Arial" w:cs="Arial"/>
                <w:sz w:val="18"/>
                <w:szCs w:val="18"/>
              </w:rPr>
            </w:pPr>
            <w:r>
              <w:rPr>
                <w:rFonts w:ascii="Arial" w:hAnsi="Arial" w:cs="Arial"/>
                <w:sz w:val="18"/>
                <w:szCs w:val="18"/>
              </w:rPr>
              <w:t>0</w:t>
            </w:r>
          </w:p>
        </w:tc>
        <w:tc>
          <w:tcPr>
            <w:tcW w:w="65" w:type="dxa"/>
            <w:noWrap/>
            <w:vAlign w:val="bottom"/>
            <w:hideMark/>
          </w:tcPr>
          <w:p w14:paraId="38D90571" w14:textId="77777777" w:rsidR="00765F1C" w:rsidRDefault="00765F1C">
            <w:pPr>
              <w:rPr>
                <w:rFonts w:ascii="Arial" w:hAnsi="Arial" w:cs="Arial"/>
                <w:sz w:val="18"/>
                <w:szCs w:val="18"/>
              </w:rPr>
            </w:pPr>
            <w:r>
              <w:rPr>
                <w:rFonts w:ascii="Arial" w:hAnsi="Arial" w:cs="Arial"/>
                <w:sz w:val="18"/>
                <w:szCs w:val="18"/>
              </w:rPr>
              <w:t> </w:t>
            </w:r>
          </w:p>
        </w:tc>
      </w:tr>
      <w:tr w:rsidR="00765F1C" w:rsidRPr="008B1B5B" w14:paraId="50D0ABFE" w14:textId="77777777" w:rsidTr="00472969">
        <w:trPr>
          <w:cantSplit/>
          <w:jc w:val="center"/>
        </w:trPr>
        <w:tc>
          <w:tcPr>
            <w:tcW w:w="7322" w:type="dxa"/>
            <w:gridSpan w:val="20"/>
            <w:vAlign w:val="bottom"/>
            <w:hideMark/>
          </w:tcPr>
          <w:p w14:paraId="767EB4B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75E85DB2" w14:textId="77777777" w:rsidR="00765F1C" w:rsidRPr="008B1B5B" w:rsidRDefault="00765F1C">
            <w:pPr>
              <w:rPr>
                <w:rFonts w:ascii="Arial" w:hAnsi="Arial" w:cs="Arial"/>
                <w:sz w:val="2"/>
                <w:szCs w:val="2"/>
              </w:rPr>
            </w:pPr>
          </w:p>
        </w:tc>
        <w:tc>
          <w:tcPr>
            <w:tcW w:w="127" w:type="dxa"/>
            <w:vAlign w:val="bottom"/>
            <w:hideMark/>
          </w:tcPr>
          <w:p w14:paraId="6E5F67E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5D22EF7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2048EE7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8F0FCFC" w14:textId="77777777" w:rsidR="00765F1C" w:rsidRPr="008B1B5B" w:rsidRDefault="00765F1C">
            <w:pPr>
              <w:rPr>
                <w:rFonts w:ascii="Arial" w:hAnsi="Arial" w:cs="Arial"/>
                <w:sz w:val="2"/>
                <w:szCs w:val="2"/>
              </w:rPr>
            </w:pPr>
          </w:p>
        </w:tc>
        <w:tc>
          <w:tcPr>
            <w:tcW w:w="127" w:type="dxa"/>
            <w:vAlign w:val="bottom"/>
            <w:hideMark/>
          </w:tcPr>
          <w:p w14:paraId="40261A6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10CFA68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0933687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143BB9FC" w14:textId="77777777" w:rsidR="00765F1C" w:rsidRPr="008B1B5B" w:rsidRDefault="00765F1C">
            <w:pPr>
              <w:rPr>
                <w:rFonts w:ascii="Arial" w:hAnsi="Arial" w:cs="Arial"/>
                <w:sz w:val="2"/>
                <w:szCs w:val="2"/>
              </w:rPr>
            </w:pPr>
          </w:p>
        </w:tc>
        <w:tc>
          <w:tcPr>
            <w:tcW w:w="127" w:type="dxa"/>
            <w:vAlign w:val="bottom"/>
            <w:hideMark/>
          </w:tcPr>
          <w:p w14:paraId="525AABB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7B7AB45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2D66640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4C1806FB" w14:textId="77777777" w:rsidR="00765F1C" w:rsidRPr="008B1B5B" w:rsidRDefault="00765F1C">
            <w:pPr>
              <w:rPr>
                <w:rFonts w:ascii="Arial" w:hAnsi="Arial" w:cs="Arial"/>
                <w:sz w:val="2"/>
                <w:szCs w:val="2"/>
              </w:rPr>
            </w:pPr>
          </w:p>
        </w:tc>
      </w:tr>
      <w:tr w:rsidR="00765F1C" w14:paraId="5E60CD1C" w14:textId="77777777" w:rsidTr="007353C2">
        <w:trPr>
          <w:cantSplit/>
          <w:jc w:val="center"/>
        </w:trPr>
        <w:tc>
          <w:tcPr>
            <w:tcW w:w="2278" w:type="dxa"/>
            <w:hideMark/>
          </w:tcPr>
          <w:p w14:paraId="7062FCD2" w14:textId="77777777" w:rsidR="00765F1C" w:rsidRPr="00472969" w:rsidRDefault="00765F1C">
            <w:pPr>
              <w:pStyle w:val="NormalWeb"/>
              <w:spacing w:before="0" w:beforeAutospacing="0" w:after="0" w:afterAutospacing="0"/>
              <w:ind w:left="480" w:hanging="240"/>
              <w:rPr>
                <w:rFonts w:ascii="Arial" w:hAnsi="Arial" w:cs="Arial"/>
                <w:sz w:val="18"/>
                <w:szCs w:val="18"/>
              </w:rPr>
            </w:pPr>
            <w:r>
              <w:rPr>
                <w:rFonts w:ascii="Arial" w:hAnsi="Arial" w:cs="Arial"/>
                <w:sz w:val="18"/>
                <w:szCs w:val="18"/>
              </w:rPr>
              <w:t>Total</w:t>
            </w:r>
          </w:p>
        </w:tc>
        <w:tc>
          <w:tcPr>
            <w:tcW w:w="127" w:type="dxa"/>
            <w:vAlign w:val="bottom"/>
            <w:hideMark/>
          </w:tcPr>
          <w:p w14:paraId="208A046B" w14:textId="77777777" w:rsidR="00765F1C" w:rsidRDefault="00765F1C">
            <w:pPr>
              <w:pStyle w:val="la2"/>
              <w:rPr>
                <w:rFonts w:ascii="Arial" w:hAnsi="Arial" w:cs="Arial"/>
                <w:sz w:val="18"/>
                <w:szCs w:val="18"/>
              </w:rPr>
            </w:pPr>
            <w:r>
              <w:rPr>
                <w:rFonts w:ascii="Arial" w:hAnsi="Arial" w:cs="Arial"/>
                <w:sz w:val="18"/>
                <w:szCs w:val="18"/>
              </w:rPr>
              <w:t> </w:t>
            </w:r>
          </w:p>
        </w:tc>
        <w:tc>
          <w:tcPr>
            <w:tcW w:w="78" w:type="dxa"/>
            <w:vAlign w:val="bottom"/>
            <w:hideMark/>
          </w:tcPr>
          <w:p w14:paraId="69D847B9" w14:textId="77777777" w:rsidR="00765F1C" w:rsidRDefault="00765F1C">
            <w:pPr>
              <w:pStyle w:val="la2"/>
              <w:rPr>
                <w:rFonts w:ascii="Arial" w:hAnsi="Arial" w:cs="Arial"/>
                <w:sz w:val="18"/>
                <w:szCs w:val="18"/>
              </w:rPr>
            </w:pPr>
            <w:r>
              <w:rPr>
                <w:rFonts w:ascii="Arial" w:hAnsi="Arial" w:cs="Arial"/>
                <w:sz w:val="18"/>
                <w:szCs w:val="18"/>
              </w:rPr>
              <w:t> </w:t>
            </w:r>
          </w:p>
        </w:tc>
        <w:tc>
          <w:tcPr>
            <w:tcW w:w="715" w:type="dxa"/>
            <w:vAlign w:val="bottom"/>
            <w:hideMark/>
          </w:tcPr>
          <w:p w14:paraId="29446FA8"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417C45A4"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5788749A" w14:textId="77777777" w:rsidR="00765F1C" w:rsidRDefault="00765F1C">
            <w:pPr>
              <w:pStyle w:val="la2"/>
              <w:rPr>
                <w:rFonts w:ascii="Arial" w:hAnsi="Arial" w:cs="Arial"/>
                <w:sz w:val="18"/>
                <w:szCs w:val="18"/>
              </w:rPr>
            </w:pPr>
            <w:r>
              <w:rPr>
                <w:rFonts w:ascii="Arial" w:hAnsi="Arial" w:cs="Arial"/>
                <w:sz w:val="18"/>
                <w:szCs w:val="18"/>
              </w:rPr>
              <w:t> </w:t>
            </w:r>
          </w:p>
        </w:tc>
        <w:tc>
          <w:tcPr>
            <w:tcW w:w="135" w:type="dxa"/>
            <w:vAlign w:val="bottom"/>
            <w:hideMark/>
          </w:tcPr>
          <w:p w14:paraId="28EE117D" w14:textId="77777777" w:rsidR="00765F1C" w:rsidRDefault="00765F1C">
            <w:pPr>
              <w:pStyle w:val="la2"/>
              <w:rPr>
                <w:rFonts w:ascii="Arial" w:hAnsi="Arial" w:cs="Arial"/>
                <w:sz w:val="18"/>
                <w:szCs w:val="18"/>
              </w:rPr>
            </w:pPr>
            <w:r>
              <w:rPr>
                <w:rFonts w:ascii="Arial" w:hAnsi="Arial" w:cs="Arial"/>
                <w:sz w:val="18"/>
                <w:szCs w:val="18"/>
              </w:rPr>
              <w:t> </w:t>
            </w:r>
          </w:p>
        </w:tc>
        <w:tc>
          <w:tcPr>
            <w:tcW w:w="720" w:type="dxa"/>
            <w:vAlign w:val="bottom"/>
            <w:hideMark/>
          </w:tcPr>
          <w:p w14:paraId="50219E35"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34BF4121"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28325BB7" w14:textId="77777777" w:rsidR="00765F1C" w:rsidRDefault="00765F1C">
            <w:pPr>
              <w:pStyle w:val="la2"/>
              <w:rPr>
                <w:rFonts w:ascii="Arial" w:hAnsi="Arial" w:cs="Arial"/>
                <w:sz w:val="18"/>
                <w:szCs w:val="18"/>
              </w:rPr>
            </w:pPr>
            <w:r>
              <w:rPr>
                <w:rFonts w:ascii="Arial" w:hAnsi="Arial" w:cs="Arial"/>
                <w:sz w:val="18"/>
                <w:szCs w:val="18"/>
              </w:rPr>
              <w:t> </w:t>
            </w:r>
          </w:p>
        </w:tc>
        <w:tc>
          <w:tcPr>
            <w:tcW w:w="200" w:type="dxa"/>
            <w:vAlign w:val="bottom"/>
            <w:hideMark/>
          </w:tcPr>
          <w:p w14:paraId="2EF55552" w14:textId="77777777" w:rsidR="00765F1C" w:rsidRDefault="00765F1C">
            <w:pPr>
              <w:pStyle w:val="la2"/>
              <w:rPr>
                <w:rFonts w:ascii="Arial" w:hAnsi="Arial" w:cs="Arial"/>
                <w:sz w:val="18"/>
                <w:szCs w:val="18"/>
              </w:rPr>
            </w:pPr>
            <w:r>
              <w:rPr>
                <w:rFonts w:ascii="Arial" w:hAnsi="Arial" w:cs="Arial"/>
                <w:sz w:val="18"/>
                <w:szCs w:val="18"/>
              </w:rPr>
              <w:t> </w:t>
            </w:r>
          </w:p>
        </w:tc>
        <w:tc>
          <w:tcPr>
            <w:tcW w:w="638" w:type="dxa"/>
            <w:vAlign w:val="bottom"/>
            <w:hideMark/>
          </w:tcPr>
          <w:p w14:paraId="14D6FC77" w14:textId="77777777" w:rsidR="00765F1C" w:rsidRDefault="00765F1C">
            <w:pPr>
              <w:pStyle w:val="la2"/>
              <w:rPr>
                <w:rFonts w:ascii="Arial" w:hAnsi="Arial" w:cs="Arial"/>
                <w:sz w:val="18"/>
                <w:szCs w:val="18"/>
              </w:rPr>
            </w:pPr>
            <w:r>
              <w:rPr>
                <w:rFonts w:ascii="Arial" w:hAnsi="Arial" w:cs="Arial"/>
                <w:sz w:val="18"/>
                <w:szCs w:val="18"/>
              </w:rPr>
              <w:t> </w:t>
            </w:r>
          </w:p>
        </w:tc>
        <w:tc>
          <w:tcPr>
            <w:tcW w:w="65" w:type="dxa"/>
            <w:vAlign w:val="bottom"/>
            <w:hideMark/>
          </w:tcPr>
          <w:p w14:paraId="16A01442" w14:textId="77777777" w:rsidR="00765F1C" w:rsidRDefault="00765F1C">
            <w:pPr>
              <w:pStyle w:val="la2"/>
              <w:rPr>
                <w:rFonts w:ascii="Arial" w:hAnsi="Arial" w:cs="Arial"/>
                <w:sz w:val="18"/>
                <w:szCs w:val="18"/>
              </w:rPr>
            </w:pPr>
            <w:r>
              <w:rPr>
                <w:rFonts w:ascii="Arial" w:hAnsi="Arial" w:cs="Arial"/>
                <w:sz w:val="18"/>
                <w:szCs w:val="18"/>
              </w:rPr>
              <w:t> </w:t>
            </w:r>
          </w:p>
        </w:tc>
        <w:tc>
          <w:tcPr>
            <w:tcW w:w="127" w:type="dxa"/>
            <w:vAlign w:val="bottom"/>
            <w:hideMark/>
          </w:tcPr>
          <w:p w14:paraId="1635F634" w14:textId="77777777" w:rsidR="00765F1C" w:rsidRDefault="00765F1C">
            <w:pPr>
              <w:pStyle w:val="la2"/>
              <w:rPr>
                <w:rFonts w:ascii="Arial" w:hAnsi="Arial" w:cs="Arial"/>
                <w:sz w:val="18"/>
                <w:szCs w:val="18"/>
              </w:rPr>
            </w:pPr>
            <w:r>
              <w:rPr>
                <w:rFonts w:ascii="Arial" w:hAnsi="Arial" w:cs="Arial"/>
                <w:sz w:val="18"/>
                <w:szCs w:val="18"/>
              </w:rPr>
              <w:t> </w:t>
            </w:r>
          </w:p>
        </w:tc>
        <w:tc>
          <w:tcPr>
            <w:tcW w:w="143" w:type="dxa"/>
            <w:vAlign w:val="bottom"/>
            <w:hideMark/>
          </w:tcPr>
          <w:p w14:paraId="2F32F4A5" w14:textId="77777777" w:rsidR="00765F1C" w:rsidRDefault="00765F1C">
            <w:pPr>
              <w:pStyle w:val="la2"/>
              <w:rPr>
                <w:rFonts w:ascii="Arial" w:hAnsi="Arial" w:cs="Arial"/>
                <w:sz w:val="18"/>
                <w:szCs w:val="18"/>
              </w:rPr>
            </w:pPr>
            <w:r>
              <w:rPr>
                <w:rFonts w:ascii="Arial" w:hAnsi="Arial" w:cs="Arial"/>
                <w:sz w:val="18"/>
                <w:szCs w:val="18"/>
              </w:rPr>
              <w:t> </w:t>
            </w:r>
          </w:p>
        </w:tc>
        <w:tc>
          <w:tcPr>
            <w:tcW w:w="695" w:type="dxa"/>
            <w:vAlign w:val="bottom"/>
            <w:hideMark/>
          </w:tcPr>
          <w:p w14:paraId="50E029EB" w14:textId="77777777" w:rsidR="00765F1C" w:rsidRDefault="00765F1C">
            <w:pPr>
              <w:pStyle w:val="la2"/>
              <w:rPr>
                <w:rFonts w:ascii="Arial" w:hAnsi="Arial" w:cs="Arial"/>
                <w:sz w:val="18"/>
                <w:szCs w:val="18"/>
              </w:rPr>
            </w:pPr>
            <w:r>
              <w:rPr>
                <w:rFonts w:ascii="Arial" w:hAnsi="Arial" w:cs="Arial"/>
                <w:sz w:val="18"/>
                <w:szCs w:val="18"/>
              </w:rPr>
              <w:t> </w:t>
            </w:r>
          </w:p>
        </w:tc>
        <w:tc>
          <w:tcPr>
            <w:tcW w:w="124" w:type="dxa"/>
            <w:vAlign w:val="bottom"/>
            <w:hideMark/>
          </w:tcPr>
          <w:p w14:paraId="42B4FD41" w14:textId="77777777" w:rsidR="00765F1C" w:rsidRDefault="00765F1C">
            <w:pPr>
              <w:pStyle w:val="la2"/>
              <w:rPr>
                <w:rFonts w:ascii="Arial" w:hAnsi="Arial" w:cs="Arial"/>
                <w:sz w:val="18"/>
                <w:szCs w:val="18"/>
              </w:rPr>
            </w:pPr>
            <w:r>
              <w:rPr>
                <w:rFonts w:ascii="Arial" w:hAnsi="Arial" w:cs="Arial"/>
                <w:sz w:val="18"/>
                <w:szCs w:val="18"/>
              </w:rPr>
              <w:t> </w:t>
            </w:r>
          </w:p>
        </w:tc>
        <w:tc>
          <w:tcPr>
            <w:tcW w:w="58" w:type="dxa"/>
            <w:vAlign w:val="bottom"/>
            <w:hideMark/>
          </w:tcPr>
          <w:p w14:paraId="34647B22" w14:textId="77777777" w:rsidR="00765F1C" w:rsidRDefault="00765F1C">
            <w:pPr>
              <w:pStyle w:val="la2"/>
              <w:rPr>
                <w:rFonts w:ascii="Arial" w:hAnsi="Arial" w:cs="Arial"/>
                <w:sz w:val="18"/>
                <w:szCs w:val="18"/>
              </w:rPr>
            </w:pPr>
            <w:r>
              <w:rPr>
                <w:rFonts w:ascii="Arial" w:hAnsi="Arial" w:cs="Arial"/>
                <w:sz w:val="18"/>
                <w:szCs w:val="18"/>
              </w:rPr>
              <w:t> </w:t>
            </w:r>
          </w:p>
        </w:tc>
        <w:tc>
          <w:tcPr>
            <w:tcW w:w="184" w:type="dxa"/>
            <w:vAlign w:val="bottom"/>
            <w:hideMark/>
          </w:tcPr>
          <w:p w14:paraId="0DD49CFF" w14:textId="77777777" w:rsidR="00765F1C" w:rsidRDefault="00765F1C">
            <w:pPr>
              <w:rPr>
                <w:rFonts w:ascii="Arial" w:hAnsi="Arial" w:cs="Arial"/>
                <w:sz w:val="18"/>
                <w:szCs w:val="18"/>
              </w:rPr>
            </w:pPr>
            <w:r>
              <w:rPr>
                <w:rFonts w:ascii="Arial" w:hAnsi="Arial" w:cs="Arial"/>
                <w:sz w:val="18"/>
                <w:szCs w:val="18"/>
              </w:rPr>
              <w:t>$</w:t>
            </w:r>
          </w:p>
        </w:tc>
        <w:tc>
          <w:tcPr>
            <w:tcW w:w="651" w:type="dxa"/>
            <w:vAlign w:val="bottom"/>
            <w:hideMark/>
          </w:tcPr>
          <w:p w14:paraId="3097ADB7" w14:textId="77777777" w:rsidR="00765F1C" w:rsidRDefault="00765F1C">
            <w:pPr>
              <w:jc w:val="right"/>
              <w:rPr>
                <w:rFonts w:ascii="Arial" w:hAnsi="Arial" w:cs="Arial"/>
                <w:sz w:val="18"/>
                <w:szCs w:val="18"/>
              </w:rPr>
            </w:pPr>
            <w:r>
              <w:rPr>
                <w:rFonts w:ascii="Arial" w:hAnsi="Arial" w:cs="Arial"/>
                <w:sz w:val="18"/>
                <w:szCs w:val="18"/>
              </w:rPr>
              <w:t>90,143</w:t>
            </w:r>
          </w:p>
        </w:tc>
        <w:tc>
          <w:tcPr>
            <w:tcW w:w="65" w:type="dxa"/>
            <w:noWrap/>
            <w:vAlign w:val="bottom"/>
            <w:hideMark/>
          </w:tcPr>
          <w:p w14:paraId="45F01F78"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7F41E3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1" w:type="dxa"/>
            <w:vAlign w:val="bottom"/>
            <w:hideMark/>
          </w:tcPr>
          <w:p w14:paraId="5B378209" w14:textId="77777777" w:rsidR="00765F1C" w:rsidRDefault="00765F1C">
            <w:pPr>
              <w:rPr>
                <w:rFonts w:ascii="Arial" w:hAnsi="Arial" w:cs="Arial"/>
                <w:sz w:val="18"/>
                <w:szCs w:val="18"/>
              </w:rPr>
            </w:pPr>
            <w:r>
              <w:rPr>
                <w:rFonts w:ascii="Arial" w:hAnsi="Arial" w:cs="Arial"/>
                <w:sz w:val="18"/>
                <w:szCs w:val="18"/>
              </w:rPr>
              <w:t>$</w:t>
            </w:r>
          </w:p>
        </w:tc>
        <w:tc>
          <w:tcPr>
            <w:tcW w:w="776" w:type="dxa"/>
            <w:vAlign w:val="bottom"/>
            <w:hideMark/>
          </w:tcPr>
          <w:p w14:paraId="7B84889B" w14:textId="77777777" w:rsidR="00765F1C" w:rsidRDefault="00765F1C">
            <w:pPr>
              <w:jc w:val="right"/>
              <w:rPr>
                <w:rFonts w:ascii="Arial" w:hAnsi="Arial" w:cs="Arial"/>
                <w:sz w:val="18"/>
                <w:szCs w:val="18"/>
              </w:rPr>
            </w:pPr>
            <w:r>
              <w:rPr>
                <w:rFonts w:ascii="Arial" w:hAnsi="Arial" w:cs="Arial"/>
                <w:sz w:val="18"/>
                <w:szCs w:val="18"/>
              </w:rPr>
              <w:t> </w:t>
            </w:r>
            <w:r>
              <w:rPr>
                <w:rFonts w:ascii="Arial" w:hAnsi="Arial" w:cs="Arial"/>
                <w:sz w:val="18"/>
                <w:szCs w:val="18"/>
              </w:rPr>
              <w:t>18,315</w:t>
            </w:r>
          </w:p>
        </w:tc>
        <w:tc>
          <w:tcPr>
            <w:tcW w:w="65" w:type="dxa"/>
            <w:noWrap/>
            <w:vAlign w:val="bottom"/>
            <w:hideMark/>
          </w:tcPr>
          <w:p w14:paraId="26798D62"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2031B1C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2D7F176F"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7FB2D0DE" w14:textId="77777777" w:rsidR="00765F1C" w:rsidRDefault="00765F1C">
            <w:pPr>
              <w:jc w:val="right"/>
              <w:rPr>
                <w:rFonts w:ascii="Arial" w:hAnsi="Arial" w:cs="Arial"/>
                <w:sz w:val="18"/>
                <w:szCs w:val="18"/>
              </w:rPr>
            </w:pPr>
            <w:r>
              <w:rPr>
                <w:rFonts w:ascii="Arial" w:hAnsi="Arial" w:cs="Arial"/>
                <w:sz w:val="18"/>
                <w:szCs w:val="18"/>
              </w:rPr>
              <w:t> </w:t>
            </w:r>
            <w:r>
              <w:rPr>
                <w:rFonts w:ascii="Arial" w:hAnsi="Arial" w:cs="Arial"/>
                <w:sz w:val="18"/>
                <w:szCs w:val="18"/>
              </w:rPr>
              <w:t>57,228</w:t>
            </w:r>
          </w:p>
        </w:tc>
        <w:tc>
          <w:tcPr>
            <w:tcW w:w="65" w:type="dxa"/>
            <w:noWrap/>
            <w:vAlign w:val="bottom"/>
            <w:hideMark/>
          </w:tcPr>
          <w:p w14:paraId="0A03C2CC" w14:textId="77777777" w:rsidR="00765F1C" w:rsidRDefault="00765F1C">
            <w:pPr>
              <w:rPr>
                <w:rFonts w:ascii="Arial" w:hAnsi="Arial" w:cs="Arial"/>
                <w:sz w:val="18"/>
                <w:szCs w:val="18"/>
              </w:rPr>
            </w:pPr>
            <w:r>
              <w:rPr>
                <w:rFonts w:ascii="Arial" w:hAnsi="Arial" w:cs="Arial"/>
                <w:sz w:val="18"/>
                <w:szCs w:val="18"/>
              </w:rPr>
              <w:t> </w:t>
            </w:r>
          </w:p>
        </w:tc>
        <w:tc>
          <w:tcPr>
            <w:tcW w:w="127" w:type="dxa"/>
            <w:vAlign w:val="bottom"/>
            <w:hideMark/>
          </w:tcPr>
          <w:p w14:paraId="4D54C02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53" w:type="dxa"/>
            <w:vAlign w:val="bottom"/>
            <w:hideMark/>
          </w:tcPr>
          <w:p w14:paraId="475DAE21" w14:textId="77777777" w:rsidR="00765F1C" w:rsidRDefault="00765F1C">
            <w:pPr>
              <w:rPr>
                <w:rFonts w:ascii="Arial" w:hAnsi="Arial" w:cs="Arial"/>
                <w:sz w:val="18"/>
                <w:szCs w:val="18"/>
              </w:rPr>
            </w:pPr>
            <w:r>
              <w:rPr>
                <w:rFonts w:ascii="Arial" w:hAnsi="Arial" w:cs="Arial"/>
                <w:sz w:val="18"/>
                <w:szCs w:val="18"/>
              </w:rPr>
              <w:t>$</w:t>
            </w:r>
          </w:p>
        </w:tc>
        <w:tc>
          <w:tcPr>
            <w:tcW w:w="809" w:type="dxa"/>
            <w:vAlign w:val="bottom"/>
            <w:hideMark/>
          </w:tcPr>
          <w:p w14:paraId="6FEE06C5" w14:textId="77777777" w:rsidR="00765F1C" w:rsidRDefault="00765F1C">
            <w:pPr>
              <w:jc w:val="right"/>
              <w:rPr>
                <w:rFonts w:ascii="Arial" w:hAnsi="Arial" w:cs="Arial"/>
                <w:sz w:val="18"/>
                <w:szCs w:val="18"/>
              </w:rPr>
            </w:pPr>
            <w:r>
              <w:rPr>
                <w:rFonts w:ascii="Arial" w:hAnsi="Arial" w:cs="Arial"/>
                <w:sz w:val="18"/>
                <w:szCs w:val="18"/>
              </w:rPr>
              <w:t> </w:t>
            </w:r>
            <w:r>
              <w:rPr>
                <w:rFonts w:ascii="Arial" w:hAnsi="Arial" w:cs="Arial"/>
                <w:sz w:val="18"/>
                <w:szCs w:val="18"/>
              </w:rPr>
              <w:t>14,600</w:t>
            </w:r>
          </w:p>
        </w:tc>
        <w:tc>
          <w:tcPr>
            <w:tcW w:w="65" w:type="dxa"/>
            <w:noWrap/>
            <w:vAlign w:val="bottom"/>
            <w:hideMark/>
          </w:tcPr>
          <w:p w14:paraId="1986AB28" w14:textId="77777777" w:rsidR="00765F1C" w:rsidRDefault="00765F1C">
            <w:pPr>
              <w:rPr>
                <w:rFonts w:ascii="Arial" w:hAnsi="Arial" w:cs="Arial"/>
                <w:sz w:val="18"/>
                <w:szCs w:val="18"/>
              </w:rPr>
            </w:pPr>
            <w:r>
              <w:rPr>
                <w:rFonts w:ascii="Arial" w:hAnsi="Arial" w:cs="Arial"/>
                <w:sz w:val="18"/>
                <w:szCs w:val="18"/>
              </w:rPr>
              <w:t> </w:t>
            </w:r>
          </w:p>
        </w:tc>
      </w:tr>
      <w:tr w:rsidR="00765F1C" w:rsidRPr="008B1B5B" w14:paraId="7555EBFB" w14:textId="77777777" w:rsidTr="007353C2">
        <w:trPr>
          <w:cantSplit/>
          <w:jc w:val="center"/>
        </w:trPr>
        <w:tc>
          <w:tcPr>
            <w:tcW w:w="2278" w:type="dxa"/>
            <w:vAlign w:val="bottom"/>
            <w:hideMark/>
          </w:tcPr>
          <w:p w14:paraId="42A9922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7E579F2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8" w:type="dxa"/>
            <w:vAlign w:val="bottom"/>
            <w:hideMark/>
          </w:tcPr>
          <w:p w14:paraId="0280961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15" w:type="dxa"/>
            <w:vAlign w:val="bottom"/>
            <w:hideMark/>
          </w:tcPr>
          <w:p w14:paraId="1A0B002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331154B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3AEC206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5" w:type="dxa"/>
            <w:vAlign w:val="bottom"/>
            <w:hideMark/>
          </w:tcPr>
          <w:p w14:paraId="0FA448D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20" w:type="dxa"/>
            <w:vAlign w:val="bottom"/>
            <w:hideMark/>
          </w:tcPr>
          <w:p w14:paraId="2C8C35A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19F2382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7C621C9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0" w:type="dxa"/>
            <w:vAlign w:val="bottom"/>
            <w:hideMark/>
          </w:tcPr>
          <w:p w14:paraId="5AF0C66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38" w:type="dxa"/>
            <w:vAlign w:val="bottom"/>
            <w:hideMark/>
          </w:tcPr>
          <w:p w14:paraId="61F8DBC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5" w:type="dxa"/>
            <w:vAlign w:val="bottom"/>
            <w:hideMark/>
          </w:tcPr>
          <w:p w14:paraId="231514A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7" w:type="dxa"/>
            <w:vAlign w:val="bottom"/>
            <w:hideMark/>
          </w:tcPr>
          <w:p w14:paraId="7AC6019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1937DD2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695" w:type="dxa"/>
            <w:vAlign w:val="bottom"/>
            <w:hideMark/>
          </w:tcPr>
          <w:p w14:paraId="0F2C6FE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4" w:type="dxa"/>
            <w:vAlign w:val="bottom"/>
            <w:hideMark/>
          </w:tcPr>
          <w:p w14:paraId="36CD83A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58" w:type="dxa"/>
            <w:vAlign w:val="bottom"/>
            <w:hideMark/>
          </w:tcPr>
          <w:p w14:paraId="054060E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4" w:type="dxa"/>
            <w:vAlign w:val="bottom"/>
            <w:hideMark/>
          </w:tcPr>
          <w:p w14:paraId="11D16EF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1" w:type="dxa"/>
            <w:vAlign w:val="bottom"/>
            <w:hideMark/>
          </w:tcPr>
          <w:p w14:paraId="2A9A70F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01EC83E8" w14:textId="77777777" w:rsidR="00765F1C" w:rsidRPr="008B1B5B" w:rsidRDefault="00765F1C">
            <w:pPr>
              <w:rPr>
                <w:rFonts w:ascii="Arial" w:hAnsi="Arial" w:cs="Arial"/>
                <w:sz w:val="2"/>
                <w:szCs w:val="2"/>
              </w:rPr>
            </w:pPr>
          </w:p>
        </w:tc>
        <w:tc>
          <w:tcPr>
            <w:tcW w:w="127" w:type="dxa"/>
            <w:vAlign w:val="bottom"/>
            <w:hideMark/>
          </w:tcPr>
          <w:p w14:paraId="698D1C6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1" w:type="dxa"/>
            <w:vAlign w:val="bottom"/>
            <w:hideMark/>
          </w:tcPr>
          <w:p w14:paraId="6587229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76" w:type="dxa"/>
            <w:vAlign w:val="bottom"/>
            <w:hideMark/>
          </w:tcPr>
          <w:p w14:paraId="0C47BC4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370F9297" w14:textId="77777777" w:rsidR="00765F1C" w:rsidRPr="008B1B5B" w:rsidRDefault="00765F1C">
            <w:pPr>
              <w:rPr>
                <w:rFonts w:ascii="Arial" w:hAnsi="Arial" w:cs="Arial"/>
                <w:sz w:val="2"/>
                <w:szCs w:val="2"/>
              </w:rPr>
            </w:pPr>
          </w:p>
        </w:tc>
        <w:tc>
          <w:tcPr>
            <w:tcW w:w="127" w:type="dxa"/>
            <w:vAlign w:val="bottom"/>
            <w:hideMark/>
          </w:tcPr>
          <w:p w14:paraId="6B7782A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62DCD5D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4D03FBA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2CDA4D79" w14:textId="77777777" w:rsidR="00765F1C" w:rsidRPr="008B1B5B" w:rsidRDefault="00765F1C">
            <w:pPr>
              <w:rPr>
                <w:rFonts w:ascii="Arial" w:hAnsi="Arial" w:cs="Arial"/>
                <w:sz w:val="2"/>
                <w:szCs w:val="2"/>
              </w:rPr>
            </w:pPr>
          </w:p>
        </w:tc>
        <w:tc>
          <w:tcPr>
            <w:tcW w:w="127" w:type="dxa"/>
            <w:vAlign w:val="bottom"/>
            <w:hideMark/>
          </w:tcPr>
          <w:p w14:paraId="4DDAF4F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3" w:type="dxa"/>
            <w:vAlign w:val="bottom"/>
            <w:hideMark/>
          </w:tcPr>
          <w:p w14:paraId="63F3C78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9" w:type="dxa"/>
            <w:vAlign w:val="bottom"/>
            <w:hideMark/>
          </w:tcPr>
          <w:p w14:paraId="1A3A30D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 w:type="dxa"/>
            <w:vAlign w:val="bottom"/>
            <w:hideMark/>
          </w:tcPr>
          <w:p w14:paraId="457003FD" w14:textId="77777777" w:rsidR="00765F1C" w:rsidRPr="008B1B5B" w:rsidRDefault="00765F1C">
            <w:pPr>
              <w:rPr>
                <w:rFonts w:ascii="Arial" w:hAnsi="Arial" w:cs="Arial"/>
                <w:sz w:val="2"/>
                <w:szCs w:val="2"/>
              </w:rPr>
            </w:pPr>
          </w:p>
        </w:tc>
      </w:tr>
    </w:tbl>
    <w:p w14:paraId="7C4AEBAC" w14:textId="77777777" w:rsidR="00476FF6" w:rsidRDefault="00765F1C" w:rsidP="00476FF6">
      <w:pPr>
        <w:pStyle w:val="NormalWeb"/>
        <w:spacing w:before="12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i/>
          <w:iCs/>
          <w:sz w:val="20"/>
          <w:szCs w:val="20"/>
        </w:rPr>
        <w:tab/>
        <w:t>Refer to Note 5 – Derivatives for further information on the fair value of our derivative instruments.</w:t>
      </w:r>
      <w:r>
        <w:rPr>
          <w:rFonts w:ascii="Arial" w:hAnsi="Arial" w:cs="Arial"/>
          <w:sz w:val="20"/>
          <w:szCs w:val="20"/>
        </w:rPr>
        <w:t xml:space="preserve"> </w:t>
      </w:r>
    </w:p>
    <w:p w14:paraId="6140307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Equity investments presented as “Other” in the tables above include investments without readily determinable fair values measured at cost with adjustments for observable changes in price or impairments, measured using the equity method, or measured at fair value using net asset value as a practical expedient which are not categorized in the fair value hierarchy. As of June 30, 2025 and 2024, equity investments without readily determinable fair values measured at cost with adjustments for observable changes in price or impairments were $2.9 billion and $3.9 billion, respectively. Equity investments measured using the equity method were $6.0 billion as of both June 30, 2025 and 2024. </w:t>
      </w:r>
    </w:p>
    <w:p w14:paraId="7690900F" w14:textId="77777777" w:rsidR="00476FF6" w:rsidRDefault="00765F1C" w:rsidP="00476FF6">
      <w:pPr>
        <w:pStyle w:val="NormalWeb"/>
        <w:spacing w:before="270" w:beforeAutospacing="0" w:after="0" w:afterAutospacing="0"/>
        <w:jc w:val="both"/>
        <w:rPr>
          <w:sz w:val="2"/>
          <w:szCs w:val="2"/>
        </w:rPr>
      </w:pPr>
      <w:r>
        <w:rPr>
          <w:sz w:val="2"/>
          <w:szCs w:val="2"/>
        </w:rPr>
        <w:t> </w:t>
      </w:r>
    </w:p>
    <w:p w14:paraId="22F38431" w14:textId="77777777" w:rsidR="00476FF6" w:rsidRDefault="00765F1C" w:rsidP="007353C2">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Unrealized Losses on Debt Investments </w:t>
      </w:r>
    </w:p>
    <w:p w14:paraId="7322FF4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Debt investments with continuous unrealized losses for less than 12 months and 12 months or greater and their related fair values were as follows: </w:t>
      </w:r>
    </w:p>
    <w:p w14:paraId="20A81878"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4214"/>
        <w:gridCol w:w="122"/>
        <w:gridCol w:w="180"/>
        <w:gridCol w:w="678"/>
        <w:gridCol w:w="70"/>
        <w:gridCol w:w="125"/>
        <w:gridCol w:w="246"/>
        <w:gridCol w:w="654"/>
        <w:gridCol w:w="124"/>
        <w:gridCol w:w="110"/>
        <w:gridCol w:w="192"/>
        <w:gridCol w:w="678"/>
        <w:gridCol w:w="70"/>
        <w:gridCol w:w="122"/>
        <w:gridCol w:w="181"/>
        <w:gridCol w:w="723"/>
        <w:gridCol w:w="124"/>
        <w:gridCol w:w="133"/>
        <w:gridCol w:w="170"/>
        <w:gridCol w:w="678"/>
        <w:gridCol w:w="70"/>
        <w:gridCol w:w="99"/>
        <w:gridCol w:w="232"/>
        <w:gridCol w:w="695"/>
        <w:gridCol w:w="124"/>
      </w:tblGrid>
      <w:tr w:rsidR="00765F1C" w14:paraId="79637621" w14:textId="77777777" w:rsidTr="007353C2">
        <w:trPr>
          <w:cantSplit/>
          <w:tblHeader/>
          <w:jc w:val="center"/>
        </w:trPr>
        <w:tc>
          <w:tcPr>
            <w:tcW w:w="4214" w:type="dxa"/>
            <w:vAlign w:val="bottom"/>
            <w:hideMark/>
          </w:tcPr>
          <w:p w14:paraId="6BBF66C4" w14:textId="77777777" w:rsidR="00765F1C" w:rsidRPr="00472969" w:rsidRDefault="00765F1C">
            <w:pPr>
              <w:pStyle w:val="la2"/>
              <w:keepNext/>
              <w:rPr>
                <w:rFonts w:ascii="Arial" w:hAnsi="Arial" w:cs="Arial"/>
                <w:sz w:val="16"/>
                <w:szCs w:val="16"/>
              </w:rPr>
            </w:pPr>
            <w:r>
              <w:rPr>
                <w:rFonts w:ascii="Arial" w:hAnsi="Arial" w:cs="Arial"/>
                <w:sz w:val="16"/>
                <w:szCs w:val="16"/>
              </w:rPr>
              <w:t> </w:t>
            </w:r>
          </w:p>
        </w:tc>
        <w:tc>
          <w:tcPr>
            <w:tcW w:w="122" w:type="dxa"/>
            <w:vAlign w:val="bottom"/>
            <w:hideMark/>
          </w:tcPr>
          <w:p w14:paraId="28D66FBB" w14:textId="77777777" w:rsidR="00765F1C" w:rsidRDefault="00765F1C">
            <w:pPr>
              <w:pStyle w:val="la2"/>
              <w:rPr>
                <w:rFonts w:ascii="Arial" w:hAnsi="Arial" w:cs="Arial"/>
                <w:sz w:val="16"/>
                <w:szCs w:val="16"/>
              </w:rPr>
            </w:pPr>
            <w:r>
              <w:rPr>
                <w:rFonts w:ascii="Arial" w:hAnsi="Arial" w:cs="Arial"/>
                <w:sz w:val="16"/>
                <w:szCs w:val="16"/>
              </w:rPr>
              <w:t>  </w:t>
            </w:r>
          </w:p>
        </w:tc>
        <w:tc>
          <w:tcPr>
            <w:tcW w:w="1953" w:type="dxa"/>
            <w:gridSpan w:val="6"/>
            <w:tcMar>
              <w:top w:w="0" w:type="dxa"/>
              <w:left w:w="14" w:type="dxa"/>
              <w:bottom w:w="0" w:type="dxa"/>
              <w:right w:w="14" w:type="dxa"/>
            </w:tcMar>
            <w:vAlign w:val="bottom"/>
            <w:hideMark/>
          </w:tcPr>
          <w:p w14:paraId="45891C98" w14:textId="77777777" w:rsidR="00765F1C" w:rsidRDefault="00765F1C">
            <w:pPr>
              <w:jc w:val="right"/>
              <w:rPr>
                <w:rFonts w:ascii="Arial" w:hAnsi="Arial" w:cs="Arial"/>
                <w:sz w:val="16"/>
                <w:szCs w:val="16"/>
              </w:rPr>
            </w:pPr>
            <w:r>
              <w:rPr>
                <w:rFonts w:ascii="Arial" w:hAnsi="Arial" w:cs="Arial"/>
                <w:b/>
                <w:bCs/>
                <w:sz w:val="16"/>
                <w:szCs w:val="16"/>
              </w:rPr>
              <w:t>Less than 12 Months</w:t>
            </w:r>
          </w:p>
        </w:tc>
        <w:tc>
          <w:tcPr>
            <w:tcW w:w="124" w:type="dxa"/>
            <w:vAlign w:val="bottom"/>
            <w:hideMark/>
          </w:tcPr>
          <w:p w14:paraId="381ACDE2" w14:textId="77777777" w:rsidR="00765F1C" w:rsidRDefault="00765F1C">
            <w:pPr>
              <w:rPr>
                <w:rFonts w:ascii="Arial" w:hAnsi="Arial" w:cs="Arial"/>
                <w:sz w:val="16"/>
                <w:szCs w:val="16"/>
              </w:rPr>
            </w:pPr>
            <w:r>
              <w:rPr>
                <w:rFonts w:ascii="Arial" w:hAnsi="Arial" w:cs="Arial"/>
                <w:sz w:val="16"/>
                <w:szCs w:val="16"/>
              </w:rPr>
              <w:t> </w:t>
            </w:r>
          </w:p>
        </w:tc>
        <w:tc>
          <w:tcPr>
            <w:tcW w:w="110" w:type="dxa"/>
            <w:vAlign w:val="bottom"/>
            <w:hideMark/>
          </w:tcPr>
          <w:p w14:paraId="775928B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966" w:type="dxa"/>
            <w:gridSpan w:val="6"/>
            <w:tcMar>
              <w:top w:w="0" w:type="dxa"/>
              <w:left w:w="14" w:type="dxa"/>
              <w:bottom w:w="0" w:type="dxa"/>
              <w:right w:w="14" w:type="dxa"/>
            </w:tcMar>
            <w:vAlign w:val="bottom"/>
            <w:hideMark/>
          </w:tcPr>
          <w:p w14:paraId="327B2D73" w14:textId="77777777" w:rsidR="00765F1C" w:rsidRDefault="00765F1C">
            <w:pPr>
              <w:jc w:val="right"/>
              <w:rPr>
                <w:rFonts w:ascii="Arial" w:hAnsi="Arial" w:cs="Arial"/>
                <w:sz w:val="16"/>
                <w:szCs w:val="16"/>
              </w:rPr>
            </w:pPr>
            <w:r>
              <w:rPr>
                <w:rFonts w:ascii="Arial" w:hAnsi="Arial" w:cs="Arial"/>
                <w:b/>
                <w:bCs/>
                <w:sz w:val="16"/>
                <w:szCs w:val="16"/>
              </w:rPr>
              <w:t>12 Months or Greater</w:t>
            </w:r>
          </w:p>
        </w:tc>
        <w:tc>
          <w:tcPr>
            <w:tcW w:w="124" w:type="dxa"/>
            <w:vAlign w:val="bottom"/>
            <w:hideMark/>
          </w:tcPr>
          <w:p w14:paraId="3A8B6720" w14:textId="77777777" w:rsidR="00765F1C" w:rsidRDefault="00765F1C">
            <w:pPr>
              <w:rPr>
                <w:rFonts w:ascii="Arial" w:hAnsi="Arial" w:cs="Arial"/>
                <w:sz w:val="16"/>
                <w:szCs w:val="16"/>
              </w:rPr>
            </w:pPr>
            <w:r>
              <w:rPr>
                <w:rFonts w:ascii="Arial" w:hAnsi="Arial" w:cs="Arial"/>
                <w:sz w:val="16"/>
                <w:szCs w:val="16"/>
              </w:rPr>
              <w:t> </w:t>
            </w:r>
          </w:p>
        </w:tc>
        <w:tc>
          <w:tcPr>
            <w:tcW w:w="133" w:type="dxa"/>
            <w:vAlign w:val="bottom"/>
            <w:hideMark/>
          </w:tcPr>
          <w:p w14:paraId="1100020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48" w:type="dxa"/>
            <w:gridSpan w:val="2"/>
            <w:vAlign w:val="bottom"/>
            <w:hideMark/>
          </w:tcPr>
          <w:p w14:paraId="4859AFDD"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3BC8069" w14:textId="77777777" w:rsidR="00765F1C" w:rsidRDefault="00765F1C">
            <w:pPr>
              <w:rPr>
                <w:rFonts w:ascii="Arial" w:hAnsi="Arial" w:cs="Arial"/>
                <w:sz w:val="16"/>
                <w:szCs w:val="16"/>
              </w:rPr>
            </w:pPr>
            <w:r>
              <w:rPr>
                <w:rFonts w:ascii="Arial" w:hAnsi="Arial" w:cs="Arial"/>
                <w:sz w:val="16"/>
                <w:szCs w:val="16"/>
              </w:rPr>
              <w:t> </w:t>
            </w:r>
          </w:p>
        </w:tc>
        <w:tc>
          <w:tcPr>
            <w:tcW w:w="99" w:type="dxa"/>
            <w:vMerge w:val="restart"/>
            <w:vAlign w:val="bottom"/>
            <w:hideMark/>
          </w:tcPr>
          <w:p w14:paraId="61970EC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7" w:type="dxa"/>
            <w:gridSpan w:val="2"/>
            <w:vMerge w:val="restart"/>
            <w:tcMar>
              <w:top w:w="0" w:type="dxa"/>
              <w:left w:w="14" w:type="dxa"/>
              <w:bottom w:w="0" w:type="dxa"/>
              <w:right w:w="14" w:type="dxa"/>
            </w:tcMar>
            <w:vAlign w:val="bottom"/>
            <w:hideMark/>
          </w:tcPr>
          <w:p w14:paraId="7B1F42A1" w14:textId="77777777" w:rsidR="00765F1C" w:rsidRDefault="00765F1C">
            <w:pPr>
              <w:jc w:val="right"/>
              <w:rPr>
                <w:rFonts w:ascii="Arial" w:hAnsi="Arial" w:cs="Arial"/>
                <w:sz w:val="16"/>
                <w:szCs w:val="16"/>
              </w:rPr>
            </w:pPr>
            <w:r>
              <w:rPr>
                <w:rFonts w:ascii="Arial" w:hAnsi="Arial" w:cs="Arial"/>
                <w:b/>
                <w:bCs/>
                <w:sz w:val="16"/>
                <w:szCs w:val="16"/>
              </w:rPr>
              <w:t>Total</w:t>
            </w:r>
            <w:r>
              <w:rPr>
                <w:rFonts w:ascii="Arial" w:hAnsi="Arial" w:cs="Arial"/>
                <w:b/>
                <w:bCs/>
                <w:sz w:val="16"/>
                <w:szCs w:val="16"/>
              </w:rPr>
              <w:br/>
              <w:t>Unrealized</w:t>
            </w:r>
            <w:r>
              <w:rPr>
                <w:rFonts w:ascii="Arial" w:hAnsi="Arial" w:cs="Arial"/>
                <w:b/>
                <w:bCs/>
                <w:sz w:val="16"/>
                <w:szCs w:val="16"/>
              </w:rPr>
              <w:br/>
              <w:t>Losses</w:t>
            </w:r>
          </w:p>
        </w:tc>
        <w:tc>
          <w:tcPr>
            <w:tcW w:w="124" w:type="dxa"/>
            <w:vMerge w:val="restart"/>
            <w:vAlign w:val="bottom"/>
            <w:hideMark/>
          </w:tcPr>
          <w:p w14:paraId="794C263A" w14:textId="77777777" w:rsidR="00765F1C" w:rsidRDefault="00765F1C">
            <w:pPr>
              <w:rPr>
                <w:rFonts w:ascii="Arial" w:hAnsi="Arial" w:cs="Arial"/>
                <w:sz w:val="16"/>
                <w:szCs w:val="16"/>
              </w:rPr>
            </w:pPr>
            <w:r>
              <w:rPr>
                <w:rFonts w:ascii="Arial" w:hAnsi="Arial" w:cs="Arial"/>
                <w:sz w:val="16"/>
                <w:szCs w:val="16"/>
              </w:rPr>
              <w:t> </w:t>
            </w:r>
          </w:p>
        </w:tc>
      </w:tr>
      <w:tr w:rsidR="00765F1C" w14:paraId="412E2AA1" w14:textId="77777777" w:rsidTr="007353C2">
        <w:trPr>
          <w:cantSplit/>
          <w:jc w:val="center"/>
        </w:trPr>
        <w:tc>
          <w:tcPr>
            <w:tcW w:w="4214" w:type="dxa"/>
            <w:vAlign w:val="bottom"/>
            <w:hideMark/>
          </w:tcPr>
          <w:p w14:paraId="77B7C1F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22" w:type="dxa"/>
            <w:vAlign w:val="bottom"/>
            <w:hideMark/>
          </w:tcPr>
          <w:p w14:paraId="5F98921E"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7B2A7910" w14:textId="77777777" w:rsidR="00765F1C" w:rsidRDefault="00765F1C">
            <w:pPr>
              <w:pStyle w:val="rrdsinglerule"/>
              <w:spacing w:before="0"/>
              <w:rPr>
                <w:rFonts w:ascii="Arial" w:hAnsi="Arial" w:cs="Arial"/>
                <w:sz w:val="18"/>
                <w:szCs w:val="18"/>
              </w:rPr>
            </w:pPr>
            <w:r>
              <w:rPr>
                <w:rFonts w:ascii="Arial" w:hAnsi="Arial" w:cs="Arial"/>
                <w:sz w:val="18"/>
                <w:szCs w:val="18"/>
              </w:rPr>
              <w:t> </w:t>
            </w:r>
          </w:p>
        </w:tc>
        <w:tc>
          <w:tcPr>
            <w:tcW w:w="1773" w:type="dxa"/>
            <w:gridSpan w:val="5"/>
            <w:vAlign w:val="bottom"/>
            <w:hideMark/>
          </w:tcPr>
          <w:p w14:paraId="277357CB" w14:textId="77777777" w:rsidR="00765F1C" w:rsidRDefault="00765F1C">
            <w:pPr>
              <w:pStyle w:val="rrdsinglerule"/>
              <w:spacing w:before="0"/>
              <w:rPr>
                <w:rFonts w:ascii="Arial" w:hAnsi="Arial" w:cs="Arial"/>
                <w:sz w:val="18"/>
                <w:szCs w:val="18"/>
              </w:rPr>
            </w:pPr>
            <w:r>
              <w:rPr>
                <w:rFonts w:ascii="Arial" w:hAnsi="Arial" w:cs="Arial"/>
                <w:sz w:val="18"/>
                <w:szCs w:val="18"/>
              </w:rPr>
              <w:t> </w:t>
            </w:r>
          </w:p>
        </w:tc>
        <w:tc>
          <w:tcPr>
            <w:tcW w:w="124" w:type="dxa"/>
            <w:vAlign w:val="bottom"/>
            <w:hideMark/>
          </w:tcPr>
          <w:p w14:paraId="0EFBDFB0" w14:textId="77777777" w:rsidR="00765F1C" w:rsidRDefault="00765F1C">
            <w:pPr>
              <w:rPr>
                <w:rFonts w:ascii="Arial" w:hAnsi="Arial" w:cs="Arial"/>
                <w:sz w:val="18"/>
                <w:szCs w:val="18"/>
              </w:rPr>
            </w:pPr>
          </w:p>
        </w:tc>
        <w:tc>
          <w:tcPr>
            <w:tcW w:w="110" w:type="dxa"/>
            <w:vAlign w:val="bottom"/>
            <w:hideMark/>
          </w:tcPr>
          <w:p w14:paraId="6FC12DB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6103A9F5" w14:textId="77777777" w:rsidR="00765F1C" w:rsidRDefault="00765F1C">
            <w:pPr>
              <w:pStyle w:val="rrdsinglerule"/>
              <w:spacing w:before="0"/>
              <w:rPr>
                <w:rFonts w:ascii="Arial" w:hAnsi="Arial" w:cs="Arial"/>
                <w:sz w:val="18"/>
                <w:szCs w:val="18"/>
              </w:rPr>
            </w:pPr>
            <w:r>
              <w:rPr>
                <w:rFonts w:ascii="Arial" w:hAnsi="Arial" w:cs="Arial"/>
                <w:sz w:val="18"/>
                <w:szCs w:val="18"/>
              </w:rPr>
              <w:t> </w:t>
            </w:r>
          </w:p>
        </w:tc>
        <w:tc>
          <w:tcPr>
            <w:tcW w:w="1774" w:type="dxa"/>
            <w:gridSpan w:val="5"/>
            <w:vAlign w:val="bottom"/>
            <w:hideMark/>
          </w:tcPr>
          <w:p w14:paraId="649C0C2B" w14:textId="77777777" w:rsidR="00765F1C" w:rsidRDefault="00765F1C">
            <w:pPr>
              <w:pStyle w:val="rrdsinglerule"/>
              <w:spacing w:before="0"/>
              <w:rPr>
                <w:rFonts w:ascii="Arial" w:hAnsi="Arial" w:cs="Arial"/>
                <w:sz w:val="18"/>
                <w:szCs w:val="18"/>
              </w:rPr>
            </w:pPr>
            <w:r>
              <w:rPr>
                <w:rFonts w:ascii="Arial" w:hAnsi="Arial" w:cs="Arial"/>
                <w:sz w:val="18"/>
                <w:szCs w:val="18"/>
              </w:rPr>
              <w:t> </w:t>
            </w:r>
          </w:p>
        </w:tc>
        <w:tc>
          <w:tcPr>
            <w:tcW w:w="124" w:type="dxa"/>
            <w:vAlign w:val="bottom"/>
            <w:hideMark/>
          </w:tcPr>
          <w:p w14:paraId="518BCA9A" w14:textId="77777777" w:rsidR="00765F1C" w:rsidRDefault="00765F1C">
            <w:pPr>
              <w:rPr>
                <w:rFonts w:ascii="Arial" w:hAnsi="Arial" w:cs="Arial"/>
                <w:sz w:val="18"/>
                <w:szCs w:val="18"/>
              </w:rPr>
            </w:pPr>
          </w:p>
        </w:tc>
        <w:tc>
          <w:tcPr>
            <w:tcW w:w="133" w:type="dxa"/>
            <w:vAlign w:val="bottom"/>
            <w:hideMark/>
          </w:tcPr>
          <w:p w14:paraId="7AE84EE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3D27253E" w14:textId="77777777" w:rsidR="00765F1C" w:rsidRDefault="00765F1C">
            <w:pPr>
              <w:pStyle w:val="la2"/>
              <w:rPr>
                <w:rFonts w:ascii="Arial" w:hAnsi="Arial" w:cs="Arial"/>
                <w:sz w:val="18"/>
                <w:szCs w:val="18"/>
              </w:rPr>
            </w:pPr>
            <w:r>
              <w:rPr>
                <w:rFonts w:ascii="Arial" w:hAnsi="Arial" w:cs="Arial"/>
                <w:sz w:val="18"/>
                <w:szCs w:val="18"/>
              </w:rPr>
              <w:t> </w:t>
            </w:r>
          </w:p>
        </w:tc>
        <w:tc>
          <w:tcPr>
            <w:tcW w:w="678" w:type="dxa"/>
            <w:vAlign w:val="bottom"/>
            <w:hideMark/>
          </w:tcPr>
          <w:p w14:paraId="21CCA028" w14:textId="77777777" w:rsidR="00765F1C" w:rsidRDefault="00765F1C">
            <w:pPr>
              <w:pStyle w:val="la2"/>
              <w:rPr>
                <w:rFonts w:ascii="Arial" w:hAnsi="Arial" w:cs="Arial"/>
                <w:sz w:val="18"/>
                <w:szCs w:val="18"/>
              </w:rPr>
            </w:pPr>
            <w:r>
              <w:rPr>
                <w:rFonts w:ascii="Arial" w:hAnsi="Arial" w:cs="Arial"/>
                <w:sz w:val="18"/>
                <w:szCs w:val="18"/>
              </w:rPr>
              <w:t> </w:t>
            </w:r>
          </w:p>
        </w:tc>
        <w:tc>
          <w:tcPr>
            <w:tcW w:w="70" w:type="dxa"/>
            <w:vAlign w:val="bottom"/>
            <w:hideMark/>
          </w:tcPr>
          <w:p w14:paraId="4228CFD6" w14:textId="77777777" w:rsidR="00765F1C" w:rsidRDefault="00765F1C">
            <w:pPr>
              <w:pStyle w:val="la2"/>
              <w:rPr>
                <w:rFonts w:ascii="Arial" w:hAnsi="Arial" w:cs="Arial"/>
                <w:sz w:val="18"/>
                <w:szCs w:val="18"/>
              </w:rPr>
            </w:pPr>
            <w:r>
              <w:rPr>
                <w:rFonts w:ascii="Arial" w:hAnsi="Arial" w:cs="Arial"/>
                <w:sz w:val="18"/>
                <w:szCs w:val="18"/>
              </w:rPr>
              <w:t> </w:t>
            </w:r>
          </w:p>
        </w:tc>
        <w:tc>
          <w:tcPr>
            <w:tcW w:w="99" w:type="dxa"/>
            <w:vMerge/>
            <w:vAlign w:val="center"/>
            <w:hideMark/>
          </w:tcPr>
          <w:p w14:paraId="32BA0C26" w14:textId="77777777" w:rsidR="00765F1C" w:rsidRPr="00472969" w:rsidRDefault="00765F1C">
            <w:pPr>
              <w:rPr>
                <w:rFonts w:ascii="Arial" w:hAnsi="Arial" w:cs="Arial"/>
                <w:sz w:val="16"/>
                <w:szCs w:val="16"/>
              </w:rPr>
            </w:pPr>
          </w:p>
        </w:tc>
        <w:tc>
          <w:tcPr>
            <w:tcW w:w="927" w:type="dxa"/>
            <w:gridSpan w:val="2"/>
            <w:vMerge/>
            <w:vAlign w:val="center"/>
            <w:hideMark/>
          </w:tcPr>
          <w:p w14:paraId="2670EB9E" w14:textId="77777777" w:rsidR="00765F1C" w:rsidRDefault="00765F1C">
            <w:pPr>
              <w:rPr>
                <w:rFonts w:ascii="Arial" w:hAnsi="Arial" w:cs="Arial"/>
                <w:sz w:val="16"/>
                <w:szCs w:val="16"/>
              </w:rPr>
            </w:pPr>
          </w:p>
        </w:tc>
        <w:tc>
          <w:tcPr>
            <w:tcW w:w="124" w:type="dxa"/>
            <w:vMerge/>
            <w:vAlign w:val="center"/>
            <w:hideMark/>
          </w:tcPr>
          <w:p w14:paraId="550BCFC2" w14:textId="77777777" w:rsidR="00765F1C" w:rsidRDefault="00765F1C">
            <w:pPr>
              <w:rPr>
                <w:rFonts w:ascii="Arial" w:hAnsi="Arial" w:cs="Arial"/>
                <w:sz w:val="16"/>
                <w:szCs w:val="16"/>
              </w:rPr>
            </w:pPr>
          </w:p>
        </w:tc>
      </w:tr>
      <w:tr w:rsidR="00765F1C" w14:paraId="546434A3" w14:textId="77777777" w:rsidTr="007353C2">
        <w:trPr>
          <w:cantSplit/>
          <w:jc w:val="center"/>
        </w:trPr>
        <w:tc>
          <w:tcPr>
            <w:tcW w:w="4214" w:type="dxa"/>
            <w:vAlign w:val="bottom"/>
            <w:hideMark/>
          </w:tcPr>
          <w:p w14:paraId="23264492" w14:textId="77777777" w:rsidR="00765F1C"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2" w:type="dxa"/>
            <w:vAlign w:val="bottom"/>
            <w:hideMark/>
          </w:tcPr>
          <w:p w14:paraId="0E2165F7" w14:textId="77777777" w:rsidR="00765F1C" w:rsidRDefault="00765F1C">
            <w:pPr>
              <w:pStyle w:val="la2"/>
              <w:rPr>
                <w:rFonts w:ascii="Arial" w:hAnsi="Arial" w:cs="Arial"/>
                <w:sz w:val="16"/>
                <w:szCs w:val="16"/>
              </w:rPr>
            </w:pPr>
            <w:r>
              <w:rPr>
                <w:rFonts w:ascii="Arial" w:hAnsi="Arial" w:cs="Arial"/>
                <w:sz w:val="16"/>
                <w:szCs w:val="16"/>
              </w:rPr>
              <w:t>  </w:t>
            </w:r>
          </w:p>
        </w:tc>
        <w:tc>
          <w:tcPr>
            <w:tcW w:w="858" w:type="dxa"/>
            <w:gridSpan w:val="2"/>
            <w:tcMar>
              <w:top w:w="0" w:type="dxa"/>
              <w:left w:w="14" w:type="dxa"/>
              <w:bottom w:w="0" w:type="dxa"/>
              <w:right w:w="14" w:type="dxa"/>
            </w:tcMar>
            <w:vAlign w:val="bottom"/>
            <w:hideMark/>
          </w:tcPr>
          <w:p w14:paraId="32516ECD" w14:textId="77777777" w:rsidR="00765F1C" w:rsidRDefault="00765F1C">
            <w:pPr>
              <w:jc w:val="right"/>
              <w:rPr>
                <w:rFonts w:ascii="Arial" w:hAnsi="Arial" w:cs="Arial"/>
                <w:sz w:val="16"/>
                <w:szCs w:val="16"/>
              </w:rPr>
            </w:pPr>
            <w:r>
              <w:rPr>
                <w:rFonts w:ascii="Arial" w:hAnsi="Arial" w:cs="Arial"/>
                <w:b/>
                <w:bCs/>
                <w:sz w:val="16"/>
                <w:szCs w:val="16"/>
              </w:rPr>
              <w:t>Fair Value</w:t>
            </w:r>
          </w:p>
        </w:tc>
        <w:tc>
          <w:tcPr>
            <w:tcW w:w="70" w:type="dxa"/>
            <w:vAlign w:val="bottom"/>
            <w:hideMark/>
          </w:tcPr>
          <w:p w14:paraId="79147F8B" w14:textId="77777777" w:rsidR="00765F1C" w:rsidRDefault="00765F1C">
            <w:pPr>
              <w:rPr>
                <w:rFonts w:ascii="Arial" w:hAnsi="Arial" w:cs="Arial"/>
                <w:sz w:val="16"/>
                <w:szCs w:val="16"/>
              </w:rPr>
            </w:pPr>
            <w:r>
              <w:rPr>
                <w:rFonts w:ascii="Arial" w:hAnsi="Arial" w:cs="Arial"/>
                <w:sz w:val="16"/>
                <w:szCs w:val="16"/>
              </w:rPr>
              <w:t> </w:t>
            </w:r>
          </w:p>
        </w:tc>
        <w:tc>
          <w:tcPr>
            <w:tcW w:w="125" w:type="dxa"/>
            <w:vAlign w:val="bottom"/>
            <w:hideMark/>
          </w:tcPr>
          <w:p w14:paraId="226DE5D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0" w:type="dxa"/>
            <w:gridSpan w:val="2"/>
            <w:tcMar>
              <w:top w:w="0" w:type="dxa"/>
              <w:left w:w="14" w:type="dxa"/>
              <w:bottom w:w="0" w:type="dxa"/>
              <w:right w:w="14" w:type="dxa"/>
            </w:tcMar>
            <w:vAlign w:val="bottom"/>
            <w:hideMark/>
          </w:tcPr>
          <w:p w14:paraId="6D183E8D" w14:textId="77777777" w:rsidR="00765F1C" w:rsidRDefault="00765F1C">
            <w:pPr>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Losses</w:t>
            </w:r>
          </w:p>
        </w:tc>
        <w:tc>
          <w:tcPr>
            <w:tcW w:w="124" w:type="dxa"/>
            <w:vAlign w:val="bottom"/>
            <w:hideMark/>
          </w:tcPr>
          <w:p w14:paraId="56249D4F" w14:textId="77777777" w:rsidR="00765F1C" w:rsidRDefault="00765F1C">
            <w:pPr>
              <w:rPr>
                <w:rFonts w:ascii="Arial" w:hAnsi="Arial" w:cs="Arial"/>
                <w:sz w:val="16"/>
                <w:szCs w:val="16"/>
              </w:rPr>
            </w:pPr>
            <w:r>
              <w:rPr>
                <w:rFonts w:ascii="Arial" w:hAnsi="Arial" w:cs="Arial"/>
                <w:sz w:val="16"/>
                <w:szCs w:val="16"/>
              </w:rPr>
              <w:t> </w:t>
            </w:r>
          </w:p>
        </w:tc>
        <w:tc>
          <w:tcPr>
            <w:tcW w:w="110" w:type="dxa"/>
            <w:vAlign w:val="bottom"/>
            <w:hideMark/>
          </w:tcPr>
          <w:p w14:paraId="55B3C3B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70" w:type="dxa"/>
            <w:gridSpan w:val="2"/>
            <w:tcMar>
              <w:top w:w="0" w:type="dxa"/>
              <w:left w:w="14" w:type="dxa"/>
              <w:bottom w:w="0" w:type="dxa"/>
              <w:right w:w="14" w:type="dxa"/>
            </w:tcMar>
            <w:vAlign w:val="bottom"/>
            <w:hideMark/>
          </w:tcPr>
          <w:p w14:paraId="6C68A337" w14:textId="77777777" w:rsidR="00765F1C" w:rsidRDefault="00765F1C">
            <w:pPr>
              <w:jc w:val="right"/>
              <w:rPr>
                <w:rFonts w:ascii="Arial" w:hAnsi="Arial" w:cs="Arial"/>
                <w:sz w:val="16"/>
                <w:szCs w:val="16"/>
              </w:rPr>
            </w:pPr>
            <w:r>
              <w:rPr>
                <w:rFonts w:ascii="Arial" w:hAnsi="Arial" w:cs="Arial"/>
                <w:b/>
                <w:bCs/>
                <w:sz w:val="16"/>
                <w:szCs w:val="16"/>
              </w:rPr>
              <w:t>Fair Value</w:t>
            </w:r>
          </w:p>
        </w:tc>
        <w:tc>
          <w:tcPr>
            <w:tcW w:w="70" w:type="dxa"/>
            <w:vAlign w:val="bottom"/>
            <w:hideMark/>
          </w:tcPr>
          <w:p w14:paraId="054A5D5C" w14:textId="77777777" w:rsidR="00765F1C" w:rsidRDefault="00765F1C">
            <w:pPr>
              <w:rPr>
                <w:rFonts w:ascii="Arial" w:hAnsi="Arial" w:cs="Arial"/>
                <w:sz w:val="16"/>
                <w:szCs w:val="16"/>
              </w:rPr>
            </w:pPr>
            <w:r>
              <w:rPr>
                <w:rFonts w:ascii="Arial" w:hAnsi="Arial" w:cs="Arial"/>
                <w:sz w:val="16"/>
                <w:szCs w:val="16"/>
              </w:rPr>
              <w:t> </w:t>
            </w:r>
          </w:p>
        </w:tc>
        <w:tc>
          <w:tcPr>
            <w:tcW w:w="122" w:type="dxa"/>
            <w:vAlign w:val="bottom"/>
            <w:hideMark/>
          </w:tcPr>
          <w:p w14:paraId="10EC46F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4" w:type="dxa"/>
            <w:gridSpan w:val="2"/>
            <w:tcMar>
              <w:top w:w="0" w:type="dxa"/>
              <w:left w:w="14" w:type="dxa"/>
              <w:bottom w:w="0" w:type="dxa"/>
              <w:right w:w="14" w:type="dxa"/>
            </w:tcMar>
            <w:vAlign w:val="bottom"/>
            <w:hideMark/>
          </w:tcPr>
          <w:p w14:paraId="536A986A" w14:textId="77777777" w:rsidR="00765F1C" w:rsidRDefault="00765F1C">
            <w:pPr>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Losses</w:t>
            </w:r>
          </w:p>
        </w:tc>
        <w:tc>
          <w:tcPr>
            <w:tcW w:w="124" w:type="dxa"/>
            <w:vAlign w:val="bottom"/>
            <w:hideMark/>
          </w:tcPr>
          <w:p w14:paraId="3B6606EE" w14:textId="77777777" w:rsidR="00765F1C" w:rsidRDefault="00765F1C">
            <w:pPr>
              <w:rPr>
                <w:rFonts w:ascii="Arial" w:hAnsi="Arial" w:cs="Arial"/>
                <w:sz w:val="16"/>
                <w:szCs w:val="16"/>
              </w:rPr>
            </w:pPr>
            <w:r>
              <w:rPr>
                <w:rFonts w:ascii="Arial" w:hAnsi="Arial" w:cs="Arial"/>
                <w:sz w:val="16"/>
                <w:szCs w:val="16"/>
              </w:rPr>
              <w:t> </w:t>
            </w:r>
          </w:p>
        </w:tc>
        <w:tc>
          <w:tcPr>
            <w:tcW w:w="133" w:type="dxa"/>
            <w:vAlign w:val="bottom"/>
            <w:hideMark/>
          </w:tcPr>
          <w:p w14:paraId="5424ABE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48" w:type="dxa"/>
            <w:gridSpan w:val="2"/>
            <w:tcMar>
              <w:top w:w="0" w:type="dxa"/>
              <w:left w:w="14" w:type="dxa"/>
              <w:bottom w:w="0" w:type="dxa"/>
              <w:right w:w="14" w:type="dxa"/>
            </w:tcMar>
            <w:vAlign w:val="bottom"/>
            <w:hideMark/>
          </w:tcPr>
          <w:p w14:paraId="1DE4B0A4" w14:textId="77777777" w:rsidR="00765F1C" w:rsidRDefault="00765F1C">
            <w:pPr>
              <w:jc w:val="right"/>
              <w:rPr>
                <w:rFonts w:ascii="Arial" w:hAnsi="Arial" w:cs="Arial"/>
                <w:sz w:val="16"/>
                <w:szCs w:val="16"/>
              </w:rPr>
            </w:pPr>
            <w:r>
              <w:rPr>
                <w:rFonts w:ascii="Arial" w:hAnsi="Arial" w:cs="Arial"/>
                <w:b/>
                <w:bCs/>
                <w:sz w:val="16"/>
                <w:szCs w:val="16"/>
              </w:rPr>
              <w:t>Total</w:t>
            </w:r>
            <w:r>
              <w:rPr>
                <w:rFonts w:ascii="Arial" w:hAnsi="Arial" w:cs="Arial"/>
                <w:b/>
                <w:bCs/>
                <w:sz w:val="16"/>
                <w:szCs w:val="16"/>
              </w:rPr>
              <w:br/>
              <w:t>Fair Value</w:t>
            </w:r>
          </w:p>
        </w:tc>
        <w:tc>
          <w:tcPr>
            <w:tcW w:w="70" w:type="dxa"/>
            <w:vAlign w:val="bottom"/>
            <w:hideMark/>
          </w:tcPr>
          <w:p w14:paraId="69593B9F" w14:textId="77777777" w:rsidR="00765F1C" w:rsidRDefault="00765F1C">
            <w:pPr>
              <w:rPr>
                <w:rFonts w:ascii="Arial" w:hAnsi="Arial" w:cs="Arial"/>
                <w:sz w:val="16"/>
                <w:szCs w:val="16"/>
              </w:rPr>
            </w:pPr>
            <w:r>
              <w:rPr>
                <w:rFonts w:ascii="Arial" w:hAnsi="Arial" w:cs="Arial"/>
                <w:sz w:val="16"/>
                <w:szCs w:val="16"/>
              </w:rPr>
              <w:t> </w:t>
            </w:r>
          </w:p>
        </w:tc>
        <w:tc>
          <w:tcPr>
            <w:tcW w:w="99" w:type="dxa"/>
            <w:vMerge/>
            <w:vAlign w:val="center"/>
            <w:hideMark/>
          </w:tcPr>
          <w:p w14:paraId="1F513DDF" w14:textId="77777777" w:rsidR="00765F1C" w:rsidRPr="00472969" w:rsidRDefault="00765F1C">
            <w:pPr>
              <w:rPr>
                <w:rFonts w:ascii="Arial" w:hAnsi="Arial" w:cs="Arial"/>
                <w:sz w:val="16"/>
                <w:szCs w:val="16"/>
              </w:rPr>
            </w:pPr>
          </w:p>
        </w:tc>
        <w:tc>
          <w:tcPr>
            <w:tcW w:w="927" w:type="dxa"/>
            <w:gridSpan w:val="2"/>
            <w:vMerge/>
            <w:vAlign w:val="center"/>
            <w:hideMark/>
          </w:tcPr>
          <w:p w14:paraId="0ABF5833" w14:textId="77777777" w:rsidR="00765F1C" w:rsidRDefault="00765F1C">
            <w:pPr>
              <w:rPr>
                <w:rFonts w:ascii="Arial" w:hAnsi="Arial" w:cs="Arial"/>
                <w:sz w:val="16"/>
                <w:szCs w:val="16"/>
              </w:rPr>
            </w:pPr>
          </w:p>
        </w:tc>
        <w:tc>
          <w:tcPr>
            <w:tcW w:w="124" w:type="dxa"/>
            <w:vMerge/>
            <w:vAlign w:val="center"/>
            <w:hideMark/>
          </w:tcPr>
          <w:p w14:paraId="69A75B3D" w14:textId="77777777" w:rsidR="00765F1C" w:rsidRDefault="00765F1C">
            <w:pPr>
              <w:rPr>
                <w:rFonts w:ascii="Arial" w:hAnsi="Arial" w:cs="Arial"/>
                <w:sz w:val="16"/>
                <w:szCs w:val="16"/>
              </w:rPr>
            </w:pPr>
          </w:p>
        </w:tc>
      </w:tr>
      <w:tr w:rsidR="00765F1C" w:rsidRPr="008B1B5B" w14:paraId="2DFB37DD" w14:textId="77777777" w:rsidTr="00472969">
        <w:trPr>
          <w:cantSplit/>
          <w:jc w:val="center"/>
        </w:trPr>
        <w:tc>
          <w:tcPr>
            <w:tcW w:w="10690" w:type="dxa"/>
            <w:gridSpan w:val="24"/>
            <w:vAlign w:val="bottom"/>
            <w:hideMark/>
          </w:tcPr>
          <w:p w14:paraId="23442643"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24" w:type="dxa"/>
            <w:vAlign w:val="bottom"/>
            <w:hideMark/>
          </w:tcPr>
          <w:p w14:paraId="087C920A" w14:textId="77777777" w:rsidR="00765F1C" w:rsidRPr="008B1B5B" w:rsidRDefault="00765F1C">
            <w:pPr>
              <w:rPr>
                <w:rFonts w:ascii="Arial" w:hAnsi="Arial" w:cs="Arial"/>
                <w:sz w:val="8"/>
                <w:szCs w:val="8"/>
              </w:rPr>
            </w:pPr>
          </w:p>
        </w:tc>
      </w:tr>
      <w:tr w:rsidR="00765F1C" w14:paraId="4DF0FD2F" w14:textId="77777777" w:rsidTr="00472969">
        <w:trPr>
          <w:trHeight w:val="75"/>
          <w:jc w:val="center"/>
        </w:trPr>
        <w:tc>
          <w:tcPr>
            <w:tcW w:w="4214" w:type="dxa"/>
            <w:vAlign w:val="center"/>
            <w:hideMark/>
          </w:tcPr>
          <w:p w14:paraId="199AF5E6" w14:textId="77777777" w:rsidR="00765F1C" w:rsidRDefault="00765F1C">
            <w:pPr>
              <w:rPr>
                <w:rFonts w:ascii="Arial" w:hAnsi="Arial" w:cs="Arial"/>
                <w:sz w:val="2"/>
                <w:szCs w:val="2"/>
              </w:rPr>
            </w:pPr>
            <w:r>
              <w:rPr>
                <w:rFonts w:ascii="Arial" w:hAnsi="Arial" w:cs="Arial"/>
                <w:sz w:val="2"/>
                <w:szCs w:val="2"/>
              </w:rPr>
              <w:t> </w:t>
            </w:r>
          </w:p>
        </w:tc>
        <w:tc>
          <w:tcPr>
            <w:tcW w:w="1050" w:type="dxa"/>
            <w:gridSpan w:val="4"/>
            <w:vAlign w:val="center"/>
            <w:hideMark/>
          </w:tcPr>
          <w:p w14:paraId="68D83F82" w14:textId="77777777" w:rsidR="00765F1C" w:rsidRDefault="00765F1C">
            <w:pPr>
              <w:rPr>
                <w:rFonts w:ascii="Arial" w:hAnsi="Arial" w:cs="Arial"/>
                <w:sz w:val="2"/>
                <w:szCs w:val="2"/>
              </w:rPr>
            </w:pPr>
            <w:r>
              <w:rPr>
                <w:rFonts w:ascii="Arial" w:hAnsi="Arial" w:cs="Arial"/>
                <w:sz w:val="2"/>
                <w:szCs w:val="2"/>
              </w:rPr>
              <w:t> </w:t>
            </w:r>
          </w:p>
        </w:tc>
        <w:tc>
          <w:tcPr>
            <w:tcW w:w="1149" w:type="dxa"/>
            <w:gridSpan w:val="4"/>
            <w:vAlign w:val="center"/>
            <w:hideMark/>
          </w:tcPr>
          <w:p w14:paraId="4B095EF4" w14:textId="77777777" w:rsidR="00765F1C" w:rsidRDefault="00765F1C">
            <w:pPr>
              <w:rPr>
                <w:rFonts w:ascii="Arial" w:hAnsi="Arial" w:cs="Arial"/>
                <w:sz w:val="2"/>
                <w:szCs w:val="2"/>
              </w:rPr>
            </w:pPr>
            <w:r>
              <w:rPr>
                <w:rFonts w:ascii="Arial" w:hAnsi="Arial" w:cs="Arial"/>
                <w:sz w:val="2"/>
                <w:szCs w:val="2"/>
              </w:rPr>
              <w:t> </w:t>
            </w:r>
          </w:p>
        </w:tc>
        <w:tc>
          <w:tcPr>
            <w:tcW w:w="1050" w:type="dxa"/>
            <w:gridSpan w:val="4"/>
            <w:vAlign w:val="center"/>
            <w:hideMark/>
          </w:tcPr>
          <w:p w14:paraId="418C92BA" w14:textId="77777777" w:rsidR="00765F1C" w:rsidRDefault="00765F1C">
            <w:pPr>
              <w:rPr>
                <w:rFonts w:ascii="Arial" w:hAnsi="Arial" w:cs="Arial"/>
                <w:sz w:val="2"/>
                <w:szCs w:val="2"/>
              </w:rPr>
            </w:pPr>
            <w:r>
              <w:rPr>
                <w:rFonts w:ascii="Arial" w:hAnsi="Arial" w:cs="Arial"/>
                <w:sz w:val="2"/>
                <w:szCs w:val="2"/>
              </w:rPr>
              <w:t> </w:t>
            </w:r>
          </w:p>
        </w:tc>
        <w:tc>
          <w:tcPr>
            <w:tcW w:w="1150" w:type="dxa"/>
            <w:gridSpan w:val="4"/>
            <w:vAlign w:val="center"/>
            <w:hideMark/>
          </w:tcPr>
          <w:p w14:paraId="48E5CC7A" w14:textId="77777777" w:rsidR="00765F1C" w:rsidRDefault="00765F1C">
            <w:pPr>
              <w:rPr>
                <w:rFonts w:ascii="Arial" w:hAnsi="Arial" w:cs="Arial"/>
                <w:sz w:val="2"/>
                <w:szCs w:val="2"/>
              </w:rPr>
            </w:pPr>
            <w:r>
              <w:rPr>
                <w:rFonts w:ascii="Arial" w:hAnsi="Arial" w:cs="Arial"/>
                <w:sz w:val="2"/>
                <w:szCs w:val="2"/>
              </w:rPr>
              <w:t> </w:t>
            </w:r>
          </w:p>
        </w:tc>
        <w:tc>
          <w:tcPr>
            <w:tcW w:w="1051" w:type="dxa"/>
            <w:gridSpan w:val="4"/>
            <w:vAlign w:val="center"/>
            <w:hideMark/>
          </w:tcPr>
          <w:p w14:paraId="32E2352B" w14:textId="77777777" w:rsidR="00765F1C" w:rsidRDefault="00765F1C">
            <w:pPr>
              <w:rPr>
                <w:rFonts w:ascii="Arial" w:hAnsi="Arial" w:cs="Arial"/>
                <w:sz w:val="2"/>
                <w:szCs w:val="2"/>
              </w:rPr>
            </w:pPr>
            <w:r>
              <w:rPr>
                <w:rFonts w:ascii="Arial" w:hAnsi="Arial" w:cs="Arial"/>
                <w:sz w:val="2"/>
                <w:szCs w:val="2"/>
              </w:rPr>
              <w:t> </w:t>
            </w:r>
          </w:p>
        </w:tc>
        <w:tc>
          <w:tcPr>
            <w:tcW w:w="1150" w:type="dxa"/>
            <w:gridSpan w:val="4"/>
            <w:vAlign w:val="center"/>
            <w:hideMark/>
          </w:tcPr>
          <w:p w14:paraId="2B1E8C16" w14:textId="77777777" w:rsidR="00765F1C" w:rsidRDefault="00765F1C">
            <w:pPr>
              <w:rPr>
                <w:rFonts w:ascii="Arial" w:hAnsi="Arial" w:cs="Arial"/>
                <w:sz w:val="2"/>
                <w:szCs w:val="2"/>
              </w:rPr>
            </w:pPr>
            <w:r>
              <w:rPr>
                <w:rFonts w:ascii="Arial" w:hAnsi="Arial" w:cs="Arial"/>
                <w:sz w:val="2"/>
                <w:szCs w:val="2"/>
              </w:rPr>
              <w:t> </w:t>
            </w:r>
          </w:p>
        </w:tc>
      </w:tr>
      <w:tr w:rsidR="00765F1C" w14:paraId="44C95AFF" w14:textId="77777777" w:rsidTr="007353C2">
        <w:trPr>
          <w:cantSplit/>
          <w:jc w:val="center"/>
        </w:trPr>
        <w:tc>
          <w:tcPr>
            <w:tcW w:w="4214" w:type="dxa"/>
            <w:hideMark/>
          </w:tcPr>
          <w:p w14:paraId="312DE212"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June 30, 2025</w:t>
            </w:r>
          </w:p>
        </w:tc>
        <w:tc>
          <w:tcPr>
            <w:tcW w:w="122" w:type="dxa"/>
            <w:vAlign w:val="bottom"/>
            <w:hideMark/>
          </w:tcPr>
          <w:p w14:paraId="484698E4" w14:textId="77777777" w:rsidR="00765F1C" w:rsidRDefault="00765F1C">
            <w:pPr>
              <w:pStyle w:val="la2"/>
              <w:rPr>
                <w:rFonts w:ascii="Arial" w:hAnsi="Arial" w:cs="Arial"/>
                <w:sz w:val="16"/>
                <w:szCs w:val="16"/>
              </w:rPr>
            </w:pPr>
            <w:r>
              <w:rPr>
                <w:rFonts w:ascii="Arial" w:hAnsi="Arial" w:cs="Arial"/>
                <w:sz w:val="16"/>
                <w:szCs w:val="16"/>
              </w:rPr>
              <w:t>  </w:t>
            </w:r>
          </w:p>
        </w:tc>
        <w:tc>
          <w:tcPr>
            <w:tcW w:w="180" w:type="dxa"/>
            <w:vAlign w:val="bottom"/>
            <w:hideMark/>
          </w:tcPr>
          <w:p w14:paraId="57644030" w14:textId="77777777" w:rsidR="00765F1C" w:rsidRDefault="00765F1C">
            <w:pPr>
              <w:pStyle w:val="la2"/>
              <w:rPr>
                <w:rFonts w:ascii="Arial" w:hAnsi="Arial" w:cs="Arial"/>
                <w:sz w:val="16"/>
                <w:szCs w:val="16"/>
              </w:rPr>
            </w:pPr>
            <w:r>
              <w:rPr>
                <w:rFonts w:ascii="Arial" w:hAnsi="Arial" w:cs="Arial"/>
                <w:sz w:val="16"/>
                <w:szCs w:val="16"/>
              </w:rPr>
              <w:t> </w:t>
            </w:r>
          </w:p>
        </w:tc>
        <w:tc>
          <w:tcPr>
            <w:tcW w:w="678" w:type="dxa"/>
            <w:vAlign w:val="bottom"/>
            <w:hideMark/>
          </w:tcPr>
          <w:p w14:paraId="3BFF57B7"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4DD4DEFF" w14:textId="77777777" w:rsidR="00765F1C" w:rsidRDefault="00765F1C">
            <w:pPr>
              <w:pStyle w:val="la2"/>
              <w:rPr>
                <w:rFonts w:ascii="Arial" w:hAnsi="Arial" w:cs="Arial"/>
                <w:sz w:val="16"/>
                <w:szCs w:val="16"/>
              </w:rPr>
            </w:pPr>
            <w:r>
              <w:rPr>
                <w:rFonts w:ascii="Arial" w:hAnsi="Arial" w:cs="Arial"/>
                <w:sz w:val="16"/>
                <w:szCs w:val="16"/>
              </w:rPr>
              <w:t> </w:t>
            </w:r>
          </w:p>
        </w:tc>
        <w:tc>
          <w:tcPr>
            <w:tcW w:w="125" w:type="dxa"/>
            <w:vAlign w:val="bottom"/>
            <w:hideMark/>
          </w:tcPr>
          <w:p w14:paraId="7A7BBC77" w14:textId="77777777" w:rsidR="00765F1C" w:rsidRDefault="00765F1C">
            <w:pPr>
              <w:pStyle w:val="la2"/>
              <w:rPr>
                <w:rFonts w:ascii="Arial" w:hAnsi="Arial" w:cs="Arial"/>
                <w:sz w:val="16"/>
                <w:szCs w:val="16"/>
              </w:rPr>
            </w:pPr>
            <w:r>
              <w:rPr>
                <w:rFonts w:ascii="Arial" w:hAnsi="Arial" w:cs="Arial"/>
                <w:sz w:val="16"/>
                <w:szCs w:val="16"/>
              </w:rPr>
              <w:t>  </w:t>
            </w:r>
          </w:p>
        </w:tc>
        <w:tc>
          <w:tcPr>
            <w:tcW w:w="246" w:type="dxa"/>
            <w:vAlign w:val="bottom"/>
            <w:hideMark/>
          </w:tcPr>
          <w:p w14:paraId="77FA2DA5" w14:textId="77777777" w:rsidR="00765F1C" w:rsidRDefault="00765F1C">
            <w:pPr>
              <w:pStyle w:val="la2"/>
              <w:rPr>
                <w:rFonts w:ascii="Arial" w:hAnsi="Arial" w:cs="Arial"/>
                <w:sz w:val="16"/>
                <w:szCs w:val="16"/>
              </w:rPr>
            </w:pPr>
            <w:r>
              <w:rPr>
                <w:rFonts w:ascii="Arial" w:hAnsi="Arial" w:cs="Arial"/>
                <w:sz w:val="16"/>
                <w:szCs w:val="16"/>
              </w:rPr>
              <w:t> </w:t>
            </w:r>
          </w:p>
        </w:tc>
        <w:tc>
          <w:tcPr>
            <w:tcW w:w="654" w:type="dxa"/>
            <w:vAlign w:val="bottom"/>
            <w:hideMark/>
          </w:tcPr>
          <w:p w14:paraId="53B5FC11"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0793EC06" w14:textId="77777777" w:rsidR="00765F1C" w:rsidRDefault="00765F1C">
            <w:pPr>
              <w:pStyle w:val="la2"/>
              <w:rPr>
                <w:rFonts w:ascii="Arial" w:hAnsi="Arial" w:cs="Arial"/>
                <w:sz w:val="16"/>
                <w:szCs w:val="16"/>
              </w:rPr>
            </w:pPr>
            <w:r>
              <w:rPr>
                <w:rFonts w:ascii="Arial" w:hAnsi="Arial" w:cs="Arial"/>
                <w:sz w:val="16"/>
                <w:szCs w:val="16"/>
              </w:rPr>
              <w:t> </w:t>
            </w:r>
          </w:p>
        </w:tc>
        <w:tc>
          <w:tcPr>
            <w:tcW w:w="110" w:type="dxa"/>
            <w:vAlign w:val="bottom"/>
            <w:hideMark/>
          </w:tcPr>
          <w:p w14:paraId="50D25F78" w14:textId="77777777" w:rsidR="00765F1C" w:rsidRDefault="00765F1C">
            <w:pPr>
              <w:pStyle w:val="la2"/>
              <w:rPr>
                <w:rFonts w:ascii="Arial" w:hAnsi="Arial" w:cs="Arial"/>
                <w:sz w:val="16"/>
                <w:szCs w:val="16"/>
              </w:rPr>
            </w:pPr>
            <w:r>
              <w:rPr>
                <w:rFonts w:ascii="Arial" w:hAnsi="Arial" w:cs="Arial"/>
                <w:sz w:val="16"/>
                <w:szCs w:val="16"/>
              </w:rPr>
              <w:t> </w:t>
            </w:r>
          </w:p>
        </w:tc>
        <w:tc>
          <w:tcPr>
            <w:tcW w:w="192" w:type="dxa"/>
            <w:vAlign w:val="bottom"/>
            <w:hideMark/>
          </w:tcPr>
          <w:p w14:paraId="31A56EC3" w14:textId="77777777" w:rsidR="00765F1C" w:rsidRDefault="00765F1C">
            <w:pPr>
              <w:pStyle w:val="la2"/>
              <w:rPr>
                <w:rFonts w:ascii="Arial" w:hAnsi="Arial" w:cs="Arial"/>
                <w:sz w:val="16"/>
                <w:szCs w:val="16"/>
              </w:rPr>
            </w:pPr>
            <w:r>
              <w:rPr>
                <w:rFonts w:ascii="Arial" w:hAnsi="Arial" w:cs="Arial"/>
                <w:sz w:val="16"/>
                <w:szCs w:val="16"/>
              </w:rPr>
              <w:t> </w:t>
            </w:r>
          </w:p>
        </w:tc>
        <w:tc>
          <w:tcPr>
            <w:tcW w:w="678" w:type="dxa"/>
            <w:vAlign w:val="bottom"/>
            <w:hideMark/>
          </w:tcPr>
          <w:p w14:paraId="32970575"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66B93271" w14:textId="77777777" w:rsidR="00765F1C" w:rsidRDefault="00765F1C">
            <w:pPr>
              <w:pStyle w:val="la2"/>
              <w:rPr>
                <w:rFonts w:ascii="Arial" w:hAnsi="Arial" w:cs="Arial"/>
                <w:sz w:val="16"/>
                <w:szCs w:val="16"/>
              </w:rPr>
            </w:pPr>
            <w:r>
              <w:rPr>
                <w:rFonts w:ascii="Arial" w:hAnsi="Arial" w:cs="Arial"/>
                <w:sz w:val="16"/>
                <w:szCs w:val="16"/>
              </w:rPr>
              <w:t> </w:t>
            </w:r>
          </w:p>
        </w:tc>
        <w:tc>
          <w:tcPr>
            <w:tcW w:w="122" w:type="dxa"/>
            <w:vAlign w:val="bottom"/>
            <w:hideMark/>
          </w:tcPr>
          <w:p w14:paraId="69D10A31" w14:textId="77777777" w:rsidR="00765F1C" w:rsidRDefault="00765F1C">
            <w:pPr>
              <w:pStyle w:val="la2"/>
              <w:rPr>
                <w:rFonts w:ascii="Arial" w:hAnsi="Arial" w:cs="Arial"/>
                <w:sz w:val="16"/>
                <w:szCs w:val="16"/>
              </w:rPr>
            </w:pPr>
            <w:r>
              <w:rPr>
                <w:rFonts w:ascii="Arial" w:hAnsi="Arial" w:cs="Arial"/>
                <w:sz w:val="16"/>
                <w:szCs w:val="16"/>
              </w:rPr>
              <w:t>  </w:t>
            </w:r>
          </w:p>
        </w:tc>
        <w:tc>
          <w:tcPr>
            <w:tcW w:w="181" w:type="dxa"/>
            <w:vAlign w:val="bottom"/>
            <w:hideMark/>
          </w:tcPr>
          <w:p w14:paraId="1380DE48" w14:textId="77777777" w:rsidR="00765F1C" w:rsidRDefault="00765F1C">
            <w:pPr>
              <w:pStyle w:val="la2"/>
              <w:rPr>
                <w:rFonts w:ascii="Arial" w:hAnsi="Arial" w:cs="Arial"/>
                <w:sz w:val="16"/>
                <w:szCs w:val="16"/>
              </w:rPr>
            </w:pPr>
            <w:r>
              <w:rPr>
                <w:rFonts w:ascii="Arial" w:hAnsi="Arial" w:cs="Arial"/>
                <w:sz w:val="16"/>
                <w:szCs w:val="16"/>
              </w:rPr>
              <w:t> </w:t>
            </w:r>
          </w:p>
        </w:tc>
        <w:tc>
          <w:tcPr>
            <w:tcW w:w="723" w:type="dxa"/>
            <w:vAlign w:val="bottom"/>
            <w:hideMark/>
          </w:tcPr>
          <w:p w14:paraId="51DC39E3"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08A5891E" w14:textId="77777777" w:rsidR="00765F1C" w:rsidRDefault="00765F1C">
            <w:pPr>
              <w:pStyle w:val="la2"/>
              <w:rPr>
                <w:rFonts w:ascii="Arial" w:hAnsi="Arial" w:cs="Arial"/>
                <w:sz w:val="16"/>
                <w:szCs w:val="16"/>
              </w:rPr>
            </w:pPr>
            <w:r>
              <w:rPr>
                <w:rFonts w:ascii="Arial" w:hAnsi="Arial" w:cs="Arial"/>
                <w:sz w:val="16"/>
                <w:szCs w:val="16"/>
              </w:rPr>
              <w:t> </w:t>
            </w:r>
          </w:p>
        </w:tc>
        <w:tc>
          <w:tcPr>
            <w:tcW w:w="133" w:type="dxa"/>
            <w:vAlign w:val="bottom"/>
            <w:hideMark/>
          </w:tcPr>
          <w:p w14:paraId="5189FA98" w14:textId="77777777" w:rsidR="00765F1C" w:rsidRDefault="00765F1C">
            <w:pPr>
              <w:pStyle w:val="la2"/>
              <w:rPr>
                <w:rFonts w:ascii="Arial" w:hAnsi="Arial" w:cs="Arial"/>
                <w:sz w:val="16"/>
                <w:szCs w:val="16"/>
              </w:rPr>
            </w:pPr>
            <w:r>
              <w:rPr>
                <w:rFonts w:ascii="Arial" w:hAnsi="Arial" w:cs="Arial"/>
                <w:sz w:val="16"/>
                <w:szCs w:val="16"/>
              </w:rPr>
              <w:t> </w:t>
            </w:r>
          </w:p>
        </w:tc>
        <w:tc>
          <w:tcPr>
            <w:tcW w:w="170" w:type="dxa"/>
            <w:vAlign w:val="bottom"/>
            <w:hideMark/>
          </w:tcPr>
          <w:p w14:paraId="355F89FD" w14:textId="77777777" w:rsidR="00765F1C" w:rsidRDefault="00765F1C">
            <w:pPr>
              <w:pStyle w:val="la2"/>
              <w:rPr>
                <w:rFonts w:ascii="Arial" w:hAnsi="Arial" w:cs="Arial"/>
                <w:sz w:val="16"/>
                <w:szCs w:val="16"/>
              </w:rPr>
            </w:pPr>
            <w:r>
              <w:rPr>
                <w:rFonts w:ascii="Arial" w:hAnsi="Arial" w:cs="Arial"/>
                <w:sz w:val="16"/>
                <w:szCs w:val="16"/>
              </w:rPr>
              <w:t> </w:t>
            </w:r>
          </w:p>
        </w:tc>
        <w:tc>
          <w:tcPr>
            <w:tcW w:w="678" w:type="dxa"/>
            <w:vAlign w:val="bottom"/>
            <w:hideMark/>
          </w:tcPr>
          <w:p w14:paraId="2D3D708C"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29138932" w14:textId="77777777" w:rsidR="00765F1C" w:rsidRDefault="00765F1C">
            <w:pPr>
              <w:pStyle w:val="la2"/>
              <w:rPr>
                <w:rFonts w:ascii="Arial" w:hAnsi="Arial" w:cs="Arial"/>
                <w:sz w:val="16"/>
                <w:szCs w:val="16"/>
              </w:rPr>
            </w:pPr>
            <w:r>
              <w:rPr>
                <w:rFonts w:ascii="Arial" w:hAnsi="Arial" w:cs="Arial"/>
                <w:sz w:val="16"/>
                <w:szCs w:val="16"/>
              </w:rPr>
              <w:t> </w:t>
            </w:r>
          </w:p>
        </w:tc>
        <w:tc>
          <w:tcPr>
            <w:tcW w:w="99" w:type="dxa"/>
            <w:vAlign w:val="bottom"/>
            <w:hideMark/>
          </w:tcPr>
          <w:p w14:paraId="6D8310F0" w14:textId="77777777" w:rsidR="00765F1C" w:rsidRDefault="00765F1C">
            <w:pPr>
              <w:pStyle w:val="la2"/>
              <w:rPr>
                <w:rFonts w:ascii="Arial" w:hAnsi="Arial" w:cs="Arial"/>
                <w:sz w:val="16"/>
                <w:szCs w:val="16"/>
              </w:rPr>
            </w:pPr>
            <w:r>
              <w:rPr>
                <w:rFonts w:ascii="Arial" w:hAnsi="Arial" w:cs="Arial"/>
                <w:sz w:val="16"/>
                <w:szCs w:val="16"/>
              </w:rPr>
              <w:t>  </w:t>
            </w:r>
          </w:p>
        </w:tc>
        <w:tc>
          <w:tcPr>
            <w:tcW w:w="232" w:type="dxa"/>
            <w:vAlign w:val="bottom"/>
            <w:hideMark/>
          </w:tcPr>
          <w:p w14:paraId="582DB5DB" w14:textId="77777777" w:rsidR="00765F1C" w:rsidRDefault="00765F1C">
            <w:pPr>
              <w:pStyle w:val="la2"/>
              <w:rPr>
                <w:rFonts w:ascii="Arial" w:hAnsi="Arial" w:cs="Arial"/>
                <w:sz w:val="16"/>
                <w:szCs w:val="16"/>
              </w:rPr>
            </w:pPr>
            <w:r>
              <w:rPr>
                <w:rFonts w:ascii="Arial" w:hAnsi="Arial" w:cs="Arial"/>
                <w:sz w:val="16"/>
                <w:szCs w:val="16"/>
              </w:rPr>
              <w:t> </w:t>
            </w:r>
          </w:p>
        </w:tc>
        <w:tc>
          <w:tcPr>
            <w:tcW w:w="695" w:type="dxa"/>
            <w:vAlign w:val="bottom"/>
            <w:hideMark/>
          </w:tcPr>
          <w:p w14:paraId="6CA67756" w14:textId="77777777" w:rsidR="00765F1C" w:rsidRDefault="00765F1C">
            <w:pPr>
              <w:pStyle w:val="la2"/>
              <w:rPr>
                <w:rFonts w:ascii="Arial" w:hAnsi="Arial" w:cs="Arial"/>
                <w:sz w:val="16"/>
                <w:szCs w:val="16"/>
              </w:rPr>
            </w:pPr>
            <w:r>
              <w:rPr>
                <w:rFonts w:ascii="Arial" w:hAnsi="Arial" w:cs="Arial"/>
                <w:sz w:val="16"/>
                <w:szCs w:val="16"/>
              </w:rPr>
              <w:t> </w:t>
            </w:r>
          </w:p>
        </w:tc>
        <w:tc>
          <w:tcPr>
            <w:tcW w:w="124" w:type="dxa"/>
            <w:vAlign w:val="bottom"/>
            <w:hideMark/>
          </w:tcPr>
          <w:p w14:paraId="493D03D8"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5009987A" w14:textId="77777777" w:rsidTr="00472969">
        <w:trPr>
          <w:trHeight w:val="75"/>
          <w:jc w:val="center"/>
        </w:trPr>
        <w:tc>
          <w:tcPr>
            <w:tcW w:w="4214" w:type="dxa"/>
            <w:vAlign w:val="center"/>
            <w:hideMark/>
          </w:tcPr>
          <w:p w14:paraId="7BB4C731" w14:textId="77777777" w:rsidR="00765F1C" w:rsidRDefault="00765F1C">
            <w:pPr>
              <w:rPr>
                <w:rFonts w:ascii="Arial" w:hAnsi="Arial" w:cs="Arial"/>
                <w:sz w:val="2"/>
                <w:szCs w:val="2"/>
              </w:rPr>
            </w:pPr>
            <w:r>
              <w:rPr>
                <w:rFonts w:ascii="Arial" w:hAnsi="Arial" w:cs="Arial"/>
                <w:sz w:val="2"/>
                <w:szCs w:val="2"/>
              </w:rPr>
              <w:t> </w:t>
            </w:r>
          </w:p>
        </w:tc>
        <w:tc>
          <w:tcPr>
            <w:tcW w:w="1050" w:type="dxa"/>
            <w:gridSpan w:val="4"/>
            <w:vAlign w:val="center"/>
            <w:hideMark/>
          </w:tcPr>
          <w:p w14:paraId="614AABD8" w14:textId="77777777" w:rsidR="00765F1C" w:rsidRDefault="00765F1C">
            <w:pPr>
              <w:rPr>
                <w:rFonts w:ascii="Arial" w:hAnsi="Arial" w:cs="Arial"/>
                <w:sz w:val="2"/>
                <w:szCs w:val="2"/>
              </w:rPr>
            </w:pPr>
            <w:r>
              <w:rPr>
                <w:rFonts w:ascii="Arial" w:hAnsi="Arial" w:cs="Arial"/>
                <w:sz w:val="2"/>
                <w:szCs w:val="2"/>
              </w:rPr>
              <w:t> </w:t>
            </w:r>
          </w:p>
        </w:tc>
        <w:tc>
          <w:tcPr>
            <w:tcW w:w="1149" w:type="dxa"/>
            <w:gridSpan w:val="4"/>
            <w:vAlign w:val="center"/>
            <w:hideMark/>
          </w:tcPr>
          <w:p w14:paraId="08AF5FDA" w14:textId="77777777" w:rsidR="00765F1C" w:rsidRDefault="00765F1C">
            <w:pPr>
              <w:rPr>
                <w:rFonts w:ascii="Arial" w:hAnsi="Arial" w:cs="Arial"/>
                <w:sz w:val="2"/>
                <w:szCs w:val="2"/>
              </w:rPr>
            </w:pPr>
            <w:r>
              <w:rPr>
                <w:rFonts w:ascii="Arial" w:hAnsi="Arial" w:cs="Arial"/>
                <w:sz w:val="2"/>
                <w:szCs w:val="2"/>
              </w:rPr>
              <w:t> </w:t>
            </w:r>
          </w:p>
        </w:tc>
        <w:tc>
          <w:tcPr>
            <w:tcW w:w="1050" w:type="dxa"/>
            <w:gridSpan w:val="4"/>
            <w:vAlign w:val="center"/>
            <w:hideMark/>
          </w:tcPr>
          <w:p w14:paraId="4AFCF4A1" w14:textId="77777777" w:rsidR="00765F1C" w:rsidRDefault="00765F1C">
            <w:pPr>
              <w:rPr>
                <w:rFonts w:ascii="Arial" w:hAnsi="Arial" w:cs="Arial"/>
                <w:sz w:val="2"/>
                <w:szCs w:val="2"/>
              </w:rPr>
            </w:pPr>
            <w:r>
              <w:rPr>
                <w:rFonts w:ascii="Arial" w:hAnsi="Arial" w:cs="Arial"/>
                <w:sz w:val="2"/>
                <w:szCs w:val="2"/>
              </w:rPr>
              <w:t> </w:t>
            </w:r>
          </w:p>
        </w:tc>
        <w:tc>
          <w:tcPr>
            <w:tcW w:w="1150" w:type="dxa"/>
            <w:gridSpan w:val="4"/>
            <w:vAlign w:val="center"/>
            <w:hideMark/>
          </w:tcPr>
          <w:p w14:paraId="6541946F" w14:textId="77777777" w:rsidR="00765F1C" w:rsidRDefault="00765F1C">
            <w:pPr>
              <w:rPr>
                <w:rFonts w:ascii="Arial" w:hAnsi="Arial" w:cs="Arial"/>
                <w:sz w:val="2"/>
                <w:szCs w:val="2"/>
              </w:rPr>
            </w:pPr>
            <w:r>
              <w:rPr>
                <w:rFonts w:ascii="Arial" w:hAnsi="Arial" w:cs="Arial"/>
                <w:sz w:val="2"/>
                <w:szCs w:val="2"/>
              </w:rPr>
              <w:t> </w:t>
            </w:r>
          </w:p>
        </w:tc>
        <w:tc>
          <w:tcPr>
            <w:tcW w:w="1051" w:type="dxa"/>
            <w:gridSpan w:val="4"/>
            <w:vAlign w:val="center"/>
            <w:hideMark/>
          </w:tcPr>
          <w:p w14:paraId="1FE85F43" w14:textId="77777777" w:rsidR="00765F1C" w:rsidRDefault="00765F1C">
            <w:pPr>
              <w:rPr>
                <w:rFonts w:ascii="Arial" w:hAnsi="Arial" w:cs="Arial"/>
                <w:sz w:val="2"/>
                <w:szCs w:val="2"/>
              </w:rPr>
            </w:pPr>
            <w:r>
              <w:rPr>
                <w:rFonts w:ascii="Arial" w:hAnsi="Arial" w:cs="Arial"/>
                <w:sz w:val="2"/>
                <w:szCs w:val="2"/>
              </w:rPr>
              <w:t> </w:t>
            </w:r>
          </w:p>
        </w:tc>
        <w:tc>
          <w:tcPr>
            <w:tcW w:w="1150" w:type="dxa"/>
            <w:gridSpan w:val="4"/>
            <w:vAlign w:val="center"/>
            <w:hideMark/>
          </w:tcPr>
          <w:p w14:paraId="309B4743" w14:textId="77777777" w:rsidR="00765F1C" w:rsidRDefault="00765F1C">
            <w:pPr>
              <w:rPr>
                <w:rFonts w:ascii="Arial" w:hAnsi="Arial" w:cs="Arial"/>
                <w:sz w:val="2"/>
                <w:szCs w:val="2"/>
              </w:rPr>
            </w:pPr>
            <w:r>
              <w:rPr>
                <w:rFonts w:ascii="Arial" w:hAnsi="Arial" w:cs="Arial"/>
                <w:sz w:val="2"/>
                <w:szCs w:val="2"/>
              </w:rPr>
              <w:t> </w:t>
            </w:r>
          </w:p>
        </w:tc>
      </w:tr>
      <w:tr w:rsidR="00765F1C" w14:paraId="7037CE4F" w14:textId="77777777" w:rsidTr="007353C2">
        <w:trPr>
          <w:cantSplit/>
          <w:jc w:val="center"/>
        </w:trPr>
        <w:tc>
          <w:tcPr>
            <w:tcW w:w="4214" w:type="dxa"/>
            <w:hideMark/>
          </w:tcPr>
          <w:p w14:paraId="1B2B5092"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U.S. government and agency securities</w:t>
            </w:r>
          </w:p>
        </w:tc>
        <w:tc>
          <w:tcPr>
            <w:tcW w:w="122" w:type="dxa"/>
            <w:vAlign w:val="bottom"/>
            <w:hideMark/>
          </w:tcPr>
          <w:p w14:paraId="67BEB91E"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1AD0AA10" w14:textId="77777777" w:rsidR="00765F1C" w:rsidRDefault="00765F1C">
            <w:pPr>
              <w:rPr>
                <w:rFonts w:ascii="Arial" w:hAnsi="Arial" w:cs="Arial"/>
                <w:sz w:val="18"/>
                <w:szCs w:val="18"/>
              </w:rPr>
            </w:pPr>
            <w:r>
              <w:rPr>
                <w:rFonts w:ascii="Arial" w:hAnsi="Arial" w:cs="Arial"/>
                <w:b/>
                <w:bCs/>
                <w:sz w:val="18"/>
                <w:szCs w:val="18"/>
              </w:rPr>
              <w:t>$</w:t>
            </w:r>
          </w:p>
        </w:tc>
        <w:tc>
          <w:tcPr>
            <w:tcW w:w="678" w:type="dxa"/>
            <w:vAlign w:val="bottom"/>
            <w:hideMark/>
          </w:tcPr>
          <w:p w14:paraId="5218EC72" w14:textId="77777777" w:rsidR="00765F1C" w:rsidRDefault="00765F1C">
            <w:pPr>
              <w:jc w:val="right"/>
              <w:rPr>
                <w:rFonts w:ascii="Arial" w:hAnsi="Arial" w:cs="Arial"/>
                <w:sz w:val="18"/>
                <w:szCs w:val="18"/>
              </w:rPr>
            </w:pPr>
            <w:r>
              <w:rPr>
                <w:rFonts w:ascii="Arial" w:hAnsi="Arial" w:cs="Arial"/>
                <w:b/>
                <w:bCs/>
                <w:sz w:val="18"/>
                <w:szCs w:val="18"/>
              </w:rPr>
              <w:t>2,569</w:t>
            </w:r>
          </w:p>
        </w:tc>
        <w:tc>
          <w:tcPr>
            <w:tcW w:w="70" w:type="dxa"/>
            <w:noWrap/>
            <w:vAlign w:val="bottom"/>
            <w:hideMark/>
          </w:tcPr>
          <w:p w14:paraId="2133B9F1" w14:textId="77777777" w:rsidR="00765F1C" w:rsidRDefault="00765F1C">
            <w:pPr>
              <w:rPr>
                <w:rFonts w:ascii="Arial" w:hAnsi="Arial" w:cs="Arial"/>
                <w:sz w:val="18"/>
                <w:szCs w:val="18"/>
              </w:rPr>
            </w:pPr>
            <w:r>
              <w:rPr>
                <w:rFonts w:ascii="Arial" w:hAnsi="Arial" w:cs="Arial"/>
                <w:b/>
                <w:bCs/>
                <w:sz w:val="18"/>
                <w:szCs w:val="18"/>
              </w:rPr>
              <w:t> </w:t>
            </w:r>
          </w:p>
        </w:tc>
        <w:tc>
          <w:tcPr>
            <w:tcW w:w="125" w:type="dxa"/>
            <w:vAlign w:val="bottom"/>
            <w:hideMark/>
          </w:tcPr>
          <w:p w14:paraId="587114F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053D127C" w14:textId="77777777" w:rsidR="00765F1C" w:rsidRDefault="00765F1C">
            <w:pPr>
              <w:rPr>
                <w:rFonts w:ascii="Arial" w:hAnsi="Arial" w:cs="Arial"/>
                <w:sz w:val="18"/>
                <w:szCs w:val="18"/>
              </w:rPr>
            </w:pPr>
            <w:r>
              <w:rPr>
                <w:rFonts w:ascii="Arial" w:hAnsi="Arial" w:cs="Arial"/>
                <w:b/>
                <w:bCs/>
                <w:sz w:val="18"/>
                <w:szCs w:val="18"/>
              </w:rPr>
              <w:t>$</w:t>
            </w:r>
          </w:p>
        </w:tc>
        <w:tc>
          <w:tcPr>
            <w:tcW w:w="654" w:type="dxa"/>
            <w:vAlign w:val="bottom"/>
            <w:hideMark/>
          </w:tcPr>
          <w:p w14:paraId="12FAC39D" w14:textId="77777777" w:rsidR="00765F1C" w:rsidRDefault="00765F1C">
            <w:pPr>
              <w:jc w:val="right"/>
              <w:rPr>
                <w:rFonts w:ascii="Arial" w:hAnsi="Arial" w:cs="Arial"/>
                <w:sz w:val="18"/>
                <w:szCs w:val="18"/>
              </w:rPr>
            </w:pPr>
            <w:r>
              <w:rPr>
                <w:rFonts w:ascii="Arial" w:hAnsi="Arial" w:cs="Arial"/>
                <w:b/>
                <w:bCs/>
                <w:sz w:val="18"/>
                <w:szCs w:val="18"/>
              </w:rPr>
              <w:t>(51</w:t>
            </w:r>
          </w:p>
        </w:tc>
        <w:tc>
          <w:tcPr>
            <w:tcW w:w="124" w:type="dxa"/>
            <w:noWrap/>
            <w:vAlign w:val="bottom"/>
            <w:hideMark/>
          </w:tcPr>
          <w:p w14:paraId="392F2A17" w14:textId="77777777" w:rsidR="00765F1C" w:rsidRDefault="00765F1C">
            <w:pPr>
              <w:rPr>
                <w:rFonts w:ascii="Arial" w:hAnsi="Arial" w:cs="Arial"/>
                <w:sz w:val="18"/>
                <w:szCs w:val="18"/>
              </w:rPr>
            </w:pPr>
            <w:r>
              <w:rPr>
                <w:rFonts w:ascii="Arial" w:hAnsi="Arial" w:cs="Arial"/>
                <w:b/>
                <w:bCs/>
                <w:sz w:val="18"/>
                <w:szCs w:val="18"/>
              </w:rPr>
              <w:t>) </w:t>
            </w:r>
          </w:p>
        </w:tc>
        <w:tc>
          <w:tcPr>
            <w:tcW w:w="110" w:type="dxa"/>
            <w:vAlign w:val="bottom"/>
            <w:hideMark/>
          </w:tcPr>
          <w:p w14:paraId="616E75D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65ABAFDD" w14:textId="77777777" w:rsidR="00765F1C" w:rsidRDefault="00765F1C">
            <w:pPr>
              <w:rPr>
                <w:rFonts w:ascii="Arial" w:hAnsi="Arial" w:cs="Arial"/>
                <w:sz w:val="18"/>
                <w:szCs w:val="18"/>
              </w:rPr>
            </w:pPr>
            <w:r>
              <w:rPr>
                <w:rFonts w:ascii="Arial" w:hAnsi="Arial" w:cs="Arial"/>
                <w:b/>
                <w:bCs/>
                <w:sz w:val="18"/>
                <w:szCs w:val="18"/>
              </w:rPr>
              <w:t>$</w:t>
            </w:r>
          </w:p>
        </w:tc>
        <w:tc>
          <w:tcPr>
            <w:tcW w:w="678" w:type="dxa"/>
            <w:vAlign w:val="bottom"/>
            <w:hideMark/>
          </w:tcPr>
          <w:p w14:paraId="0686ADAC" w14:textId="77777777" w:rsidR="00765F1C" w:rsidRDefault="00765F1C">
            <w:pPr>
              <w:jc w:val="right"/>
              <w:rPr>
                <w:rFonts w:ascii="Arial" w:hAnsi="Arial" w:cs="Arial"/>
                <w:sz w:val="18"/>
                <w:szCs w:val="18"/>
              </w:rPr>
            </w:pPr>
            <w:r>
              <w:rPr>
                <w:rFonts w:ascii="Arial" w:hAnsi="Arial" w:cs="Arial"/>
                <w:b/>
                <w:bCs/>
                <w:sz w:val="18"/>
                <w:szCs w:val="18"/>
              </w:rPr>
              <w:t>34,608</w:t>
            </w:r>
          </w:p>
        </w:tc>
        <w:tc>
          <w:tcPr>
            <w:tcW w:w="70" w:type="dxa"/>
            <w:noWrap/>
            <w:vAlign w:val="bottom"/>
            <w:hideMark/>
          </w:tcPr>
          <w:p w14:paraId="77C140AD" w14:textId="77777777" w:rsidR="00765F1C" w:rsidRDefault="00765F1C">
            <w:pPr>
              <w:rPr>
                <w:rFonts w:ascii="Arial" w:hAnsi="Arial" w:cs="Arial"/>
                <w:sz w:val="18"/>
                <w:szCs w:val="18"/>
              </w:rPr>
            </w:pPr>
            <w:r>
              <w:rPr>
                <w:rFonts w:ascii="Arial" w:hAnsi="Arial" w:cs="Arial"/>
                <w:b/>
                <w:bCs/>
                <w:sz w:val="18"/>
                <w:szCs w:val="18"/>
              </w:rPr>
              <w:t> </w:t>
            </w:r>
          </w:p>
        </w:tc>
        <w:tc>
          <w:tcPr>
            <w:tcW w:w="122" w:type="dxa"/>
            <w:vAlign w:val="bottom"/>
            <w:hideMark/>
          </w:tcPr>
          <w:p w14:paraId="4BDB189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2F4B60DA" w14:textId="77777777" w:rsidR="00765F1C" w:rsidRDefault="00765F1C">
            <w:pPr>
              <w:rPr>
                <w:rFonts w:ascii="Arial" w:hAnsi="Arial" w:cs="Arial"/>
                <w:sz w:val="18"/>
                <w:szCs w:val="18"/>
              </w:rPr>
            </w:pPr>
            <w:r>
              <w:rPr>
                <w:rFonts w:ascii="Arial" w:hAnsi="Arial" w:cs="Arial"/>
                <w:b/>
                <w:bCs/>
                <w:sz w:val="18"/>
                <w:szCs w:val="18"/>
              </w:rPr>
              <w:t>$</w:t>
            </w:r>
          </w:p>
        </w:tc>
        <w:tc>
          <w:tcPr>
            <w:tcW w:w="723" w:type="dxa"/>
            <w:vAlign w:val="bottom"/>
            <w:hideMark/>
          </w:tcPr>
          <w:p w14:paraId="79CF58AB" w14:textId="77777777" w:rsidR="00765F1C" w:rsidRDefault="00765F1C">
            <w:pPr>
              <w:jc w:val="right"/>
              <w:rPr>
                <w:rFonts w:ascii="Arial" w:hAnsi="Arial" w:cs="Arial"/>
                <w:sz w:val="18"/>
                <w:szCs w:val="18"/>
              </w:rPr>
            </w:pPr>
            <w:r>
              <w:rPr>
                <w:rFonts w:ascii="Arial" w:hAnsi="Arial" w:cs="Arial"/>
                <w:b/>
                <w:bCs/>
                <w:sz w:val="18"/>
                <w:szCs w:val="18"/>
              </w:rPr>
              <w:t>(1,411</w:t>
            </w:r>
          </w:p>
        </w:tc>
        <w:tc>
          <w:tcPr>
            <w:tcW w:w="124" w:type="dxa"/>
            <w:noWrap/>
            <w:vAlign w:val="bottom"/>
            <w:hideMark/>
          </w:tcPr>
          <w:p w14:paraId="22899148" w14:textId="77777777" w:rsidR="00765F1C" w:rsidRDefault="00765F1C">
            <w:pPr>
              <w:rPr>
                <w:rFonts w:ascii="Arial" w:hAnsi="Arial" w:cs="Arial"/>
                <w:sz w:val="18"/>
                <w:szCs w:val="18"/>
              </w:rPr>
            </w:pPr>
            <w:r>
              <w:rPr>
                <w:rFonts w:ascii="Arial" w:hAnsi="Arial" w:cs="Arial"/>
                <w:b/>
                <w:bCs/>
                <w:sz w:val="18"/>
                <w:szCs w:val="18"/>
              </w:rPr>
              <w:t>) </w:t>
            </w:r>
          </w:p>
        </w:tc>
        <w:tc>
          <w:tcPr>
            <w:tcW w:w="133" w:type="dxa"/>
            <w:vAlign w:val="bottom"/>
            <w:hideMark/>
          </w:tcPr>
          <w:p w14:paraId="1297460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50676B31" w14:textId="77777777" w:rsidR="00765F1C" w:rsidRDefault="00765F1C">
            <w:pPr>
              <w:rPr>
                <w:rFonts w:ascii="Arial" w:hAnsi="Arial" w:cs="Arial"/>
                <w:sz w:val="18"/>
                <w:szCs w:val="18"/>
              </w:rPr>
            </w:pPr>
            <w:r>
              <w:rPr>
                <w:rFonts w:ascii="Arial" w:hAnsi="Arial" w:cs="Arial"/>
                <w:b/>
                <w:bCs/>
                <w:sz w:val="18"/>
                <w:szCs w:val="18"/>
              </w:rPr>
              <w:t>$</w:t>
            </w:r>
          </w:p>
        </w:tc>
        <w:tc>
          <w:tcPr>
            <w:tcW w:w="678" w:type="dxa"/>
            <w:vAlign w:val="bottom"/>
            <w:hideMark/>
          </w:tcPr>
          <w:p w14:paraId="2A88040E" w14:textId="77777777" w:rsidR="00765F1C" w:rsidRDefault="00765F1C">
            <w:pPr>
              <w:jc w:val="right"/>
              <w:rPr>
                <w:rFonts w:ascii="Arial" w:hAnsi="Arial" w:cs="Arial"/>
                <w:sz w:val="18"/>
                <w:szCs w:val="18"/>
              </w:rPr>
            </w:pPr>
            <w:r>
              <w:rPr>
                <w:rFonts w:ascii="Arial" w:hAnsi="Arial" w:cs="Arial"/>
                <w:b/>
                <w:bCs/>
                <w:sz w:val="18"/>
                <w:szCs w:val="18"/>
              </w:rPr>
              <w:t>37,177</w:t>
            </w:r>
          </w:p>
        </w:tc>
        <w:tc>
          <w:tcPr>
            <w:tcW w:w="70" w:type="dxa"/>
            <w:noWrap/>
            <w:vAlign w:val="bottom"/>
            <w:hideMark/>
          </w:tcPr>
          <w:p w14:paraId="3F104AFA" w14:textId="77777777" w:rsidR="00765F1C" w:rsidRDefault="00765F1C">
            <w:pPr>
              <w:rPr>
                <w:rFonts w:ascii="Arial" w:hAnsi="Arial" w:cs="Arial"/>
                <w:sz w:val="18"/>
                <w:szCs w:val="18"/>
              </w:rPr>
            </w:pPr>
            <w:r>
              <w:rPr>
                <w:rFonts w:ascii="Arial" w:hAnsi="Arial" w:cs="Arial"/>
                <w:b/>
                <w:bCs/>
                <w:sz w:val="18"/>
                <w:szCs w:val="18"/>
              </w:rPr>
              <w:t> </w:t>
            </w:r>
          </w:p>
        </w:tc>
        <w:tc>
          <w:tcPr>
            <w:tcW w:w="99" w:type="dxa"/>
            <w:vAlign w:val="bottom"/>
            <w:hideMark/>
          </w:tcPr>
          <w:p w14:paraId="6F19340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34ED0CBD" w14:textId="77777777" w:rsidR="00765F1C" w:rsidRDefault="00765F1C">
            <w:pPr>
              <w:rPr>
                <w:rFonts w:ascii="Arial" w:hAnsi="Arial" w:cs="Arial"/>
                <w:sz w:val="18"/>
                <w:szCs w:val="18"/>
              </w:rPr>
            </w:pPr>
            <w:r>
              <w:rPr>
                <w:rFonts w:ascii="Arial" w:hAnsi="Arial" w:cs="Arial"/>
                <w:b/>
                <w:bCs/>
                <w:sz w:val="18"/>
                <w:szCs w:val="18"/>
              </w:rPr>
              <w:t>$</w:t>
            </w:r>
          </w:p>
        </w:tc>
        <w:tc>
          <w:tcPr>
            <w:tcW w:w="695" w:type="dxa"/>
            <w:vAlign w:val="bottom"/>
            <w:hideMark/>
          </w:tcPr>
          <w:p w14:paraId="050E8A9A" w14:textId="77777777" w:rsidR="00765F1C" w:rsidRDefault="00765F1C">
            <w:pPr>
              <w:jc w:val="right"/>
              <w:rPr>
                <w:rFonts w:ascii="Arial" w:hAnsi="Arial" w:cs="Arial"/>
                <w:sz w:val="18"/>
                <w:szCs w:val="18"/>
              </w:rPr>
            </w:pPr>
            <w:r>
              <w:rPr>
                <w:rFonts w:ascii="Arial" w:hAnsi="Arial" w:cs="Arial"/>
                <w:b/>
                <w:bCs/>
                <w:sz w:val="18"/>
                <w:szCs w:val="18"/>
              </w:rPr>
              <w:t>(1,462</w:t>
            </w:r>
          </w:p>
        </w:tc>
        <w:tc>
          <w:tcPr>
            <w:tcW w:w="124" w:type="dxa"/>
            <w:noWrap/>
            <w:vAlign w:val="bottom"/>
            <w:hideMark/>
          </w:tcPr>
          <w:p w14:paraId="19E7E48E" w14:textId="77777777" w:rsidR="00765F1C" w:rsidRDefault="00765F1C">
            <w:pPr>
              <w:rPr>
                <w:rFonts w:ascii="Arial" w:hAnsi="Arial" w:cs="Arial"/>
                <w:sz w:val="18"/>
                <w:szCs w:val="18"/>
              </w:rPr>
            </w:pPr>
            <w:r>
              <w:rPr>
                <w:rFonts w:ascii="Arial" w:hAnsi="Arial" w:cs="Arial"/>
                <w:b/>
                <w:bCs/>
                <w:sz w:val="18"/>
                <w:szCs w:val="18"/>
              </w:rPr>
              <w:t>) </w:t>
            </w:r>
          </w:p>
        </w:tc>
      </w:tr>
      <w:tr w:rsidR="00765F1C" w14:paraId="5B430E12" w14:textId="77777777" w:rsidTr="007353C2">
        <w:trPr>
          <w:cantSplit/>
          <w:jc w:val="center"/>
        </w:trPr>
        <w:tc>
          <w:tcPr>
            <w:tcW w:w="4214" w:type="dxa"/>
            <w:hideMark/>
          </w:tcPr>
          <w:p w14:paraId="27F2ABC8"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Foreign government bonds</w:t>
            </w:r>
          </w:p>
        </w:tc>
        <w:tc>
          <w:tcPr>
            <w:tcW w:w="122" w:type="dxa"/>
            <w:vAlign w:val="bottom"/>
            <w:hideMark/>
          </w:tcPr>
          <w:p w14:paraId="23B4CD88"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6A3DA4E2"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59EB6112" w14:textId="77777777" w:rsidR="00765F1C" w:rsidRDefault="00765F1C">
            <w:pPr>
              <w:jc w:val="right"/>
              <w:rPr>
                <w:rFonts w:ascii="Arial" w:hAnsi="Arial" w:cs="Arial"/>
                <w:sz w:val="18"/>
                <w:szCs w:val="18"/>
              </w:rPr>
            </w:pPr>
            <w:r>
              <w:rPr>
                <w:rFonts w:ascii="Arial" w:hAnsi="Arial" w:cs="Arial"/>
                <w:b/>
                <w:bCs/>
                <w:sz w:val="18"/>
                <w:szCs w:val="18"/>
              </w:rPr>
              <w:t>43</w:t>
            </w:r>
          </w:p>
        </w:tc>
        <w:tc>
          <w:tcPr>
            <w:tcW w:w="70" w:type="dxa"/>
            <w:noWrap/>
            <w:vAlign w:val="bottom"/>
            <w:hideMark/>
          </w:tcPr>
          <w:p w14:paraId="35F7C9C1" w14:textId="77777777" w:rsidR="00765F1C" w:rsidRDefault="00765F1C">
            <w:pPr>
              <w:rPr>
                <w:rFonts w:ascii="Arial" w:hAnsi="Arial" w:cs="Arial"/>
                <w:sz w:val="18"/>
                <w:szCs w:val="18"/>
              </w:rPr>
            </w:pPr>
            <w:r>
              <w:rPr>
                <w:rFonts w:ascii="Arial" w:hAnsi="Arial" w:cs="Arial"/>
                <w:b/>
                <w:bCs/>
                <w:sz w:val="18"/>
                <w:szCs w:val="18"/>
              </w:rPr>
              <w:t> </w:t>
            </w:r>
          </w:p>
        </w:tc>
        <w:tc>
          <w:tcPr>
            <w:tcW w:w="125" w:type="dxa"/>
            <w:vAlign w:val="bottom"/>
            <w:hideMark/>
          </w:tcPr>
          <w:p w14:paraId="7E03BF4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70CD587C" w14:textId="77777777" w:rsidR="00765F1C" w:rsidRDefault="00765F1C">
            <w:pPr>
              <w:rPr>
                <w:rFonts w:ascii="Arial" w:hAnsi="Arial" w:cs="Arial"/>
                <w:sz w:val="18"/>
                <w:szCs w:val="18"/>
              </w:rPr>
            </w:pPr>
            <w:r>
              <w:rPr>
                <w:rFonts w:ascii="Arial" w:hAnsi="Arial" w:cs="Arial"/>
                <w:b/>
                <w:bCs/>
                <w:sz w:val="18"/>
                <w:szCs w:val="18"/>
              </w:rPr>
              <w:t> </w:t>
            </w:r>
          </w:p>
        </w:tc>
        <w:tc>
          <w:tcPr>
            <w:tcW w:w="654" w:type="dxa"/>
            <w:vAlign w:val="bottom"/>
            <w:hideMark/>
          </w:tcPr>
          <w:p w14:paraId="10C883A9" w14:textId="77777777" w:rsidR="00765F1C" w:rsidRDefault="00765F1C">
            <w:pPr>
              <w:jc w:val="right"/>
              <w:rPr>
                <w:rFonts w:ascii="Arial" w:hAnsi="Arial" w:cs="Arial"/>
                <w:sz w:val="18"/>
                <w:szCs w:val="18"/>
              </w:rPr>
            </w:pPr>
            <w:r>
              <w:rPr>
                <w:rFonts w:ascii="Arial" w:hAnsi="Arial" w:cs="Arial"/>
                <w:b/>
                <w:bCs/>
                <w:sz w:val="18"/>
                <w:szCs w:val="18"/>
              </w:rPr>
              <w:t>(2</w:t>
            </w:r>
          </w:p>
        </w:tc>
        <w:tc>
          <w:tcPr>
            <w:tcW w:w="124" w:type="dxa"/>
            <w:noWrap/>
            <w:vAlign w:val="bottom"/>
            <w:hideMark/>
          </w:tcPr>
          <w:p w14:paraId="776FB28C" w14:textId="77777777" w:rsidR="00765F1C" w:rsidRDefault="00765F1C">
            <w:pPr>
              <w:rPr>
                <w:rFonts w:ascii="Arial" w:hAnsi="Arial" w:cs="Arial"/>
                <w:sz w:val="18"/>
                <w:szCs w:val="18"/>
              </w:rPr>
            </w:pPr>
            <w:r>
              <w:rPr>
                <w:rFonts w:ascii="Arial" w:hAnsi="Arial" w:cs="Arial"/>
                <w:b/>
                <w:bCs/>
                <w:sz w:val="18"/>
                <w:szCs w:val="18"/>
              </w:rPr>
              <w:t>) </w:t>
            </w:r>
          </w:p>
        </w:tc>
        <w:tc>
          <w:tcPr>
            <w:tcW w:w="110" w:type="dxa"/>
            <w:vAlign w:val="bottom"/>
            <w:hideMark/>
          </w:tcPr>
          <w:p w14:paraId="1321A1F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0C504DF1"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7FCAC0A8" w14:textId="77777777" w:rsidR="00765F1C" w:rsidRDefault="00765F1C">
            <w:pPr>
              <w:jc w:val="right"/>
              <w:rPr>
                <w:rFonts w:ascii="Arial" w:hAnsi="Arial" w:cs="Arial"/>
                <w:sz w:val="18"/>
                <w:szCs w:val="18"/>
              </w:rPr>
            </w:pPr>
            <w:r>
              <w:rPr>
                <w:rFonts w:ascii="Arial" w:hAnsi="Arial" w:cs="Arial"/>
                <w:b/>
                <w:bCs/>
                <w:sz w:val="18"/>
                <w:szCs w:val="18"/>
              </w:rPr>
              <w:t>106</w:t>
            </w:r>
          </w:p>
        </w:tc>
        <w:tc>
          <w:tcPr>
            <w:tcW w:w="70" w:type="dxa"/>
            <w:noWrap/>
            <w:vAlign w:val="bottom"/>
            <w:hideMark/>
          </w:tcPr>
          <w:p w14:paraId="204DF062" w14:textId="77777777" w:rsidR="00765F1C" w:rsidRDefault="00765F1C">
            <w:pPr>
              <w:rPr>
                <w:rFonts w:ascii="Arial" w:hAnsi="Arial" w:cs="Arial"/>
                <w:sz w:val="18"/>
                <w:szCs w:val="18"/>
              </w:rPr>
            </w:pPr>
            <w:r>
              <w:rPr>
                <w:rFonts w:ascii="Arial" w:hAnsi="Arial" w:cs="Arial"/>
                <w:b/>
                <w:bCs/>
                <w:sz w:val="18"/>
                <w:szCs w:val="18"/>
              </w:rPr>
              <w:t> </w:t>
            </w:r>
          </w:p>
        </w:tc>
        <w:tc>
          <w:tcPr>
            <w:tcW w:w="122" w:type="dxa"/>
            <w:vAlign w:val="bottom"/>
            <w:hideMark/>
          </w:tcPr>
          <w:p w14:paraId="690BA31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7E7D5C42" w14:textId="77777777" w:rsidR="00765F1C" w:rsidRDefault="00765F1C">
            <w:pPr>
              <w:rPr>
                <w:rFonts w:ascii="Arial" w:hAnsi="Arial" w:cs="Arial"/>
                <w:sz w:val="18"/>
                <w:szCs w:val="18"/>
              </w:rPr>
            </w:pPr>
            <w:r>
              <w:rPr>
                <w:rFonts w:ascii="Arial" w:hAnsi="Arial" w:cs="Arial"/>
                <w:b/>
                <w:bCs/>
                <w:sz w:val="18"/>
                <w:szCs w:val="18"/>
              </w:rPr>
              <w:t> </w:t>
            </w:r>
          </w:p>
        </w:tc>
        <w:tc>
          <w:tcPr>
            <w:tcW w:w="723" w:type="dxa"/>
            <w:vAlign w:val="bottom"/>
            <w:hideMark/>
          </w:tcPr>
          <w:p w14:paraId="2A49502E" w14:textId="77777777" w:rsidR="00765F1C" w:rsidRDefault="00765F1C">
            <w:pPr>
              <w:jc w:val="right"/>
              <w:rPr>
                <w:rFonts w:ascii="Arial" w:hAnsi="Arial" w:cs="Arial"/>
                <w:sz w:val="18"/>
                <w:szCs w:val="18"/>
              </w:rPr>
            </w:pPr>
            <w:r>
              <w:rPr>
                <w:rFonts w:ascii="Arial" w:hAnsi="Arial" w:cs="Arial"/>
                <w:b/>
                <w:bCs/>
                <w:sz w:val="18"/>
                <w:szCs w:val="18"/>
              </w:rPr>
              <w:t>(7</w:t>
            </w:r>
          </w:p>
        </w:tc>
        <w:tc>
          <w:tcPr>
            <w:tcW w:w="124" w:type="dxa"/>
            <w:noWrap/>
            <w:vAlign w:val="bottom"/>
            <w:hideMark/>
          </w:tcPr>
          <w:p w14:paraId="5995C675" w14:textId="77777777" w:rsidR="00765F1C" w:rsidRDefault="00765F1C">
            <w:pPr>
              <w:rPr>
                <w:rFonts w:ascii="Arial" w:hAnsi="Arial" w:cs="Arial"/>
                <w:sz w:val="18"/>
                <w:szCs w:val="18"/>
              </w:rPr>
            </w:pPr>
            <w:r>
              <w:rPr>
                <w:rFonts w:ascii="Arial" w:hAnsi="Arial" w:cs="Arial"/>
                <w:b/>
                <w:bCs/>
                <w:sz w:val="18"/>
                <w:szCs w:val="18"/>
              </w:rPr>
              <w:t>) </w:t>
            </w:r>
          </w:p>
        </w:tc>
        <w:tc>
          <w:tcPr>
            <w:tcW w:w="133" w:type="dxa"/>
            <w:vAlign w:val="bottom"/>
            <w:hideMark/>
          </w:tcPr>
          <w:p w14:paraId="61EB56D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1C702664"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157D9675" w14:textId="77777777" w:rsidR="00765F1C" w:rsidRDefault="00765F1C">
            <w:pPr>
              <w:jc w:val="right"/>
              <w:rPr>
                <w:rFonts w:ascii="Arial" w:hAnsi="Arial" w:cs="Arial"/>
                <w:sz w:val="18"/>
                <w:szCs w:val="18"/>
              </w:rPr>
            </w:pPr>
            <w:r>
              <w:rPr>
                <w:rFonts w:ascii="Arial" w:hAnsi="Arial" w:cs="Arial"/>
                <w:b/>
                <w:bCs/>
                <w:sz w:val="18"/>
                <w:szCs w:val="18"/>
              </w:rPr>
              <w:t>149</w:t>
            </w:r>
          </w:p>
        </w:tc>
        <w:tc>
          <w:tcPr>
            <w:tcW w:w="70" w:type="dxa"/>
            <w:noWrap/>
            <w:vAlign w:val="bottom"/>
            <w:hideMark/>
          </w:tcPr>
          <w:p w14:paraId="0E01CEF7" w14:textId="77777777" w:rsidR="00765F1C" w:rsidRDefault="00765F1C">
            <w:pPr>
              <w:rPr>
                <w:rFonts w:ascii="Arial" w:hAnsi="Arial" w:cs="Arial"/>
                <w:sz w:val="18"/>
                <w:szCs w:val="18"/>
              </w:rPr>
            </w:pPr>
            <w:r>
              <w:rPr>
                <w:rFonts w:ascii="Arial" w:hAnsi="Arial" w:cs="Arial"/>
                <w:b/>
                <w:bCs/>
                <w:sz w:val="18"/>
                <w:szCs w:val="18"/>
              </w:rPr>
              <w:t> </w:t>
            </w:r>
          </w:p>
        </w:tc>
        <w:tc>
          <w:tcPr>
            <w:tcW w:w="99" w:type="dxa"/>
            <w:vAlign w:val="bottom"/>
            <w:hideMark/>
          </w:tcPr>
          <w:p w14:paraId="766D7FA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61C6B355"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1EDAAE5B" w14:textId="77777777" w:rsidR="00765F1C" w:rsidRDefault="00765F1C">
            <w:pPr>
              <w:jc w:val="right"/>
              <w:rPr>
                <w:rFonts w:ascii="Arial" w:hAnsi="Arial" w:cs="Arial"/>
                <w:sz w:val="18"/>
                <w:szCs w:val="18"/>
              </w:rPr>
            </w:pPr>
            <w:r>
              <w:rPr>
                <w:rFonts w:ascii="Arial" w:hAnsi="Arial" w:cs="Arial"/>
                <w:b/>
                <w:bCs/>
                <w:sz w:val="18"/>
                <w:szCs w:val="18"/>
              </w:rPr>
              <w:t>(9</w:t>
            </w:r>
          </w:p>
        </w:tc>
        <w:tc>
          <w:tcPr>
            <w:tcW w:w="124" w:type="dxa"/>
            <w:noWrap/>
            <w:vAlign w:val="bottom"/>
            <w:hideMark/>
          </w:tcPr>
          <w:p w14:paraId="465F90CE" w14:textId="77777777" w:rsidR="00765F1C" w:rsidRDefault="00765F1C">
            <w:pPr>
              <w:rPr>
                <w:rFonts w:ascii="Arial" w:hAnsi="Arial" w:cs="Arial"/>
                <w:sz w:val="18"/>
                <w:szCs w:val="18"/>
              </w:rPr>
            </w:pPr>
            <w:r>
              <w:rPr>
                <w:rFonts w:ascii="Arial" w:hAnsi="Arial" w:cs="Arial"/>
                <w:b/>
                <w:bCs/>
                <w:sz w:val="18"/>
                <w:szCs w:val="18"/>
              </w:rPr>
              <w:t>) </w:t>
            </w:r>
          </w:p>
        </w:tc>
      </w:tr>
      <w:tr w:rsidR="00765F1C" w14:paraId="5C2F9603" w14:textId="77777777" w:rsidTr="007353C2">
        <w:trPr>
          <w:cantSplit/>
          <w:jc w:val="center"/>
        </w:trPr>
        <w:tc>
          <w:tcPr>
            <w:tcW w:w="4214" w:type="dxa"/>
            <w:vAlign w:val="bottom"/>
            <w:hideMark/>
          </w:tcPr>
          <w:p w14:paraId="367F9D35"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Mortgage- and asset-backed securities</w:t>
            </w:r>
          </w:p>
        </w:tc>
        <w:tc>
          <w:tcPr>
            <w:tcW w:w="122" w:type="dxa"/>
            <w:vAlign w:val="bottom"/>
            <w:hideMark/>
          </w:tcPr>
          <w:p w14:paraId="58BEDDD5"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2D511D94"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1BE89182" w14:textId="77777777" w:rsidR="00765F1C" w:rsidRDefault="00765F1C">
            <w:pPr>
              <w:jc w:val="right"/>
              <w:rPr>
                <w:rFonts w:ascii="Arial" w:hAnsi="Arial" w:cs="Arial"/>
                <w:sz w:val="18"/>
                <w:szCs w:val="18"/>
              </w:rPr>
            </w:pPr>
            <w:r>
              <w:rPr>
                <w:rFonts w:ascii="Arial" w:hAnsi="Arial" w:cs="Arial"/>
                <w:b/>
                <w:bCs/>
                <w:sz w:val="18"/>
                <w:szCs w:val="18"/>
              </w:rPr>
              <w:t>841</w:t>
            </w:r>
          </w:p>
        </w:tc>
        <w:tc>
          <w:tcPr>
            <w:tcW w:w="70" w:type="dxa"/>
            <w:noWrap/>
            <w:vAlign w:val="bottom"/>
            <w:hideMark/>
          </w:tcPr>
          <w:p w14:paraId="4422DA6E" w14:textId="77777777" w:rsidR="00765F1C" w:rsidRDefault="00765F1C">
            <w:pPr>
              <w:rPr>
                <w:rFonts w:ascii="Arial" w:hAnsi="Arial" w:cs="Arial"/>
                <w:sz w:val="18"/>
                <w:szCs w:val="18"/>
              </w:rPr>
            </w:pPr>
            <w:r>
              <w:rPr>
                <w:rFonts w:ascii="Arial" w:hAnsi="Arial" w:cs="Arial"/>
                <w:b/>
                <w:bCs/>
                <w:sz w:val="18"/>
                <w:szCs w:val="18"/>
              </w:rPr>
              <w:t> </w:t>
            </w:r>
          </w:p>
        </w:tc>
        <w:tc>
          <w:tcPr>
            <w:tcW w:w="125" w:type="dxa"/>
            <w:vAlign w:val="bottom"/>
            <w:hideMark/>
          </w:tcPr>
          <w:p w14:paraId="08227C4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2E05E910" w14:textId="77777777" w:rsidR="00765F1C" w:rsidRDefault="00765F1C">
            <w:pPr>
              <w:rPr>
                <w:rFonts w:ascii="Arial" w:hAnsi="Arial" w:cs="Arial"/>
                <w:sz w:val="18"/>
                <w:szCs w:val="18"/>
              </w:rPr>
            </w:pPr>
            <w:r>
              <w:rPr>
                <w:rFonts w:ascii="Arial" w:hAnsi="Arial" w:cs="Arial"/>
                <w:b/>
                <w:bCs/>
                <w:sz w:val="18"/>
                <w:szCs w:val="18"/>
              </w:rPr>
              <w:t> </w:t>
            </w:r>
          </w:p>
        </w:tc>
        <w:tc>
          <w:tcPr>
            <w:tcW w:w="654" w:type="dxa"/>
            <w:vAlign w:val="bottom"/>
            <w:hideMark/>
          </w:tcPr>
          <w:p w14:paraId="33CAD2AB" w14:textId="77777777" w:rsidR="00765F1C" w:rsidRDefault="00765F1C">
            <w:pPr>
              <w:jc w:val="right"/>
              <w:rPr>
                <w:rFonts w:ascii="Arial" w:hAnsi="Arial" w:cs="Arial"/>
                <w:sz w:val="18"/>
                <w:szCs w:val="18"/>
              </w:rPr>
            </w:pPr>
            <w:r>
              <w:rPr>
                <w:rFonts w:ascii="Arial" w:hAnsi="Arial" w:cs="Arial"/>
                <w:b/>
                <w:bCs/>
                <w:sz w:val="18"/>
                <w:szCs w:val="18"/>
              </w:rPr>
              <w:t>(4</w:t>
            </w:r>
          </w:p>
        </w:tc>
        <w:tc>
          <w:tcPr>
            <w:tcW w:w="124" w:type="dxa"/>
            <w:noWrap/>
            <w:vAlign w:val="bottom"/>
            <w:hideMark/>
          </w:tcPr>
          <w:p w14:paraId="0700CB62" w14:textId="77777777" w:rsidR="00765F1C" w:rsidRDefault="00765F1C">
            <w:pPr>
              <w:rPr>
                <w:rFonts w:ascii="Arial" w:hAnsi="Arial" w:cs="Arial"/>
                <w:sz w:val="18"/>
                <w:szCs w:val="18"/>
              </w:rPr>
            </w:pPr>
            <w:r>
              <w:rPr>
                <w:rFonts w:ascii="Arial" w:hAnsi="Arial" w:cs="Arial"/>
                <w:b/>
                <w:bCs/>
                <w:sz w:val="18"/>
                <w:szCs w:val="18"/>
              </w:rPr>
              <w:t>) </w:t>
            </w:r>
          </w:p>
        </w:tc>
        <w:tc>
          <w:tcPr>
            <w:tcW w:w="110" w:type="dxa"/>
            <w:vAlign w:val="bottom"/>
            <w:hideMark/>
          </w:tcPr>
          <w:p w14:paraId="4487193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0DDFFA34"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648E437A" w14:textId="77777777" w:rsidR="00765F1C" w:rsidRDefault="00765F1C">
            <w:pPr>
              <w:jc w:val="right"/>
              <w:rPr>
                <w:rFonts w:ascii="Arial" w:hAnsi="Arial" w:cs="Arial"/>
                <w:sz w:val="18"/>
                <w:szCs w:val="18"/>
              </w:rPr>
            </w:pPr>
            <w:r>
              <w:rPr>
                <w:rFonts w:ascii="Arial" w:hAnsi="Arial" w:cs="Arial"/>
                <w:b/>
                <w:bCs/>
                <w:sz w:val="18"/>
                <w:szCs w:val="18"/>
              </w:rPr>
              <w:t>189</w:t>
            </w:r>
          </w:p>
        </w:tc>
        <w:tc>
          <w:tcPr>
            <w:tcW w:w="70" w:type="dxa"/>
            <w:noWrap/>
            <w:vAlign w:val="bottom"/>
            <w:hideMark/>
          </w:tcPr>
          <w:p w14:paraId="40BF8E11" w14:textId="77777777" w:rsidR="00765F1C" w:rsidRDefault="00765F1C">
            <w:pPr>
              <w:rPr>
                <w:rFonts w:ascii="Arial" w:hAnsi="Arial" w:cs="Arial"/>
                <w:sz w:val="18"/>
                <w:szCs w:val="18"/>
              </w:rPr>
            </w:pPr>
            <w:r>
              <w:rPr>
                <w:rFonts w:ascii="Arial" w:hAnsi="Arial" w:cs="Arial"/>
                <w:b/>
                <w:bCs/>
                <w:sz w:val="18"/>
                <w:szCs w:val="18"/>
              </w:rPr>
              <w:t> </w:t>
            </w:r>
          </w:p>
        </w:tc>
        <w:tc>
          <w:tcPr>
            <w:tcW w:w="122" w:type="dxa"/>
            <w:vAlign w:val="bottom"/>
            <w:hideMark/>
          </w:tcPr>
          <w:p w14:paraId="0FB9E77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69F25A8F" w14:textId="77777777" w:rsidR="00765F1C" w:rsidRDefault="00765F1C">
            <w:pPr>
              <w:rPr>
                <w:rFonts w:ascii="Arial" w:hAnsi="Arial" w:cs="Arial"/>
                <w:sz w:val="18"/>
                <w:szCs w:val="18"/>
              </w:rPr>
            </w:pPr>
            <w:r>
              <w:rPr>
                <w:rFonts w:ascii="Arial" w:hAnsi="Arial" w:cs="Arial"/>
                <w:b/>
                <w:bCs/>
                <w:sz w:val="18"/>
                <w:szCs w:val="18"/>
              </w:rPr>
              <w:t> </w:t>
            </w:r>
          </w:p>
        </w:tc>
        <w:tc>
          <w:tcPr>
            <w:tcW w:w="723" w:type="dxa"/>
            <w:vAlign w:val="bottom"/>
            <w:hideMark/>
          </w:tcPr>
          <w:p w14:paraId="118909FA" w14:textId="77777777" w:rsidR="00765F1C" w:rsidRDefault="00765F1C">
            <w:pPr>
              <w:jc w:val="right"/>
              <w:rPr>
                <w:rFonts w:ascii="Arial" w:hAnsi="Arial" w:cs="Arial"/>
                <w:sz w:val="18"/>
                <w:szCs w:val="18"/>
              </w:rPr>
            </w:pPr>
            <w:r>
              <w:rPr>
                <w:rFonts w:ascii="Arial" w:hAnsi="Arial" w:cs="Arial"/>
                <w:b/>
                <w:bCs/>
                <w:sz w:val="18"/>
                <w:szCs w:val="18"/>
              </w:rPr>
              <w:t>(23</w:t>
            </w:r>
          </w:p>
        </w:tc>
        <w:tc>
          <w:tcPr>
            <w:tcW w:w="124" w:type="dxa"/>
            <w:noWrap/>
            <w:vAlign w:val="bottom"/>
            <w:hideMark/>
          </w:tcPr>
          <w:p w14:paraId="5150701F" w14:textId="77777777" w:rsidR="00765F1C" w:rsidRDefault="00765F1C">
            <w:pPr>
              <w:rPr>
                <w:rFonts w:ascii="Arial" w:hAnsi="Arial" w:cs="Arial"/>
                <w:sz w:val="18"/>
                <w:szCs w:val="18"/>
              </w:rPr>
            </w:pPr>
            <w:r>
              <w:rPr>
                <w:rFonts w:ascii="Arial" w:hAnsi="Arial" w:cs="Arial"/>
                <w:b/>
                <w:bCs/>
                <w:sz w:val="18"/>
                <w:szCs w:val="18"/>
              </w:rPr>
              <w:t>) </w:t>
            </w:r>
          </w:p>
        </w:tc>
        <w:tc>
          <w:tcPr>
            <w:tcW w:w="133" w:type="dxa"/>
            <w:vAlign w:val="bottom"/>
            <w:hideMark/>
          </w:tcPr>
          <w:p w14:paraId="15EA26D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52E19858"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339E3A51" w14:textId="77777777" w:rsidR="00765F1C" w:rsidRDefault="00765F1C">
            <w:pPr>
              <w:jc w:val="right"/>
              <w:rPr>
                <w:rFonts w:ascii="Arial" w:hAnsi="Arial" w:cs="Arial"/>
                <w:sz w:val="18"/>
                <w:szCs w:val="18"/>
              </w:rPr>
            </w:pPr>
            <w:r>
              <w:rPr>
                <w:rFonts w:ascii="Arial" w:hAnsi="Arial" w:cs="Arial"/>
                <w:b/>
                <w:bCs/>
                <w:sz w:val="18"/>
                <w:szCs w:val="18"/>
              </w:rPr>
              <w:t>1,030</w:t>
            </w:r>
          </w:p>
        </w:tc>
        <w:tc>
          <w:tcPr>
            <w:tcW w:w="70" w:type="dxa"/>
            <w:noWrap/>
            <w:vAlign w:val="bottom"/>
            <w:hideMark/>
          </w:tcPr>
          <w:p w14:paraId="583000CD" w14:textId="77777777" w:rsidR="00765F1C" w:rsidRDefault="00765F1C">
            <w:pPr>
              <w:rPr>
                <w:rFonts w:ascii="Arial" w:hAnsi="Arial" w:cs="Arial"/>
                <w:sz w:val="18"/>
                <w:szCs w:val="18"/>
              </w:rPr>
            </w:pPr>
            <w:r>
              <w:rPr>
                <w:rFonts w:ascii="Arial" w:hAnsi="Arial" w:cs="Arial"/>
                <w:b/>
                <w:bCs/>
                <w:sz w:val="18"/>
                <w:szCs w:val="18"/>
              </w:rPr>
              <w:t> </w:t>
            </w:r>
          </w:p>
        </w:tc>
        <w:tc>
          <w:tcPr>
            <w:tcW w:w="99" w:type="dxa"/>
            <w:vAlign w:val="bottom"/>
            <w:hideMark/>
          </w:tcPr>
          <w:p w14:paraId="449BAE5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237BE85E"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638E30CB" w14:textId="77777777" w:rsidR="00765F1C" w:rsidRDefault="00765F1C">
            <w:pPr>
              <w:jc w:val="right"/>
              <w:rPr>
                <w:rFonts w:ascii="Arial" w:hAnsi="Arial" w:cs="Arial"/>
                <w:sz w:val="18"/>
                <w:szCs w:val="18"/>
              </w:rPr>
            </w:pPr>
            <w:r>
              <w:rPr>
                <w:rFonts w:ascii="Arial" w:hAnsi="Arial" w:cs="Arial"/>
                <w:b/>
                <w:bCs/>
                <w:sz w:val="18"/>
                <w:szCs w:val="18"/>
              </w:rPr>
              <w:t>(27</w:t>
            </w:r>
          </w:p>
        </w:tc>
        <w:tc>
          <w:tcPr>
            <w:tcW w:w="124" w:type="dxa"/>
            <w:noWrap/>
            <w:vAlign w:val="bottom"/>
            <w:hideMark/>
          </w:tcPr>
          <w:p w14:paraId="60F2C2FF" w14:textId="77777777" w:rsidR="00765F1C" w:rsidRDefault="00765F1C">
            <w:pPr>
              <w:rPr>
                <w:rFonts w:ascii="Arial" w:hAnsi="Arial" w:cs="Arial"/>
                <w:sz w:val="18"/>
                <w:szCs w:val="18"/>
              </w:rPr>
            </w:pPr>
            <w:r>
              <w:rPr>
                <w:rFonts w:ascii="Arial" w:hAnsi="Arial" w:cs="Arial"/>
                <w:b/>
                <w:bCs/>
                <w:sz w:val="18"/>
                <w:szCs w:val="18"/>
              </w:rPr>
              <w:t>) </w:t>
            </w:r>
          </w:p>
        </w:tc>
      </w:tr>
      <w:tr w:rsidR="00765F1C" w14:paraId="77803CB6" w14:textId="77777777" w:rsidTr="007353C2">
        <w:trPr>
          <w:cantSplit/>
          <w:jc w:val="center"/>
        </w:trPr>
        <w:tc>
          <w:tcPr>
            <w:tcW w:w="4214" w:type="dxa"/>
            <w:vAlign w:val="bottom"/>
            <w:hideMark/>
          </w:tcPr>
          <w:p w14:paraId="289AE814"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Corporate notes and bonds</w:t>
            </w:r>
          </w:p>
        </w:tc>
        <w:tc>
          <w:tcPr>
            <w:tcW w:w="122" w:type="dxa"/>
            <w:vAlign w:val="bottom"/>
            <w:hideMark/>
          </w:tcPr>
          <w:p w14:paraId="59C60BD3"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1DC07F36"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7CDD011F" w14:textId="77777777" w:rsidR="00765F1C" w:rsidRDefault="00765F1C">
            <w:pPr>
              <w:jc w:val="right"/>
              <w:rPr>
                <w:rFonts w:ascii="Arial" w:hAnsi="Arial" w:cs="Arial"/>
                <w:sz w:val="18"/>
                <w:szCs w:val="18"/>
              </w:rPr>
            </w:pPr>
            <w:r>
              <w:rPr>
                <w:rFonts w:ascii="Arial" w:hAnsi="Arial" w:cs="Arial"/>
                <w:b/>
                <w:bCs/>
                <w:sz w:val="18"/>
                <w:szCs w:val="18"/>
              </w:rPr>
              <w:t>1,107</w:t>
            </w:r>
          </w:p>
        </w:tc>
        <w:tc>
          <w:tcPr>
            <w:tcW w:w="70" w:type="dxa"/>
            <w:noWrap/>
            <w:vAlign w:val="bottom"/>
            <w:hideMark/>
          </w:tcPr>
          <w:p w14:paraId="4580FF8B" w14:textId="77777777" w:rsidR="00765F1C" w:rsidRDefault="00765F1C">
            <w:pPr>
              <w:rPr>
                <w:rFonts w:ascii="Arial" w:hAnsi="Arial" w:cs="Arial"/>
                <w:sz w:val="18"/>
                <w:szCs w:val="18"/>
              </w:rPr>
            </w:pPr>
            <w:r>
              <w:rPr>
                <w:rFonts w:ascii="Arial" w:hAnsi="Arial" w:cs="Arial"/>
                <w:b/>
                <w:bCs/>
                <w:sz w:val="18"/>
                <w:szCs w:val="18"/>
              </w:rPr>
              <w:t> </w:t>
            </w:r>
          </w:p>
        </w:tc>
        <w:tc>
          <w:tcPr>
            <w:tcW w:w="125" w:type="dxa"/>
            <w:vAlign w:val="bottom"/>
            <w:hideMark/>
          </w:tcPr>
          <w:p w14:paraId="00D845F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04003593" w14:textId="77777777" w:rsidR="00765F1C" w:rsidRDefault="00765F1C">
            <w:pPr>
              <w:rPr>
                <w:rFonts w:ascii="Arial" w:hAnsi="Arial" w:cs="Arial"/>
                <w:sz w:val="18"/>
                <w:szCs w:val="18"/>
              </w:rPr>
            </w:pPr>
            <w:r>
              <w:rPr>
                <w:rFonts w:ascii="Arial" w:hAnsi="Arial" w:cs="Arial"/>
                <w:b/>
                <w:bCs/>
                <w:sz w:val="18"/>
                <w:szCs w:val="18"/>
              </w:rPr>
              <w:t> </w:t>
            </w:r>
          </w:p>
        </w:tc>
        <w:tc>
          <w:tcPr>
            <w:tcW w:w="654" w:type="dxa"/>
            <w:vAlign w:val="bottom"/>
            <w:hideMark/>
          </w:tcPr>
          <w:p w14:paraId="17140805" w14:textId="77777777" w:rsidR="00765F1C" w:rsidRDefault="00765F1C">
            <w:pPr>
              <w:jc w:val="right"/>
              <w:rPr>
                <w:rFonts w:ascii="Arial" w:hAnsi="Arial" w:cs="Arial"/>
                <w:sz w:val="18"/>
                <w:szCs w:val="18"/>
              </w:rPr>
            </w:pPr>
            <w:r>
              <w:rPr>
                <w:rFonts w:ascii="Arial" w:hAnsi="Arial" w:cs="Arial"/>
                <w:b/>
                <w:bCs/>
                <w:sz w:val="18"/>
                <w:szCs w:val="18"/>
              </w:rPr>
              <w:t>(8</w:t>
            </w:r>
          </w:p>
        </w:tc>
        <w:tc>
          <w:tcPr>
            <w:tcW w:w="124" w:type="dxa"/>
            <w:noWrap/>
            <w:vAlign w:val="bottom"/>
            <w:hideMark/>
          </w:tcPr>
          <w:p w14:paraId="76846EF4" w14:textId="77777777" w:rsidR="00765F1C" w:rsidRDefault="00765F1C">
            <w:pPr>
              <w:rPr>
                <w:rFonts w:ascii="Arial" w:hAnsi="Arial" w:cs="Arial"/>
                <w:sz w:val="18"/>
                <w:szCs w:val="18"/>
              </w:rPr>
            </w:pPr>
            <w:r>
              <w:rPr>
                <w:rFonts w:ascii="Arial" w:hAnsi="Arial" w:cs="Arial"/>
                <w:b/>
                <w:bCs/>
                <w:sz w:val="18"/>
                <w:szCs w:val="18"/>
              </w:rPr>
              <w:t>) </w:t>
            </w:r>
          </w:p>
        </w:tc>
        <w:tc>
          <w:tcPr>
            <w:tcW w:w="110" w:type="dxa"/>
            <w:vAlign w:val="bottom"/>
            <w:hideMark/>
          </w:tcPr>
          <w:p w14:paraId="51A17DF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3B6AF574"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115732DE" w14:textId="77777777" w:rsidR="00765F1C" w:rsidRDefault="00765F1C">
            <w:pPr>
              <w:jc w:val="right"/>
              <w:rPr>
                <w:rFonts w:ascii="Arial" w:hAnsi="Arial" w:cs="Arial"/>
                <w:sz w:val="18"/>
                <w:szCs w:val="18"/>
              </w:rPr>
            </w:pPr>
            <w:r>
              <w:rPr>
                <w:rFonts w:ascii="Arial" w:hAnsi="Arial" w:cs="Arial"/>
                <w:b/>
                <w:bCs/>
                <w:sz w:val="18"/>
                <w:szCs w:val="18"/>
              </w:rPr>
              <w:t>3,105</w:t>
            </w:r>
          </w:p>
        </w:tc>
        <w:tc>
          <w:tcPr>
            <w:tcW w:w="70" w:type="dxa"/>
            <w:noWrap/>
            <w:vAlign w:val="bottom"/>
            <w:hideMark/>
          </w:tcPr>
          <w:p w14:paraId="59472C50" w14:textId="77777777" w:rsidR="00765F1C" w:rsidRDefault="00765F1C">
            <w:pPr>
              <w:rPr>
                <w:rFonts w:ascii="Arial" w:hAnsi="Arial" w:cs="Arial"/>
                <w:sz w:val="18"/>
                <w:szCs w:val="18"/>
              </w:rPr>
            </w:pPr>
            <w:r>
              <w:rPr>
                <w:rFonts w:ascii="Arial" w:hAnsi="Arial" w:cs="Arial"/>
                <w:b/>
                <w:bCs/>
                <w:sz w:val="18"/>
                <w:szCs w:val="18"/>
              </w:rPr>
              <w:t> </w:t>
            </w:r>
          </w:p>
        </w:tc>
        <w:tc>
          <w:tcPr>
            <w:tcW w:w="122" w:type="dxa"/>
            <w:vAlign w:val="bottom"/>
            <w:hideMark/>
          </w:tcPr>
          <w:p w14:paraId="1A7BE5B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1E283922" w14:textId="77777777" w:rsidR="00765F1C" w:rsidRDefault="00765F1C">
            <w:pPr>
              <w:rPr>
                <w:rFonts w:ascii="Arial" w:hAnsi="Arial" w:cs="Arial"/>
                <w:sz w:val="18"/>
                <w:szCs w:val="18"/>
              </w:rPr>
            </w:pPr>
            <w:r>
              <w:rPr>
                <w:rFonts w:ascii="Arial" w:hAnsi="Arial" w:cs="Arial"/>
                <w:b/>
                <w:bCs/>
                <w:sz w:val="18"/>
                <w:szCs w:val="18"/>
              </w:rPr>
              <w:t> </w:t>
            </w:r>
          </w:p>
        </w:tc>
        <w:tc>
          <w:tcPr>
            <w:tcW w:w="723" w:type="dxa"/>
            <w:vAlign w:val="bottom"/>
            <w:hideMark/>
          </w:tcPr>
          <w:p w14:paraId="082481CE" w14:textId="77777777" w:rsidR="00765F1C" w:rsidRDefault="00765F1C">
            <w:pPr>
              <w:jc w:val="right"/>
              <w:rPr>
                <w:rFonts w:ascii="Arial" w:hAnsi="Arial" w:cs="Arial"/>
                <w:sz w:val="18"/>
                <w:szCs w:val="18"/>
              </w:rPr>
            </w:pPr>
            <w:r>
              <w:rPr>
                <w:rFonts w:ascii="Arial" w:hAnsi="Arial" w:cs="Arial"/>
                <w:b/>
                <w:bCs/>
                <w:sz w:val="18"/>
                <w:szCs w:val="18"/>
              </w:rPr>
              <w:t>(98</w:t>
            </w:r>
          </w:p>
        </w:tc>
        <w:tc>
          <w:tcPr>
            <w:tcW w:w="124" w:type="dxa"/>
            <w:noWrap/>
            <w:vAlign w:val="bottom"/>
            <w:hideMark/>
          </w:tcPr>
          <w:p w14:paraId="7B947501" w14:textId="77777777" w:rsidR="00765F1C" w:rsidRDefault="00765F1C">
            <w:pPr>
              <w:rPr>
                <w:rFonts w:ascii="Arial" w:hAnsi="Arial" w:cs="Arial"/>
                <w:sz w:val="18"/>
                <w:szCs w:val="18"/>
              </w:rPr>
            </w:pPr>
            <w:r>
              <w:rPr>
                <w:rFonts w:ascii="Arial" w:hAnsi="Arial" w:cs="Arial"/>
                <w:b/>
                <w:bCs/>
                <w:sz w:val="18"/>
                <w:szCs w:val="18"/>
              </w:rPr>
              <w:t>) </w:t>
            </w:r>
          </w:p>
        </w:tc>
        <w:tc>
          <w:tcPr>
            <w:tcW w:w="133" w:type="dxa"/>
            <w:vAlign w:val="bottom"/>
            <w:hideMark/>
          </w:tcPr>
          <w:p w14:paraId="095997E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4D257287"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30A77751" w14:textId="77777777" w:rsidR="00765F1C" w:rsidRDefault="00765F1C">
            <w:pPr>
              <w:jc w:val="right"/>
              <w:rPr>
                <w:rFonts w:ascii="Arial" w:hAnsi="Arial" w:cs="Arial"/>
                <w:sz w:val="18"/>
                <w:szCs w:val="18"/>
              </w:rPr>
            </w:pPr>
            <w:r>
              <w:rPr>
                <w:rFonts w:ascii="Arial" w:hAnsi="Arial" w:cs="Arial"/>
                <w:b/>
                <w:bCs/>
                <w:sz w:val="18"/>
                <w:szCs w:val="18"/>
              </w:rPr>
              <w:t>4,212</w:t>
            </w:r>
          </w:p>
        </w:tc>
        <w:tc>
          <w:tcPr>
            <w:tcW w:w="70" w:type="dxa"/>
            <w:noWrap/>
            <w:vAlign w:val="bottom"/>
            <w:hideMark/>
          </w:tcPr>
          <w:p w14:paraId="239922D6" w14:textId="77777777" w:rsidR="00765F1C" w:rsidRDefault="00765F1C">
            <w:pPr>
              <w:rPr>
                <w:rFonts w:ascii="Arial" w:hAnsi="Arial" w:cs="Arial"/>
                <w:sz w:val="18"/>
                <w:szCs w:val="18"/>
              </w:rPr>
            </w:pPr>
            <w:r>
              <w:rPr>
                <w:rFonts w:ascii="Arial" w:hAnsi="Arial" w:cs="Arial"/>
                <w:b/>
                <w:bCs/>
                <w:sz w:val="18"/>
                <w:szCs w:val="18"/>
              </w:rPr>
              <w:t> </w:t>
            </w:r>
          </w:p>
        </w:tc>
        <w:tc>
          <w:tcPr>
            <w:tcW w:w="99" w:type="dxa"/>
            <w:vAlign w:val="bottom"/>
            <w:hideMark/>
          </w:tcPr>
          <w:p w14:paraId="44DA3F5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03BDA18A"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1CEADAF1" w14:textId="77777777" w:rsidR="00765F1C" w:rsidRDefault="00765F1C">
            <w:pPr>
              <w:jc w:val="right"/>
              <w:rPr>
                <w:rFonts w:ascii="Arial" w:hAnsi="Arial" w:cs="Arial"/>
                <w:sz w:val="18"/>
                <w:szCs w:val="18"/>
              </w:rPr>
            </w:pPr>
            <w:r>
              <w:rPr>
                <w:rFonts w:ascii="Arial" w:hAnsi="Arial" w:cs="Arial"/>
                <w:b/>
                <w:bCs/>
                <w:sz w:val="18"/>
                <w:szCs w:val="18"/>
              </w:rPr>
              <w:t>(106</w:t>
            </w:r>
          </w:p>
        </w:tc>
        <w:tc>
          <w:tcPr>
            <w:tcW w:w="124" w:type="dxa"/>
            <w:noWrap/>
            <w:vAlign w:val="bottom"/>
            <w:hideMark/>
          </w:tcPr>
          <w:p w14:paraId="78DDFEAD" w14:textId="77777777" w:rsidR="00765F1C" w:rsidRDefault="00765F1C">
            <w:pPr>
              <w:rPr>
                <w:rFonts w:ascii="Arial" w:hAnsi="Arial" w:cs="Arial"/>
                <w:sz w:val="18"/>
                <w:szCs w:val="18"/>
              </w:rPr>
            </w:pPr>
            <w:r>
              <w:rPr>
                <w:rFonts w:ascii="Arial" w:hAnsi="Arial" w:cs="Arial"/>
                <w:b/>
                <w:bCs/>
                <w:sz w:val="18"/>
                <w:szCs w:val="18"/>
              </w:rPr>
              <w:t>) </w:t>
            </w:r>
          </w:p>
        </w:tc>
      </w:tr>
      <w:tr w:rsidR="00765F1C" w14:paraId="1EA917E2" w14:textId="77777777" w:rsidTr="007353C2">
        <w:trPr>
          <w:cantSplit/>
          <w:jc w:val="center"/>
        </w:trPr>
        <w:tc>
          <w:tcPr>
            <w:tcW w:w="4214" w:type="dxa"/>
            <w:vAlign w:val="bottom"/>
            <w:hideMark/>
          </w:tcPr>
          <w:p w14:paraId="0DA61AB7"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Municipal securities</w:t>
            </w:r>
          </w:p>
        </w:tc>
        <w:tc>
          <w:tcPr>
            <w:tcW w:w="122" w:type="dxa"/>
            <w:vAlign w:val="bottom"/>
            <w:hideMark/>
          </w:tcPr>
          <w:p w14:paraId="385B970D"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2CBEACE2"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29FB27CE" w14:textId="77777777" w:rsidR="00765F1C" w:rsidRDefault="00765F1C">
            <w:pPr>
              <w:jc w:val="right"/>
              <w:rPr>
                <w:rFonts w:ascii="Arial" w:hAnsi="Arial" w:cs="Arial"/>
                <w:sz w:val="18"/>
                <w:szCs w:val="18"/>
              </w:rPr>
            </w:pPr>
            <w:r>
              <w:rPr>
                <w:rFonts w:ascii="Arial" w:hAnsi="Arial" w:cs="Arial"/>
                <w:b/>
                <w:bCs/>
                <w:sz w:val="18"/>
                <w:szCs w:val="18"/>
              </w:rPr>
              <w:t>0</w:t>
            </w:r>
          </w:p>
        </w:tc>
        <w:tc>
          <w:tcPr>
            <w:tcW w:w="70" w:type="dxa"/>
            <w:noWrap/>
            <w:vAlign w:val="bottom"/>
            <w:hideMark/>
          </w:tcPr>
          <w:p w14:paraId="2332CB2D" w14:textId="77777777" w:rsidR="00765F1C" w:rsidRDefault="00765F1C">
            <w:pPr>
              <w:rPr>
                <w:rFonts w:ascii="Arial" w:hAnsi="Arial" w:cs="Arial"/>
                <w:sz w:val="18"/>
                <w:szCs w:val="18"/>
              </w:rPr>
            </w:pPr>
            <w:r>
              <w:rPr>
                <w:rFonts w:ascii="Arial" w:hAnsi="Arial" w:cs="Arial"/>
                <w:b/>
                <w:bCs/>
                <w:sz w:val="18"/>
                <w:szCs w:val="18"/>
              </w:rPr>
              <w:t> </w:t>
            </w:r>
          </w:p>
        </w:tc>
        <w:tc>
          <w:tcPr>
            <w:tcW w:w="125" w:type="dxa"/>
            <w:vAlign w:val="bottom"/>
            <w:hideMark/>
          </w:tcPr>
          <w:p w14:paraId="6EA93FC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6E01C675" w14:textId="77777777" w:rsidR="00765F1C" w:rsidRDefault="00765F1C">
            <w:pPr>
              <w:rPr>
                <w:rFonts w:ascii="Arial" w:hAnsi="Arial" w:cs="Arial"/>
                <w:sz w:val="18"/>
                <w:szCs w:val="18"/>
              </w:rPr>
            </w:pPr>
            <w:r>
              <w:rPr>
                <w:rFonts w:ascii="Arial" w:hAnsi="Arial" w:cs="Arial"/>
                <w:b/>
                <w:bCs/>
                <w:sz w:val="18"/>
                <w:szCs w:val="18"/>
              </w:rPr>
              <w:t> </w:t>
            </w:r>
          </w:p>
        </w:tc>
        <w:tc>
          <w:tcPr>
            <w:tcW w:w="654" w:type="dxa"/>
            <w:vAlign w:val="bottom"/>
            <w:hideMark/>
          </w:tcPr>
          <w:p w14:paraId="552763D3" w14:textId="77777777" w:rsidR="00765F1C" w:rsidRDefault="00765F1C">
            <w:pPr>
              <w:jc w:val="right"/>
              <w:rPr>
                <w:rFonts w:ascii="Arial" w:hAnsi="Arial" w:cs="Arial"/>
                <w:sz w:val="18"/>
                <w:szCs w:val="18"/>
              </w:rPr>
            </w:pPr>
            <w:r>
              <w:rPr>
                <w:rFonts w:ascii="Arial" w:hAnsi="Arial" w:cs="Arial"/>
                <w:b/>
                <w:bCs/>
                <w:sz w:val="18"/>
                <w:szCs w:val="18"/>
              </w:rPr>
              <w:t>0</w:t>
            </w:r>
          </w:p>
        </w:tc>
        <w:tc>
          <w:tcPr>
            <w:tcW w:w="124" w:type="dxa"/>
            <w:noWrap/>
            <w:vAlign w:val="bottom"/>
            <w:hideMark/>
          </w:tcPr>
          <w:p w14:paraId="632D7017" w14:textId="77777777" w:rsidR="00765F1C" w:rsidRDefault="00765F1C">
            <w:pPr>
              <w:rPr>
                <w:rFonts w:ascii="Arial" w:hAnsi="Arial" w:cs="Arial"/>
                <w:sz w:val="18"/>
                <w:szCs w:val="18"/>
              </w:rPr>
            </w:pPr>
            <w:r>
              <w:rPr>
                <w:rFonts w:ascii="Arial" w:hAnsi="Arial" w:cs="Arial"/>
                <w:b/>
                <w:bCs/>
                <w:sz w:val="18"/>
                <w:szCs w:val="18"/>
              </w:rPr>
              <w:t> </w:t>
            </w:r>
          </w:p>
        </w:tc>
        <w:tc>
          <w:tcPr>
            <w:tcW w:w="110" w:type="dxa"/>
            <w:vAlign w:val="bottom"/>
            <w:hideMark/>
          </w:tcPr>
          <w:p w14:paraId="6132056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57066BEE"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2C675AAF" w14:textId="77777777" w:rsidR="00765F1C" w:rsidRDefault="00765F1C">
            <w:pPr>
              <w:jc w:val="right"/>
              <w:rPr>
                <w:rFonts w:ascii="Arial" w:hAnsi="Arial" w:cs="Arial"/>
                <w:sz w:val="18"/>
                <w:szCs w:val="18"/>
              </w:rPr>
            </w:pPr>
            <w:r>
              <w:rPr>
                <w:rFonts w:ascii="Arial" w:hAnsi="Arial" w:cs="Arial"/>
                <w:b/>
                <w:bCs/>
                <w:sz w:val="18"/>
                <w:szCs w:val="18"/>
              </w:rPr>
              <w:t>168</w:t>
            </w:r>
          </w:p>
        </w:tc>
        <w:tc>
          <w:tcPr>
            <w:tcW w:w="70" w:type="dxa"/>
            <w:noWrap/>
            <w:vAlign w:val="bottom"/>
            <w:hideMark/>
          </w:tcPr>
          <w:p w14:paraId="140EC185" w14:textId="77777777" w:rsidR="00765F1C" w:rsidRDefault="00765F1C">
            <w:pPr>
              <w:rPr>
                <w:rFonts w:ascii="Arial" w:hAnsi="Arial" w:cs="Arial"/>
                <w:sz w:val="18"/>
                <w:szCs w:val="18"/>
              </w:rPr>
            </w:pPr>
            <w:r>
              <w:rPr>
                <w:rFonts w:ascii="Arial" w:hAnsi="Arial" w:cs="Arial"/>
                <w:b/>
                <w:bCs/>
                <w:sz w:val="18"/>
                <w:szCs w:val="18"/>
              </w:rPr>
              <w:t> </w:t>
            </w:r>
          </w:p>
        </w:tc>
        <w:tc>
          <w:tcPr>
            <w:tcW w:w="122" w:type="dxa"/>
            <w:vAlign w:val="bottom"/>
            <w:hideMark/>
          </w:tcPr>
          <w:p w14:paraId="1522CBE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72F54CC8" w14:textId="77777777" w:rsidR="00765F1C" w:rsidRDefault="00765F1C">
            <w:pPr>
              <w:rPr>
                <w:rFonts w:ascii="Arial" w:hAnsi="Arial" w:cs="Arial"/>
                <w:sz w:val="18"/>
                <w:szCs w:val="18"/>
              </w:rPr>
            </w:pPr>
            <w:r>
              <w:rPr>
                <w:rFonts w:ascii="Arial" w:hAnsi="Arial" w:cs="Arial"/>
                <w:b/>
                <w:bCs/>
                <w:sz w:val="18"/>
                <w:szCs w:val="18"/>
              </w:rPr>
              <w:t> </w:t>
            </w:r>
          </w:p>
        </w:tc>
        <w:tc>
          <w:tcPr>
            <w:tcW w:w="723" w:type="dxa"/>
            <w:vAlign w:val="bottom"/>
            <w:hideMark/>
          </w:tcPr>
          <w:p w14:paraId="478F9C20" w14:textId="77777777" w:rsidR="00765F1C" w:rsidRDefault="00765F1C">
            <w:pPr>
              <w:jc w:val="right"/>
              <w:rPr>
                <w:rFonts w:ascii="Arial" w:hAnsi="Arial" w:cs="Arial"/>
                <w:sz w:val="18"/>
                <w:szCs w:val="18"/>
              </w:rPr>
            </w:pPr>
            <w:r>
              <w:rPr>
                <w:rFonts w:ascii="Arial" w:hAnsi="Arial" w:cs="Arial"/>
                <w:b/>
                <w:bCs/>
                <w:sz w:val="18"/>
                <w:szCs w:val="18"/>
              </w:rPr>
              <w:t>(21</w:t>
            </w:r>
          </w:p>
        </w:tc>
        <w:tc>
          <w:tcPr>
            <w:tcW w:w="124" w:type="dxa"/>
            <w:noWrap/>
            <w:vAlign w:val="bottom"/>
            <w:hideMark/>
          </w:tcPr>
          <w:p w14:paraId="6B65610C" w14:textId="77777777" w:rsidR="00765F1C" w:rsidRDefault="00765F1C">
            <w:pPr>
              <w:rPr>
                <w:rFonts w:ascii="Arial" w:hAnsi="Arial" w:cs="Arial"/>
                <w:sz w:val="18"/>
                <w:szCs w:val="18"/>
              </w:rPr>
            </w:pPr>
            <w:r>
              <w:rPr>
                <w:rFonts w:ascii="Arial" w:hAnsi="Arial" w:cs="Arial"/>
                <w:b/>
                <w:bCs/>
                <w:sz w:val="18"/>
                <w:szCs w:val="18"/>
              </w:rPr>
              <w:t>) </w:t>
            </w:r>
          </w:p>
        </w:tc>
        <w:tc>
          <w:tcPr>
            <w:tcW w:w="133" w:type="dxa"/>
            <w:vAlign w:val="bottom"/>
            <w:hideMark/>
          </w:tcPr>
          <w:p w14:paraId="2B48F901"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298567B8" w14:textId="77777777" w:rsidR="00765F1C" w:rsidRDefault="00765F1C">
            <w:pPr>
              <w:rPr>
                <w:rFonts w:ascii="Arial" w:hAnsi="Arial" w:cs="Arial"/>
                <w:sz w:val="18"/>
                <w:szCs w:val="18"/>
              </w:rPr>
            </w:pPr>
            <w:r>
              <w:rPr>
                <w:rFonts w:ascii="Arial" w:hAnsi="Arial" w:cs="Arial"/>
                <w:b/>
                <w:bCs/>
                <w:sz w:val="18"/>
                <w:szCs w:val="18"/>
              </w:rPr>
              <w:t> </w:t>
            </w:r>
          </w:p>
        </w:tc>
        <w:tc>
          <w:tcPr>
            <w:tcW w:w="678" w:type="dxa"/>
            <w:vAlign w:val="bottom"/>
            <w:hideMark/>
          </w:tcPr>
          <w:p w14:paraId="7DE8B4D6" w14:textId="77777777" w:rsidR="00765F1C" w:rsidRDefault="00765F1C">
            <w:pPr>
              <w:jc w:val="right"/>
              <w:rPr>
                <w:rFonts w:ascii="Arial" w:hAnsi="Arial" w:cs="Arial"/>
                <w:sz w:val="18"/>
                <w:szCs w:val="18"/>
              </w:rPr>
            </w:pPr>
            <w:r>
              <w:rPr>
                <w:rFonts w:ascii="Arial" w:hAnsi="Arial" w:cs="Arial"/>
                <w:b/>
                <w:bCs/>
                <w:sz w:val="18"/>
                <w:szCs w:val="18"/>
              </w:rPr>
              <w:t>168</w:t>
            </w:r>
          </w:p>
        </w:tc>
        <w:tc>
          <w:tcPr>
            <w:tcW w:w="70" w:type="dxa"/>
            <w:noWrap/>
            <w:vAlign w:val="bottom"/>
            <w:hideMark/>
          </w:tcPr>
          <w:p w14:paraId="636E8261" w14:textId="77777777" w:rsidR="00765F1C" w:rsidRDefault="00765F1C">
            <w:pPr>
              <w:rPr>
                <w:rFonts w:ascii="Arial" w:hAnsi="Arial" w:cs="Arial"/>
                <w:sz w:val="18"/>
                <w:szCs w:val="18"/>
              </w:rPr>
            </w:pPr>
            <w:r>
              <w:rPr>
                <w:rFonts w:ascii="Arial" w:hAnsi="Arial" w:cs="Arial"/>
                <w:b/>
                <w:bCs/>
                <w:sz w:val="18"/>
                <w:szCs w:val="18"/>
              </w:rPr>
              <w:t> </w:t>
            </w:r>
          </w:p>
        </w:tc>
        <w:tc>
          <w:tcPr>
            <w:tcW w:w="99" w:type="dxa"/>
            <w:vAlign w:val="bottom"/>
            <w:hideMark/>
          </w:tcPr>
          <w:p w14:paraId="218CC13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2FDC5B9B" w14:textId="77777777" w:rsidR="00765F1C" w:rsidRDefault="00765F1C">
            <w:pPr>
              <w:rPr>
                <w:rFonts w:ascii="Arial" w:hAnsi="Arial" w:cs="Arial"/>
                <w:sz w:val="18"/>
                <w:szCs w:val="18"/>
              </w:rPr>
            </w:pPr>
            <w:r>
              <w:rPr>
                <w:rFonts w:ascii="Arial" w:hAnsi="Arial" w:cs="Arial"/>
                <w:b/>
                <w:bCs/>
                <w:sz w:val="18"/>
                <w:szCs w:val="18"/>
              </w:rPr>
              <w:t> </w:t>
            </w:r>
          </w:p>
        </w:tc>
        <w:tc>
          <w:tcPr>
            <w:tcW w:w="695" w:type="dxa"/>
            <w:vAlign w:val="bottom"/>
            <w:hideMark/>
          </w:tcPr>
          <w:p w14:paraId="33B304E1" w14:textId="77777777" w:rsidR="00765F1C" w:rsidRDefault="00765F1C">
            <w:pPr>
              <w:jc w:val="right"/>
              <w:rPr>
                <w:rFonts w:ascii="Arial" w:hAnsi="Arial" w:cs="Arial"/>
                <w:sz w:val="18"/>
                <w:szCs w:val="18"/>
              </w:rPr>
            </w:pPr>
            <w:r>
              <w:rPr>
                <w:rFonts w:ascii="Arial" w:hAnsi="Arial" w:cs="Arial"/>
                <w:b/>
                <w:bCs/>
                <w:sz w:val="18"/>
                <w:szCs w:val="18"/>
              </w:rPr>
              <w:t>(21</w:t>
            </w:r>
          </w:p>
        </w:tc>
        <w:tc>
          <w:tcPr>
            <w:tcW w:w="124" w:type="dxa"/>
            <w:noWrap/>
            <w:vAlign w:val="bottom"/>
            <w:hideMark/>
          </w:tcPr>
          <w:p w14:paraId="75CEEEB9" w14:textId="77777777" w:rsidR="00765F1C" w:rsidRDefault="00765F1C">
            <w:pPr>
              <w:rPr>
                <w:rFonts w:ascii="Arial" w:hAnsi="Arial" w:cs="Arial"/>
                <w:sz w:val="18"/>
                <w:szCs w:val="18"/>
              </w:rPr>
            </w:pPr>
            <w:r>
              <w:rPr>
                <w:rFonts w:ascii="Arial" w:hAnsi="Arial" w:cs="Arial"/>
                <w:b/>
                <w:bCs/>
                <w:sz w:val="18"/>
                <w:szCs w:val="18"/>
              </w:rPr>
              <w:t>) </w:t>
            </w:r>
          </w:p>
        </w:tc>
      </w:tr>
      <w:tr w:rsidR="00765F1C" w:rsidRPr="008B1B5B" w14:paraId="73E7DCE8" w14:textId="77777777" w:rsidTr="007353C2">
        <w:trPr>
          <w:cantSplit/>
          <w:jc w:val="center"/>
        </w:trPr>
        <w:tc>
          <w:tcPr>
            <w:tcW w:w="5194" w:type="dxa"/>
            <w:gridSpan w:val="4"/>
            <w:vAlign w:val="bottom"/>
            <w:hideMark/>
          </w:tcPr>
          <w:p w14:paraId="5806098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AA74984" w14:textId="77777777" w:rsidR="00765F1C" w:rsidRPr="008B1B5B" w:rsidRDefault="00765F1C">
            <w:pPr>
              <w:rPr>
                <w:rFonts w:ascii="Arial" w:hAnsi="Arial" w:cs="Arial"/>
                <w:sz w:val="2"/>
                <w:szCs w:val="2"/>
              </w:rPr>
            </w:pPr>
          </w:p>
        </w:tc>
        <w:tc>
          <w:tcPr>
            <w:tcW w:w="125" w:type="dxa"/>
            <w:vAlign w:val="bottom"/>
            <w:hideMark/>
          </w:tcPr>
          <w:p w14:paraId="7EBC3AD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46" w:type="dxa"/>
            <w:vAlign w:val="bottom"/>
            <w:hideMark/>
          </w:tcPr>
          <w:p w14:paraId="162B68D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4" w:type="dxa"/>
            <w:vAlign w:val="bottom"/>
            <w:hideMark/>
          </w:tcPr>
          <w:p w14:paraId="1A619BE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2DA6D5AB" w14:textId="77777777" w:rsidR="00765F1C" w:rsidRPr="008B1B5B" w:rsidRDefault="00765F1C">
            <w:pPr>
              <w:rPr>
                <w:rFonts w:ascii="Arial" w:hAnsi="Arial" w:cs="Arial"/>
                <w:sz w:val="2"/>
                <w:szCs w:val="2"/>
              </w:rPr>
            </w:pPr>
          </w:p>
        </w:tc>
        <w:tc>
          <w:tcPr>
            <w:tcW w:w="110" w:type="dxa"/>
            <w:vAlign w:val="bottom"/>
            <w:hideMark/>
          </w:tcPr>
          <w:p w14:paraId="745FD86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2" w:type="dxa"/>
            <w:vAlign w:val="bottom"/>
            <w:hideMark/>
          </w:tcPr>
          <w:p w14:paraId="1BFE257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7FEF05B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FBC0B84" w14:textId="77777777" w:rsidR="00765F1C" w:rsidRPr="008B1B5B" w:rsidRDefault="00765F1C">
            <w:pPr>
              <w:rPr>
                <w:rFonts w:ascii="Arial" w:hAnsi="Arial" w:cs="Arial"/>
                <w:sz w:val="2"/>
                <w:szCs w:val="2"/>
              </w:rPr>
            </w:pPr>
          </w:p>
        </w:tc>
        <w:tc>
          <w:tcPr>
            <w:tcW w:w="122" w:type="dxa"/>
            <w:vAlign w:val="bottom"/>
            <w:hideMark/>
          </w:tcPr>
          <w:p w14:paraId="3C12712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1" w:type="dxa"/>
            <w:vAlign w:val="bottom"/>
            <w:hideMark/>
          </w:tcPr>
          <w:p w14:paraId="2A8B2FA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23" w:type="dxa"/>
            <w:vAlign w:val="bottom"/>
            <w:hideMark/>
          </w:tcPr>
          <w:p w14:paraId="38B098C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69E2B69A" w14:textId="77777777" w:rsidR="00765F1C" w:rsidRPr="008B1B5B" w:rsidRDefault="00765F1C">
            <w:pPr>
              <w:rPr>
                <w:rFonts w:ascii="Arial" w:hAnsi="Arial" w:cs="Arial"/>
                <w:sz w:val="2"/>
                <w:szCs w:val="2"/>
              </w:rPr>
            </w:pPr>
          </w:p>
        </w:tc>
        <w:tc>
          <w:tcPr>
            <w:tcW w:w="133" w:type="dxa"/>
            <w:vAlign w:val="bottom"/>
            <w:hideMark/>
          </w:tcPr>
          <w:p w14:paraId="398432B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0" w:type="dxa"/>
            <w:vAlign w:val="bottom"/>
            <w:hideMark/>
          </w:tcPr>
          <w:p w14:paraId="1F9BAC7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323349D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4A467F6" w14:textId="77777777" w:rsidR="00765F1C" w:rsidRPr="008B1B5B" w:rsidRDefault="00765F1C">
            <w:pPr>
              <w:rPr>
                <w:rFonts w:ascii="Arial" w:hAnsi="Arial" w:cs="Arial"/>
                <w:sz w:val="2"/>
                <w:szCs w:val="2"/>
              </w:rPr>
            </w:pPr>
          </w:p>
        </w:tc>
        <w:tc>
          <w:tcPr>
            <w:tcW w:w="99" w:type="dxa"/>
            <w:vAlign w:val="bottom"/>
            <w:hideMark/>
          </w:tcPr>
          <w:p w14:paraId="623544A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2" w:type="dxa"/>
            <w:vAlign w:val="bottom"/>
            <w:hideMark/>
          </w:tcPr>
          <w:p w14:paraId="3098618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5" w:type="dxa"/>
            <w:vAlign w:val="bottom"/>
            <w:hideMark/>
          </w:tcPr>
          <w:p w14:paraId="60E1AF1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4D05D5CC" w14:textId="77777777" w:rsidR="00765F1C" w:rsidRPr="008B1B5B" w:rsidRDefault="00765F1C">
            <w:pPr>
              <w:rPr>
                <w:rFonts w:ascii="Arial" w:hAnsi="Arial" w:cs="Arial"/>
                <w:sz w:val="2"/>
                <w:szCs w:val="2"/>
              </w:rPr>
            </w:pPr>
          </w:p>
        </w:tc>
      </w:tr>
      <w:tr w:rsidR="00765F1C" w14:paraId="3093947B" w14:textId="77777777" w:rsidTr="007353C2">
        <w:trPr>
          <w:cantSplit/>
          <w:jc w:val="center"/>
        </w:trPr>
        <w:tc>
          <w:tcPr>
            <w:tcW w:w="4214" w:type="dxa"/>
            <w:hideMark/>
          </w:tcPr>
          <w:p w14:paraId="21129C68" w14:textId="77777777" w:rsidR="00765F1C" w:rsidRPr="00472969" w:rsidRDefault="00765F1C">
            <w:pPr>
              <w:pStyle w:val="NormalWeb"/>
              <w:spacing w:before="0" w:beforeAutospacing="0" w:after="0" w:afterAutospacing="0"/>
              <w:ind w:left="480" w:hanging="240"/>
              <w:rPr>
                <w:rFonts w:ascii="Arial" w:hAnsi="Arial" w:cs="Arial"/>
                <w:sz w:val="18"/>
                <w:szCs w:val="18"/>
              </w:rPr>
            </w:pPr>
            <w:r>
              <w:rPr>
                <w:rFonts w:ascii="Arial" w:hAnsi="Arial" w:cs="Arial"/>
                <w:sz w:val="18"/>
                <w:szCs w:val="18"/>
              </w:rPr>
              <w:t>Total</w:t>
            </w:r>
          </w:p>
        </w:tc>
        <w:tc>
          <w:tcPr>
            <w:tcW w:w="122" w:type="dxa"/>
            <w:vAlign w:val="bottom"/>
            <w:hideMark/>
          </w:tcPr>
          <w:p w14:paraId="6206F974"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409CAF68" w14:textId="77777777" w:rsidR="00765F1C" w:rsidRDefault="00765F1C">
            <w:pPr>
              <w:rPr>
                <w:rFonts w:ascii="Arial" w:hAnsi="Arial" w:cs="Arial"/>
                <w:sz w:val="18"/>
                <w:szCs w:val="18"/>
              </w:rPr>
            </w:pPr>
            <w:r>
              <w:rPr>
                <w:rFonts w:ascii="Arial" w:hAnsi="Arial" w:cs="Arial"/>
                <w:b/>
                <w:bCs/>
                <w:sz w:val="18"/>
                <w:szCs w:val="18"/>
              </w:rPr>
              <w:t>$</w:t>
            </w:r>
          </w:p>
        </w:tc>
        <w:tc>
          <w:tcPr>
            <w:tcW w:w="678" w:type="dxa"/>
            <w:vAlign w:val="bottom"/>
            <w:hideMark/>
          </w:tcPr>
          <w:p w14:paraId="56020192"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4,560</w:t>
            </w:r>
          </w:p>
        </w:tc>
        <w:tc>
          <w:tcPr>
            <w:tcW w:w="70" w:type="dxa"/>
            <w:noWrap/>
            <w:vAlign w:val="bottom"/>
            <w:hideMark/>
          </w:tcPr>
          <w:p w14:paraId="2603213F" w14:textId="77777777" w:rsidR="00765F1C" w:rsidRDefault="00765F1C">
            <w:pPr>
              <w:rPr>
                <w:rFonts w:ascii="Arial" w:hAnsi="Arial" w:cs="Arial"/>
                <w:sz w:val="18"/>
                <w:szCs w:val="18"/>
              </w:rPr>
            </w:pPr>
            <w:r>
              <w:rPr>
                <w:rFonts w:ascii="Arial" w:hAnsi="Arial" w:cs="Arial"/>
                <w:b/>
                <w:bCs/>
                <w:sz w:val="18"/>
                <w:szCs w:val="18"/>
              </w:rPr>
              <w:t> </w:t>
            </w:r>
          </w:p>
        </w:tc>
        <w:tc>
          <w:tcPr>
            <w:tcW w:w="125" w:type="dxa"/>
            <w:vAlign w:val="bottom"/>
            <w:hideMark/>
          </w:tcPr>
          <w:p w14:paraId="611F343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05241DDF" w14:textId="77777777" w:rsidR="00765F1C" w:rsidRDefault="00765F1C">
            <w:pPr>
              <w:rPr>
                <w:rFonts w:ascii="Arial" w:hAnsi="Arial" w:cs="Arial"/>
                <w:sz w:val="18"/>
                <w:szCs w:val="18"/>
              </w:rPr>
            </w:pPr>
            <w:r>
              <w:rPr>
                <w:rFonts w:ascii="Arial" w:hAnsi="Arial" w:cs="Arial"/>
                <w:b/>
                <w:bCs/>
                <w:sz w:val="18"/>
                <w:szCs w:val="18"/>
              </w:rPr>
              <w:t>$</w:t>
            </w:r>
          </w:p>
        </w:tc>
        <w:tc>
          <w:tcPr>
            <w:tcW w:w="654" w:type="dxa"/>
            <w:vAlign w:val="bottom"/>
            <w:hideMark/>
          </w:tcPr>
          <w:p w14:paraId="559AA457"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 </w:t>
            </w:r>
            <w:r>
              <w:rPr>
                <w:rFonts w:ascii="Arial" w:hAnsi="Arial" w:cs="Arial"/>
                <w:b/>
                <w:bCs/>
                <w:sz w:val="18"/>
                <w:szCs w:val="18"/>
              </w:rPr>
              <w:t>(65</w:t>
            </w:r>
          </w:p>
        </w:tc>
        <w:tc>
          <w:tcPr>
            <w:tcW w:w="124" w:type="dxa"/>
            <w:noWrap/>
            <w:vAlign w:val="bottom"/>
            <w:hideMark/>
          </w:tcPr>
          <w:p w14:paraId="289F7D84" w14:textId="77777777" w:rsidR="00765F1C" w:rsidRDefault="00765F1C">
            <w:pPr>
              <w:rPr>
                <w:rFonts w:ascii="Arial" w:hAnsi="Arial" w:cs="Arial"/>
                <w:sz w:val="18"/>
                <w:szCs w:val="18"/>
              </w:rPr>
            </w:pPr>
            <w:r>
              <w:rPr>
                <w:rFonts w:ascii="Arial" w:hAnsi="Arial" w:cs="Arial"/>
                <w:b/>
                <w:bCs/>
                <w:sz w:val="18"/>
                <w:szCs w:val="18"/>
              </w:rPr>
              <w:t>) </w:t>
            </w:r>
          </w:p>
        </w:tc>
        <w:tc>
          <w:tcPr>
            <w:tcW w:w="110" w:type="dxa"/>
            <w:vAlign w:val="bottom"/>
            <w:hideMark/>
          </w:tcPr>
          <w:p w14:paraId="099EF79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328E0087" w14:textId="77777777" w:rsidR="00765F1C" w:rsidRDefault="00765F1C">
            <w:pPr>
              <w:rPr>
                <w:rFonts w:ascii="Arial" w:hAnsi="Arial" w:cs="Arial"/>
                <w:sz w:val="18"/>
                <w:szCs w:val="18"/>
              </w:rPr>
            </w:pPr>
            <w:r>
              <w:rPr>
                <w:rFonts w:ascii="Arial" w:hAnsi="Arial" w:cs="Arial"/>
                <w:b/>
                <w:bCs/>
                <w:sz w:val="18"/>
                <w:szCs w:val="18"/>
              </w:rPr>
              <w:t>$</w:t>
            </w:r>
          </w:p>
        </w:tc>
        <w:tc>
          <w:tcPr>
            <w:tcW w:w="678" w:type="dxa"/>
            <w:vAlign w:val="bottom"/>
            <w:hideMark/>
          </w:tcPr>
          <w:p w14:paraId="0CB70141" w14:textId="77777777" w:rsidR="00765F1C" w:rsidRDefault="00765F1C">
            <w:pPr>
              <w:jc w:val="right"/>
              <w:rPr>
                <w:rFonts w:ascii="Arial" w:hAnsi="Arial" w:cs="Arial"/>
                <w:sz w:val="18"/>
                <w:szCs w:val="18"/>
              </w:rPr>
            </w:pPr>
            <w:r>
              <w:rPr>
                <w:rFonts w:ascii="Arial" w:hAnsi="Arial" w:cs="Arial"/>
                <w:b/>
                <w:bCs/>
                <w:sz w:val="18"/>
                <w:szCs w:val="18"/>
              </w:rPr>
              <w:t>38,176</w:t>
            </w:r>
          </w:p>
        </w:tc>
        <w:tc>
          <w:tcPr>
            <w:tcW w:w="70" w:type="dxa"/>
            <w:noWrap/>
            <w:vAlign w:val="bottom"/>
            <w:hideMark/>
          </w:tcPr>
          <w:p w14:paraId="63B7D5A8" w14:textId="77777777" w:rsidR="00765F1C" w:rsidRDefault="00765F1C">
            <w:pPr>
              <w:rPr>
                <w:rFonts w:ascii="Arial" w:hAnsi="Arial" w:cs="Arial"/>
                <w:sz w:val="18"/>
                <w:szCs w:val="18"/>
              </w:rPr>
            </w:pPr>
            <w:r>
              <w:rPr>
                <w:rFonts w:ascii="Arial" w:hAnsi="Arial" w:cs="Arial"/>
                <w:b/>
                <w:bCs/>
                <w:sz w:val="18"/>
                <w:szCs w:val="18"/>
              </w:rPr>
              <w:t> </w:t>
            </w:r>
          </w:p>
        </w:tc>
        <w:tc>
          <w:tcPr>
            <w:tcW w:w="122" w:type="dxa"/>
            <w:vAlign w:val="bottom"/>
            <w:hideMark/>
          </w:tcPr>
          <w:p w14:paraId="1E8C6CF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0C3D1EE5" w14:textId="77777777" w:rsidR="00765F1C" w:rsidRDefault="00765F1C">
            <w:pPr>
              <w:rPr>
                <w:rFonts w:ascii="Arial" w:hAnsi="Arial" w:cs="Arial"/>
                <w:sz w:val="18"/>
                <w:szCs w:val="18"/>
              </w:rPr>
            </w:pPr>
            <w:r>
              <w:rPr>
                <w:rFonts w:ascii="Arial" w:hAnsi="Arial" w:cs="Arial"/>
                <w:b/>
                <w:bCs/>
                <w:sz w:val="18"/>
                <w:szCs w:val="18"/>
              </w:rPr>
              <w:t>$</w:t>
            </w:r>
          </w:p>
        </w:tc>
        <w:tc>
          <w:tcPr>
            <w:tcW w:w="723" w:type="dxa"/>
            <w:vAlign w:val="bottom"/>
            <w:hideMark/>
          </w:tcPr>
          <w:p w14:paraId="1FD6DE88" w14:textId="77777777" w:rsidR="00765F1C" w:rsidRDefault="00765F1C">
            <w:pPr>
              <w:jc w:val="right"/>
              <w:rPr>
                <w:rFonts w:ascii="Arial" w:hAnsi="Arial" w:cs="Arial"/>
                <w:sz w:val="18"/>
                <w:szCs w:val="18"/>
              </w:rPr>
            </w:pPr>
            <w:r>
              <w:rPr>
                <w:rFonts w:ascii="Arial" w:hAnsi="Arial" w:cs="Arial"/>
                <w:b/>
                <w:bCs/>
                <w:sz w:val="18"/>
                <w:szCs w:val="18"/>
              </w:rPr>
              <w:t> </w:t>
            </w:r>
            <w:r>
              <w:rPr>
                <w:rFonts w:ascii="Arial" w:hAnsi="Arial" w:cs="Arial"/>
                <w:b/>
                <w:bCs/>
                <w:sz w:val="18"/>
                <w:szCs w:val="18"/>
              </w:rPr>
              <w:t>(1,560</w:t>
            </w:r>
          </w:p>
        </w:tc>
        <w:tc>
          <w:tcPr>
            <w:tcW w:w="124" w:type="dxa"/>
            <w:noWrap/>
            <w:vAlign w:val="bottom"/>
            <w:hideMark/>
          </w:tcPr>
          <w:p w14:paraId="1123C8BF" w14:textId="77777777" w:rsidR="00765F1C" w:rsidRDefault="00765F1C">
            <w:pPr>
              <w:rPr>
                <w:rFonts w:ascii="Arial" w:hAnsi="Arial" w:cs="Arial"/>
                <w:sz w:val="18"/>
                <w:szCs w:val="18"/>
              </w:rPr>
            </w:pPr>
            <w:r>
              <w:rPr>
                <w:rFonts w:ascii="Arial" w:hAnsi="Arial" w:cs="Arial"/>
                <w:b/>
                <w:bCs/>
                <w:sz w:val="18"/>
                <w:szCs w:val="18"/>
              </w:rPr>
              <w:t>) </w:t>
            </w:r>
          </w:p>
        </w:tc>
        <w:tc>
          <w:tcPr>
            <w:tcW w:w="133" w:type="dxa"/>
            <w:vAlign w:val="bottom"/>
            <w:hideMark/>
          </w:tcPr>
          <w:p w14:paraId="24D909D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355BA818" w14:textId="77777777" w:rsidR="00765F1C" w:rsidRDefault="00765F1C">
            <w:pPr>
              <w:rPr>
                <w:rFonts w:ascii="Arial" w:hAnsi="Arial" w:cs="Arial"/>
                <w:sz w:val="18"/>
                <w:szCs w:val="18"/>
              </w:rPr>
            </w:pPr>
            <w:r>
              <w:rPr>
                <w:rFonts w:ascii="Arial" w:hAnsi="Arial" w:cs="Arial"/>
                <w:b/>
                <w:bCs/>
                <w:sz w:val="18"/>
                <w:szCs w:val="18"/>
              </w:rPr>
              <w:t>$</w:t>
            </w:r>
          </w:p>
        </w:tc>
        <w:tc>
          <w:tcPr>
            <w:tcW w:w="678" w:type="dxa"/>
            <w:vAlign w:val="bottom"/>
            <w:hideMark/>
          </w:tcPr>
          <w:p w14:paraId="184C6787" w14:textId="77777777" w:rsidR="00765F1C" w:rsidRDefault="00765F1C">
            <w:pPr>
              <w:jc w:val="right"/>
              <w:rPr>
                <w:rFonts w:ascii="Arial" w:hAnsi="Arial" w:cs="Arial"/>
                <w:sz w:val="18"/>
                <w:szCs w:val="18"/>
              </w:rPr>
            </w:pPr>
            <w:r>
              <w:rPr>
                <w:rFonts w:ascii="Arial" w:hAnsi="Arial" w:cs="Arial"/>
                <w:b/>
                <w:bCs/>
                <w:sz w:val="18"/>
                <w:szCs w:val="18"/>
              </w:rPr>
              <w:t>42,736</w:t>
            </w:r>
          </w:p>
        </w:tc>
        <w:tc>
          <w:tcPr>
            <w:tcW w:w="70" w:type="dxa"/>
            <w:noWrap/>
            <w:vAlign w:val="bottom"/>
            <w:hideMark/>
          </w:tcPr>
          <w:p w14:paraId="462C7278" w14:textId="77777777" w:rsidR="00765F1C" w:rsidRDefault="00765F1C">
            <w:pPr>
              <w:rPr>
                <w:rFonts w:ascii="Arial" w:hAnsi="Arial" w:cs="Arial"/>
                <w:sz w:val="18"/>
                <w:szCs w:val="18"/>
              </w:rPr>
            </w:pPr>
            <w:r>
              <w:rPr>
                <w:rFonts w:ascii="Arial" w:hAnsi="Arial" w:cs="Arial"/>
                <w:b/>
                <w:bCs/>
                <w:sz w:val="18"/>
                <w:szCs w:val="18"/>
              </w:rPr>
              <w:t> </w:t>
            </w:r>
          </w:p>
        </w:tc>
        <w:tc>
          <w:tcPr>
            <w:tcW w:w="99" w:type="dxa"/>
            <w:vAlign w:val="bottom"/>
            <w:hideMark/>
          </w:tcPr>
          <w:p w14:paraId="323049E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0190C4E5" w14:textId="77777777" w:rsidR="00765F1C" w:rsidRDefault="00765F1C">
            <w:pPr>
              <w:rPr>
                <w:rFonts w:ascii="Arial" w:hAnsi="Arial" w:cs="Arial"/>
                <w:sz w:val="18"/>
                <w:szCs w:val="18"/>
              </w:rPr>
            </w:pPr>
            <w:r>
              <w:rPr>
                <w:rFonts w:ascii="Arial" w:hAnsi="Arial" w:cs="Arial"/>
                <w:b/>
                <w:bCs/>
                <w:sz w:val="18"/>
                <w:szCs w:val="18"/>
              </w:rPr>
              <w:t>$</w:t>
            </w:r>
          </w:p>
        </w:tc>
        <w:tc>
          <w:tcPr>
            <w:tcW w:w="695" w:type="dxa"/>
            <w:vAlign w:val="bottom"/>
            <w:hideMark/>
          </w:tcPr>
          <w:p w14:paraId="29DE36B8" w14:textId="77777777" w:rsidR="00765F1C" w:rsidRDefault="00765F1C">
            <w:pPr>
              <w:jc w:val="right"/>
              <w:rPr>
                <w:rFonts w:ascii="Arial" w:hAnsi="Arial" w:cs="Arial"/>
                <w:sz w:val="18"/>
                <w:szCs w:val="18"/>
              </w:rPr>
            </w:pPr>
            <w:r>
              <w:rPr>
                <w:rFonts w:ascii="Arial" w:hAnsi="Arial" w:cs="Arial"/>
                <w:b/>
                <w:bCs/>
                <w:sz w:val="18"/>
                <w:szCs w:val="18"/>
              </w:rPr>
              <w:t>(1,625</w:t>
            </w:r>
          </w:p>
        </w:tc>
        <w:tc>
          <w:tcPr>
            <w:tcW w:w="124" w:type="dxa"/>
            <w:noWrap/>
            <w:vAlign w:val="bottom"/>
            <w:hideMark/>
          </w:tcPr>
          <w:p w14:paraId="4CE60D28" w14:textId="77777777" w:rsidR="00765F1C" w:rsidRDefault="00765F1C">
            <w:pPr>
              <w:rPr>
                <w:rFonts w:ascii="Arial" w:hAnsi="Arial" w:cs="Arial"/>
                <w:sz w:val="18"/>
                <w:szCs w:val="18"/>
              </w:rPr>
            </w:pPr>
            <w:r>
              <w:rPr>
                <w:rFonts w:ascii="Arial" w:hAnsi="Arial" w:cs="Arial"/>
                <w:b/>
                <w:bCs/>
                <w:sz w:val="18"/>
                <w:szCs w:val="18"/>
              </w:rPr>
              <w:t>) </w:t>
            </w:r>
          </w:p>
        </w:tc>
      </w:tr>
      <w:tr w:rsidR="00765F1C" w:rsidRPr="008B1B5B" w14:paraId="0CADA2F0" w14:textId="77777777" w:rsidTr="007353C2">
        <w:trPr>
          <w:cantSplit/>
          <w:jc w:val="center"/>
        </w:trPr>
        <w:tc>
          <w:tcPr>
            <w:tcW w:w="4214" w:type="dxa"/>
            <w:vAlign w:val="bottom"/>
            <w:hideMark/>
          </w:tcPr>
          <w:p w14:paraId="28B405D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2" w:type="dxa"/>
            <w:vAlign w:val="bottom"/>
            <w:hideMark/>
          </w:tcPr>
          <w:p w14:paraId="1D516DD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0" w:type="dxa"/>
            <w:vAlign w:val="bottom"/>
            <w:hideMark/>
          </w:tcPr>
          <w:p w14:paraId="57F07FD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4064482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2319241" w14:textId="77777777" w:rsidR="00765F1C" w:rsidRPr="008B1B5B" w:rsidRDefault="00765F1C">
            <w:pPr>
              <w:rPr>
                <w:rFonts w:ascii="Arial" w:hAnsi="Arial" w:cs="Arial"/>
                <w:sz w:val="2"/>
                <w:szCs w:val="2"/>
              </w:rPr>
            </w:pPr>
          </w:p>
        </w:tc>
        <w:tc>
          <w:tcPr>
            <w:tcW w:w="125" w:type="dxa"/>
            <w:vAlign w:val="bottom"/>
            <w:hideMark/>
          </w:tcPr>
          <w:p w14:paraId="22C4B26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46" w:type="dxa"/>
            <w:vAlign w:val="bottom"/>
            <w:hideMark/>
          </w:tcPr>
          <w:p w14:paraId="6EFC539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4" w:type="dxa"/>
            <w:vAlign w:val="bottom"/>
            <w:hideMark/>
          </w:tcPr>
          <w:p w14:paraId="611F703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0E21D0C5" w14:textId="77777777" w:rsidR="00765F1C" w:rsidRPr="008B1B5B" w:rsidRDefault="00765F1C">
            <w:pPr>
              <w:rPr>
                <w:rFonts w:ascii="Arial" w:hAnsi="Arial" w:cs="Arial"/>
                <w:sz w:val="2"/>
                <w:szCs w:val="2"/>
              </w:rPr>
            </w:pPr>
          </w:p>
        </w:tc>
        <w:tc>
          <w:tcPr>
            <w:tcW w:w="110" w:type="dxa"/>
            <w:vAlign w:val="bottom"/>
            <w:hideMark/>
          </w:tcPr>
          <w:p w14:paraId="4252CBA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2" w:type="dxa"/>
            <w:vAlign w:val="bottom"/>
            <w:hideMark/>
          </w:tcPr>
          <w:p w14:paraId="7D5C182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5116FFA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A5BB7E9" w14:textId="77777777" w:rsidR="00765F1C" w:rsidRPr="008B1B5B" w:rsidRDefault="00765F1C">
            <w:pPr>
              <w:rPr>
                <w:rFonts w:ascii="Arial" w:hAnsi="Arial" w:cs="Arial"/>
                <w:sz w:val="2"/>
                <w:szCs w:val="2"/>
              </w:rPr>
            </w:pPr>
          </w:p>
        </w:tc>
        <w:tc>
          <w:tcPr>
            <w:tcW w:w="122" w:type="dxa"/>
            <w:vAlign w:val="bottom"/>
            <w:hideMark/>
          </w:tcPr>
          <w:p w14:paraId="2BAB4F9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1" w:type="dxa"/>
            <w:vAlign w:val="bottom"/>
            <w:hideMark/>
          </w:tcPr>
          <w:p w14:paraId="66194E1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23" w:type="dxa"/>
            <w:vAlign w:val="bottom"/>
            <w:hideMark/>
          </w:tcPr>
          <w:p w14:paraId="73D49F7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3EF68866" w14:textId="77777777" w:rsidR="00765F1C" w:rsidRPr="008B1B5B" w:rsidRDefault="00765F1C">
            <w:pPr>
              <w:rPr>
                <w:rFonts w:ascii="Arial" w:hAnsi="Arial" w:cs="Arial"/>
                <w:sz w:val="2"/>
                <w:szCs w:val="2"/>
              </w:rPr>
            </w:pPr>
          </w:p>
        </w:tc>
        <w:tc>
          <w:tcPr>
            <w:tcW w:w="133" w:type="dxa"/>
            <w:vAlign w:val="bottom"/>
            <w:hideMark/>
          </w:tcPr>
          <w:p w14:paraId="12DB87C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0" w:type="dxa"/>
            <w:vAlign w:val="bottom"/>
            <w:hideMark/>
          </w:tcPr>
          <w:p w14:paraId="0AF38A4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3C0D4C4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533B18E" w14:textId="77777777" w:rsidR="00765F1C" w:rsidRPr="008B1B5B" w:rsidRDefault="00765F1C">
            <w:pPr>
              <w:rPr>
                <w:rFonts w:ascii="Arial" w:hAnsi="Arial" w:cs="Arial"/>
                <w:sz w:val="2"/>
                <w:szCs w:val="2"/>
              </w:rPr>
            </w:pPr>
          </w:p>
        </w:tc>
        <w:tc>
          <w:tcPr>
            <w:tcW w:w="99" w:type="dxa"/>
            <w:vAlign w:val="bottom"/>
            <w:hideMark/>
          </w:tcPr>
          <w:p w14:paraId="0B2F812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2" w:type="dxa"/>
            <w:vAlign w:val="bottom"/>
            <w:hideMark/>
          </w:tcPr>
          <w:p w14:paraId="387ABCF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95" w:type="dxa"/>
            <w:vAlign w:val="bottom"/>
            <w:hideMark/>
          </w:tcPr>
          <w:p w14:paraId="57AF221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74BCDE6B" w14:textId="77777777" w:rsidR="00765F1C" w:rsidRPr="008B1B5B" w:rsidRDefault="00765F1C">
            <w:pPr>
              <w:rPr>
                <w:rFonts w:ascii="Arial" w:hAnsi="Arial" w:cs="Arial"/>
                <w:sz w:val="2"/>
                <w:szCs w:val="2"/>
              </w:rPr>
            </w:pPr>
          </w:p>
        </w:tc>
      </w:tr>
      <w:tr w:rsidR="00765F1C" w14:paraId="052C3AFD" w14:textId="77777777" w:rsidTr="00472969">
        <w:trPr>
          <w:trHeight w:val="240"/>
          <w:jc w:val="center"/>
        </w:trPr>
        <w:tc>
          <w:tcPr>
            <w:tcW w:w="4214" w:type="dxa"/>
            <w:vAlign w:val="center"/>
            <w:hideMark/>
          </w:tcPr>
          <w:p w14:paraId="7C509299" w14:textId="77777777" w:rsidR="00765F1C" w:rsidRDefault="00765F1C">
            <w:pPr>
              <w:rPr>
                <w:rFonts w:ascii="Arial" w:hAnsi="Arial" w:cs="Arial"/>
                <w:sz w:val="2"/>
                <w:szCs w:val="2"/>
              </w:rPr>
            </w:pPr>
            <w:r>
              <w:rPr>
                <w:rFonts w:ascii="Arial" w:hAnsi="Arial" w:cs="Arial"/>
                <w:sz w:val="2"/>
                <w:szCs w:val="2"/>
              </w:rPr>
              <w:t> </w:t>
            </w:r>
          </w:p>
        </w:tc>
        <w:tc>
          <w:tcPr>
            <w:tcW w:w="2199" w:type="dxa"/>
            <w:gridSpan w:val="8"/>
            <w:vAlign w:val="center"/>
            <w:hideMark/>
          </w:tcPr>
          <w:p w14:paraId="3A14E760" w14:textId="77777777" w:rsidR="00765F1C" w:rsidRDefault="00765F1C">
            <w:pPr>
              <w:rPr>
                <w:rFonts w:ascii="Arial" w:hAnsi="Arial" w:cs="Arial"/>
                <w:sz w:val="2"/>
                <w:szCs w:val="2"/>
              </w:rPr>
            </w:pPr>
            <w:r>
              <w:rPr>
                <w:rFonts w:ascii="Arial" w:hAnsi="Arial" w:cs="Arial"/>
                <w:sz w:val="2"/>
                <w:szCs w:val="2"/>
              </w:rPr>
              <w:t> </w:t>
            </w:r>
          </w:p>
        </w:tc>
        <w:tc>
          <w:tcPr>
            <w:tcW w:w="2200" w:type="dxa"/>
            <w:gridSpan w:val="8"/>
            <w:vAlign w:val="center"/>
            <w:hideMark/>
          </w:tcPr>
          <w:p w14:paraId="4EFD2803" w14:textId="77777777" w:rsidR="00765F1C" w:rsidRDefault="00765F1C">
            <w:pPr>
              <w:rPr>
                <w:rFonts w:ascii="Arial" w:hAnsi="Arial" w:cs="Arial"/>
                <w:sz w:val="2"/>
                <w:szCs w:val="2"/>
              </w:rPr>
            </w:pPr>
            <w:r>
              <w:rPr>
                <w:rFonts w:ascii="Arial" w:hAnsi="Arial" w:cs="Arial"/>
                <w:sz w:val="2"/>
                <w:szCs w:val="2"/>
              </w:rPr>
              <w:t> </w:t>
            </w:r>
          </w:p>
        </w:tc>
        <w:tc>
          <w:tcPr>
            <w:tcW w:w="1051" w:type="dxa"/>
            <w:gridSpan w:val="4"/>
            <w:vAlign w:val="center"/>
            <w:hideMark/>
          </w:tcPr>
          <w:p w14:paraId="60F4E8A2" w14:textId="77777777" w:rsidR="00765F1C" w:rsidRDefault="00765F1C">
            <w:pPr>
              <w:rPr>
                <w:rFonts w:ascii="Arial" w:hAnsi="Arial" w:cs="Arial"/>
                <w:sz w:val="2"/>
                <w:szCs w:val="2"/>
              </w:rPr>
            </w:pPr>
            <w:r>
              <w:rPr>
                <w:rFonts w:ascii="Arial" w:hAnsi="Arial" w:cs="Arial"/>
                <w:sz w:val="2"/>
                <w:szCs w:val="2"/>
              </w:rPr>
              <w:t> </w:t>
            </w:r>
          </w:p>
        </w:tc>
        <w:tc>
          <w:tcPr>
            <w:tcW w:w="1150" w:type="dxa"/>
            <w:gridSpan w:val="4"/>
            <w:vAlign w:val="center"/>
            <w:hideMark/>
          </w:tcPr>
          <w:p w14:paraId="2E8D7E1F" w14:textId="77777777" w:rsidR="00765F1C" w:rsidRDefault="00765F1C">
            <w:pPr>
              <w:rPr>
                <w:rFonts w:ascii="Arial" w:hAnsi="Arial" w:cs="Arial"/>
                <w:sz w:val="2"/>
                <w:szCs w:val="2"/>
              </w:rPr>
            </w:pPr>
            <w:r>
              <w:rPr>
                <w:rFonts w:ascii="Arial" w:hAnsi="Arial" w:cs="Arial"/>
                <w:sz w:val="2"/>
                <w:szCs w:val="2"/>
              </w:rPr>
              <w:t> </w:t>
            </w:r>
          </w:p>
        </w:tc>
      </w:tr>
      <w:tr w:rsidR="00765F1C" w14:paraId="50A025FA" w14:textId="77777777" w:rsidTr="007353C2">
        <w:trPr>
          <w:cantSplit/>
          <w:jc w:val="center"/>
        </w:trPr>
        <w:tc>
          <w:tcPr>
            <w:tcW w:w="4214" w:type="dxa"/>
            <w:vAlign w:val="bottom"/>
            <w:hideMark/>
          </w:tcPr>
          <w:p w14:paraId="0CDFB994" w14:textId="77777777" w:rsidR="00765F1C" w:rsidRPr="00472969" w:rsidRDefault="00765F1C">
            <w:pPr>
              <w:pStyle w:val="la2"/>
              <w:keepNext/>
              <w:rPr>
                <w:rFonts w:ascii="Arial" w:hAnsi="Arial" w:cs="Arial"/>
                <w:sz w:val="16"/>
                <w:szCs w:val="16"/>
              </w:rPr>
            </w:pPr>
            <w:r>
              <w:rPr>
                <w:rFonts w:ascii="Arial" w:hAnsi="Arial" w:cs="Arial"/>
                <w:sz w:val="16"/>
                <w:szCs w:val="16"/>
              </w:rPr>
              <w:t> </w:t>
            </w:r>
          </w:p>
        </w:tc>
        <w:tc>
          <w:tcPr>
            <w:tcW w:w="122" w:type="dxa"/>
            <w:vAlign w:val="bottom"/>
            <w:hideMark/>
          </w:tcPr>
          <w:p w14:paraId="7DDF290B" w14:textId="77777777" w:rsidR="00765F1C" w:rsidRDefault="00765F1C">
            <w:pPr>
              <w:pStyle w:val="la2"/>
              <w:rPr>
                <w:rFonts w:ascii="Arial" w:hAnsi="Arial" w:cs="Arial"/>
                <w:sz w:val="16"/>
                <w:szCs w:val="16"/>
              </w:rPr>
            </w:pPr>
            <w:r>
              <w:rPr>
                <w:rFonts w:ascii="Arial" w:hAnsi="Arial" w:cs="Arial"/>
                <w:sz w:val="16"/>
                <w:szCs w:val="16"/>
              </w:rPr>
              <w:t>  </w:t>
            </w:r>
          </w:p>
        </w:tc>
        <w:tc>
          <w:tcPr>
            <w:tcW w:w="1953" w:type="dxa"/>
            <w:gridSpan w:val="6"/>
            <w:tcMar>
              <w:top w:w="0" w:type="dxa"/>
              <w:left w:w="14" w:type="dxa"/>
              <w:bottom w:w="0" w:type="dxa"/>
              <w:right w:w="14" w:type="dxa"/>
            </w:tcMar>
            <w:vAlign w:val="bottom"/>
            <w:hideMark/>
          </w:tcPr>
          <w:p w14:paraId="753699BB" w14:textId="77777777" w:rsidR="00765F1C" w:rsidRDefault="00765F1C">
            <w:pPr>
              <w:jc w:val="right"/>
              <w:rPr>
                <w:rFonts w:ascii="Arial" w:hAnsi="Arial" w:cs="Arial"/>
                <w:sz w:val="16"/>
                <w:szCs w:val="16"/>
              </w:rPr>
            </w:pPr>
            <w:r>
              <w:rPr>
                <w:rFonts w:ascii="Arial" w:hAnsi="Arial" w:cs="Arial"/>
                <w:b/>
                <w:bCs/>
                <w:sz w:val="16"/>
                <w:szCs w:val="16"/>
              </w:rPr>
              <w:t>Less than 12 Months</w:t>
            </w:r>
          </w:p>
        </w:tc>
        <w:tc>
          <w:tcPr>
            <w:tcW w:w="124" w:type="dxa"/>
            <w:vAlign w:val="bottom"/>
            <w:hideMark/>
          </w:tcPr>
          <w:p w14:paraId="4AB49C2F" w14:textId="77777777" w:rsidR="00765F1C" w:rsidRDefault="00765F1C">
            <w:pPr>
              <w:rPr>
                <w:rFonts w:ascii="Arial" w:hAnsi="Arial" w:cs="Arial"/>
                <w:sz w:val="16"/>
                <w:szCs w:val="16"/>
              </w:rPr>
            </w:pPr>
            <w:r>
              <w:rPr>
                <w:rFonts w:ascii="Arial" w:hAnsi="Arial" w:cs="Arial"/>
                <w:sz w:val="16"/>
                <w:szCs w:val="16"/>
              </w:rPr>
              <w:t> </w:t>
            </w:r>
          </w:p>
        </w:tc>
        <w:tc>
          <w:tcPr>
            <w:tcW w:w="110" w:type="dxa"/>
            <w:vAlign w:val="bottom"/>
            <w:hideMark/>
          </w:tcPr>
          <w:p w14:paraId="0DD89DA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966" w:type="dxa"/>
            <w:gridSpan w:val="6"/>
            <w:tcMar>
              <w:top w:w="0" w:type="dxa"/>
              <w:left w:w="14" w:type="dxa"/>
              <w:bottom w:w="0" w:type="dxa"/>
              <w:right w:w="14" w:type="dxa"/>
            </w:tcMar>
            <w:vAlign w:val="bottom"/>
            <w:hideMark/>
          </w:tcPr>
          <w:p w14:paraId="4A24DCB2" w14:textId="77777777" w:rsidR="00765F1C" w:rsidRDefault="00765F1C">
            <w:pPr>
              <w:jc w:val="right"/>
              <w:rPr>
                <w:rFonts w:ascii="Arial" w:hAnsi="Arial" w:cs="Arial"/>
                <w:sz w:val="16"/>
                <w:szCs w:val="16"/>
              </w:rPr>
            </w:pPr>
            <w:r>
              <w:rPr>
                <w:rFonts w:ascii="Arial" w:hAnsi="Arial" w:cs="Arial"/>
                <w:b/>
                <w:bCs/>
                <w:sz w:val="16"/>
                <w:szCs w:val="16"/>
              </w:rPr>
              <w:t>12 Months or Greater</w:t>
            </w:r>
          </w:p>
        </w:tc>
        <w:tc>
          <w:tcPr>
            <w:tcW w:w="124" w:type="dxa"/>
            <w:vAlign w:val="bottom"/>
            <w:hideMark/>
          </w:tcPr>
          <w:p w14:paraId="03336804" w14:textId="77777777" w:rsidR="00765F1C" w:rsidRDefault="00765F1C">
            <w:pPr>
              <w:rPr>
                <w:rFonts w:ascii="Arial" w:hAnsi="Arial" w:cs="Arial"/>
                <w:sz w:val="16"/>
                <w:szCs w:val="16"/>
              </w:rPr>
            </w:pPr>
            <w:r>
              <w:rPr>
                <w:rFonts w:ascii="Arial" w:hAnsi="Arial" w:cs="Arial"/>
                <w:sz w:val="16"/>
                <w:szCs w:val="16"/>
              </w:rPr>
              <w:t> </w:t>
            </w:r>
          </w:p>
        </w:tc>
        <w:tc>
          <w:tcPr>
            <w:tcW w:w="133" w:type="dxa"/>
            <w:vAlign w:val="bottom"/>
            <w:hideMark/>
          </w:tcPr>
          <w:p w14:paraId="662A22A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48" w:type="dxa"/>
            <w:gridSpan w:val="2"/>
            <w:vAlign w:val="bottom"/>
            <w:hideMark/>
          </w:tcPr>
          <w:p w14:paraId="797FC877"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63A7ABC" w14:textId="77777777" w:rsidR="00765F1C" w:rsidRDefault="00765F1C">
            <w:pPr>
              <w:rPr>
                <w:rFonts w:ascii="Arial" w:hAnsi="Arial" w:cs="Arial"/>
                <w:sz w:val="16"/>
                <w:szCs w:val="16"/>
              </w:rPr>
            </w:pPr>
            <w:r>
              <w:rPr>
                <w:rFonts w:ascii="Arial" w:hAnsi="Arial" w:cs="Arial"/>
                <w:sz w:val="16"/>
                <w:szCs w:val="16"/>
              </w:rPr>
              <w:t> </w:t>
            </w:r>
          </w:p>
        </w:tc>
        <w:tc>
          <w:tcPr>
            <w:tcW w:w="99" w:type="dxa"/>
            <w:vMerge w:val="restart"/>
            <w:vAlign w:val="bottom"/>
            <w:hideMark/>
          </w:tcPr>
          <w:p w14:paraId="7C8361B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7" w:type="dxa"/>
            <w:gridSpan w:val="2"/>
            <w:vMerge w:val="restart"/>
            <w:tcMar>
              <w:top w:w="0" w:type="dxa"/>
              <w:left w:w="14" w:type="dxa"/>
              <w:bottom w:w="0" w:type="dxa"/>
              <w:right w:w="14" w:type="dxa"/>
            </w:tcMar>
            <w:vAlign w:val="bottom"/>
            <w:hideMark/>
          </w:tcPr>
          <w:p w14:paraId="5748F7D5" w14:textId="77777777" w:rsidR="00765F1C" w:rsidRDefault="00765F1C">
            <w:pPr>
              <w:jc w:val="right"/>
              <w:rPr>
                <w:rFonts w:ascii="Arial" w:hAnsi="Arial" w:cs="Arial"/>
                <w:sz w:val="16"/>
                <w:szCs w:val="16"/>
              </w:rPr>
            </w:pPr>
            <w:r>
              <w:rPr>
                <w:rFonts w:ascii="Arial" w:hAnsi="Arial" w:cs="Arial"/>
                <w:b/>
                <w:bCs/>
                <w:sz w:val="16"/>
                <w:szCs w:val="16"/>
              </w:rPr>
              <w:t>Total</w:t>
            </w:r>
            <w:r>
              <w:rPr>
                <w:rFonts w:ascii="Arial" w:hAnsi="Arial" w:cs="Arial"/>
                <w:b/>
                <w:bCs/>
                <w:sz w:val="16"/>
                <w:szCs w:val="16"/>
              </w:rPr>
              <w:br/>
              <w:t>Unrealized</w:t>
            </w:r>
            <w:r>
              <w:rPr>
                <w:rFonts w:ascii="Arial" w:hAnsi="Arial" w:cs="Arial"/>
                <w:b/>
                <w:bCs/>
                <w:sz w:val="16"/>
                <w:szCs w:val="16"/>
              </w:rPr>
              <w:br/>
              <w:t>Losses</w:t>
            </w:r>
          </w:p>
        </w:tc>
        <w:tc>
          <w:tcPr>
            <w:tcW w:w="124" w:type="dxa"/>
            <w:vMerge w:val="restart"/>
            <w:vAlign w:val="bottom"/>
            <w:hideMark/>
          </w:tcPr>
          <w:p w14:paraId="25588983" w14:textId="77777777" w:rsidR="00765F1C" w:rsidRDefault="00765F1C">
            <w:pPr>
              <w:rPr>
                <w:rFonts w:ascii="Arial" w:hAnsi="Arial" w:cs="Arial"/>
                <w:sz w:val="16"/>
                <w:szCs w:val="16"/>
              </w:rPr>
            </w:pPr>
            <w:r>
              <w:rPr>
                <w:rFonts w:ascii="Arial" w:hAnsi="Arial" w:cs="Arial"/>
                <w:sz w:val="16"/>
                <w:szCs w:val="16"/>
              </w:rPr>
              <w:t> </w:t>
            </w:r>
          </w:p>
        </w:tc>
      </w:tr>
      <w:tr w:rsidR="00765F1C" w14:paraId="4D942BC6" w14:textId="77777777" w:rsidTr="007353C2">
        <w:trPr>
          <w:cantSplit/>
          <w:jc w:val="center"/>
        </w:trPr>
        <w:tc>
          <w:tcPr>
            <w:tcW w:w="4214" w:type="dxa"/>
            <w:vAlign w:val="bottom"/>
            <w:hideMark/>
          </w:tcPr>
          <w:p w14:paraId="2ADDDB4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22" w:type="dxa"/>
            <w:vAlign w:val="bottom"/>
            <w:hideMark/>
          </w:tcPr>
          <w:p w14:paraId="1C3255D7"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5213D62C" w14:textId="77777777" w:rsidR="00765F1C" w:rsidRDefault="00765F1C">
            <w:pPr>
              <w:pStyle w:val="rrdsinglerule"/>
              <w:spacing w:before="0"/>
              <w:rPr>
                <w:rFonts w:ascii="Arial" w:hAnsi="Arial" w:cs="Arial"/>
                <w:sz w:val="18"/>
                <w:szCs w:val="18"/>
              </w:rPr>
            </w:pPr>
            <w:r>
              <w:rPr>
                <w:rFonts w:ascii="Arial" w:hAnsi="Arial" w:cs="Arial"/>
                <w:sz w:val="18"/>
                <w:szCs w:val="18"/>
              </w:rPr>
              <w:t> </w:t>
            </w:r>
          </w:p>
        </w:tc>
        <w:tc>
          <w:tcPr>
            <w:tcW w:w="1773" w:type="dxa"/>
            <w:gridSpan w:val="5"/>
            <w:vAlign w:val="bottom"/>
            <w:hideMark/>
          </w:tcPr>
          <w:p w14:paraId="5E0C313F" w14:textId="77777777" w:rsidR="00765F1C" w:rsidRDefault="00765F1C">
            <w:pPr>
              <w:pStyle w:val="rrdsinglerule"/>
              <w:spacing w:before="0"/>
              <w:rPr>
                <w:rFonts w:ascii="Arial" w:hAnsi="Arial" w:cs="Arial"/>
                <w:sz w:val="18"/>
                <w:szCs w:val="18"/>
              </w:rPr>
            </w:pPr>
            <w:r>
              <w:rPr>
                <w:rFonts w:ascii="Arial" w:hAnsi="Arial" w:cs="Arial"/>
                <w:sz w:val="18"/>
                <w:szCs w:val="18"/>
              </w:rPr>
              <w:t> </w:t>
            </w:r>
          </w:p>
        </w:tc>
        <w:tc>
          <w:tcPr>
            <w:tcW w:w="124" w:type="dxa"/>
            <w:vAlign w:val="bottom"/>
            <w:hideMark/>
          </w:tcPr>
          <w:p w14:paraId="14CA20DF" w14:textId="77777777" w:rsidR="00765F1C" w:rsidRDefault="00765F1C">
            <w:pPr>
              <w:rPr>
                <w:rFonts w:ascii="Arial" w:hAnsi="Arial" w:cs="Arial"/>
                <w:sz w:val="18"/>
                <w:szCs w:val="18"/>
              </w:rPr>
            </w:pPr>
          </w:p>
        </w:tc>
        <w:tc>
          <w:tcPr>
            <w:tcW w:w="110" w:type="dxa"/>
            <w:vAlign w:val="bottom"/>
            <w:hideMark/>
          </w:tcPr>
          <w:p w14:paraId="295BBC7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3F59F693" w14:textId="77777777" w:rsidR="00765F1C" w:rsidRDefault="00765F1C">
            <w:pPr>
              <w:pStyle w:val="rrdsinglerule"/>
              <w:spacing w:before="0"/>
              <w:rPr>
                <w:rFonts w:ascii="Arial" w:hAnsi="Arial" w:cs="Arial"/>
                <w:sz w:val="18"/>
                <w:szCs w:val="18"/>
              </w:rPr>
            </w:pPr>
            <w:r>
              <w:rPr>
                <w:rFonts w:ascii="Arial" w:hAnsi="Arial" w:cs="Arial"/>
                <w:sz w:val="18"/>
                <w:szCs w:val="18"/>
              </w:rPr>
              <w:t> </w:t>
            </w:r>
          </w:p>
        </w:tc>
        <w:tc>
          <w:tcPr>
            <w:tcW w:w="1774" w:type="dxa"/>
            <w:gridSpan w:val="5"/>
            <w:vAlign w:val="bottom"/>
            <w:hideMark/>
          </w:tcPr>
          <w:p w14:paraId="79553AF8" w14:textId="77777777" w:rsidR="00765F1C" w:rsidRDefault="00765F1C">
            <w:pPr>
              <w:pStyle w:val="rrdsinglerule"/>
              <w:spacing w:before="0"/>
              <w:rPr>
                <w:rFonts w:ascii="Arial" w:hAnsi="Arial" w:cs="Arial"/>
                <w:sz w:val="18"/>
                <w:szCs w:val="18"/>
              </w:rPr>
            </w:pPr>
            <w:r>
              <w:rPr>
                <w:rFonts w:ascii="Arial" w:hAnsi="Arial" w:cs="Arial"/>
                <w:sz w:val="18"/>
                <w:szCs w:val="18"/>
              </w:rPr>
              <w:t> </w:t>
            </w:r>
          </w:p>
        </w:tc>
        <w:tc>
          <w:tcPr>
            <w:tcW w:w="124" w:type="dxa"/>
            <w:vAlign w:val="bottom"/>
            <w:hideMark/>
          </w:tcPr>
          <w:p w14:paraId="55C42691" w14:textId="77777777" w:rsidR="00765F1C" w:rsidRDefault="00765F1C">
            <w:pPr>
              <w:rPr>
                <w:rFonts w:ascii="Arial" w:hAnsi="Arial" w:cs="Arial"/>
                <w:sz w:val="18"/>
                <w:szCs w:val="18"/>
              </w:rPr>
            </w:pPr>
          </w:p>
        </w:tc>
        <w:tc>
          <w:tcPr>
            <w:tcW w:w="133" w:type="dxa"/>
            <w:vAlign w:val="bottom"/>
            <w:hideMark/>
          </w:tcPr>
          <w:p w14:paraId="610866DC"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1A5EEC20" w14:textId="77777777" w:rsidR="00765F1C" w:rsidRDefault="00765F1C">
            <w:pPr>
              <w:pStyle w:val="la2"/>
              <w:rPr>
                <w:rFonts w:ascii="Arial" w:hAnsi="Arial" w:cs="Arial"/>
                <w:sz w:val="18"/>
                <w:szCs w:val="18"/>
              </w:rPr>
            </w:pPr>
            <w:r>
              <w:rPr>
                <w:rFonts w:ascii="Arial" w:hAnsi="Arial" w:cs="Arial"/>
                <w:sz w:val="18"/>
                <w:szCs w:val="18"/>
              </w:rPr>
              <w:t> </w:t>
            </w:r>
          </w:p>
        </w:tc>
        <w:tc>
          <w:tcPr>
            <w:tcW w:w="678" w:type="dxa"/>
            <w:vAlign w:val="bottom"/>
            <w:hideMark/>
          </w:tcPr>
          <w:p w14:paraId="4695582C" w14:textId="77777777" w:rsidR="00765F1C" w:rsidRDefault="00765F1C">
            <w:pPr>
              <w:pStyle w:val="la2"/>
              <w:rPr>
                <w:rFonts w:ascii="Arial" w:hAnsi="Arial" w:cs="Arial"/>
                <w:sz w:val="18"/>
                <w:szCs w:val="18"/>
              </w:rPr>
            </w:pPr>
            <w:r>
              <w:rPr>
                <w:rFonts w:ascii="Arial" w:hAnsi="Arial" w:cs="Arial"/>
                <w:sz w:val="18"/>
                <w:szCs w:val="18"/>
              </w:rPr>
              <w:t> </w:t>
            </w:r>
          </w:p>
        </w:tc>
        <w:tc>
          <w:tcPr>
            <w:tcW w:w="70" w:type="dxa"/>
            <w:vAlign w:val="bottom"/>
            <w:hideMark/>
          </w:tcPr>
          <w:p w14:paraId="6A6473F0" w14:textId="77777777" w:rsidR="00765F1C" w:rsidRDefault="00765F1C">
            <w:pPr>
              <w:pStyle w:val="la2"/>
              <w:rPr>
                <w:rFonts w:ascii="Arial" w:hAnsi="Arial" w:cs="Arial"/>
                <w:sz w:val="18"/>
                <w:szCs w:val="18"/>
              </w:rPr>
            </w:pPr>
            <w:r>
              <w:rPr>
                <w:rFonts w:ascii="Arial" w:hAnsi="Arial" w:cs="Arial"/>
                <w:sz w:val="18"/>
                <w:szCs w:val="18"/>
              </w:rPr>
              <w:t> </w:t>
            </w:r>
          </w:p>
        </w:tc>
        <w:tc>
          <w:tcPr>
            <w:tcW w:w="99" w:type="dxa"/>
            <w:vMerge/>
            <w:vAlign w:val="center"/>
            <w:hideMark/>
          </w:tcPr>
          <w:p w14:paraId="2AC0A3DE" w14:textId="77777777" w:rsidR="00765F1C" w:rsidRPr="00472969" w:rsidRDefault="00765F1C">
            <w:pPr>
              <w:rPr>
                <w:rFonts w:ascii="Arial" w:hAnsi="Arial" w:cs="Arial"/>
                <w:sz w:val="16"/>
                <w:szCs w:val="16"/>
              </w:rPr>
            </w:pPr>
          </w:p>
        </w:tc>
        <w:tc>
          <w:tcPr>
            <w:tcW w:w="927" w:type="dxa"/>
            <w:gridSpan w:val="2"/>
            <w:vMerge/>
            <w:vAlign w:val="center"/>
            <w:hideMark/>
          </w:tcPr>
          <w:p w14:paraId="3B5B41C8" w14:textId="77777777" w:rsidR="00765F1C" w:rsidRDefault="00765F1C">
            <w:pPr>
              <w:rPr>
                <w:rFonts w:ascii="Arial" w:hAnsi="Arial" w:cs="Arial"/>
                <w:sz w:val="16"/>
                <w:szCs w:val="16"/>
              </w:rPr>
            </w:pPr>
          </w:p>
        </w:tc>
        <w:tc>
          <w:tcPr>
            <w:tcW w:w="124" w:type="dxa"/>
            <w:vMerge/>
            <w:vAlign w:val="center"/>
            <w:hideMark/>
          </w:tcPr>
          <w:p w14:paraId="36F77018" w14:textId="77777777" w:rsidR="00765F1C" w:rsidRDefault="00765F1C">
            <w:pPr>
              <w:rPr>
                <w:rFonts w:ascii="Arial" w:hAnsi="Arial" w:cs="Arial"/>
                <w:sz w:val="16"/>
                <w:szCs w:val="16"/>
              </w:rPr>
            </w:pPr>
          </w:p>
        </w:tc>
      </w:tr>
      <w:tr w:rsidR="00765F1C" w14:paraId="44E150AB" w14:textId="77777777" w:rsidTr="007353C2">
        <w:trPr>
          <w:cantSplit/>
          <w:jc w:val="center"/>
        </w:trPr>
        <w:tc>
          <w:tcPr>
            <w:tcW w:w="4214" w:type="dxa"/>
            <w:vAlign w:val="bottom"/>
            <w:hideMark/>
          </w:tcPr>
          <w:p w14:paraId="486029B7" w14:textId="77777777" w:rsidR="00765F1C"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2" w:type="dxa"/>
            <w:vAlign w:val="bottom"/>
            <w:hideMark/>
          </w:tcPr>
          <w:p w14:paraId="2C2D22B4" w14:textId="77777777" w:rsidR="00765F1C" w:rsidRDefault="00765F1C">
            <w:pPr>
              <w:pStyle w:val="la2"/>
              <w:rPr>
                <w:rFonts w:ascii="Arial" w:hAnsi="Arial" w:cs="Arial"/>
                <w:sz w:val="16"/>
                <w:szCs w:val="16"/>
              </w:rPr>
            </w:pPr>
            <w:r>
              <w:rPr>
                <w:rFonts w:ascii="Arial" w:hAnsi="Arial" w:cs="Arial"/>
                <w:sz w:val="16"/>
                <w:szCs w:val="16"/>
              </w:rPr>
              <w:t>  </w:t>
            </w:r>
          </w:p>
        </w:tc>
        <w:tc>
          <w:tcPr>
            <w:tcW w:w="858" w:type="dxa"/>
            <w:gridSpan w:val="2"/>
            <w:tcMar>
              <w:top w:w="0" w:type="dxa"/>
              <w:left w:w="14" w:type="dxa"/>
              <w:bottom w:w="0" w:type="dxa"/>
              <w:right w:w="14" w:type="dxa"/>
            </w:tcMar>
            <w:vAlign w:val="bottom"/>
            <w:hideMark/>
          </w:tcPr>
          <w:p w14:paraId="5A992955" w14:textId="77777777" w:rsidR="00765F1C" w:rsidRDefault="00765F1C">
            <w:pPr>
              <w:jc w:val="right"/>
              <w:rPr>
                <w:rFonts w:ascii="Arial" w:hAnsi="Arial" w:cs="Arial"/>
                <w:sz w:val="16"/>
                <w:szCs w:val="16"/>
              </w:rPr>
            </w:pPr>
            <w:r>
              <w:rPr>
                <w:rFonts w:ascii="Arial" w:hAnsi="Arial" w:cs="Arial"/>
                <w:b/>
                <w:bCs/>
                <w:sz w:val="16"/>
                <w:szCs w:val="16"/>
              </w:rPr>
              <w:t>Fair Value</w:t>
            </w:r>
          </w:p>
        </w:tc>
        <w:tc>
          <w:tcPr>
            <w:tcW w:w="70" w:type="dxa"/>
            <w:vAlign w:val="bottom"/>
            <w:hideMark/>
          </w:tcPr>
          <w:p w14:paraId="40D388D5" w14:textId="77777777" w:rsidR="00765F1C" w:rsidRDefault="00765F1C">
            <w:pPr>
              <w:rPr>
                <w:rFonts w:ascii="Arial" w:hAnsi="Arial" w:cs="Arial"/>
                <w:sz w:val="16"/>
                <w:szCs w:val="16"/>
              </w:rPr>
            </w:pPr>
            <w:r>
              <w:rPr>
                <w:rFonts w:ascii="Arial" w:hAnsi="Arial" w:cs="Arial"/>
                <w:sz w:val="16"/>
                <w:szCs w:val="16"/>
              </w:rPr>
              <w:t> </w:t>
            </w:r>
          </w:p>
        </w:tc>
        <w:tc>
          <w:tcPr>
            <w:tcW w:w="125" w:type="dxa"/>
            <w:vAlign w:val="bottom"/>
            <w:hideMark/>
          </w:tcPr>
          <w:p w14:paraId="0E351CE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0" w:type="dxa"/>
            <w:gridSpan w:val="2"/>
            <w:tcMar>
              <w:top w:w="0" w:type="dxa"/>
              <w:left w:w="14" w:type="dxa"/>
              <w:bottom w:w="0" w:type="dxa"/>
              <w:right w:w="14" w:type="dxa"/>
            </w:tcMar>
            <w:vAlign w:val="bottom"/>
            <w:hideMark/>
          </w:tcPr>
          <w:p w14:paraId="26A1EB36" w14:textId="77777777" w:rsidR="00765F1C" w:rsidRDefault="00765F1C">
            <w:pPr>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Losses</w:t>
            </w:r>
          </w:p>
        </w:tc>
        <w:tc>
          <w:tcPr>
            <w:tcW w:w="124" w:type="dxa"/>
            <w:vAlign w:val="bottom"/>
            <w:hideMark/>
          </w:tcPr>
          <w:p w14:paraId="2CC939AE" w14:textId="77777777" w:rsidR="00765F1C" w:rsidRDefault="00765F1C">
            <w:pPr>
              <w:rPr>
                <w:rFonts w:ascii="Arial" w:hAnsi="Arial" w:cs="Arial"/>
                <w:sz w:val="16"/>
                <w:szCs w:val="16"/>
              </w:rPr>
            </w:pPr>
            <w:r>
              <w:rPr>
                <w:rFonts w:ascii="Arial" w:hAnsi="Arial" w:cs="Arial"/>
                <w:sz w:val="16"/>
                <w:szCs w:val="16"/>
              </w:rPr>
              <w:t> </w:t>
            </w:r>
          </w:p>
        </w:tc>
        <w:tc>
          <w:tcPr>
            <w:tcW w:w="110" w:type="dxa"/>
            <w:vAlign w:val="bottom"/>
            <w:hideMark/>
          </w:tcPr>
          <w:p w14:paraId="3EB6917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70" w:type="dxa"/>
            <w:gridSpan w:val="2"/>
            <w:tcMar>
              <w:top w:w="0" w:type="dxa"/>
              <w:left w:w="14" w:type="dxa"/>
              <w:bottom w:w="0" w:type="dxa"/>
              <w:right w:w="14" w:type="dxa"/>
            </w:tcMar>
            <w:vAlign w:val="bottom"/>
            <w:hideMark/>
          </w:tcPr>
          <w:p w14:paraId="7CF85AF9" w14:textId="77777777" w:rsidR="00765F1C" w:rsidRDefault="00765F1C">
            <w:pPr>
              <w:jc w:val="right"/>
              <w:rPr>
                <w:rFonts w:ascii="Arial" w:hAnsi="Arial" w:cs="Arial"/>
                <w:sz w:val="16"/>
                <w:szCs w:val="16"/>
              </w:rPr>
            </w:pPr>
            <w:r>
              <w:rPr>
                <w:rFonts w:ascii="Arial" w:hAnsi="Arial" w:cs="Arial"/>
                <w:b/>
                <w:bCs/>
                <w:sz w:val="16"/>
                <w:szCs w:val="16"/>
              </w:rPr>
              <w:t>Fair Value</w:t>
            </w:r>
          </w:p>
        </w:tc>
        <w:tc>
          <w:tcPr>
            <w:tcW w:w="70" w:type="dxa"/>
            <w:vAlign w:val="bottom"/>
            <w:hideMark/>
          </w:tcPr>
          <w:p w14:paraId="5EC6F83E" w14:textId="77777777" w:rsidR="00765F1C" w:rsidRDefault="00765F1C">
            <w:pPr>
              <w:rPr>
                <w:rFonts w:ascii="Arial" w:hAnsi="Arial" w:cs="Arial"/>
                <w:sz w:val="16"/>
                <w:szCs w:val="16"/>
              </w:rPr>
            </w:pPr>
            <w:r>
              <w:rPr>
                <w:rFonts w:ascii="Arial" w:hAnsi="Arial" w:cs="Arial"/>
                <w:sz w:val="16"/>
                <w:szCs w:val="16"/>
              </w:rPr>
              <w:t> </w:t>
            </w:r>
          </w:p>
        </w:tc>
        <w:tc>
          <w:tcPr>
            <w:tcW w:w="122" w:type="dxa"/>
            <w:vAlign w:val="bottom"/>
            <w:hideMark/>
          </w:tcPr>
          <w:p w14:paraId="122E510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4" w:type="dxa"/>
            <w:gridSpan w:val="2"/>
            <w:tcMar>
              <w:top w:w="0" w:type="dxa"/>
              <w:left w:w="14" w:type="dxa"/>
              <w:bottom w:w="0" w:type="dxa"/>
              <w:right w:w="14" w:type="dxa"/>
            </w:tcMar>
            <w:vAlign w:val="bottom"/>
            <w:hideMark/>
          </w:tcPr>
          <w:p w14:paraId="15E7E9C4" w14:textId="77777777" w:rsidR="00765F1C" w:rsidRDefault="00765F1C">
            <w:pPr>
              <w:jc w:val="right"/>
              <w:rPr>
                <w:rFonts w:ascii="Arial" w:hAnsi="Arial" w:cs="Arial"/>
                <w:sz w:val="16"/>
                <w:szCs w:val="16"/>
              </w:rPr>
            </w:pPr>
            <w:r>
              <w:rPr>
                <w:rFonts w:ascii="Arial" w:hAnsi="Arial" w:cs="Arial"/>
                <w:b/>
                <w:bCs/>
                <w:sz w:val="16"/>
                <w:szCs w:val="16"/>
              </w:rPr>
              <w:t>Unrealized</w:t>
            </w:r>
            <w:r>
              <w:rPr>
                <w:rFonts w:ascii="Arial" w:hAnsi="Arial" w:cs="Arial"/>
                <w:b/>
                <w:bCs/>
                <w:sz w:val="16"/>
                <w:szCs w:val="16"/>
              </w:rPr>
              <w:br/>
              <w:t>Losses</w:t>
            </w:r>
          </w:p>
        </w:tc>
        <w:tc>
          <w:tcPr>
            <w:tcW w:w="124" w:type="dxa"/>
            <w:vAlign w:val="bottom"/>
            <w:hideMark/>
          </w:tcPr>
          <w:p w14:paraId="7CFFC4B7" w14:textId="77777777" w:rsidR="00765F1C" w:rsidRDefault="00765F1C">
            <w:pPr>
              <w:rPr>
                <w:rFonts w:ascii="Arial" w:hAnsi="Arial" w:cs="Arial"/>
                <w:sz w:val="16"/>
                <w:szCs w:val="16"/>
              </w:rPr>
            </w:pPr>
            <w:r>
              <w:rPr>
                <w:rFonts w:ascii="Arial" w:hAnsi="Arial" w:cs="Arial"/>
                <w:sz w:val="16"/>
                <w:szCs w:val="16"/>
              </w:rPr>
              <w:t> </w:t>
            </w:r>
          </w:p>
        </w:tc>
        <w:tc>
          <w:tcPr>
            <w:tcW w:w="133" w:type="dxa"/>
            <w:vAlign w:val="bottom"/>
            <w:hideMark/>
          </w:tcPr>
          <w:p w14:paraId="7B2A896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48" w:type="dxa"/>
            <w:gridSpan w:val="2"/>
            <w:tcMar>
              <w:top w:w="0" w:type="dxa"/>
              <w:left w:w="14" w:type="dxa"/>
              <w:bottom w:w="0" w:type="dxa"/>
              <w:right w:w="14" w:type="dxa"/>
            </w:tcMar>
            <w:vAlign w:val="bottom"/>
            <w:hideMark/>
          </w:tcPr>
          <w:p w14:paraId="29E53378" w14:textId="77777777" w:rsidR="00765F1C" w:rsidRDefault="00765F1C">
            <w:pPr>
              <w:jc w:val="right"/>
              <w:rPr>
                <w:rFonts w:ascii="Arial" w:hAnsi="Arial" w:cs="Arial"/>
                <w:sz w:val="16"/>
                <w:szCs w:val="16"/>
              </w:rPr>
            </w:pPr>
            <w:r>
              <w:rPr>
                <w:rFonts w:ascii="Arial" w:hAnsi="Arial" w:cs="Arial"/>
                <w:b/>
                <w:bCs/>
                <w:sz w:val="16"/>
                <w:szCs w:val="16"/>
              </w:rPr>
              <w:t>Total</w:t>
            </w:r>
            <w:r>
              <w:rPr>
                <w:rFonts w:ascii="Arial" w:hAnsi="Arial" w:cs="Arial"/>
                <w:b/>
                <w:bCs/>
                <w:sz w:val="16"/>
                <w:szCs w:val="16"/>
              </w:rPr>
              <w:br/>
              <w:t>Fair Value</w:t>
            </w:r>
          </w:p>
        </w:tc>
        <w:tc>
          <w:tcPr>
            <w:tcW w:w="70" w:type="dxa"/>
            <w:vAlign w:val="bottom"/>
            <w:hideMark/>
          </w:tcPr>
          <w:p w14:paraId="58F4455B" w14:textId="77777777" w:rsidR="00765F1C" w:rsidRDefault="00765F1C">
            <w:pPr>
              <w:rPr>
                <w:rFonts w:ascii="Arial" w:hAnsi="Arial" w:cs="Arial"/>
                <w:sz w:val="16"/>
                <w:szCs w:val="16"/>
              </w:rPr>
            </w:pPr>
            <w:r>
              <w:rPr>
                <w:rFonts w:ascii="Arial" w:hAnsi="Arial" w:cs="Arial"/>
                <w:sz w:val="16"/>
                <w:szCs w:val="16"/>
              </w:rPr>
              <w:t> </w:t>
            </w:r>
          </w:p>
        </w:tc>
        <w:tc>
          <w:tcPr>
            <w:tcW w:w="99" w:type="dxa"/>
            <w:vMerge/>
            <w:vAlign w:val="center"/>
            <w:hideMark/>
          </w:tcPr>
          <w:p w14:paraId="2E1587D4" w14:textId="77777777" w:rsidR="00765F1C" w:rsidRPr="00472969" w:rsidRDefault="00765F1C">
            <w:pPr>
              <w:rPr>
                <w:rFonts w:ascii="Arial" w:hAnsi="Arial" w:cs="Arial"/>
                <w:sz w:val="16"/>
                <w:szCs w:val="16"/>
              </w:rPr>
            </w:pPr>
          </w:p>
        </w:tc>
        <w:tc>
          <w:tcPr>
            <w:tcW w:w="927" w:type="dxa"/>
            <w:gridSpan w:val="2"/>
            <w:vMerge/>
            <w:vAlign w:val="center"/>
            <w:hideMark/>
          </w:tcPr>
          <w:p w14:paraId="0B08ACB5" w14:textId="77777777" w:rsidR="00765F1C" w:rsidRDefault="00765F1C">
            <w:pPr>
              <w:rPr>
                <w:rFonts w:ascii="Arial" w:hAnsi="Arial" w:cs="Arial"/>
                <w:sz w:val="16"/>
                <w:szCs w:val="16"/>
              </w:rPr>
            </w:pPr>
          </w:p>
        </w:tc>
        <w:tc>
          <w:tcPr>
            <w:tcW w:w="124" w:type="dxa"/>
            <w:vMerge/>
            <w:vAlign w:val="center"/>
            <w:hideMark/>
          </w:tcPr>
          <w:p w14:paraId="66D64350" w14:textId="77777777" w:rsidR="00765F1C" w:rsidRDefault="00765F1C">
            <w:pPr>
              <w:rPr>
                <w:rFonts w:ascii="Arial" w:hAnsi="Arial" w:cs="Arial"/>
                <w:sz w:val="16"/>
                <w:szCs w:val="16"/>
              </w:rPr>
            </w:pPr>
          </w:p>
        </w:tc>
      </w:tr>
      <w:tr w:rsidR="00765F1C" w:rsidRPr="008B1B5B" w14:paraId="3E25F732" w14:textId="77777777" w:rsidTr="00472969">
        <w:trPr>
          <w:cantSplit/>
          <w:jc w:val="center"/>
        </w:trPr>
        <w:tc>
          <w:tcPr>
            <w:tcW w:w="10690" w:type="dxa"/>
            <w:gridSpan w:val="24"/>
            <w:vAlign w:val="bottom"/>
            <w:hideMark/>
          </w:tcPr>
          <w:p w14:paraId="12E08C96"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24" w:type="dxa"/>
            <w:vAlign w:val="bottom"/>
            <w:hideMark/>
          </w:tcPr>
          <w:p w14:paraId="4B7E0F83" w14:textId="77777777" w:rsidR="00765F1C" w:rsidRPr="008B1B5B" w:rsidRDefault="00765F1C">
            <w:pPr>
              <w:rPr>
                <w:rFonts w:ascii="Arial" w:hAnsi="Arial" w:cs="Arial"/>
                <w:sz w:val="8"/>
                <w:szCs w:val="8"/>
              </w:rPr>
            </w:pPr>
          </w:p>
        </w:tc>
      </w:tr>
      <w:tr w:rsidR="00765F1C" w14:paraId="79D4D613" w14:textId="77777777" w:rsidTr="007353C2">
        <w:trPr>
          <w:cantSplit/>
          <w:jc w:val="center"/>
        </w:trPr>
        <w:tc>
          <w:tcPr>
            <w:tcW w:w="4214" w:type="dxa"/>
            <w:hideMark/>
          </w:tcPr>
          <w:p w14:paraId="51891480"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June 30, 2024</w:t>
            </w:r>
          </w:p>
        </w:tc>
        <w:tc>
          <w:tcPr>
            <w:tcW w:w="122" w:type="dxa"/>
            <w:vAlign w:val="bottom"/>
            <w:hideMark/>
          </w:tcPr>
          <w:p w14:paraId="12E45C74" w14:textId="77777777" w:rsidR="00765F1C" w:rsidRDefault="00765F1C">
            <w:pPr>
              <w:pStyle w:val="la2"/>
              <w:rPr>
                <w:rFonts w:ascii="Arial" w:hAnsi="Arial" w:cs="Arial"/>
                <w:sz w:val="20"/>
                <w:szCs w:val="20"/>
              </w:rPr>
            </w:pPr>
            <w:r>
              <w:rPr>
                <w:rFonts w:ascii="Arial" w:hAnsi="Arial" w:cs="Arial"/>
                <w:sz w:val="20"/>
                <w:szCs w:val="20"/>
              </w:rPr>
              <w:t>  </w:t>
            </w:r>
          </w:p>
        </w:tc>
        <w:tc>
          <w:tcPr>
            <w:tcW w:w="180" w:type="dxa"/>
            <w:vAlign w:val="bottom"/>
            <w:hideMark/>
          </w:tcPr>
          <w:p w14:paraId="5DBB7B79" w14:textId="77777777" w:rsidR="00765F1C" w:rsidRDefault="00765F1C">
            <w:pPr>
              <w:pStyle w:val="la2"/>
              <w:rPr>
                <w:rFonts w:ascii="Arial" w:hAnsi="Arial" w:cs="Arial"/>
                <w:sz w:val="20"/>
                <w:szCs w:val="20"/>
              </w:rPr>
            </w:pPr>
            <w:r>
              <w:rPr>
                <w:rFonts w:ascii="Arial" w:hAnsi="Arial" w:cs="Arial"/>
                <w:sz w:val="20"/>
                <w:szCs w:val="20"/>
              </w:rPr>
              <w:t> </w:t>
            </w:r>
          </w:p>
        </w:tc>
        <w:tc>
          <w:tcPr>
            <w:tcW w:w="678" w:type="dxa"/>
            <w:vAlign w:val="bottom"/>
            <w:hideMark/>
          </w:tcPr>
          <w:p w14:paraId="7C7CA6AC"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5130CE5" w14:textId="77777777" w:rsidR="00765F1C" w:rsidRDefault="00765F1C">
            <w:pPr>
              <w:pStyle w:val="la2"/>
              <w:rPr>
                <w:rFonts w:ascii="Arial" w:hAnsi="Arial" w:cs="Arial"/>
                <w:sz w:val="20"/>
                <w:szCs w:val="20"/>
              </w:rPr>
            </w:pPr>
            <w:r>
              <w:rPr>
                <w:rFonts w:ascii="Arial" w:hAnsi="Arial" w:cs="Arial"/>
                <w:sz w:val="20"/>
                <w:szCs w:val="20"/>
              </w:rPr>
              <w:t> </w:t>
            </w:r>
          </w:p>
        </w:tc>
        <w:tc>
          <w:tcPr>
            <w:tcW w:w="125" w:type="dxa"/>
            <w:vAlign w:val="bottom"/>
            <w:hideMark/>
          </w:tcPr>
          <w:p w14:paraId="56E28322" w14:textId="77777777" w:rsidR="00765F1C" w:rsidRDefault="00765F1C">
            <w:pPr>
              <w:pStyle w:val="la2"/>
              <w:rPr>
                <w:rFonts w:ascii="Arial" w:hAnsi="Arial" w:cs="Arial"/>
                <w:sz w:val="20"/>
                <w:szCs w:val="20"/>
              </w:rPr>
            </w:pPr>
            <w:r>
              <w:rPr>
                <w:rFonts w:ascii="Arial" w:hAnsi="Arial" w:cs="Arial"/>
                <w:sz w:val="20"/>
                <w:szCs w:val="20"/>
              </w:rPr>
              <w:t>  </w:t>
            </w:r>
          </w:p>
        </w:tc>
        <w:tc>
          <w:tcPr>
            <w:tcW w:w="246" w:type="dxa"/>
            <w:vAlign w:val="bottom"/>
            <w:hideMark/>
          </w:tcPr>
          <w:p w14:paraId="4ACD964D" w14:textId="77777777" w:rsidR="00765F1C" w:rsidRDefault="00765F1C">
            <w:pPr>
              <w:pStyle w:val="la2"/>
              <w:rPr>
                <w:rFonts w:ascii="Arial" w:hAnsi="Arial" w:cs="Arial"/>
                <w:sz w:val="20"/>
                <w:szCs w:val="20"/>
              </w:rPr>
            </w:pPr>
            <w:r>
              <w:rPr>
                <w:rFonts w:ascii="Arial" w:hAnsi="Arial" w:cs="Arial"/>
                <w:sz w:val="20"/>
                <w:szCs w:val="20"/>
              </w:rPr>
              <w:t> </w:t>
            </w:r>
          </w:p>
        </w:tc>
        <w:tc>
          <w:tcPr>
            <w:tcW w:w="654" w:type="dxa"/>
            <w:vAlign w:val="bottom"/>
            <w:hideMark/>
          </w:tcPr>
          <w:p w14:paraId="4C0BF7D7" w14:textId="77777777" w:rsidR="00765F1C" w:rsidRDefault="00765F1C">
            <w:pPr>
              <w:pStyle w:val="la2"/>
              <w:rPr>
                <w:rFonts w:ascii="Arial" w:hAnsi="Arial" w:cs="Arial"/>
                <w:sz w:val="20"/>
                <w:szCs w:val="20"/>
              </w:rPr>
            </w:pPr>
            <w:r>
              <w:rPr>
                <w:rFonts w:ascii="Arial" w:hAnsi="Arial" w:cs="Arial"/>
                <w:sz w:val="20"/>
                <w:szCs w:val="20"/>
              </w:rPr>
              <w:t> </w:t>
            </w:r>
          </w:p>
        </w:tc>
        <w:tc>
          <w:tcPr>
            <w:tcW w:w="124" w:type="dxa"/>
            <w:vAlign w:val="bottom"/>
            <w:hideMark/>
          </w:tcPr>
          <w:p w14:paraId="022FD437" w14:textId="77777777" w:rsidR="00765F1C" w:rsidRDefault="00765F1C">
            <w:pPr>
              <w:pStyle w:val="la2"/>
              <w:rPr>
                <w:rFonts w:ascii="Arial" w:hAnsi="Arial" w:cs="Arial"/>
                <w:sz w:val="20"/>
                <w:szCs w:val="20"/>
              </w:rPr>
            </w:pPr>
            <w:r>
              <w:rPr>
                <w:rFonts w:ascii="Arial" w:hAnsi="Arial" w:cs="Arial"/>
                <w:sz w:val="20"/>
                <w:szCs w:val="20"/>
              </w:rPr>
              <w:t> </w:t>
            </w:r>
          </w:p>
        </w:tc>
        <w:tc>
          <w:tcPr>
            <w:tcW w:w="110" w:type="dxa"/>
            <w:vAlign w:val="bottom"/>
            <w:hideMark/>
          </w:tcPr>
          <w:p w14:paraId="7FED050A" w14:textId="77777777" w:rsidR="00765F1C" w:rsidRDefault="00765F1C">
            <w:pPr>
              <w:pStyle w:val="la2"/>
              <w:rPr>
                <w:rFonts w:ascii="Arial" w:hAnsi="Arial" w:cs="Arial"/>
                <w:sz w:val="20"/>
                <w:szCs w:val="20"/>
              </w:rPr>
            </w:pPr>
            <w:r>
              <w:rPr>
                <w:rFonts w:ascii="Arial" w:hAnsi="Arial" w:cs="Arial"/>
                <w:sz w:val="20"/>
                <w:szCs w:val="20"/>
              </w:rPr>
              <w:t> </w:t>
            </w:r>
          </w:p>
        </w:tc>
        <w:tc>
          <w:tcPr>
            <w:tcW w:w="192" w:type="dxa"/>
            <w:vAlign w:val="bottom"/>
            <w:hideMark/>
          </w:tcPr>
          <w:p w14:paraId="42E74047" w14:textId="77777777" w:rsidR="00765F1C" w:rsidRDefault="00765F1C">
            <w:pPr>
              <w:pStyle w:val="la2"/>
              <w:rPr>
                <w:rFonts w:ascii="Arial" w:hAnsi="Arial" w:cs="Arial"/>
                <w:sz w:val="20"/>
                <w:szCs w:val="20"/>
              </w:rPr>
            </w:pPr>
            <w:r>
              <w:rPr>
                <w:rFonts w:ascii="Arial" w:hAnsi="Arial" w:cs="Arial"/>
                <w:sz w:val="20"/>
                <w:szCs w:val="20"/>
              </w:rPr>
              <w:t> </w:t>
            </w:r>
          </w:p>
        </w:tc>
        <w:tc>
          <w:tcPr>
            <w:tcW w:w="678" w:type="dxa"/>
            <w:vAlign w:val="bottom"/>
            <w:hideMark/>
          </w:tcPr>
          <w:p w14:paraId="3C99C713"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276F13A" w14:textId="77777777" w:rsidR="00765F1C" w:rsidRDefault="00765F1C">
            <w:pPr>
              <w:pStyle w:val="la2"/>
              <w:rPr>
                <w:rFonts w:ascii="Arial" w:hAnsi="Arial" w:cs="Arial"/>
                <w:sz w:val="20"/>
                <w:szCs w:val="20"/>
              </w:rPr>
            </w:pPr>
            <w:r>
              <w:rPr>
                <w:rFonts w:ascii="Arial" w:hAnsi="Arial" w:cs="Arial"/>
                <w:sz w:val="20"/>
                <w:szCs w:val="20"/>
              </w:rPr>
              <w:t> </w:t>
            </w:r>
          </w:p>
        </w:tc>
        <w:tc>
          <w:tcPr>
            <w:tcW w:w="122" w:type="dxa"/>
            <w:vAlign w:val="bottom"/>
            <w:hideMark/>
          </w:tcPr>
          <w:p w14:paraId="5811294B" w14:textId="77777777" w:rsidR="00765F1C"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2569F964" w14:textId="77777777" w:rsidR="00765F1C" w:rsidRDefault="00765F1C">
            <w:pPr>
              <w:pStyle w:val="la2"/>
              <w:rPr>
                <w:rFonts w:ascii="Arial" w:hAnsi="Arial" w:cs="Arial"/>
                <w:sz w:val="20"/>
                <w:szCs w:val="20"/>
              </w:rPr>
            </w:pPr>
            <w:r>
              <w:rPr>
                <w:rFonts w:ascii="Arial" w:hAnsi="Arial" w:cs="Arial"/>
                <w:sz w:val="20"/>
                <w:szCs w:val="20"/>
              </w:rPr>
              <w:t> </w:t>
            </w:r>
          </w:p>
        </w:tc>
        <w:tc>
          <w:tcPr>
            <w:tcW w:w="723" w:type="dxa"/>
            <w:vAlign w:val="bottom"/>
            <w:hideMark/>
          </w:tcPr>
          <w:p w14:paraId="6D912E51" w14:textId="77777777" w:rsidR="00765F1C" w:rsidRDefault="00765F1C">
            <w:pPr>
              <w:pStyle w:val="la2"/>
              <w:rPr>
                <w:rFonts w:ascii="Arial" w:hAnsi="Arial" w:cs="Arial"/>
                <w:sz w:val="20"/>
                <w:szCs w:val="20"/>
              </w:rPr>
            </w:pPr>
            <w:r>
              <w:rPr>
                <w:rFonts w:ascii="Arial" w:hAnsi="Arial" w:cs="Arial"/>
                <w:sz w:val="20"/>
                <w:szCs w:val="20"/>
              </w:rPr>
              <w:t> </w:t>
            </w:r>
          </w:p>
        </w:tc>
        <w:tc>
          <w:tcPr>
            <w:tcW w:w="124" w:type="dxa"/>
            <w:vAlign w:val="bottom"/>
            <w:hideMark/>
          </w:tcPr>
          <w:p w14:paraId="75AAD415" w14:textId="77777777" w:rsidR="00765F1C" w:rsidRDefault="00765F1C">
            <w:pPr>
              <w:pStyle w:val="la2"/>
              <w:rPr>
                <w:rFonts w:ascii="Arial" w:hAnsi="Arial" w:cs="Arial"/>
                <w:sz w:val="20"/>
                <w:szCs w:val="20"/>
              </w:rPr>
            </w:pPr>
            <w:r>
              <w:rPr>
                <w:rFonts w:ascii="Arial" w:hAnsi="Arial" w:cs="Arial"/>
                <w:sz w:val="20"/>
                <w:szCs w:val="20"/>
              </w:rPr>
              <w:t> </w:t>
            </w:r>
          </w:p>
        </w:tc>
        <w:tc>
          <w:tcPr>
            <w:tcW w:w="133" w:type="dxa"/>
            <w:vAlign w:val="bottom"/>
            <w:hideMark/>
          </w:tcPr>
          <w:p w14:paraId="359710CE" w14:textId="77777777" w:rsidR="00765F1C" w:rsidRDefault="00765F1C">
            <w:pPr>
              <w:pStyle w:val="la2"/>
              <w:rPr>
                <w:rFonts w:ascii="Arial" w:hAnsi="Arial" w:cs="Arial"/>
                <w:sz w:val="20"/>
                <w:szCs w:val="20"/>
              </w:rPr>
            </w:pPr>
            <w:r>
              <w:rPr>
                <w:rFonts w:ascii="Arial" w:hAnsi="Arial" w:cs="Arial"/>
                <w:sz w:val="20"/>
                <w:szCs w:val="20"/>
              </w:rPr>
              <w:t> </w:t>
            </w:r>
          </w:p>
        </w:tc>
        <w:tc>
          <w:tcPr>
            <w:tcW w:w="170" w:type="dxa"/>
            <w:vAlign w:val="bottom"/>
            <w:hideMark/>
          </w:tcPr>
          <w:p w14:paraId="7F6C8D51" w14:textId="77777777" w:rsidR="00765F1C" w:rsidRDefault="00765F1C">
            <w:pPr>
              <w:pStyle w:val="la2"/>
              <w:rPr>
                <w:rFonts w:ascii="Arial" w:hAnsi="Arial" w:cs="Arial"/>
                <w:sz w:val="20"/>
                <w:szCs w:val="20"/>
              </w:rPr>
            </w:pPr>
            <w:r>
              <w:rPr>
                <w:rFonts w:ascii="Arial" w:hAnsi="Arial" w:cs="Arial"/>
                <w:sz w:val="20"/>
                <w:szCs w:val="20"/>
              </w:rPr>
              <w:t> </w:t>
            </w:r>
          </w:p>
        </w:tc>
        <w:tc>
          <w:tcPr>
            <w:tcW w:w="678" w:type="dxa"/>
            <w:vAlign w:val="bottom"/>
            <w:hideMark/>
          </w:tcPr>
          <w:p w14:paraId="02765E81"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12143AEE" w14:textId="77777777" w:rsidR="00765F1C" w:rsidRDefault="00765F1C">
            <w:pPr>
              <w:pStyle w:val="la2"/>
              <w:rPr>
                <w:rFonts w:ascii="Arial" w:hAnsi="Arial" w:cs="Arial"/>
                <w:sz w:val="20"/>
                <w:szCs w:val="20"/>
              </w:rPr>
            </w:pPr>
            <w:r>
              <w:rPr>
                <w:rFonts w:ascii="Arial" w:hAnsi="Arial" w:cs="Arial"/>
                <w:sz w:val="20"/>
                <w:szCs w:val="20"/>
              </w:rPr>
              <w:t> </w:t>
            </w:r>
          </w:p>
        </w:tc>
        <w:tc>
          <w:tcPr>
            <w:tcW w:w="99" w:type="dxa"/>
            <w:vAlign w:val="bottom"/>
            <w:hideMark/>
          </w:tcPr>
          <w:p w14:paraId="2D257B8E" w14:textId="77777777" w:rsidR="00765F1C" w:rsidRDefault="00765F1C">
            <w:pPr>
              <w:pStyle w:val="la2"/>
              <w:rPr>
                <w:rFonts w:ascii="Arial" w:hAnsi="Arial" w:cs="Arial"/>
                <w:sz w:val="20"/>
                <w:szCs w:val="20"/>
              </w:rPr>
            </w:pPr>
            <w:r>
              <w:rPr>
                <w:rFonts w:ascii="Arial" w:hAnsi="Arial" w:cs="Arial"/>
                <w:sz w:val="20"/>
                <w:szCs w:val="20"/>
              </w:rPr>
              <w:t>  </w:t>
            </w:r>
          </w:p>
        </w:tc>
        <w:tc>
          <w:tcPr>
            <w:tcW w:w="232" w:type="dxa"/>
            <w:vAlign w:val="bottom"/>
            <w:hideMark/>
          </w:tcPr>
          <w:p w14:paraId="1201BED2" w14:textId="77777777" w:rsidR="00765F1C" w:rsidRDefault="00765F1C">
            <w:pPr>
              <w:pStyle w:val="la2"/>
              <w:rPr>
                <w:rFonts w:ascii="Arial" w:hAnsi="Arial" w:cs="Arial"/>
                <w:sz w:val="20"/>
                <w:szCs w:val="20"/>
              </w:rPr>
            </w:pPr>
            <w:r>
              <w:rPr>
                <w:rFonts w:ascii="Arial" w:hAnsi="Arial" w:cs="Arial"/>
                <w:sz w:val="20"/>
                <w:szCs w:val="20"/>
              </w:rPr>
              <w:t> </w:t>
            </w:r>
          </w:p>
        </w:tc>
        <w:tc>
          <w:tcPr>
            <w:tcW w:w="695" w:type="dxa"/>
            <w:vAlign w:val="bottom"/>
            <w:hideMark/>
          </w:tcPr>
          <w:p w14:paraId="680235A9" w14:textId="77777777" w:rsidR="00765F1C" w:rsidRDefault="00765F1C">
            <w:pPr>
              <w:pStyle w:val="la2"/>
              <w:rPr>
                <w:rFonts w:ascii="Arial" w:hAnsi="Arial" w:cs="Arial"/>
                <w:sz w:val="20"/>
                <w:szCs w:val="20"/>
              </w:rPr>
            </w:pPr>
            <w:r>
              <w:rPr>
                <w:rFonts w:ascii="Arial" w:hAnsi="Arial" w:cs="Arial"/>
                <w:sz w:val="20"/>
                <w:szCs w:val="20"/>
              </w:rPr>
              <w:t> </w:t>
            </w:r>
          </w:p>
        </w:tc>
        <w:tc>
          <w:tcPr>
            <w:tcW w:w="124" w:type="dxa"/>
            <w:vAlign w:val="bottom"/>
            <w:hideMark/>
          </w:tcPr>
          <w:p w14:paraId="37D17727"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01FB2E76" w14:textId="77777777" w:rsidTr="00472969">
        <w:trPr>
          <w:trHeight w:val="75"/>
          <w:jc w:val="center"/>
        </w:trPr>
        <w:tc>
          <w:tcPr>
            <w:tcW w:w="4214" w:type="dxa"/>
            <w:vAlign w:val="center"/>
            <w:hideMark/>
          </w:tcPr>
          <w:p w14:paraId="75259EF8" w14:textId="77777777" w:rsidR="00765F1C" w:rsidRDefault="00765F1C">
            <w:pPr>
              <w:rPr>
                <w:rFonts w:ascii="Arial" w:hAnsi="Arial" w:cs="Arial"/>
                <w:sz w:val="2"/>
                <w:szCs w:val="2"/>
              </w:rPr>
            </w:pPr>
            <w:r>
              <w:rPr>
                <w:rFonts w:ascii="Arial" w:hAnsi="Arial" w:cs="Arial"/>
                <w:sz w:val="2"/>
                <w:szCs w:val="2"/>
              </w:rPr>
              <w:t> </w:t>
            </w:r>
          </w:p>
        </w:tc>
        <w:tc>
          <w:tcPr>
            <w:tcW w:w="1050" w:type="dxa"/>
            <w:gridSpan w:val="4"/>
            <w:vAlign w:val="center"/>
            <w:hideMark/>
          </w:tcPr>
          <w:p w14:paraId="3F508AE7" w14:textId="77777777" w:rsidR="00765F1C" w:rsidRDefault="00765F1C">
            <w:pPr>
              <w:rPr>
                <w:rFonts w:ascii="Arial" w:hAnsi="Arial" w:cs="Arial"/>
                <w:sz w:val="2"/>
                <w:szCs w:val="2"/>
              </w:rPr>
            </w:pPr>
            <w:r>
              <w:rPr>
                <w:rFonts w:ascii="Arial" w:hAnsi="Arial" w:cs="Arial"/>
                <w:sz w:val="2"/>
                <w:szCs w:val="2"/>
              </w:rPr>
              <w:t> </w:t>
            </w:r>
          </w:p>
        </w:tc>
        <w:tc>
          <w:tcPr>
            <w:tcW w:w="1149" w:type="dxa"/>
            <w:gridSpan w:val="4"/>
            <w:vAlign w:val="center"/>
            <w:hideMark/>
          </w:tcPr>
          <w:p w14:paraId="0FED8EAC" w14:textId="77777777" w:rsidR="00765F1C" w:rsidRDefault="00765F1C">
            <w:pPr>
              <w:rPr>
                <w:rFonts w:ascii="Arial" w:hAnsi="Arial" w:cs="Arial"/>
                <w:sz w:val="2"/>
                <w:szCs w:val="2"/>
              </w:rPr>
            </w:pPr>
            <w:r>
              <w:rPr>
                <w:rFonts w:ascii="Arial" w:hAnsi="Arial" w:cs="Arial"/>
                <w:sz w:val="2"/>
                <w:szCs w:val="2"/>
              </w:rPr>
              <w:t> </w:t>
            </w:r>
          </w:p>
        </w:tc>
        <w:tc>
          <w:tcPr>
            <w:tcW w:w="1050" w:type="dxa"/>
            <w:gridSpan w:val="4"/>
            <w:vAlign w:val="center"/>
            <w:hideMark/>
          </w:tcPr>
          <w:p w14:paraId="27870C4A" w14:textId="77777777" w:rsidR="00765F1C" w:rsidRDefault="00765F1C">
            <w:pPr>
              <w:rPr>
                <w:rFonts w:ascii="Arial" w:hAnsi="Arial" w:cs="Arial"/>
                <w:sz w:val="2"/>
                <w:szCs w:val="2"/>
              </w:rPr>
            </w:pPr>
            <w:r>
              <w:rPr>
                <w:rFonts w:ascii="Arial" w:hAnsi="Arial" w:cs="Arial"/>
                <w:sz w:val="2"/>
                <w:szCs w:val="2"/>
              </w:rPr>
              <w:t> </w:t>
            </w:r>
          </w:p>
        </w:tc>
        <w:tc>
          <w:tcPr>
            <w:tcW w:w="1150" w:type="dxa"/>
            <w:gridSpan w:val="4"/>
            <w:vAlign w:val="center"/>
            <w:hideMark/>
          </w:tcPr>
          <w:p w14:paraId="02EF4861" w14:textId="77777777" w:rsidR="00765F1C" w:rsidRDefault="00765F1C">
            <w:pPr>
              <w:rPr>
                <w:rFonts w:ascii="Arial" w:hAnsi="Arial" w:cs="Arial"/>
                <w:sz w:val="2"/>
                <w:szCs w:val="2"/>
              </w:rPr>
            </w:pPr>
            <w:r>
              <w:rPr>
                <w:rFonts w:ascii="Arial" w:hAnsi="Arial" w:cs="Arial"/>
                <w:sz w:val="2"/>
                <w:szCs w:val="2"/>
              </w:rPr>
              <w:t> </w:t>
            </w:r>
          </w:p>
        </w:tc>
        <w:tc>
          <w:tcPr>
            <w:tcW w:w="1051" w:type="dxa"/>
            <w:gridSpan w:val="4"/>
            <w:vAlign w:val="center"/>
            <w:hideMark/>
          </w:tcPr>
          <w:p w14:paraId="30B86E62" w14:textId="77777777" w:rsidR="00765F1C" w:rsidRDefault="00765F1C">
            <w:pPr>
              <w:rPr>
                <w:rFonts w:ascii="Arial" w:hAnsi="Arial" w:cs="Arial"/>
                <w:sz w:val="2"/>
                <w:szCs w:val="2"/>
              </w:rPr>
            </w:pPr>
            <w:r>
              <w:rPr>
                <w:rFonts w:ascii="Arial" w:hAnsi="Arial" w:cs="Arial"/>
                <w:sz w:val="2"/>
                <w:szCs w:val="2"/>
              </w:rPr>
              <w:t> </w:t>
            </w:r>
          </w:p>
        </w:tc>
        <w:tc>
          <w:tcPr>
            <w:tcW w:w="1150" w:type="dxa"/>
            <w:gridSpan w:val="4"/>
            <w:vAlign w:val="center"/>
            <w:hideMark/>
          </w:tcPr>
          <w:p w14:paraId="2E6F6179" w14:textId="77777777" w:rsidR="00765F1C" w:rsidRDefault="00765F1C">
            <w:pPr>
              <w:rPr>
                <w:rFonts w:ascii="Arial" w:hAnsi="Arial" w:cs="Arial"/>
                <w:sz w:val="2"/>
                <w:szCs w:val="2"/>
              </w:rPr>
            </w:pPr>
            <w:r>
              <w:rPr>
                <w:rFonts w:ascii="Arial" w:hAnsi="Arial" w:cs="Arial"/>
                <w:sz w:val="2"/>
                <w:szCs w:val="2"/>
              </w:rPr>
              <w:t> </w:t>
            </w:r>
          </w:p>
        </w:tc>
      </w:tr>
      <w:tr w:rsidR="00765F1C" w14:paraId="7C4A15C2" w14:textId="77777777" w:rsidTr="007353C2">
        <w:trPr>
          <w:cantSplit/>
          <w:jc w:val="center"/>
        </w:trPr>
        <w:tc>
          <w:tcPr>
            <w:tcW w:w="4214" w:type="dxa"/>
            <w:hideMark/>
          </w:tcPr>
          <w:p w14:paraId="1C320DA1"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U.S. government and agency securities</w:t>
            </w:r>
          </w:p>
        </w:tc>
        <w:tc>
          <w:tcPr>
            <w:tcW w:w="122" w:type="dxa"/>
            <w:vAlign w:val="bottom"/>
            <w:hideMark/>
          </w:tcPr>
          <w:p w14:paraId="4741AC23"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3D75929B" w14:textId="77777777" w:rsidR="00765F1C" w:rsidRDefault="00765F1C">
            <w:pPr>
              <w:rPr>
                <w:rFonts w:ascii="Arial" w:hAnsi="Arial" w:cs="Arial"/>
                <w:sz w:val="18"/>
                <w:szCs w:val="18"/>
              </w:rPr>
            </w:pPr>
            <w:r>
              <w:rPr>
                <w:rFonts w:ascii="Arial" w:hAnsi="Arial" w:cs="Arial"/>
                <w:sz w:val="18"/>
                <w:szCs w:val="18"/>
              </w:rPr>
              <w:t>$</w:t>
            </w:r>
          </w:p>
        </w:tc>
        <w:tc>
          <w:tcPr>
            <w:tcW w:w="678" w:type="dxa"/>
            <w:vAlign w:val="bottom"/>
            <w:hideMark/>
          </w:tcPr>
          <w:p w14:paraId="6286209E" w14:textId="77777777" w:rsidR="00765F1C" w:rsidRDefault="00765F1C">
            <w:pPr>
              <w:jc w:val="right"/>
              <w:rPr>
                <w:rFonts w:ascii="Arial" w:hAnsi="Arial" w:cs="Arial"/>
                <w:sz w:val="18"/>
                <w:szCs w:val="18"/>
              </w:rPr>
            </w:pPr>
            <w:r>
              <w:rPr>
                <w:rFonts w:ascii="Arial" w:hAnsi="Arial" w:cs="Arial"/>
                <w:sz w:val="18"/>
                <w:szCs w:val="18"/>
              </w:rPr>
              <w:t>529</w:t>
            </w:r>
          </w:p>
        </w:tc>
        <w:tc>
          <w:tcPr>
            <w:tcW w:w="70" w:type="dxa"/>
            <w:noWrap/>
            <w:vAlign w:val="bottom"/>
            <w:hideMark/>
          </w:tcPr>
          <w:p w14:paraId="4E9E4535" w14:textId="77777777" w:rsidR="00765F1C" w:rsidRDefault="00765F1C">
            <w:pPr>
              <w:rPr>
                <w:rFonts w:ascii="Arial" w:hAnsi="Arial" w:cs="Arial"/>
                <w:sz w:val="18"/>
                <w:szCs w:val="18"/>
              </w:rPr>
            </w:pPr>
            <w:r>
              <w:rPr>
                <w:rFonts w:ascii="Arial" w:hAnsi="Arial" w:cs="Arial"/>
                <w:sz w:val="18"/>
                <w:szCs w:val="18"/>
              </w:rPr>
              <w:t> </w:t>
            </w:r>
          </w:p>
        </w:tc>
        <w:tc>
          <w:tcPr>
            <w:tcW w:w="125" w:type="dxa"/>
            <w:vAlign w:val="bottom"/>
            <w:hideMark/>
          </w:tcPr>
          <w:p w14:paraId="28D1ED1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1881D909" w14:textId="77777777" w:rsidR="00765F1C" w:rsidRDefault="00765F1C">
            <w:pPr>
              <w:rPr>
                <w:rFonts w:ascii="Arial" w:hAnsi="Arial" w:cs="Arial"/>
                <w:sz w:val="18"/>
                <w:szCs w:val="18"/>
              </w:rPr>
            </w:pPr>
            <w:r>
              <w:rPr>
                <w:rFonts w:ascii="Arial" w:hAnsi="Arial" w:cs="Arial"/>
                <w:sz w:val="18"/>
                <w:szCs w:val="18"/>
              </w:rPr>
              <w:t>$</w:t>
            </w:r>
          </w:p>
        </w:tc>
        <w:tc>
          <w:tcPr>
            <w:tcW w:w="654" w:type="dxa"/>
            <w:vAlign w:val="bottom"/>
            <w:hideMark/>
          </w:tcPr>
          <w:p w14:paraId="486FF8E6" w14:textId="77777777" w:rsidR="00765F1C" w:rsidRDefault="00765F1C">
            <w:pPr>
              <w:jc w:val="right"/>
              <w:rPr>
                <w:rFonts w:ascii="Arial" w:hAnsi="Arial" w:cs="Arial"/>
                <w:sz w:val="18"/>
                <w:szCs w:val="18"/>
              </w:rPr>
            </w:pPr>
            <w:r>
              <w:rPr>
                <w:rFonts w:ascii="Arial" w:hAnsi="Arial" w:cs="Arial"/>
                <w:sz w:val="18"/>
                <w:szCs w:val="18"/>
              </w:rPr>
              <w:t>(12</w:t>
            </w:r>
          </w:p>
        </w:tc>
        <w:tc>
          <w:tcPr>
            <w:tcW w:w="124" w:type="dxa"/>
            <w:noWrap/>
            <w:vAlign w:val="bottom"/>
            <w:hideMark/>
          </w:tcPr>
          <w:p w14:paraId="0AAC661A" w14:textId="77777777" w:rsidR="00765F1C" w:rsidRDefault="00765F1C">
            <w:pPr>
              <w:rPr>
                <w:rFonts w:ascii="Arial" w:hAnsi="Arial" w:cs="Arial"/>
                <w:sz w:val="18"/>
                <w:szCs w:val="18"/>
              </w:rPr>
            </w:pPr>
            <w:r>
              <w:rPr>
                <w:rFonts w:ascii="Arial" w:hAnsi="Arial" w:cs="Arial"/>
                <w:sz w:val="18"/>
                <w:szCs w:val="18"/>
              </w:rPr>
              <w:t>) </w:t>
            </w:r>
          </w:p>
        </w:tc>
        <w:tc>
          <w:tcPr>
            <w:tcW w:w="110" w:type="dxa"/>
            <w:vAlign w:val="bottom"/>
            <w:hideMark/>
          </w:tcPr>
          <w:p w14:paraId="12D59F0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2843AAFD" w14:textId="77777777" w:rsidR="00765F1C" w:rsidRDefault="00765F1C">
            <w:pPr>
              <w:rPr>
                <w:rFonts w:ascii="Arial" w:hAnsi="Arial" w:cs="Arial"/>
                <w:sz w:val="18"/>
                <w:szCs w:val="18"/>
              </w:rPr>
            </w:pPr>
            <w:r>
              <w:rPr>
                <w:rFonts w:ascii="Arial" w:hAnsi="Arial" w:cs="Arial"/>
                <w:sz w:val="18"/>
                <w:szCs w:val="18"/>
              </w:rPr>
              <w:t>$</w:t>
            </w:r>
          </w:p>
        </w:tc>
        <w:tc>
          <w:tcPr>
            <w:tcW w:w="678" w:type="dxa"/>
            <w:vAlign w:val="bottom"/>
            <w:hideMark/>
          </w:tcPr>
          <w:p w14:paraId="470369A7" w14:textId="77777777" w:rsidR="00765F1C" w:rsidRDefault="00765F1C">
            <w:pPr>
              <w:jc w:val="right"/>
              <w:rPr>
                <w:rFonts w:ascii="Arial" w:hAnsi="Arial" w:cs="Arial"/>
                <w:sz w:val="18"/>
                <w:szCs w:val="18"/>
              </w:rPr>
            </w:pPr>
            <w:r>
              <w:rPr>
                <w:rFonts w:ascii="Arial" w:hAnsi="Arial" w:cs="Arial"/>
                <w:sz w:val="18"/>
                <w:szCs w:val="18"/>
              </w:rPr>
              <w:t>45,821</w:t>
            </w:r>
          </w:p>
        </w:tc>
        <w:tc>
          <w:tcPr>
            <w:tcW w:w="70" w:type="dxa"/>
            <w:noWrap/>
            <w:vAlign w:val="bottom"/>
            <w:hideMark/>
          </w:tcPr>
          <w:p w14:paraId="68F8F8EB" w14:textId="77777777" w:rsidR="00765F1C" w:rsidRDefault="00765F1C">
            <w:pPr>
              <w:rPr>
                <w:rFonts w:ascii="Arial" w:hAnsi="Arial" w:cs="Arial"/>
                <w:sz w:val="18"/>
                <w:szCs w:val="18"/>
              </w:rPr>
            </w:pPr>
            <w:r>
              <w:rPr>
                <w:rFonts w:ascii="Arial" w:hAnsi="Arial" w:cs="Arial"/>
                <w:sz w:val="18"/>
                <w:szCs w:val="18"/>
              </w:rPr>
              <w:t> </w:t>
            </w:r>
          </w:p>
        </w:tc>
        <w:tc>
          <w:tcPr>
            <w:tcW w:w="122" w:type="dxa"/>
            <w:vAlign w:val="bottom"/>
            <w:hideMark/>
          </w:tcPr>
          <w:p w14:paraId="327233A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62335C50" w14:textId="77777777" w:rsidR="00765F1C" w:rsidRDefault="00765F1C">
            <w:pPr>
              <w:rPr>
                <w:rFonts w:ascii="Arial" w:hAnsi="Arial" w:cs="Arial"/>
                <w:sz w:val="18"/>
                <w:szCs w:val="18"/>
              </w:rPr>
            </w:pPr>
            <w:r>
              <w:rPr>
                <w:rFonts w:ascii="Arial" w:hAnsi="Arial" w:cs="Arial"/>
                <w:sz w:val="18"/>
                <w:szCs w:val="18"/>
              </w:rPr>
              <w:t>$</w:t>
            </w:r>
          </w:p>
        </w:tc>
        <w:tc>
          <w:tcPr>
            <w:tcW w:w="723" w:type="dxa"/>
            <w:vAlign w:val="bottom"/>
            <w:hideMark/>
          </w:tcPr>
          <w:p w14:paraId="67694513" w14:textId="77777777" w:rsidR="00765F1C" w:rsidRDefault="00765F1C">
            <w:pPr>
              <w:jc w:val="right"/>
              <w:rPr>
                <w:rFonts w:ascii="Arial" w:hAnsi="Arial" w:cs="Arial"/>
                <w:sz w:val="18"/>
                <w:szCs w:val="18"/>
              </w:rPr>
            </w:pPr>
            <w:r>
              <w:rPr>
                <w:rFonts w:ascii="Arial" w:hAnsi="Arial" w:cs="Arial"/>
                <w:sz w:val="18"/>
                <w:szCs w:val="18"/>
              </w:rPr>
              <w:t>(2,936</w:t>
            </w:r>
          </w:p>
        </w:tc>
        <w:tc>
          <w:tcPr>
            <w:tcW w:w="124" w:type="dxa"/>
            <w:noWrap/>
            <w:vAlign w:val="bottom"/>
            <w:hideMark/>
          </w:tcPr>
          <w:p w14:paraId="4C8BC5D7" w14:textId="77777777" w:rsidR="00765F1C" w:rsidRDefault="00765F1C">
            <w:pPr>
              <w:rPr>
                <w:rFonts w:ascii="Arial" w:hAnsi="Arial" w:cs="Arial"/>
                <w:sz w:val="18"/>
                <w:szCs w:val="18"/>
              </w:rPr>
            </w:pPr>
            <w:r>
              <w:rPr>
                <w:rFonts w:ascii="Arial" w:hAnsi="Arial" w:cs="Arial"/>
                <w:sz w:val="18"/>
                <w:szCs w:val="18"/>
              </w:rPr>
              <w:t>) </w:t>
            </w:r>
          </w:p>
        </w:tc>
        <w:tc>
          <w:tcPr>
            <w:tcW w:w="133" w:type="dxa"/>
            <w:vAlign w:val="bottom"/>
            <w:hideMark/>
          </w:tcPr>
          <w:p w14:paraId="29319E1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6F8A17FD" w14:textId="77777777" w:rsidR="00765F1C" w:rsidRDefault="00765F1C">
            <w:pPr>
              <w:rPr>
                <w:rFonts w:ascii="Arial" w:hAnsi="Arial" w:cs="Arial"/>
                <w:sz w:val="18"/>
                <w:szCs w:val="18"/>
              </w:rPr>
            </w:pPr>
            <w:r>
              <w:rPr>
                <w:rFonts w:ascii="Arial" w:hAnsi="Arial" w:cs="Arial"/>
                <w:sz w:val="18"/>
                <w:szCs w:val="18"/>
              </w:rPr>
              <w:t>$</w:t>
            </w:r>
          </w:p>
        </w:tc>
        <w:tc>
          <w:tcPr>
            <w:tcW w:w="678" w:type="dxa"/>
            <w:vAlign w:val="bottom"/>
            <w:hideMark/>
          </w:tcPr>
          <w:p w14:paraId="1FC743FE" w14:textId="77777777" w:rsidR="00765F1C" w:rsidRDefault="00765F1C">
            <w:pPr>
              <w:jc w:val="right"/>
              <w:rPr>
                <w:rFonts w:ascii="Arial" w:hAnsi="Arial" w:cs="Arial"/>
                <w:sz w:val="18"/>
                <w:szCs w:val="18"/>
              </w:rPr>
            </w:pPr>
            <w:r>
              <w:rPr>
                <w:rFonts w:ascii="Arial" w:hAnsi="Arial" w:cs="Arial"/>
                <w:sz w:val="18"/>
                <w:szCs w:val="18"/>
              </w:rPr>
              <w:t>46,350</w:t>
            </w:r>
          </w:p>
        </w:tc>
        <w:tc>
          <w:tcPr>
            <w:tcW w:w="70" w:type="dxa"/>
            <w:noWrap/>
            <w:vAlign w:val="bottom"/>
            <w:hideMark/>
          </w:tcPr>
          <w:p w14:paraId="3A881D26" w14:textId="77777777" w:rsidR="00765F1C" w:rsidRDefault="00765F1C">
            <w:pPr>
              <w:rPr>
                <w:rFonts w:ascii="Arial" w:hAnsi="Arial" w:cs="Arial"/>
                <w:sz w:val="18"/>
                <w:szCs w:val="18"/>
              </w:rPr>
            </w:pPr>
            <w:r>
              <w:rPr>
                <w:rFonts w:ascii="Arial" w:hAnsi="Arial" w:cs="Arial"/>
                <w:sz w:val="18"/>
                <w:szCs w:val="18"/>
              </w:rPr>
              <w:t> </w:t>
            </w:r>
          </w:p>
        </w:tc>
        <w:tc>
          <w:tcPr>
            <w:tcW w:w="99" w:type="dxa"/>
            <w:vAlign w:val="bottom"/>
            <w:hideMark/>
          </w:tcPr>
          <w:p w14:paraId="12D3054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447E8A20" w14:textId="77777777" w:rsidR="00765F1C" w:rsidRDefault="00765F1C">
            <w:pPr>
              <w:rPr>
                <w:rFonts w:ascii="Arial" w:hAnsi="Arial" w:cs="Arial"/>
                <w:sz w:val="18"/>
                <w:szCs w:val="18"/>
              </w:rPr>
            </w:pPr>
            <w:r>
              <w:rPr>
                <w:rFonts w:ascii="Arial" w:hAnsi="Arial" w:cs="Arial"/>
                <w:sz w:val="18"/>
                <w:szCs w:val="18"/>
              </w:rPr>
              <w:t>$</w:t>
            </w:r>
          </w:p>
        </w:tc>
        <w:tc>
          <w:tcPr>
            <w:tcW w:w="695" w:type="dxa"/>
            <w:vAlign w:val="bottom"/>
            <w:hideMark/>
          </w:tcPr>
          <w:p w14:paraId="4585C7D7" w14:textId="77777777" w:rsidR="00765F1C" w:rsidRDefault="00765F1C">
            <w:pPr>
              <w:jc w:val="right"/>
              <w:rPr>
                <w:rFonts w:ascii="Arial" w:hAnsi="Arial" w:cs="Arial"/>
                <w:sz w:val="18"/>
                <w:szCs w:val="18"/>
              </w:rPr>
            </w:pPr>
            <w:r>
              <w:rPr>
                <w:rFonts w:ascii="Arial" w:hAnsi="Arial" w:cs="Arial"/>
                <w:sz w:val="18"/>
                <w:szCs w:val="18"/>
              </w:rPr>
              <w:t>(2,948</w:t>
            </w:r>
          </w:p>
        </w:tc>
        <w:tc>
          <w:tcPr>
            <w:tcW w:w="124" w:type="dxa"/>
            <w:noWrap/>
            <w:vAlign w:val="bottom"/>
            <w:hideMark/>
          </w:tcPr>
          <w:p w14:paraId="38505142" w14:textId="77777777" w:rsidR="00765F1C" w:rsidRDefault="00765F1C">
            <w:pPr>
              <w:rPr>
                <w:rFonts w:ascii="Arial" w:hAnsi="Arial" w:cs="Arial"/>
                <w:sz w:val="18"/>
                <w:szCs w:val="18"/>
              </w:rPr>
            </w:pPr>
            <w:r>
              <w:rPr>
                <w:rFonts w:ascii="Arial" w:hAnsi="Arial" w:cs="Arial"/>
                <w:sz w:val="18"/>
                <w:szCs w:val="18"/>
              </w:rPr>
              <w:t>) </w:t>
            </w:r>
          </w:p>
        </w:tc>
      </w:tr>
      <w:tr w:rsidR="00765F1C" w14:paraId="365E6922" w14:textId="77777777" w:rsidTr="007353C2">
        <w:trPr>
          <w:cantSplit/>
          <w:jc w:val="center"/>
        </w:trPr>
        <w:tc>
          <w:tcPr>
            <w:tcW w:w="4214" w:type="dxa"/>
            <w:hideMark/>
          </w:tcPr>
          <w:p w14:paraId="4131A9F0"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Foreign government bonds</w:t>
            </w:r>
          </w:p>
        </w:tc>
        <w:tc>
          <w:tcPr>
            <w:tcW w:w="122" w:type="dxa"/>
            <w:vAlign w:val="bottom"/>
            <w:hideMark/>
          </w:tcPr>
          <w:p w14:paraId="29513CC6"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2C953094"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72755D87" w14:textId="77777777" w:rsidR="00765F1C" w:rsidRDefault="00765F1C">
            <w:pPr>
              <w:jc w:val="right"/>
              <w:rPr>
                <w:rFonts w:ascii="Arial" w:hAnsi="Arial" w:cs="Arial"/>
                <w:sz w:val="18"/>
                <w:szCs w:val="18"/>
              </w:rPr>
            </w:pPr>
            <w:r>
              <w:rPr>
                <w:rFonts w:ascii="Arial" w:hAnsi="Arial" w:cs="Arial"/>
                <w:sz w:val="18"/>
                <w:szCs w:val="18"/>
              </w:rPr>
              <w:t>79</w:t>
            </w:r>
          </w:p>
        </w:tc>
        <w:tc>
          <w:tcPr>
            <w:tcW w:w="70" w:type="dxa"/>
            <w:noWrap/>
            <w:vAlign w:val="bottom"/>
            <w:hideMark/>
          </w:tcPr>
          <w:p w14:paraId="1B91F3FD" w14:textId="77777777" w:rsidR="00765F1C" w:rsidRDefault="00765F1C">
            <w:pPr>
              <w:rPr>
                <w:rFonts w:ascii="Arial" w:hAnsi="Arial" w:cs="Arial"/>
                <w:sz w:val="18"/>
                <w:szCs w:val="18"/>
              </w:rPr>
            </w:pPr>
            <w:r>
              <w:rPr>
                <w:rFonts w:ascii="Arial" w:hAnsi="Arial" w:cs="Arial"/>
                <w:sz w:val="18"/>
                <w:szCs w:val="18"/>
              </w:rPr>
              <w:t> </w:t>
            </w:r>
          </w:p>
        </w:tc>
        <w:tc>
          <w:tcPr>
            <w:tcW w:w="125" w:type="dxa"/>
            <w:vAlign w:val="bottom"/>
            <w:hideMark/>
          </w:tcPr>
          <w:p w14:paraId="4949F2C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34F362CF" w14:textId="77777777" w:rsidR="00765F1C" w:rsidRDefault="00765F1C">
            <w:pPr>
              <w:rPr>
                <w:rFonts w:ascii="Arial" w:hAnsi="Arial" w:cs="Arial"/>
                <w:sz w:val="18"/>
                <w:szCs w:val="18"/>
              </w:rPr>
            </w:pPr>
            <w:r>
              <w:rPr>
                <w:rFonts w:ascii="Arial" w:hAnsi="Arial" w:cs="Arial"/>
                <w:sz w:val="18"/>
                <w:szCs w:val="18"/>
              </w:rPr>
              <w:t> </w:t>
            </w:r>
          </w:p>
        </w:tc>
        <w:tc>
          <w:tcPr>
            <w:tcW w:w="654" w:type="dxa"/>
            <w:vAlign w:val="bottom"/>
            <w:hideMark/>
          </w:tcPr>
          <w:p w14:paraId="7822609C" w14:textId="77777777" w:rsidR="00765F1C" w:rsidRDefault="00765F1C">
            <w:pPr>
              <w:jc w:val="right"/>
              <w:rPr>
                <w:rFonts w:ascii="Arial" w:hAnsi="Arial" w:cs="Arial"/>
                <w:sz w:val="18"/>
                <w:szCs w:val="18"/>
              </w:rPr>
            </w:pPr>
            <w:r>
              <w:rPr>
                <w:rFonts w:ascii="Arial" w:hAnsi="Arial" w:cs="Arial"/>
                <w:sz w:val="18"/>
                <w:szCs w:val="18"/>
              </w:rPr>
              <w:t>(2</w:t>
            </w:r>
          </w:p>
        </w:tc>
        <w:tc>
          <w:tcPr>
            <w:tcW w:w="124" w:type="dxa"/>
            <w:noWrap/>
            <w:vAlign w:val="bottom"/>
            <w:hideMark/>
          </w:tcPr>
          <w:p w14:paraId="59E13077" w14:textId="77777777" w:rsidR="00765F1C" w:rsidRDefault="00765F1C">
            <w:pPr>
              <w:rPr>
                <w:rFonts w:ascii="Arial" w:hAnsi="Arial" w:cs="Arial"/>
                <w:sz w:val="18"/>
                <w:szCs w:val="18"/>
              </w:rPr>
            </w:pPr>
            <w:r>
              <w:rPr>
                <w:rFonts w:ascii="Arial" w:hAnsi="Arial" w:cs="Arial"/>
                <w:sz w:val="18"/>
                <w:szCs w:val="18"/>
              </w:rPr>
              <w:t>) </w:t>
            </w:r>
          </w:p>
        </w:tc>
        <w:tc>
          <w:tcPr>
            <w:tcW w:w="110" w:type="dxa"/>
            <w:vAlign w:val="bottom"/>
            <w:hideMark/>
          </w:tcPr>
          <w:p w14:paraId="2F0D1F5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257946B2"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3899E392" w14:textId="77777777" w:rsidR="00765F1C" w:rsidRDefault="00765F1C">
            <w:pPr>
              <w:jc w:val="right"/>
              <w:rPr>
                <w:rFonts w:ascii="Arial" w:hAnsi="Arial" w:cs="Arial"/>
                <w:sz w:val="18"/>
                <w:szCs w:val="18"/>
              </w:rPr>
            </w:pPr>
            <w:r>
              <w:rPr>
                <w:rFonts w:ascii="Arial" w:hAnsi="Arial" w:cs="Arial"/>
                <w:sz w:val="18"/>
                <w:szCs w:val="18"/>
              </w:rPr>
              <w:t>180</w:t>
            </w:r>
          </w:p>
        </w:tc>
        <w:tc>
          <w:tcPr>
            <w:tcW w:w="70" w:type="dxa"/>
            <w:noWrap/>
            <w:vAlign w:val="bottom"/>
            <w:hideMark/>
          </w:tcPr>
          <w:p w14:paraId="02BC27C4" w14:textId="77777777" w:rsidR="00765F1C" w:rsidRDefault="00765F1C">
            <w:pPr>
              <w:rPr>
                <w:rFonts w:ascii="Arial" w:hAnsi="Arial" w:cs="Arial"/>
                <w:sz w:val="18"/>
                <w:szCs w:val="18"/>
              </w:rPr>
            </w:pPr>
            <w:r>
              <w:rPr>
                <w:rFonts w:ascii="Arial" w:hAnsi="Arial" w:cs="Arial"/>
                <w:sz w:val="18"/>
                <w:szCs w:val="18"/>
              </w:rPr>
              <w:t> </w:t>
            </w:r>
          </w:p>
        </w:tc>
        <w:tc>
          <w:tcPr>
            <w:tcW w:w="122" w:type="dxa"/>
            <w:vAlign w:val="bottom"/>
            <w:hideMark/>
          </w:tcPr>
          <w:p w14:paraId="074E47D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6127FC4C" w14:textId="77777777" w:rsidR="00765F1C" w:rsidRDefault="00765F1C">
            <w:pPr>
              <w:rPr>
                <w:rFonts w:ascii="Arial" w:hAnsi="Arial" w:cs="Arial"/>
                <w:sz w:val="18"/>
                <w:szCs w:val="18"/>
              </w:rPr>
            </w:pPr>
            <w:r>
              <w:rPr>
                <w:rFonts w:ascii="Arial" w:hAnsi="Arial" w:cs="Arial"/>
                <w:sz w:val="18"/>
                <w:szCs w:val="18"/>
              </w:rPr>
              <w:t> </w:t>
            </w:r>
          </w:p>
        </w:tc>
        <w:tc>
          <w:tcPr>
            <w:tcW w:w="723" w:type="dxa"/>
            <w:vAlign w:val="bottom"/>
            <w:hideMark/>
          </w:tcPr>
          <w:p w14:paraId="5606C89D" w14:textId="77777777" w:rsidR="00765F1C" w:rsidRDefault="00765F1C">
            <w:pPr>
              <w:jc w:val="right"/>
              <w:rPr>
                <w:rFonts w:ascii="Arial" w:hAnsi="Arial" w:cs="Arial"/>
                <w:sz w:val="18"/>
                <w:szCs w:val="18"/>
              </w:rPr>
            </w:pPr>
            <w:r>
              <w:rPr>
                <w:rFonts w:ascii="Arial" w:hAnsi="Arial" w:cs="Arial"/>
                <w:sz w:val="18"/>
                <w:szCs w:val="18"/>
              </w:rPr>
              <w:t>(14</w:t>
            </w:r>
          </w:p>
        </w:tc>
        <w:tc>
          <w:tcPr>
            <w:tcW w:w="124" w:type="dxa"/>
            <w:noWrap/>
            <w:vAlign w:val="bottom"/>
            <w:hideMark/>
          </w:tcPr>
          <w:p w14:paraId="5D4B17DC" w14:textId="77777777" w:rsidR="00765F1C" w:rsidRDefault="00765F1C">
            <w:pPr>
              <w:rPr>
                <w:rFonts w:ascii="Arial" w:hAnsi="Arial" w:cs="Arial"/>
                <w:sz w:val="18"/>
                <w:szCs w:val="18"/>
              </w:rPr>
            </w:pPr>
            <w:r>
              <w:rPr>
                <w:rFonts w:ascii="Arial" w:hAnsi="Arial" w:cs="Arial"/>
                <w:sz w:val="18"/>
                <w:szCs w:val="18"/>
              </w:rPr>
              <w:t>) </w:t>
            </w:r>
          </w:p>
        </w:tc>
        <w:tc>
          <w:tcPr>
            <w:tcW w:w="133" w:type="dxa"/>
            <w:vAlign w:val="bottom"/>
            <w:hideMark/>
          </w:tcPr>
          <w:p w14:paraId="24DF312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216E9EE2"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2BD21088" w14:textId="77777777" w:rsidR="00765F1C" w:rsidRDefault="00765F1C">
            <w:pPr>
              <w:jc w:val="right"/>
              <w:rPr>
                <w:rFonts w:ascii="Arial" w:hAnsi="Arial" w:cs="Arial"/>
                <w:sz w:val="18"/>
                <w:szCs w:val="18"/>
              </w:rPr>
            </w:pPr>
            <w:r>
              <w:rPr>
                <w:rFonts w:ascii="Arial" w:hAnsi="Arial" w:cs="Arial"/>
                <w:sz w:val="18"/>
                <w:szCs w:val="18"/>
              </w:rPr>
              <w:t>259</w:t>
            </w:r>
          </w:p>
        </w:tc>
        <w:tc>
          <w:tcPr>
            <w:tcW w:w="70" w:type="dxa"/>
            <w:noWrap/>
            <w:vAlign w:val="bottom"/>
            <w:hideMark/>
          </w:tcPr>
          <w:p w14:paraId="34D0EF5F" w14:textId="77777777" w:rsidR="00765F1C" w:rsidRDefault="00765F1C">
            <w:pPr>
              <w:rPr>
                <w:rFonts w:ascii="Arial" w:hAnsi="Arial" w:cs="Arial"/>
                <w:sz w:val="18"/>
                <w:szCs w:val="18"/>
              </w:rPr>
            </w:pPr>
            <w:r>
              <w:rPr>
                <w:rFonts w:ascii="Arial" w:hAnsi="Arial" w:cs="Arial"/>
                <w:sz w:val="18"/>
                <w:szCs w:val="18"/>
              </w:rPr>
              <w:t> </w:t>
            </w:r>
          </w:p>
        </w:tc>
        <w:tc>
          <w:tcPr>
            <w:tcW w:w="99" w:type="dxa"/>
            <w:vAlign w:val="bottom"/>
            <w:hideMark/>
          </w:tcPr>
          <w:p w14:paraId="4E7BF1AB"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03F30504"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1D142067" w14:textId="77777777" w:rsidR="00765F1C" w:rsidRDefault="00765F1C">
            <w:pPr>
              <w:jc w:val="right"/>
              <w:rPr>
                <w:rFonts w:ascii="Arial" w:hAnsi="Arial" w:cs="Arial"/>
                <w:sz w:val="18"/>
                <w:szCs w:val="18"/>
              </w:rPr>
            </w:pPr>
            <w:r>
              <w:rPr>
                <w:rFonts w:ascii="Arial" w:hAnsi="Arial" w:cs="Arial"/>
                <w:sz w:val="18"/>
                <w:szCs w:val="18"/>
              </w:rPr>
              <w:t>(16</w:t>
            </w:r>
          </w:p>
        </w:tc>
        <w:tc>
          <w:tcPr>
            <w:tcW w:w="124" w:type="dxa"/>
            <w:noWrap/>
            <w:vAlign w:val="bottom"/>
            <w:hideMark/>
          </w:tcPr>
          <w:p w14:paraId="282BE0DE" w14:textId="77777777" w:rsidR="00765F1C" w:rsidRDefault="00765F1C">
            <w:pPr>
              <w:rPr>
                <w:rFonts w:ascii="Arial" w:hAnsi="Arial" w:cs="Arial"/>
                <w:sz w:val="18"/>
                <w:szCs w:val="18"/>
              </w:rPr>
            </w:pPr>
            <w:r>
              <w:rPr>
                <w:rFonts w:ascii="Arial" w:hAnsi="Arial" w:cs="Arial"/>
                <w:sz w:val="18"/>
                <w:szCs w:val="18"/>
              </w:rPr>
              <w:t>) </w:t>
            </w:r>
          </w:p>
        </w:tc>
      </w:tr>
      <w:tr w:rsidR="00765F1C" w14:paraId="71E4F9F6" w14:textId="77777777" w:rsidTr="007353C2">
        <w:trPr>
          <w:cantSplit/>
          <w:jc w:val="center"/>
        </w:trPr>
        <w:tc>
          <w:tcPr>
            <w:tcW w:w="4214" w:type="dxa"/>
            <w:hideMark/>
          </w:tcPr>
          <w:p w14:paraId="5EF417F0"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Mortgage- and asset-backed securities</w:t>
            </w:r>
          </w:p>
        </w:tc>
        <w:tc>
          <w:tcPr>
            <w:tcW w:w="122" w:type="dxa"/>
            <w:vAlign w:val="bottom"/>
            <w:hideMark/>
          </w:tcPr>
          <w:p w14:paraId="5547432E"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29E91241"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6D6E1995" w14:textId="77777777" w:rsidR="00765F1C" w:rsidRDefault="00765F1C">
            <w:pPr>
              <w:jc w:val="right"/>
              <w:rPr>
                <w:rFonts w:ascii="Arial" w:hAnsi="Arial" w:cs="Arial"/>
                <w:sz w:val="18"/>
                <w:szCs w:val="18"/>
              </w:rPr>
            </w:pPr>
            <w:r>
              <w:rPr>
                <w:rFonts w:ascii="Arial" w:hAnsi="Arial" w:cs="Arial"/>
                <w:sz w:val="18"/>
                <w:szCs w:val="18"/>
              </w:rPr>
              <w:t>201</w:t>
            </w:r>
          </w:p>
        </w:tc>
        <w:tc>
          <w:tcPr>
            <w:tcW w:w="70" w:type="dxa"/>
            <w:noWrap/>
            <w:vAlign w:val="bottom"/>
            <w:hideMark/>
          </w:tcPr>
          <w:p w14:paraId="33D85E65" w14:textId="77777777" w:rsidR="00765F1C" w:rsidRDefault="00765F1C">
            <w:pPr>
              <w:rPr>
                <w:rFonts w:ascii="Arial" w:hAnsi="Arial" w:cs="Arial"/>
                <w:sz w:val="18"/>
                <w:szCs w:val="18"/>
              </w:rPr>
            </w:pPr>
            <w:r>
              <w:rPr>
                <w:rFonts w:ascii="Arial" w:hAnsi="Arial" w:cs="Arial"/>
                <w:sz w:val="18"/>
                <w:szCs w:val="18"/>
              </w:rPr>
              <w:t> </w:t>
            </w:r>
          </w:p>
        </w:tc>
        <w:tc>
          <w:tcPr>
            <w:tcW w:w="125" w:type="dxa"/>
            <w:vAlign w:val="bottom"/>
            <w:hideMark/>
          </w:tcPr>
          <w:p w14:paraId="0EAA0683"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2BC87D73" w14:textId="77777777" w:rsidR="00765F1C" w:rsidRDefault="00765F1C">
            <w:pPr>
              <w:rPr>
                <w:rFonts w:ascii="Arial" w:hAnsi="Arial" w:cs="Arial"/>
                <w:sz w:val="18"/>
                <w:szCs w:val="18"/>
              </w:rPr>
            </w:pPr>
            <w:r>
              <w:rPr>
                <w:rFonts w:ascii="Arial" w:hAnsi="Arial" w:cs="Arial"/>
                <w:sz w:val="18"/>
                <w:szCs w:val="18"/>
              </w:rPr>
              <w:t> </w:t>
            </w:r>
          </w:p>
        </w:tc>
        <w:tc>
          <w:tcPr>
            <w:tcW w:w="654" w:type="dxa"/>
            <w:vAlign w:val="bottom"/>
            <w:hideMark/>
          </w:tcPr>
          <w:p w14:paraId="45815E8C" w14:textId="77777777" w:rsidR="00765F1C" w:rsidRDefault="00765F1C">
            <w:pPr>
              <w:jc w:val="right"/>
              <w:rPr>
                <w:rFonts w:ascii="Arial" w:hAnsi="Arial" w:cs="Arial"/>
                <w:sz w:val="18"/>
                <w:szCs w:val="18"/>
              </w:rPr>
            </w:pPr>
            <w:r>
              <w:rPr>
                <w:rFonts w:ascii="Arial" w:hAnsi="Arial" w:cs="Arial"/>
                <w:sz w:val="18"/>
                <w:szCs w:val="18"/>
              </w:rPr>
              <w:t>(1</w:t>
            </w:r>
          </w:p>
        </w:tc>
        <w:tc>
          <w:tcPr>
            <w:tcW w:w="124" w:type="dxa"/>
            <w:noWrap/>
            <w:vAlign w:val="bottom"/>
            <w:hideMark/>
          </w:tcPr>
          <w:p w14:paraId="0F14FC6D" w14:textId="77777777" w:rsidR="00765F1C" w:rsidRDefault="00765F1C">
            <w:pPr>
              <w:rPr>
                <w:rFonts w:ascii="Arial" w:hAnsi="Arial" w:cs="Arial"/>
                <w:sz w:val="18"/>
                <w:szCs w:val="18"/>
              </w:rPr>
            </w:pPr>
            <w:r>
              <w:rPr>
                <w:rFonts w:ascii="Arial" w:hAnsi="Arial" w:cs="Arial"/>
                <w:sz w:val="18"/>
                <w:szCs w:val="18"/>
              </w:rPr>
              <w:t>) </w:t>
            </w:r>
          </w:p>
        </w:tc>
        <w:tc>
          <w:tcPr>
            <w:tcW w:w="110" w:type="dxa"/>
            <w:vAlign w:val="bottom"/>
            <w:hideMark/>
          </w:tcPr>
          <w:p w14:paraId="332493BA"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1D440DE8"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56D62DC2" w14:textId="77777777" w:rsidR="00765F1C" w:rsidRDefault="00765F1C">
            <w:pPr>
              <w:jc w:val="right"/>
              <w:rPr>
                <w:rFonts w:ascii="Arial" w:hAnsi="Arial" w:cs="Arial"/>
                <w:sz w:val="18"/>
                <w:szCs w:val="18"/>
              </w:rPr>
            </w:pPr>
            <w:r>
              <w:rPr>
                <w:rFonts w:ascii="Arial" w:hAnsi="Arial" w:cs="Arial"/>
                <w:sz w:val="18"/>
                <w:szCs w:val="18"/>
              </w:rPr>
              <w:t>409</w:t>
            </w:r>
          </w:p>
        </w:tc>
        <w:tc>
          <w:tcPr>
            <w:tcW w:w="70" w:type="dxa"/>
            <w:noWrap/>
            <w:vAlign w:val="bottom"/>
            <w:hideMark/>
          </w:tcPr>
          <w:p w14:paraId="71A65952" w14:textId="77777777" w:rsidR="00765F1C" w:rsidRDefault="00765F1C">
            <w:pPr>
              <w:rPr>
                <w:rFonts w:ascii="Arial" w:hAnsi="Arial" w:cs="Arial"/>
                <w:sz w:val="18"/>
                <w:szCs w:val="18"/>
              </w:rPr>
            </w:pPr>
            <w:r>
              <w:rPr>
                <w:rFonts w:ascii="Arial" w:hAnsi="Arial" w:cs="Arial"/>
                <w:sz w:val="18"/>
                <w:szCs w:val="18"/>
              </w:rPr>
              <w:t> </w:t>
            </w:r>
          </w:p>
        </w:tc>
        <w:tc>
          <w:tcPr>
            <w:tcW w:w="122" w:type="dxa"/>
            <w:vAlign w:val="bottom"/>
            <w:hideMark/>
          </w:tcPr>
          <w:p w14:paraId="15BD839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226D375B" w14:textId="77777777" w:rsidR="00765F1C" w:rsidRDefault="00765F1C">
            <w:pPr>
              <w:rPr>
                <w:rFonts w:ascii="Arial" w:hAnsi="Arial" w:cs="Arial"/>
                <w:sz w:val="18"/>
                <w:szCs w:val="18"/>
              </w:rPr>
            </w:pPr>
            <w:r>
              <w:rPr>
                <w:rFonts w:ascii="Arial" w:hAnsi="Arial" w:cs="Arial"/>
                <w:sz w:val="18"/>
                <w:szCs w:val="18"/>
              </w:rPr>
              <w:t> </w:t>
            </w:r>
          </w:p>
        </w:tc>
        <w:tc>
          <w:tcPr>
            <w:tcW w:w="723" w:type="dxa"/>
            <w:vAlign w:val="bottom"/>
            <w:hideMark/>
          </w:tcPr>
          <w:p w14:paraId="52F16431" w14:textId="77777777" w:rsidR="00765F1C" w:rsidRDefault="00765F1C">
            <w:pPr>
              <w:jc w:val="right"/>
              <w:rPr>
                <w:rFonts w:ascii="Arial" w:hAnsi="Arial" w:cs="Arial"/>
                <w:sz w:val="18"/>
                <w:szCs w:val="18"/>
              </w:rPr>
            </w:pPr>
            <w:r>
              <w:rPr>
                <w:rFonts w:ascii="Arial" w:hAnsi="Arial" w:cs="Arial"/>
                <w:sz w:val="18"/>
                <w:szCs w:val="18"/>
              </w:rPr>
              <w:t>(34</w:t>
            </w:r>
          </w:p>
        </w:tc>
        <w:tc>
          <w:tcPr>
            <w:tcW w:w="124" w:type="dxa"/>
            <w:noWrap/>
            <w:vAlign w:val="bottom"/>
            <w:hideMark/>
          </w:tcPr>
          <w:p w14:paraId="119D863E" w14:textId="77777777" w:rsidR="00765F1C" w:rsidRDefault="00765F1C">
            <w:pPr>
              <w:rPr>
                <w:rFonts w:ascii="Arial" w:hAnsi="Arial" w:cs="Arial"/>
                <w:sz w:val="18"/>
                <w:szCs w:val="18"/>
              </w:rPr>
            </w:pPr>
            <w:r>
              <w:rPr>
                <w:rFonts w:ascii="Arial" w:hAnsi="Arial" w:cs="Arial"/>
                <w:sz w:val="18"/>
                <w:szCs w:val="18"/>
              </w:rPr>
              <w:t>) </w:t>
            </w:r>
          </w:p>
        </w:tc>
        <w:tc>
          <w:tcPr>
            <w:tcW w:w="133" w:type="dxa"/>
            <w:vAlign w:val="bottom"/>
            <w:hideMark/>
          </w:tcPr>
          <w:p w14:paraId="6333B537"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51BBDDC4"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2F37796D" w14:textId="77777777" w:rsidR="00765F1C" w:rsidRDefault="00765F1C">
            <w:pPr>
              <w:jc w:val="right"/>
              <w:rPr>
                <w:rFonts w:ascii="Arial" w:hAnsi="Arial" w:cs="Arial"/>
                <w:sz w:val="18"/>
                <w:szCs w:val="18"/>
              </w:rPr>
            </w:pPr>
            <w:r>
              <w:rPr>
                <w:rFonts w:ascii="Arial" w:hAnsi="Arial" w:cs="Arial"/>
                <w:sz w:val="18"/>
                <w:szCs w:val="18"/>
              </w:rPr>
              <w:t>610</w:t>
            </w:r>
          </w:p>
        </w:tc>
        <w:tc>
          <w:tcPr>
            <w:tcW w:w="70" w:type="dxa"/>
            <w:noWrap/>
            <w:vAlign w:val="bottom"/>
            <w:hideMark/>
          </w:tcPr>
          <w:p w14:paraId="7E3A2089" w14:textId="77777777" w:rsidR="00765F1C" w:rsidRDefault="00765F1C">
            <w:pPr>
              <w:rPr>
                <w:rFonts w:ascii="Arial" w:hAnsi="Arial" w:cs="Arial"/>
                <w:sz w:val="18"/>
                <w:szCs w:val="18"/>
              </w:rPr>
            </w:pPr>
            <w:r>
              <w:rPr>
                <w:rFonts w:ascii="Arial" w:hAnsi="Arial" w:cs="Arial"/>
                <w:sz w:val="18"/>
                <w:szCs w:val="18"/>
              </w:rPr>
              <w:t> </w:t>
            </w:r>
          </w:p>
        </w:tc>
        <w:tc>
          <w:tcPr>
            <w:tcW w:w="99" w:type="dxa"/>
            <w:vAlign w:val="bottom"/>
            <w:hideMark/>
          </w:tcPr>
          <w:p w14:paraId="16FF351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57A456A5"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569CE6FC" w14:textId="77777777" w:rsidR="00765F1C" w:rsidRDefault="00765F1C">
            <w:pPr>
              <w:jc w:val="right"/>
              <w:rPr>
                <w:rFonts w:ascii="Arial" w:hAnsi="Arial" w:cs="Arial"/>
                <w:sz w:val="18"/>
                <w:szCs w:val="18"/>
              </w:rPr>
            </w:pPr>
            <w:r>
              <w:rPr>
                <w:rFonts w:ascii="Arial" w:hAnsi="Arial" w:cs="Arial"/>
                <w:sz w:val="18"/>
                <w:szCs w:val="18"/>
              </w:rPr>
              <w:t>(35</w:t>
            </w:r>
          </w:p>
        </w:tc>
        <w:tc>
          <w:tcPr>
            <w:tcW w:w="124" w:type="dxa"/>
            <w:noWrap/>
            <w:vAlign w:val="bottom"/>
            <w:hideMark/>
          </w:tcPr>
          <w:p w14:paraId="5C5632BA" w14:textId="77777777" w:rsidR="00765F1C" w:rsidRDefault="00765F1C">
            <w:pPr>
              <w:rPr>
                <w:rFonts w:ascii="Arial" w:hAnsi="Arial" w:cs="Arial"/>
                <w:sz w:val="18"/>
                <w:szCs w:val="18"/>
              </w:rPr>
            </w:pPr>
            <w:r>
              <w:rPr>
                <w:rFonts w:ascii="Arial" w:hAnsi="Arial" w:cs="Arial"/>
                <w:sz w:val="18"/>
                <w:szCs w:val="18"/>
              </w:rPr>
              <w:t>) </w:t>
            </w:r>
          </w:p>
        </w:tc>
      </w:tr>
      <w:tr w:rsidR="00765F1C" w14:paraId="6217913B" w14:textId="77777777" w:rsidTr="007353C2">
        <w:trPr>
          <w:cantSplit/>
          <w:jc w:val="center"/>
        </w:trPr>
        <w:tc>
          <w:tcPr>
            <w:tcW w:w="4214" w:type="dxa"/>
            <w:hideMark/>
          </w:tcPr>
          <w:p w14:paraId="78563DE3"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Corporate notes and bonds</w:t>
            </w:r>
          </w:p>
        </w:tc>
        <w:tc>
          <w:tcPr>
            <w:tcW w:w="122" w:type="dxa"/>
            <w:vAlign w:val="bottom"/>
            <w:hideMark/>
          </w:tcPr>
          <w:p w14:paraId="1F91207B"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1D97E1A2"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66B7BA3F" w14:textId="77777777" w:rsidR="00765F1C" w:rsidRDefault="00765F1C">
            <w:pPr>
              <w:jc w:val="right"/>
              <w:rPr>
                <w:rFonts w:ascii="Arial" w:hAnsi="Arial" w:cs="Arial"/>
                <w:sz w:val="18"/>
                <w:szCs w:val="18"/>
              </w:rPr>
            </w:pPr>
            <w:r>
              <w:rPr>
                <w:rFonts w:ascii="Arial" w:hAnsi="Arial" w:cs="Arial"/>
                <w:sz w:val="18"/>
                <w:szCs w:val="18"/>
              </w:rPr>
              <w:t>1,310</w:t>
            </w:r>
          </w:p>
        </w:tc>
        <w:tc>
          <w:tcPr>
            <w:tcW w:w="70" w:type="dxa"/>
            <w:noWrap/>
            <w:vAlign w:val="bottom"/>
            <w:hideMark/>
          </w:tcPr>
          <w:p w14:paraId="3170FE25" w14:textId="77777777" w:rsidR="00765F1C" w:rsidRDefault="00765F1C">
            <w:pPr>
              <w:rPr>
                <w:rFonts w:ascii="Arial" w:hAnsi="Arial" w:cs="Arial"/>
                <w:sz w:val="18"/>
                <w:szCs w:val="18"/>
              </w:rPr>
            </w:pPr>
            <w:r>
              <w:rPr>
                <w:rFonts w:ascii="Arial" w:hAnsi="Arial" w:cs="Arial"/>
                <w:sz w:val="18"/>
                <w:szCs w:val="18"/>
              </w:rPr>
              <w:t> </w:t>
            </w:r>
          </w:p>
        </w:tc>
        <w:tc>
          <w:tcPr>
            <w:tcW w:w="125" w:type="dxa"/>
            <w:vAlign w:val="bottom"/>
            <w:hideMark/>
          </w:tcPr>
          <w:p w14:paraId="56D2A390"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69D9A825" w14:textId="77777777" w:rsidR="00765F1C" w:rsidRDefault="00765F1C">
            <w:pPr>
              <w:rPr>
                <w:rFonts w:ascii="Arial" w:hAnsi="Arial" w:cs="Arial"/>
                <w:sz w:val="18"/>
                <w:szCs w:val="18"/>
              </w:rPr>
            </w:pPr>
            <w:r>
              <w:rPr>
                <w:rFonts w:ascii="Arial" w:hAnsi="Arial" w:cs="Arial"/>
                <w:sz w:val="18"/>
                <w:szCs w:val="18"/>
              </w:rPr>
              <w:t> </w:t>
            </w:r>
          </w:p>
        </w:tc>
        <w:tc>
          <w:tcPr>
            <w:tcW w:w="654" w:type="dxa"/>
            <w:vAlign w:val="bottom"/>
            <w:hideMark/>
          </w:tcPr>
          <w:p w14:paraId="5E1495AA" w14:textId="77777777" w:rsidR="00765F1C" w:rsidRDefault="00765F1C">
            <w:pPr>
              <w:jc w:val="right"/>
              <w:rPr>
                <w:rFonts w:ascii="Arial" w:hAnsi="Arial" w:cs="Arial"/>
                <w:sz w:val="18"/>
                <w:szCs w:val="18"/>
              </w:rPr>
            </w:pPr>
            <w:r>
              <w:rPr>
                <w:rFonts w:ascii="Arial" w:hAnsi="Arial" w:cs="Arial"/>
                <w:sz w:val="18"/>
                <w:szCs w:val="18"/>
              </w:rPr>
              <w:t>(9</w:t>
            </w:r>
          </w:p>
        </w:tc>
        <w:tc>
          <w:tcPr>
            <w:tcW w:w="124" w:type="dxa"/>
            <w:noWrap/>
            <w:vAlign w:val="bottom"/>
            <w:hideMark/>
          </w:tcPr>
          <w:p w14:paraId="56BE8F1F" w14:textId="77777777" w:rsidR="00765F1C" w:rsidRDefault="00765F1C">
            <w:pPr>
              <w:rPr>
                <w:rFonts w:ascii="Arial" w:hAnsi="Arial" w:cs="Arial"/>
                <w:sz w:val="18"/>
                <w:szCs w:val="18"/>
              </w:rPr>
            </w:pPr>
            <w:r>
              <w:rPr>
                <w:rFonts w:ascii="Arial" w:hAnsi="Arial" w:cs="Arial"/>
                <w:sz w:val="18"/>
                <w:szCs w:val="18"/>
              </w:rPr>
              <w:t>) </w:t>
            </w:r>
          </w:p>
        </w:tc>
        <w:tc>
          <w:tcPr>
            <w:tcW w:w="110" w:type="dxa"/>
            <w:vAlign w:val="bottom"/>
            <w:hideMark/>
          </w:tcPr>
          <w:p w14:paraId="6785757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05F87B4D"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289EF25F" w14:textId="77777777" w:rsidR="00765F1C" w:rsidRDefault="00765F1C">
            <w:pPr>
              <w:jc w:val="right"/>
              <w:rPr>
                <w:rFonts w:ascii="Arial" w:hAnsi="Arial" w:cs="Arial"/>
                <w:sz w:val="18"/>
                <w:szCs w:val="18"/>
              </w:rPr>
            </w:pPr>
            <w:r>
              <w:rPr>
                <w:rFonts w:ascii="Arial" w:hAnsi="Arial" w:cs="Arial"/>
                <w:sz w:val="18"/>
                <w:szCs w:val="18"/>
              </w:rPr>
              <w:t>5,779</w:t>
            </w:r>
          </w:p>
        </w:tc>
        <w:tc>
          <w:tcPr>
            <w:tcW w:w="70" w:type="dxa"/>
            <w:noWrap/>
            <w:vAlign w:val="bottom"/>
            <w:hideMark/>
          </w:tcPr>
          <w:p w14:paraId="74C4DF3B" w14:textId="77777777" w:rsidR="00765F1C" w:rsidRDefault="00765F1C">
            <w:pPr>
              <w:rPr>
                <w:rFonts w:ascii="Arial" w:hAnsi="Arial" w:cs="Arial"/>
                <w:sz w:val="18"/>
                <w:szCs w:val="18"/>
              </w:rPr>
            </w:pPr>
            <w:r>
              <w:rPr>
                <w:rFonts w:ascii="Arial" w:hAnsi="Arial" w:cs="Arial"/>
                <w:sz w:val="18"/>
                <w:szCs w:val="18"/>
              </w:rPr>
              <w:t> </w:t>
            </w:r>
          </w:p>
        </w:tc>
        <w:tc>
          <w:tcPr>
            <w:tcW w:w="122" w:type="dxa"/>
            <w:vAlign w:val="bottom"/>
            <w:hideMark/>
          </w:tcPr>
          <w:p w14:paraId="3FB4C78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155771DE" w14:textId="77777777" w:rsidR="00765F1C" w:rsidRDefault="00765F1C">
            <w:pPr>
              <w:rPr>
                <w:rFonts w:ascii="Arial" w:hAnsi="Arial" w:cs="Arial"/>
                <w:sz w:val="18"/>
                <w:szCs w:val="18"/>
              </w:rPr>
            </w:pPr>
            <w:r>
              <w:rPr>
                <w:rFonts w:ascii="Arial" w:hAnsi="Arial" w:cs="Arial"/>
                <w:sz w:val="18"/>
                <w:szCs w:val="18"/>
              </w:rPr>
              <w:t> </w:t>
            </w:r>
          </w:p>
        </w:tc>
        <w:tc>
          <w:tcPr>
            <w:tcW w:w="723" w:type="dxa"/>
            <w:vAlign w:val="bottom"/>
            <w:hideMark/>
          </w:tcPr>
          <w:p w14:paraId="56B813BC" w14:textId="77777777" w:rsidR="00765F1C" w:rsidRDefault="00765F1C">
            <w:pPr>
              <w:jc w:val="right"/>
              <w:rPr>
                <w:rFonts w:ascii="Arial" w:hAnsi="Arial" w:cs="Arial"/>
                <w:sz w:val="18"/>
                <w:szCs w:val="18"/>
              </w:rPr>
            </w:pPr>
            <w:r>
              <w:rPr>
                <w:rFonts w:ascii="Arial" w:hAnsi="Arial" w:cs="Arial"/>
                <w:sz w:val="18"/>
                <w:szCs w:val="18"/>
              </w:rPr>
              <w:t>(310</w:t>
            </w:r>
          </w:p>
        </w:tc>
        <w:tc>
          <w:tcPr>
            <w:tcW w:w="124" w:type="dxa"/>
            <w:noWrap/>
            <w:vAlign w:val="bottom"/>
            <w:hideMark/>
          </w:tcPr>
          <w:p w14:paraId="6ED9F513" w14:textId="77777777" w:rsidR="00765F1C" w:rsidRDefault="00765F1C">
            <w:pPr>
              <w:rPr>
                <w:rFonts w:ascii="Arial" w:hAnsi="Arial" w:cs="Arial"/>
                <w:sz w:val="18"/>
                <w:szCs w:val="18"/>
              </w:rPr>
            </w:pPr>
            <w:r>
              <w:rPr>
                <w:rFonts w:ascii="Arial" w:hAnsi="Arial" w:cs="Arial"/>
                <w:sz w:val="18"/>
                <w:szCs w:val="18"/>
              </w:rPr>
              <w:t>) </w:t>
            </w:r>
          </w:p>
        </w:tc>
        <w:tc>
          <w:tcPr>
            <w:tcW w:w="133" w:type="dxa"/>
            <w:vAlign w:val="bottom"/>
            <w:hideMark/>
          </w:tcPr>
          <w:p w14:paraId="3A9BDBA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08476CC5"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37246AC7" w14:textId="77777777" w:rsidR="00765F1C" w:rsidRDefault="00765F1C">
            <w:pPr>
              <w:jc w:val="right"/>
              <w:rPr>
                <w:rFonts w:ascii="Arial" w:hAnsi="Arial" w:cs="Arial"/>
                <w:sz w:val="18"/>
                <w:szCs w:val="18"/>
              </w:rPr>
            </w:pPr>
            <w:r>
              <w:rPr>
                <w:rFonts w:ascii="Arial" w:hAnsi="Arial" w:cs="Arial"/>
                <w:sz w:val="18"/>
                <w:szCs w:val="18"/>
              </w:rPr>
              <w:t>7,089</w:t>
            </w:r>
          </w:p>
        </w:tc>
        <w:tc>
          <w:tcPr>
            <w:tcW w:w="70" w:type="dxa"/>
            <w:noWrap/>
            <w:vAlign w:val="bottom"/>
            <w:hideMark/>
          </w:tcPr>
          <w:p w14:paraId="0B212A64" w14:textId="77777777" w:rsidR="00765F1C" w:rsidRDefault="00765F1C">
            <w:pPr>
              <w:rPr>
                <w:rFonts w:ascii="Arial" w:hAnsi="Arial" w:cs="Arial"/>
                <w:sz w:val="18"/>
                <w:szCs w:val="18"/>
              </w:rPr>
            </w:pPr>
            <w:r>
              <w:rPr>
                <w:rFonts w:ascii="Arial" w:hAnsi="Arial" w:cs="Arial"/>
                <w:sz w:val="18"/>
                <w:szCs w:val="18"/>
              </w:rPr>
              <w:t> </w:t>
            </w:r>
          </w:p>
        </w:tc>
        <w:tc>
          <w:tcPr>
            <w:tcW w:w="99" w:type="dxa"/>
            <w:vAlign w:val="bottom"/>
            <w:hideMark/>
          </w:tcPr>
          <w:p w14:paraId="1263E67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1D8E310A"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72FC0820" w14:textId="77777777" w:rsidR="00765F1C" w:rsidRDefault="00765F1C">
            <w:pPr>
              <w:jc w:val="right"/>
              <w:rPr>
                <w:rFonts w:ascii="Arial" w:hAnsi="Arial" w:cs="Arial"/>
                <w:sz w:val="18"/>
                <w:szCs w:val="18"/>
              </w:rPr>
            </w:pPr>
            <w:r>
              <w:rPr>
                <w:rFonts w:ascii="Arial" w:hAnsi="Arial" w:cs="Arial"/>
                <w:sz w:val="18"/>
                <w:szCs w:val="18"/>
              </w:rPr>
              <w:t>(319</w:t>
            </w:r>
          </w:p>
        </w:tc>
        <w:tc>
          <w:tcPr>
            <w:tcW w:w="124" w:type="dxa"/>
            <w:noWrap/>
            <w:vAlign w:val="bottom"/>
            <w:hideMark/>
          </w:tcPr>
          <w:p w14:paraId="49D09601" w14:textId="77777777" w:rsidR="00765F1C" w:rsidRDefault="00765F1C">
            <w:pPr>
              <w:rPr>
                <w:rFonts w:ascii="Arial" w:hAnsi="Arial" w:cs="Arial"/>
                <w:sz w:val="18"/>
                <w:szCs w:val="18"/>
              </w:rPr>
            </w:pPr>
            <w:r>
              <w:rPr>
                <w:rFonts w:ascii="Arial" w:hAnsi="Arial" w:cs="Arial"/>
                <w:sz w:val="18"/>
                <w:szCs w:val="18"/>
              </w:rPr>
              <w:t>) </w:t>
            </w:r>
          </w:p>
        </w:tc>
      </w:tr>
      <w:tr w:rsidR="00765F1C" w14:paraId="17F714F5" w14:textId="77777777" w:rsidTr="007353C2">
        <w:trPr>
          <w:cantSplit/>
          <w:jc w:val="center"/>
        </w:trPr>
        <w:tc>
          <w:tcPr>
            <w:tcW w:w="4214" w:type="dxa"/>
            <w:hideMark/>
          </w:tcPr>
          <w:p w14:paraId="3D2B81B7" w14:textId="77777777" w:rsidR="00765F1C" w:rsidRPr="00472969" w:rsidRDefault="00765F1C">
            <w:pPr>
              <w:pStyle w:val="NormalWeb"/>
              <w:spacing w:before="0" w:beforeAutospacing="0" w:after="0" w:afterAutospacing="0"/>
              <w:ind w:left="240" w:hanging="240"/>
              <w:rPr>
                <w:rFonts w:ascii="Arial" w:hAnsi="Arial" w:cs="Arial"/>
                <w:sz w:val="18"/>
                <w:szCs w:val="18"/>
              </w:rPr>
            </w:pPr>
            <w:r>
              <w:rPr>
                <w:rFonts w:ascii="Arial" w:hAnsi="Arial" w:cs="Arial"/>
                <w:sz w:val="18"/>
                <w:szCs w:val="18"/>
              </w:rPr>
              <w:t>Municipal securities</w:t>
            </w:r>
          </w:p>
        </w:tc>
        <w:tc>
          <w:tcPr>
            <w:tcW w:w="122" w:type="dxa"/>
            <w:vAlign w:val="bottom"/>
            <w:hideMark/>
          </w:tcPr>
          <w:p w14:paraId="491C17EE"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55CEE61E"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7D5EF2DF" w14:textId="77777777" w:rsidR="00765F1C" w:rsidRDefault="00765F1C">
            <w:pPr>
              <w:jc w:val="right"/>
              <w:rPr>
                <w:rFonts w:ascii="Arial" w:hAnsi="Arial" w:cs="Arial"/>
                <w:sz w:val="18"/>
                <w:szCs w:val="18"/>
              </w:rPr>
            </w:pPr>
            <w:r>
              <w:rPr>
                <w:rFonts w:ascii="Arial" w:hAnsi="Arial" w:cs="Arial"/>
                <w:sz w:val="18"/>
                <w:szCs w:val="18"/>
              </w:rPr>
              <w:t>38</w:t>
            </w:r>
          </w:p>
        </w:tc>
        <w:tc>
          <w:tcPr>
            <w:tcW w:w="70" w:type="dxa"/>
            <w:noWrap/>
            <w:vAlign w:val="bottom"/>
            <w:hideMark/>
          </w:tcPr>
          <w:p w14:paraId="3E985D62" w14:textId="77777777" w:rsidR="00765F1C" w:rsidRDefault="00765F1C">
            <w:pPr>
              <w:rPr>
                <w:rFonts w:ascii="Arial" w:hAnsi="Arial" w:cs="Arial"/>
                <w:sz w:val="18"/>
                <w:szCs w:val="18"/>
              </w:rPr>
            </w:pPr>
            <w:r>
              <w:rPr>
                <w:rFonts w:ascii="Arial" w:hAnsi="Arial" w:cs="Arial"/>
                <w:sz w:val="18"/>
                <w:szCs w:val="18"/>
              </w:rPr>
              <w:t> </w:t>
            </w:r>
          </w:p>
        </w:tc>
        <w:tc>
          <w:tcPr>
            <w:tcW w:w="125" w:type="dxa"/>
            <w:vAlign w:val="bottom"/>
            <w:hideMark/>
          </w:tcPr>
          <w:p w14:paraId="7643428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0D5D2625" w14:textId="77777777" w:rsidR="00765F1C" w:rsidRDefault="00765F1C">
            <w:pPr>
              <w:rPr>
                <w:rFonts w:ascii="Arial" w:hAnsi="Arial" w:cs="Arial"/>
                <w:sz w:val="18"/>
                <w:szCs w:val="18"/>
              </w:rPr>
            </w:pPr>
            <w:r>
              <w:rPr>
                <w:rFonts w:ascii="Arial" w:hAnsi="Arial" w:cs="Arial"/>
                <w:sz w:val="18"/>
                <w:szCs w:val="18"/>
              </w:rPr>
              <w:t> </w:t>
            </w:r>
          </w:p>
        </w:tc>
        <w:tc>
          <w:tcPr>
            <w:tcW w:w="654" w:type="dxa"/>
            <w:vAlign w:val="bottom"/>
            <w:hideMark/>
          </w:tcPr>
          <w:p w14:paraId="498D03ED" w14:textId="77777777" w:rsidR="00765F1C" w:rsidRDefault="00765F1C">
            <w:pPr>
              <w:jc w:val="right"/>
              <w:rPr>
                <w:rFonts w:ascii="Arial" w:hAnsi="Arial" w:cs="Arial"/>
                <w:sz w:val="18"/>
                <w:szCs w:val="18"/>
              </w:rPr>
            </w:pPr>
            <w:r>
              <w:rPr>
                <w:rFonts w:ascii="Arial" w:hAnsi="Arial" w:cs="Arial"/>
                <w:sz w:val="18"/>
                <w:szCs w:val="18"/>
              </w:rPr>
              <w:t>(1</w:t>
            </w:r>
          </w:p>
        </w:tc>
        <w:tc>
          <w:tcPr>
            <w:tcW w:w="124" w:type="dxa"/>
            <w:noWrap/>
            <w:vAlign w:val="bottom"/>
            <w:hideMark/>
          </w:tcPr>
          <w:p w14:paraId="41DC7490" w14:textId="77777777" w:rsidR="00765F1C" w:rsidRDefault="00765F1C">
            <w:pPr>
              <w:rPr>
                <w:rFonts w:ascii="Arial" w:hAnsi="Arial" w:cs="Arial"/>
                <w:sz w:val="18"/>
                <w:szCs w:val="18"/>
              </w:rPr>
            </w:pPr>
            <w:r>
              <w:rPr>
                <w:rFonts w:ascii="Arial" w:hAnsi="Arial" w:cs="Arial"/>
                <w:sz w:val="18"/>
                <w:szCs w:val="18"/>
              </w:rPr>
              <w:t>) </w:t>
            </w:r>
          </w:p>
        </w:tc>
        <w:tc>
          <w:tcPr>
            <w:tcW w:w="110" w:type="dxa"/>
            <w:vAlign w:val="bottom"/>
            <w:hideMark/>
          </w:tcPr>
          <w:p w14:paraId="41708D82"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15F17BDC"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6C297345" w14:textId="77777777" w:rsidR="00765F1C" w:rsidRDefault="00765F1C">
            <w:pPr>
              <w:jc w:val="right"/>
              <w:rPr>
                <w:rFonts w:ascii="Arial" w:hAnsi="Arial" w:cs="Arial"/>
                <w:sz w:val="18"/>
                <w:szCs w:val="18"/>
              </w:rPr>
            </w:pPr>
            <w:r>
              <w:rPr>
                <w:rFonts w:ascii="Arial" w:hAnsi="Arial" w:cs="Arial"/>
                <w:sz w:val="18"/>
                <w:szCs w:val="18"/>
              </w:rPr>
              <w:t>243</w:t>
            </w:r>
          </w:p>
        </w:tc>
        <w:tc>
          <w:tcPr>
            <w:tcW w:w="70" w:type="dxa"/>
            <w:noWrap/>
            <w:vAlign w:val="bottom"/>
            <w:hideMark/>
          </w:tcPr>
          <w:p w14:paraId="0D3821CB" w14:textId="77777777" w:rsidR="00765F1C" w:rsidRDefault="00765F1C">
            <w:pPr>
              <w:rPr>
                <w:rFonts w:ascii="Arial" w:hAnsi="Arial" w:cs="Arial"/>
                <w:sz w:val="18"/>
                <w:szCs w:val="18"/>
              </w:rPr>
            </w:pPr>
            <w:r>
              <w:rPr>
                <w:rFonts w:ascii="Arial" w:hAnsi="Arial" w:cs="Arial"/>
                <w:sz w:val="18"/>
                <w:szCs w:val="18"/>
              </w:rPr>
              <w:t> </w:t>
            </w:r>
          </w:p>
        </w:tc>
        <w:tc>
          <w:tcPr>
            <w:tcW w:w="122" w:type="dxa"/>
            <w:vAlign w:val="bottom"/>
            <w:hideMark/>
          </w:tcPr>
          <w:p w14:paraId="3D7528CF"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52AB72A7" w14:textId="77777777" w:rsidR="00765F1C" w:rsidRDefault="00765F1C">
            <w:pPr>
              <w:rPr>
                <w:rFonts w:ascii="Arial" w:hAnsi="Arial" w:cs="Arial"/>
                <w:sz w:val="18"/>
                <w:szCs w:val="18"/>
              </w:rPr>
            </w:pPr>
            <w:r>
              <w:rPr>
                <w:rFonts w:ascii="Arial" w:hAnsi="Arial" w:cs="Arial"/>
                <w:sz w:val="18"/>
                <w:szCs w:val="18"/>
              </w:rPr>
              <w:t> </w:t>
            </w:r>
          </w:p>
        </w:tc>
        <w:tc>
          <w:tcPr>
            <w:tcW w:w="723" w:type="dxa"/>
            <w:vAlign w:val="bottom"/>
            <w:hideMark/>
          </w:tcPr>
          <w:p w14:paraId="165A4843" w14:textId="77777777" w:rsidR="00765F1C" w:rsidRDefault="00765F1C">
            <w:pPr>
              <w:jc w:val="right"/>
              <w:rPr>
                <w:rFonts w:ascii="Arial" w:hAnsi="Arial" w:cs="Arial"/>
                <w:sz w:val="18"/>
                <w:szCs w:val="18"/>
              </w:rPr>
            </w:pPr>
            <w:r>
              <w:rPr>
                <w:rFonts w:ascii="Arial" w:hAnsi="Arial" w:cs="Arial"/>
                <w:sz w:val="18"/>
                <w:szCs w:val="18"/>
              </w:rPr>
              <w:t>(29</w:t>
            </w:r>
          </w:p>
        </w:tc>
        <w:tc>
          <w:tcPr>
            <w:tcW w:w="124" w:type="dxa"/>
            <w:noWrap/>
            <w:vAlign w:val="bottom"/>
            <w:hideMark/>
          </w:tcPr>
          <w:p w14:paraId="2092F2C8" w14:textId="77777777" w:rsidR="00765F1C" w:rsidRDefault="00765F1C">
            <w:pPr>
              <w:rPr>
                <w:rFonts w:ascii="Arial" w:hAnsi="Arial" w:cs="Arial"/>
                <w:sz w:val="18"/>
                <w:szCs w:val="18"/>
              </w:rPr>
            </w:pPr>
            <w:r>
              <w:rPr>
                <w:rFonts w:ascii="Arial" w:hAnsi="Arial" w:cs="Arial"/>
                <w:sz w:val="18"/>
                <w:szCs w:val="18"/>
              </w:rPr>
              <w:t>) </w:t>
            </w:r>
          </w:p>
        </w:tc>
        <w:tc>
          <w:tcPr>
            <w:tcW w:w="133" w:type="dxa"/>
            <w:vAlign w:val="bottom"/>
            <w:hideMark/>
          </w:tcPr>
          <w:p w14:paraId="40789E39"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6E5ADA0E" w14:textId="77777777" w:rsidR="00765F1C" w:rsidRDefault="00765F1C">
            <w:pPr>
              <w:rPr>
                <w:rFonts w:ascii="Arial" w:hAnsi="Arial" w:cs="Arial"/>
                <w:sz w:val="18"/>
                <w:szCs w:val="18"/>
              </w:rPr>
            </w:pPr>
            <w:r>
              <w:rPr>
                <w:rFonts w:ascii="Arial" w:hAnsi="Arial" w:cs="Arial"/>
                <w:sz w:val="18"/>
                <w:szCs w:val="18"/>
              </w:rPr>
              <w:t> </w:t>
            </w:r>
          </w:p>
        </w:tc>
        <w:tc>
          <w:tcPr>
            <w:tcW w:w="678" w:type="dxa"/>
            <w:vAlign w:val="bottom"/>
            <w:hideMark/>
          </w:tcPr>
          <w:p w14:paraId="2E6C33C3" w14:textId="77777777" w:rsidR="00765F1C" w:rsidRDefault="00765F1C">
            <w:pPr>
              <w:jc w:val="right"/>
              <w:rPr>
                <w:rFonts w:ascii="Arial" w:hAnsi="Arial" w:cs="Arial"/>
                <w:sz w:val="18"/>
                <w:szCs w:val="18"/>
              </w:rPr>
            </w:pPr>
            <w:r>
              <w:rPr>
                <w:rFonts w:ascii="Arial" w:hAnsi="Arial" w:cs="Arial"/>
                <w:sz w:val="18"/>
                <w:szCs w:val="18"/>
              </w:rPr>
              <w:t>281</w:t>
            </w:r>
          </w:p>
        </w:tc>
        <w:tc>
          <w:tcPr>
            <w:tcW w:w="70" w:type="dxa"/>
            <w:noWrap/>
            <w:vAlign w:val="bottom"/>
            <w:hideMark/>
          </w:tcPr>
          <w:p w14:paraId="080A903E" w14:textId="77777777" w:rsidR="00765F1C" w:rsidRDefault="00765F1C">
            <w:pPr>
              <w:rPr>
                <w:rFonts w:ascii="Arial" w:hAnsi="Arial" w:cs="Arial"/>
                <w:sz w:val="18"/>
                <w:szCs w:val="18"/>
              </w:rPr>
            </w:pPr>
            <w:r>
              <w:rPr>
                <w:rFonts w:ascii="Arial" w:hAnsi="Arial" w:cs="Arial"/>
                <w:sz w:val="18"/>
                <w:szCs w:val="18"/>
              </w:rPr>
              <w:t> </w:t>
            </w:r>
          </w:p>
        </w:tc>
        <w:tc>
          <w:tcPr>
            <w:tcW w:w="99" w:type="dxa"/>
            <w:vAlign w:val="bottom"/>
            <w:hideMark/>
          </w:tcPr>
          <w:p w14:paraId="184C4A2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41C68E45" w14:textId="77777777" w:rsidR="00765F1C" w:rsidRDefault="00765F1C">
            <w:pPr>
              <w:rPr>
                <w:rFonts w:ascii="Arial" w:hAnsi="Arial" w:cs="Arial"/>
                <w:sz w:val="18"/>
                <w:szCs w:val="18"/>
              </w:rPr>
            </w:pPr>
            <w:r>
              <w:rPr>
                <w:rFonts w:ascii="Arial" w:hAnsi="Arial" w:cs="Arial"/>
                <w:sz w:val="18"/>
                <w:szCs w:val="18"/>
              </w:rPr>
              <w:t> </w:t>
            </w:r>
          </w:p>
        </w:tc>
        <w:tc>
          <w:tcPr>
            <w:tcW w:w="695" w:type="dxa"/>
            <w:vAlign w:val="bottom"/>
            <w:hideMark/>
          </w:tcPr>
          <w:p w14:paraId="794CB272" w14:textId="77777777" w:rsidR="00765F1C" w:rsidRDefault="00765F1C">
            <w:pPr>
              <w:jc w:val="right"/>
              <w:rPr>
                <w:rFonts w:ascii="Arial" w:hAnsi="Arial" w:cs="Arial"/>
                <w:sz w:val="18"/>
                <w:szCs w:val="18"/>
              </w:rPr>
            </w:pPr>
            <w:r>
              <w:rPr>
                <w:rFonts w:ascii="Arial" w:hAnsi="Arial" w:cs="Arial"/>
                <w:sz w:val="18"/>
                <w:szCs w:val="18"/>
              </w:rPr>
              <w:t>(30</w:t>
            </w:r>
          </w:p>
        </w:tc>
        <w:tc>
          <w:tcPr>
            <w:tcW w:w="124" w:type="dxa"/>
            <w:noWrap/>
            <w:vAlign w:val="bottom"/>
            <w:hideMark/>
          </w:tcPr>
          <w:p w14:paraId="0E66C743" w14:textId="77777777" w:rsidR="00765F1C" w:rsidRDefault="00765F1C">
            <w:pPr>
              <w:rPr>
                <w:rFonts w:ascii="Arial" w:hAnsi="Arial" w:cs="Arial"/>
                <w:sz w:val="18"/>
                <w:szCs w:val="18"/>
              </w:rPr>
            </w:pPr>
            <w:r>
              <w:rPr>
                <w:rFonts w:ascii="Arial" w:hAnsi="Arial" w:cs="Arial"/>
                <w:sz w:val="18"/>
                <w:szCs w:val="18"/>
              </w:rPr>
              <w:t>) </w:t>
            </w:r>
          </w:p>
        </w:tc>
      </w:tr>
      <w:tr w:rsidR="00765F1C" w:rsidRPr="008B1B5B" w14:paraId="1754F072" w14:textId="77777777" w:rsidTr="007353C2">
        <w:trPr>
          <w:cantSplit/>
          <w:jc w:val="center"/>
        </w:trPr>
        <w:tc>
          <w:tcPr>
            <w:tcW w:w="5194" w:type="dxa"/>
            <w:gridSpan w:val="4"/>
            <w:vAlign w:val="bottom"/>
            <w:hideMark/>
          </w:tcPr>
          <w:p w14:paraId="7CEBB6A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9CAC841" w14:textId="77777777" w:rsidR="00765F1C" w:rsidRPr="008B1B5B" w:rsidRDefault="00765F1C">
            <w:pPr>
              <w:rPr>
                <w:rFonts w:ascii="Arial" w:hAnsi="Arial" w:cs="Arial"/>
                <w:sz w:val="2"/>
                <w:szCs w:val="2"/>
              </w:rPr>
            </w:pPr>
          </w:p>
        </w:tc>
        <w:tc>
          <w:tcPr>
            <w:tcW w:w="125" w:type="dxa"/>
            <w:vAlign w:val="bottom"/>
            <w:hideMark/>
          </w:tcPr>
          <w:p w14:paraId="7371709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46" w:type="dxa"/>
            <w:vAlign w:val="bottom"/>
            <w:hideMark/>
          </w:tcPr>
          <w:p w14:paraId="61F9C20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54" w:type="dxa"/>
            <w:vAlign w:val="bottom"/>
            <w:hideMark/>
          </w:tcPr>
          <w:p w14:paraId="45963B2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2F68E7A5" w14:textId="77777777" w:rsidR="00765F1C" w:rsidRPr="008B1B5B" w:rsidRDefault="00765F1C">
            <w:pPr>
              <w:rPr>
                <w:rFonts w:ascii="Arial" w:hAnsi="Arial" w:cs="Arial"/>
                <w:sz w:val="2"/>
                <w:szCs w:val="2"/>
              </w:rPr>
            </w:pPr>
          </w:p>
        </w:tc>
        <w:tc>
          <w:tcPr>
            <w:tcW w:w="110" w:type="dxa"/>
            <w:vAlign w:val="bottom"/>
            <w:hideMark/>
          </w:tcPr>
          <w:p w14:paraId="668B648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2" w:type="dxa"/>
            <w:vAlign w:val="bottom"/>
            <w:hideMark/>
          </w:tcPr>
          <w:p w14:paraId="0C9D7D9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10E7FA2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E754E8A" w14:textId="77777777" w:rsidR="00765F1C" w:rsidRPr="008B1B5B" w:rsidRDefault="00765F1C">
            <w:pPr>
              <w:rPr>
                <w:rFonts w:ascii="Arial" w:hAnsi="Arial" w:cs="Arial"/>
                <w:sz w:val="2"/>
                <w:szCs w:val="2"/>
              </w:rPr>
            </w:pPr>
          </w:p>
        </w:tc>
        <w:tc>
          <w:tcPr>
            <w:tcW w:w="122" w:type="dxa"/>
            <w:vAlign w:val="bottom"/>
            <w:hideMark/>
          </w:tcPr>
          <w:p w14:paraId="6552D4D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1" w:type="dxa"/>
            <w:vAlign w:val="bottom"/>
            <w:hideMark/>
          </w:tcPr>
          <w:p w14:paraId="35BBBAE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23" w:type="dxa"/>
            <w:vAlign w:val="bottom"/>
            <w:hideMark/>
          </w:tcPr>
          <w:p w14:paraId="7DFE33B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1C12E0BA" w14:textId="77777777" w:rsidR="00765F1C" w:rsidRPr="008B1B5B" w:rsidRDefault="00765F1C">
            <w:pPr>
              <w:rPr>
                <w:rFonts w:ascii="Arial" w:hAnsi="Arial" w:cs="Arial"/>
                <w:sz w:val="2"/>
                <w:szCs w:val="2"/>
              </w:rPr>
            </w:pPr>
          </w:p>
        </w:tc>
        <w:tc>
          <w:tcPr>
            <w:tcW w:w="133" w:type="dxa"/>
            <w:vAlign w:val="bottom"/>
            <w:hideMark/>
          </w:tcPr>
          <w:p w14:paraId="1B44131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0" w:type="dxa"/>
            <w:vAlign w:val="bottom"/>
            <w:hideMark/>
          </w:tcPr>
          <w:p w14:paraId="1D9E2DA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584B468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ADC719E" w14:textId="77777777" w:rsidR="00765F1C" w:rsidRPr="008B1B5B" w:rsidRDefault="00765F1C">
            <w:pPr>
              <w:rPr>
                <w:rFonts w:ascii="Arial" w:hAnsi="Arial" w:cs="Arial"/>
                <w:sz w:val="2"/>
                <w:szCs w:val="2"/>
              </w:rPr>
            </w:pPr>
          </w:p>
        </w:tc>
        <w:tc>
          <w:tcPr>
            <w:tcW w:w="99" w:type="dxa"/>
            <w:vAlign w:val="bottom"/>
            <w:hideMark/>
          </w:tcPr>
          <w:p w14:paraId="55FFA16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2" w:type="dxa"/>
            <w:vAlign w:val="bottom"/>
            <w:hideMark/>
          </w:tcPr>
          <w:p w14:paraId="4AE0A31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5" w:type="dxa"/>
            <w:vAlign w:val="bottom"/>
            <w:hideMark/>
          </w:tcPr>
          <w:p w14:paraId="26DCC68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7EB8EC7A" w14:textId="77777777" w:rsidR="00765F1C" w:rsidRPr="008B1B5B" w:rsidRDefault="00765F1C">
            <w:pPr>
              <w:rPr>
                <w:rFonts w:ascii="Arial" w:hAnsi="Arial" w:cs="Arial"/>
                <w:sz w:val="2"/>
                <w:szCs w:val="2"/>
              </w:rPr>
            </w:pPr>
          </w:p>
        </w:tc>
      </w:tr>
      <w:tr w:rsidR="00765F1C" w14:paraId="0CF611C8" w14:textId="77777777" w:rsidTr="007353C2">
        <w:trPr>
          <w:cantSplit/>
          <w:jc w:val="center"/>
        </w:trPr>
        <w:tc>
          <w:tcPr>
            <w:tcW w:w="4214" w:type="dxa"/>
            <w:hideMark/>
          </w:tcPr>
          <w:p w14:paraId="3098FD16" w14:textId="77777777" w:rsidR="00765F1C" w:rsidRPr="00472969" w:rsidRDefault="00765F1C">
            <w:pPr>
              <w:pStyle w:val="NormalWeb"/>
              <w:spacing w:before="0" w:beforeAutospacing="0" w:after="0" w:afterAutospacing="0"/>
              <w:ind w:left="480" w:hanging="240"/>
              <w:rPr>
                <w:rFonts w:ascii="Arial" w:hAnsi="Arial" w:cs="Arial"/>
                <w:sz w:val="18"/>
                <w:szCs w:val="18"/>
              </w:rPr>
            </w:pPr>
            <w:r>
              <w:rPr>
                <w:rFonts w:ascii="Arial" w:hAnsi="Arial" w:cs="Arial"/>
                <w:sz w:val="18"/>
                <w:szCs w:val="18"/>
              </w:rPr>
              <w:t>Total</w:t>
            </w:r>
          </w:p>
        </w:tc>
        <w:tc>
          <w:tcPr>
            <w:tcW w:w="122" w:type="dxa"/>
            <w:vAlign w:val="bottom"/>
            <w:hideMark/>
          </w:tcPr>
          <w:p w14:paraId="78320D41" w14:textId="77777777" w:rsidR="00765F1C" w:rsidRDefault="00765F1C">
            <w:pPr>
              <w:pStyle w:val="la2"/>
              <w:rPr>
                <w:rFonts w:ascii="Arial" w:hAnsi="Arial" w:cs="Arial"/>
                <w:sz w:val="18"/>
                <w:szCs w:val="18"/>
              </w:rPr>
            </w:pPr>
            <w:r>
              <w:rPr>
                <w:rFonts w:ascii="Arial" w:hAnsi="Arial" w:cs="Arial"/>
                <w:sz w:val="18"/>
                <w:szCs w:val="18"/>
              </w:rPr>
              <w:t>  </w:t>
            </w:r>
          </w:p>
        </w:tc>
        <w:tc>
          <w:tcPr>
            <w:tcW w:w="180" w:type="dxa"/>
            <w:vAlign w:val="bottom"/>
            <w:hideMark/>
          </w:tcPr>
          <w:p w14:paraId="333375C5" w14:textId="77777777" w:rsidR="00765F1C" w:rsidRDefault="00765F1C">
            <w:pPr>
              <w:rPr>
                <w:rFonts w:ascii="Arial" w:hAnsi="Arial" w:cs="Arial"/>
                <w:sz w:val="18"/>
                <w:szCs w:val="18"/>
              </w:rPr>
            </w:pPr>
            <w:r>
              <w:rPr>
                <w:rFonts w:ascii="Arial" w:hAnsi="Arial" w:cs="Arial"/>
                <w:sz w:val="18"/>
                <w:szCs w:val="18"/>
              </w:rPr>
              <w:t>$</w:t>
            </w:r>
          </w:p>
        </w:tc>
        <w:tc>
          <w:tcPr>
            <w:tcW w:w="678" w:type="dxa"/>
            <w:vAlign w:val="bottom"/>
            <w:hideMark/>
          </w:tcPr>
          <w:p w14:paraId="5839C37B" w14:textId="77777777" w:rsidR="00765F1C" w:rsidRDefault="00765F1C">
            <w:pPr>
              <w:jc w:val="right"/>
              <w:rPr>
                <w:rFonts w:ascii="Arial" w:hAnsi="Arial" w:cs="Arial"/>
                <w:sz w:val="18"/>
                <w:szCs w:val="18"/>
              </w:rPr>
            </w:pPr>
            <w:r>
              <w:rPr>
                <w:rFonts w:ascii="Arial" w:hAnsi="Arial" w:cs="Arial"/>
                <w:sz w:val="18"/>
                <w:szCs w:val="18"/>
              </w:rPr>
              <w:t>2,157</w:t>
            </w:r>
          </w:p>
        </w:tc>
        <w:tc>
          <w:tcPr>
            <w:tcW w:w="70" w:type="dxa"/>
            <w:noWrap/>
            <w:vAlign w:val="bottom"/>
            <w:hideMark/>
          </w:tcPr>
          <w:p w14:paraId="3B0D3960" w14:textId="77777777" w:rsidR="00765F1C" w:rsidRDefault="00765F1C">
            <w:pPr>
              <w:rPr>
                <w:rFonts w:ascii="Arial" w:hAnsi="Arial" w:cs="Arial"/>
                <w:sz w:val="18"/>
                <w:szCs w:val="18"/>
              </w:rPr>
            </w:pPr>
            <w:r>
              <w:rPr>
                <w:rFonts w:ascii="Arial" w:hAnsi="Arial" w:cs="Arial"/>
                <w:sz w:val="18"/>
                <w:szCs w:val="18"/>
              </w:rPr>
              <w:t> </w:t>
            </w:r>
          </w:p>
        </w:tc>
        <w:tc>
          <w:tcPr>
            <w:tcW w:w="125" w:type="dxa"/>
            <w:vAlign w:val="bottom"/>
            <w:hideMark/>
          </w:tcPr>
          <w:p w14:paraId="055EDCBD"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46" w:type="dxa"/>
            <w:vAlign w:val="bottom"/>
            <w:hideMark/>
          </w:tcPr>
          <w:p w14:paraId="2346EF5E" w14:textId="77777777" w:rsidR="00765F1C" w:rsidRDefault="00765F1C">
            <w:pPr>
              <w:rPr>
                <w:rFonts w:ascii="Arial" w:hAnsi="Arial" w:cs="Arial"/>
                <w:sz w:val="18"/>
                <w:szCs w:val="18"/>
              </w:rPr>
            </w:pPr>
            <w:r>
              <w:rPr>
                <w:rFonts w:ascii="Arial" w:hAnsi="Arial" w:cs="Arial"/>
                <w:sz w:val="18"/>
                <w:szCs w:val="18"/>
              </w:rPr>
              <w:t>$</w:t>
            </w:r>
          </w:p>
        </w:tc>
        <w:tc>
          <w:tcPr>
            <w:tcW w:w="654" w:type="dxa"/>
            <w:vAlign w:val="bottom"/>
            <w:hideMark/>
          </w:tcPr>
          <w:p w14:paraId="73599F2B" w14:textId="77777777" w:rsidR="00765F1C" w:rsidRDefault="00765F1C">
            <w:pPr>
              <w:jc w:val="right"/>
              <w:rPr>
                <w:rFonts w:ascii="Arial" w:hAnsi="Arial" w:cs="Arial"/>
                <w:sz w:val="18"/>
                <w:szCs w:val="18"/>
              </w:rPr>
            </w:pPr>
            <w:r>
              <w:rPr>
                <w:rFonts w:ascii="Arial" w:hAnsi="Arial" w:cs="Arial"/>
                <w:sz w:val="18"/>
                <w:szCs w:val="18"/>
              </w:rPr>
              <w:t>(25</w:t>
            </w:r>
          </w:p>
        </w:tc>
        <w:tc>
          <w:tcPr>
            <w:tcW w:w="124" w:type="dxa"/>
            <w:noWrap/>
            <w:vAlign w:val="bottom"/>
            <w:hideMark/>
          </w:tcPr>
          <w:p w14:paraId="503C3366" w14:textId="77777777" w:rsidR="00765F1C" w:rsidRDefault="00765F1C">
            <w:pPr>
              <w:rPr>
                <w:rFonts w:ascii="Arial" w:hAnsi="Arial" w:cs="Arial"/>
                <w:sz w:val="18"/>
                <w:szCs w:val="18"/>
              </w:rPr>
            </w:pPr>
            <w:r>
              <w:rPr>
                <w:rFonts w:ascii="Arial" w:hAnsi="Arial" w:cs="Arial"/>
                <w:sz w:val="18"/>
                <w:szCs w:val="18"/>
              </w:rPr>
              <w:t>) </w:t>
            </w:r>
          </w:p>
        </w:tc>
        <w:tc>
          <w:tcPr>
            <w:tcW w:w="110" w:type="dxa"/>
            <w:vAlign w:val="bottom"/>
            <w:hideMark/>
          </w:tcPr>
          <w:p w14:paraId="308CB6C8"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92" w:type="dxa"/>
            <w:vAlign w:val="bottom"/>
            <w:hideMark/>
          </w:tcPr>
          <w:p w14:paraId="214CF19F" w14:textId="77777777" w:rsidR="00765F1C" w:rsidRDefault="00765F1C">
            <w:pPr>
              <w:rPr>
                <w:rFonts w:ascii="Arial" w:hAnsi="Arial" w:cs="Arial"/>
                <w:sz w:val="18"/>
                <w:szCs w:val="18"/>
              </w:rPr>
            </w:pPr>
            <w:r>
              <w:rPr>
                <w:rFonts w:ascii="Arial" w:hAnsi="Arial" w:cs="Arial"/>
                <w:sz w:val="18"/>
                <w:szCs w:val="18"/>
              </w:rPr>
              <w:t>$</w:t>
            </w:r>
          </w:p>
        </w:tc>
        <w:tc>
          <w:tcPr>
            <w:tcW w:w="678" w:type="dxa"/>
            <w:vAlign w:val="bottom"/>
            <w:hideMark/>
          </w:tcPr>
          <w:p w14:paraId="1FDE27DF" w14:textId="77777777" w:rsidR="00765F1C" w:rsidRDefault="00765F1C">
            <w:pPr>
              <w:jc w:val="right"/>
              <w:rPr>
                <w:rFonts w:ascii="Arial" w:hAnsi="Arial" w:cs="Arial"/>
                <w:sz w:val="18"/>
                <w:szCs w:val="18"/>
              </w:rPr>
            </w:pPr>
            <w:r>
              <w:rPr>
                <w:rFonts w:ascii="Arial" w:hAnsi="Arial" w:cs="Arial"/>
                <w:sz w:val="18"/>
                <w:szCs w:val="18"/>
              </w:rPr>
              <w:t>52,432</w:t>
            </w:r>
          </w:p>
        </w:tc>
        <w:tc>
          <w:tcPr>
            <w:tcW w:w="70" w:type="dxa"/>
            <w:noWrap/>
            <w:vAlign w:val="bottom"/>
            <w:hideMark/>
          </w:tcPr>
          <w:p w14:paraId="28AC57F3" w14:textId="77777777" w:rsidR="00765F1C" w:rsidRDefault="00765F1C">
            <w:pPr>
              <w:rPr>
                <w:rFonts w:ascii="Arial" w:hAnsi="Arial" w:cs="Arial"/>
                <w:sz w:val="18"/>
                <w:szCs w:val="18"/>
              </w:rPr>
            </w:pPr>
            <w:r>
              <w:rPr>
                <w:rFonts w:ascii="Arial" w:hAnsi="Arial" w:cs="Arial"/>
                <w:sz w:val="18"/>
                <w:szCs w:val="18"/>
              </w:rPr>
              <w:t> </w:t>
            </w:r>
          </w:p>
        </w:tc>
        <w:tc>
          <w:tcPr>
            <w:tcW w:w="122" w:type="dxa"/>
            <w:vAlign w:val="bottom"/>
            <w:hideMark/>
          </w:tcPr>
          <w:p w14:paraId="76B6D91E"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81" w:type="dxa"/>
            <w:vAlign w:val="bottom"/>
            <w:hideMark/>
          </w:tcPr>
          <w:p w14:paraId="5FB45DEA" w14:textId="77777777" w:rsidR="00765F1C" w:rsidRDefault="00765F1C">
            <w:pPr>
              <w:rPr>
                <w:rFonts w:ascii="Arial" w:hAnsi="Arial" w:cs="Arial"/>
                <w:sz w:val="18"/>
                <w:szCs w:val="18"/>
              </w:rPr>
            </w:pPr>
            <w:r>
              <w:rPr>
                <w:rFonts w:ascii="Arial" w:hAnsi="Arial" w:cs="Arial"/>
                <w:sz w:val="18"/>
                <w:szCs w:val="18"/>
              </w:rPr>
              <w:t>$</w:t>
            </w:r>
          </w:p>
        </w:tc>
        <w:tc>
          <w:tcPr>
            <w:tcW w:w="723" w:type="dxa"/>
            <w:vAlign w:val="bottom"/>
            <w:hideMark/>
          </w:tcPr>
          <w:p w14:paraId="2583CA54" w14:textId="77777777" w:rsidR="00765F1C" w:rsidRDefault="00765F1C">
            <w:pPr>
              <w:jc w:val="right"/>
              <w:rPr>
                <w:rFonts w:ascii="Arial" w:hAnsi="Arial" w:cs="Arial"/>
                <w:sz w:val="18"/>
                <w:szCs w:val="18"/>
              </w:rPr>
            </w:pPr>
            <w:r>
              <w:rPr>
                <w:rFonts w:ascii="Arial" w:hAnsi="Arial" w:cs="Arial"/>
                <w:sz w:val="18"/>
                <w:szCs w:val="18"/>
              </w:rPr>
              <w:t>(3,323</w:t>
            </w:r>
          </w:p>
        </w:tc>
        <w:tc>
          <w:tcPr>
            <w:tcW w:w="124" w:type="dxa"/>
            <w:noWrap/>
            <w:vAlign w:val="bottom"/>
            <w:hideMark/>
          </w:tcPr>
          <w:p w14:paraId="4BF5B6B5" w14:textId="77777777" w:rsidR="00765F1C" w:rsidRDefault="00765F1C">
            <w:pPr>
              <w:rPr>
                <w:rFonts w:ascii="Arial" w:hAnsi="Arial" w:cs="Arial"/>
                <w:sz w:val="18"/>
                <w:szCs w:val="18"/>
              </w:rPr>
            </w:pPr>
            <w:r>
              <w:rPr>
                <w:rFonts w:ascii="Arial" w:hAnsi="Arial" w:cs="Arial"/>
                <w:sz w:val="18"/>
                <w:szCs w:val="18"/>
              </w:rPr>
              <w:t>) </w:t>
            </w:r>
          </w:p>
        </w:tc>
        <w:tc>
          <w:tcPr>
            <w:tcW w:w="133" w:type="dxa"/>
            <w:vAlign w:val="bottom"/>
            <w:hideMark/>
          </w:tcPr>
          <w:p w14:paraId="2C6F0E74"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170" w:type="dxa"/>
            <w:vAlign w:val="bottom"/>
            <w:hideMark/>
          </w:tcPr>
          <w:p w14:paraId="3B8A43AB" w14:textId="77777777" w:rsidR="00765F1C" w:rsidRDefault="00765F1C">
            <w:pPr>
              <w:rPr>
                <w:rFonts w:ascii="Arial" w:hAnsi="Arial" w:cs="Arial"/>
                <w:sz w:val="18"/>
                <w:szCs w:val="18"/>
              </w:rPr>
            </w:pPr>
            <w:r>
              <w:rPr>
                <w:rFonts w:ascii="Arial" w:hAnsi="Arial" w:cs="Arial"/>
                <w:sz w:val="18"/>
                <w:szCs w:val="18"/>
              </w:rPr>
              <w:t>$</w:t>
            </w:r>
          </w:p>
        </w:tc>
        <w:tc>
          <w:tcPr>
            <w:tcW w:w="678" w:type="dxa"/>
            <w:vAlign w:val="bottom"/>
            <w:hideMark/>
          </w:tcPr>
          <w:p w14:paraId="4252D48F" w14:textId="77777777" w:rsidR="00765F1C" w:rsidRDefault="00765F1C">
            <w:pPr>
              <w:jc w:val="right"/>
              <w:rPr>
                <w:rFonts w:ascii="Arial" w:hAnsi="Arial" w:cs="Arial"/>
                <w:sz w:val="18"/>
                <w:szCs w:val="18"/>
              </w:rPr>
            </w:pPr>
            <w:r>
              <w:rPr>
                <w:rFonts w:ascii="Arial" w:hAnsi="Arial" w:cs="Arial"/>
                <w:sz w:val="18"/>
                <w:szCs w:val="18"/>
              </w:rPr>
              <w:t>54,589</w:t>
            </w:r>
          </w:p>
        </w:tc>
        <w:tc>
          <w:tcPr>
            <w:tcW w:w="70" w:type="dxa"/>
            <w:noWrap/>
            <w:vAlign w:val="bottom"/>
            <w:hideMark/>
          </w:tcPr>
          <w:p w14:paraId="7EB138D4" w14:textId="77777777" w:rsidR="00765F1C" w:rsidRDefault="00765F1C">
            <w:pPr>
              <w:rPr>
                <w:rFonts w:ascii="Arial" w:hAnsi="Arial" w:cs="Arial"/>
                <w:sz w:val="18"/>
                <w:szCs w:val="18"/>
              </w:rPr>
            </w:pPr>
            <w:r>
              <w:rPr>
                <w:rFonts w:ascii="Arial" w:hAnsi="Arial" w:cs="Arial"/>
                <w:sz w:val="18"/>
                <w:szCs w:val="18"/>
              </w:rPr>
              <w:t> </w:t>
            </w:r>
          </w:p>
        </w:tc>
        <w:tc>
          <w:tcPr>
            <w:tcW w:w="99" w:type="dxa"/>
            <w:vAlign w:val="bottom"/>
            <w:hideMark/>
          </w:tcPr>
          <w:p w14:paraId="6FDE16C6" w14:textId="77777777" w:rsidR="00765F1C" w:rsidRPr="00472969" w:rsidRDefault="00765F1C">
            <w:pPr>
              <w:pStyle w:val="la2"/>
              <w:rPr>
                <w:rFonts w:ascii="Arial" w:hAnsi="Arial" w:cs="Arial"/>
                <w:sz w:val="18"/>
                <w:szCs w:val="18"/>
              </w:rPr>
            </w:pPr>
            <w:r>
              <w:rPr>
                <w:rFonts w:ascii="Arial" w:hAnsi="Arial" w:cs="Arial"/>
                <w:sz w:val="18"/>
                <w:szCs w:val="18"/>
              </w:rPr>
              <w:t>  </w:t>
            </w:r>
          </w:p>
        </w:tc>
        <w:tc>
          <w:tcPr>
            <w:tcW w:w="232" w:type="dxa"/>
            <w:vAlign w:val="bottom"/>
            <w:hideMark/>
          </w:tcPr>
          <w:p w14:paraId="361C8A37" w14:textId="77777777" w:rsidR="00765F1C" w:rsidRDefault="00765F1C">
            <w:pPr>
              <w:rPr>
                <w:rFonts w:ascii="Arial" w:hAnsi="Arial" w:cs="Arial"/>
                <w:sz w:val="18"/>
                <w:szCs w:val="18"/>
              </w:rPr>
            </w:pPr>
            <w:r>
              <w:rPr>
                <w:rFonts w:ascii="Arial" w:hAnsi="Arial" w:cs="Arial"/>
                <w:sz w:val="18"/>
                <w:szCs w:val="18"/>
              </w:rPr>
              <w:t>$</w:t>
            </w:r>
          </w:p>
        </w:tc>
        <w:tc>
          <w:tcPr>
            <w:tcW w:w="695" w:type="dxa"/>
            <w:vAlign w:val="bottom"/>
            <w:hideMark/>
          </w:tcPr>
          <w:p w14:paraId="7FEF2330" w14:textId="77777777" w:rsidR="00765F1C" w:rsidRDefault="00765F1C">
            <w:pPr>
              <w:jc w:val="right"/>
              <w:rPr>
                <w:rFonts w:ascii="Arial" w:hAnsi="Arial" w:cs="Arial"/>
                <w:sz w:val="18"/>
                <w:szCs w:val="18"/>
              </w:rPr>
            </w:pPr>
            <w:r>
              <w:rPr>
                <w:rFonts w:ascii="Arial" w:hAnsi="Arial" w:cs="Arial"/>
                <w:sz w:val="18"/>
                <w:szCs w:val="18"/>
              </w:rPr>
              <w:t>(3,348</w:t>
            </w:r>
          </w:p>
        </w:tc>
        <w:tc>
          <w:tcPr>
            <w:tcW w:w="124" w:type="dxa"/>
            <w:noWrap/>
            <w:vAlign w:val="bottom"/>
            <w:hideMark/>
          </w:tcPr>
          <w:p w14:paraId="1425E605" w14:textId="77777777" w:rsidR="00765F1C" w:rsidRDefault="00765F1C">
            <w:pPr>
              <w:rPr>
                <w:rFonts w:ascii="Arial" w:hAnsi="Arial" w:cs="Arial"/>
                <w:sz w:val="18"/>
                <w:szCs w:val="18"/>
              </w:rPr>
            </w:pPr>
            <w:r>
              <w:rPr>
                <w:rFonts w:ascii="Arial" w:hAnsi="Arial" w:cs="Arial"/>
                <w:sz w:val="18"/>
                <w:szCs w:val="18"/>
              </w:rPr>
              <w:t>) </w:t>
            </w:r>
          </w:p>
        </w:tc>
      </w:tr>
      <w:tr w:rsidR="00765F1C" w:rsidRPr="008B1B5B" w14:paraId="035BA4EE" w14:textId="77777777" w:rsidTr="007353C2">
        <w:trPr>
          <w:cantSplit/>
          <w:jc w:val="center"/>
        </w:trPr>
        <w:tc>
          <w:tcPr>
            <w:tcW w:w="4214" w:type="dxa"/>
            <w:vAlign w:val="bottom"/>
            <w:hideMark/>
          </w:tcPr>
          <w:p w14:paraId="5714CF7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2" w:type="dxa"/>
            <w:vAlign w:val="bottom"/>
            <w:hideMark/>
          </w:tcPr>
          <w:p w14:paraId="5467EFB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0" w:type="dxa"/>
            <w:vAlign w:val="bottom"/>
            <w:hideMark/>
          </w:tcPr>
          <w:p w14:paraId="3263C6A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38C99F1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9E9BADB" w14:textId="77777777" w:rsidR="00765F1C" w:rsidRPr="008B1B5B" w:rsidRDefault="00765F1C">
            <w:pPr>
              <w:rPr>
                <w:rFonts w:ascii="Arial" w:hAnsi="Arial" w:cs="Arial"/>
                <w:sz w:val="2"/>
                <w:szCs w:val="2"/>
              </w:rPr>
            </w:pPr>
          </w:p>
        </w:tc>
        <w:tc>
          <w:tcPr>
            <w:tcW w:w="125" w:type="dxa"/>
            <w:vAlign w:val="bottom"/>
            <w:hideMark/>
          </w:tcPr>
          <w:p w14:paraId="06B23A8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46" w:type="dxa"/>
            <w:vAlign w:val="bottom"/>
            <w:hideMark/>
          </w:tcPr>
          <w:p w14:paraId="7E7D08A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54" w:type="dxa"/>
            <w:vAlign w:val="bottom"/>
            <w:hideMark/>
          </w:tcPr>
          <w:p w14:paraId="1DC1581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1D5E36F7" w14:textId="77777777" w:rsidR="00765F1C" w:rsidRPr="008B1B5B" w:rsidRDefault="00765F1C">
            <w:pPr>
              <w:rPr>
                <w:rFonts w:ascii="Arial" w:hAnsi="Arial" w:cs="Arial"/>
                <w:sz w:val="2"/>
                <w:szCs w:val="2"/>
              </w:rPr>
            </w:pPr>
          </w:p>
        </w:tc>
        <w:tc>
          <w:tcPr>
            <w:tcW w:w="110" w:type="dxa"/>
            <w:vAlign w:val="bottom"/>
            <w:hideMark/>
          </w:tcPr>
          <w:p w14:paraId="426F60D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2" w:type="dxa"/>
            <w:vAlign w:val="bottom"/>
            <w:hideMark/>
          </w:tcPr>
          <w:p w14:paraId="45E22FE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1153B18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2CEDD10" w14:textId="77777777" w:rsidR="00765F1C" w:rsidRPr="008B1B5B" w:rsidRDefault="00765F1C">
            <w:pPr>
              <w:rPr>
                <w:rFonts w:ascii="Arial" w:hAnsi="Arial" w:cs="Arial"/>
                <w:sz w:val="2"/>
                <w:szCs w:val="2"/>
              </w:rPr>
            </w:pPr>
          </w:p>
        </w:tc>
        <w:tc>
          <w:tcPr>
            <w:tcW w:w="122" w:type="dxa"/>
            <w:vAlign w:val="bottom"/>
            <w:hideMark/>
          </w:tcPr>
          <w:p w14:paraId="6503982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1" w:type="dxa"/>
            <w:vAlign w:val="bottom"/>
            <w:hideMark/>
          </w:tcPr>
          <w:p w14:paraId="55F1459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23" w:type="dxa"/>
            <w:vAlign w:val="bottom"/>
            <w:hideMark/>
          </w:tcPr>
          <w:p w14:paraId="2406C25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325B38D6" w14:textId="77777777" w:rsidR="00765F1C" w:rsidRPr="008B1B5B" w:rsidRDefault="00765F1C">
            <w:pPr>
              <w:rPr>
                <w:rFonts w:ascii="Arial" w:hAnsi="Arial" w:cs="Arial"/>
                <w:sz w:val="2"/>
                <w:szCs w:val="2"/>
              </w:rPr>
            </w:pPr>
          </w:p>
        </w:tc>
        <w:tc>
          <w:tcPr>
            <w:tcW w:w="133" w:type="dxa"/>
            <w:vAlign w:val="bottom"/>
            <w:hideMark/>
          </w:tcPr>
          <w:p w14:paraId="70A0356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0" w:type="dxa"/>
            <w:vAlign w:val="bottom"/>
            <w:hideMark/>
          </w:tcPr>
          <w:p w14:paraId="4D2E353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78" w:type="dxa"/>
            <w:vAlign w:val="bottom"/>
            <w:hideMark/>
          </w:tcPr>
          <w:p w14:paraId="00BD709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E959F0E" w14:textId="77777777" w:rsidR="00765F1C" w:rsidRPr="008B1B5B" w:rsidRDefault="00765F1C">
            <w:pPr>
              <w:rPr>
                <w:rFonts w:ascii="Arial" w:hAnsi="Arial" w:cs="Arial"/>
                <w:sz w:val="2"/>
                <w:szCs w:val="2"/>
              </w:rPr>
            </w:pPr>
          </w:p>
        </w:tc>
        <w:tc>
          <w:tcPr>
            <w:tcW w:w="99" w:type="dxa"/>
            <w:vAlign w:val="bottom"/>
            <w:hideMark/>
          </w:tcPr>
          <w:p w14:paraId="4D03D77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2" w:type="dxa"/>
            <w:vAlign w:val="bottom"/>
            <w:hideMark/>
          </w:tcPr>
          <w:p w14:paraId="276EE87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95" w:type="dxa"/>
            <w:vAlign w:val="bottom"/>
            <w:hideMark/>
          </w:tcPr>
          <w:p w14:paraId="64D837E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24" w:type="dxa"/>
            <w:vAlign w:val="bottom"/>
            <w:hideMark/>
          </w:tcPr>
          <w:p w14:paraId="55E6691F" w14:textId="77777777" w:rsidR="00765F1C" w:rsidRPr="008B1B5B" w:rsidRDefault="00765F1C">
            <w:pPr>
              <w:rPr>
                <w:rFonts w:ascii="Arial" w:hAnsi="Arial" w:cs="Arial"/>
                <w:sz w:val="2"/>
                <w:szCs w:val="2"/>
              </w:rPr>
            </w:pPr>
          </w:p>
        </w:tc>
      </w:tr>
    </w:tbl>
    <w:p w14:paraId="6DD2E9B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Unrealized losses from fixed-income securities are primarily attributable to changes in interest rates. Management does not believe any remaining unrealized losses represent impairments based on our evaluation of available evidence. </w:t>
      </w:r>
    </w:p>
    <w:p w14:paraId="4F5C2416"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Debt Investment Maturities </w:t>
      </w:r>
    </w:p>
    <w:p w14:paraId="1CE13257" w14:textId="77777777" w:rsidR="00476FF6" w:rsidRDefault="00765F1C" w:rsidP="00476FF6">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The following table outlines maturities of our debt investments as of June 30, 2025: </w:t>
      </w:r>
    </w:p>
    <w:p w14:paraId="0654FEFD"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382"/>
        <w:gridCol w:w="238"/>
        <w:gridCol w:w="210"/>
        <w:gridCol w:w="729"/>
        <w:gridCol w:w="70"/>
        <w:gridCol w:w="206"/>
        <w:gridCol w:w="242"/>
        <w:gridCol w:w="667"/>
        <w:gridCol w:w="70"/>
      </w:tblGrid>
      <w:tr w:rsidR="00765F1C" w14:paraId="48554D75" w14:textId="77777777" w:rsidTr="007353C2">
        <w:trPr>
          <w:cantSplit/>
          <w:tblHeader/>
          <w:jc w:val="center"/>
        </w:trPr>
        <w:tc>
          <w:tcPr>
            <w:tcW w:w="8382" w:type="dxa"/>
            <w:vAlign w:val="bottom"/>
            <w:hideMark/>
          </w:tcPr>
          <w:p w14:paraId="05C6D90D"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38" w:type="dxa"/>
            <w:vAlign w:val="bottom"/>
            <w:hideMark/>
          </w:tcPr>
          <w:p w14:paraId="3881707C" w14:textId="77777777" w:rsidR="00765F1C" w:rsidRDefault="00765F1C">
            <w:pPr>
              <w:pStyle w:val="la2"/>
              <w:rPr>
                <w:rFonts w:ascii="Arial" w:hAnsi="Arial" w:cs="Arial"/>
                <w:sz w:val="16"/>
                <w:szCs w:val="16"/>
              </w:rPr>
            </w:pPr>
            <w:r>
              <w:rPr>
                <w:rFonts w:ascii="Arial" w:hAnsi="Arial" w:cs="Arial"/>
                <w:sz w:val="16"/>
                <w:szCs w:val="16"/>
              </w:rPr>
              <w:t>  </w:t>
            </w:r>
          </w:p>
        </w:tc>
        <w:tc>
          <w:tcPr>
            <w:tcW w:w="939" w:type="dxa"/>
            <w:gridSpan w:val="2"/>
            <w:tcMar>
              <w:top w:w="0" w:type="dxa"/>
              <w:left w:w="14" w:type="dxa"/>
              <w:bottom w:w="0" w:type="dxa"/>
              <w:right w:w="14" w:type="dxa"/>
            </w:tcMar>
            <w:vAlign w:val="bottom"/>
            <w:hideMark/>
          </w:tcPr>
          <w:p w14:paraId="58C517B1" w14:textId="77777777" w:rsidR="00765F1C" w:rsidRDefault="00765F1C">
            <w:pPr>
              <w:jc w:val="right"/>
              <w:rPr>
                <w:rFonts w:ascii="Arial" w:hAnsi="Arial" w:cs="Arial"/>
                <w:sz w:val="16"/>
                <w:szCs w:val="16"/>
              </w:rPr>
            </w:pPr>
            <w:r>
              <w:rPr>
                <w:rFonts w:ascii="Arial" w:hAnsi="Arial" w:cs="Arial"/>
                <w:b/>
                <w:bCs/>
                <w:sz w:val="16"/>
                <w:szCs w:val="16"/>
              </w:rPr>
              <w:t>Adjusted</w:t>
            </w:r>
            <w:r>
              <w:rPr>
                <w:rFonts w:ascii="Arial" w:hAnsi="Arial" w:cs="Arial"/>
                <w:b/>
                <w:bCs/>
                <w:sz w:val="16"/>
                <w:szCs w:val="16"/>
              </w:rPr>
              <w:br/>
              <w:t>Cost Basis</w:t>
            </w:r>
          </w:p>
        </w:tc>
        <w:tc>
          <w:tcPr>
            <w:tcW w:w="70" w:type="dxa"/>
            <w:vAlign w:val="bottom"/>
            <w:hideMark/>
          </w:tcPr>
          <w:p w14:paraId="1C2AC88E" w14:textId="77777777" w:rsidR="00765F1C" w:rsidRDefault="00765F1C">
            <w:pPr>
              <w:rPr>
                <w:rFonts w:ascii="Arial" w:hAnsi="Arial" w:cs="Arial"/>
                <w:sz w:val="16"/>
                <w:szCs w:val="16"/>
              </w:rPr>
            </w:pPr>
            <w:r>
              <w:rPr>
                <w:rFonts w:ascii="Arial" w:hAnsi="Arial" w:cs="Arial"/>
                <w:sz w:val="16"/>
                <w:szCs w:val="16"/>
              </w:rPr>
              <w:t> </w:t>
            </w:r>
          </w:p>
        </w:tc>
        <w:tc>
          <w:tcPr>
            <w:tcW w:w="206" w:type="dxa"/>
            <w:vAlign w:val="bottom"/>
            <w:hideMark/>
          </w:tcPr>
          <w:p w14:paraId="305CAE9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9" w:type="dxa"/>
            <w:gridSpan w:val="2"/>
            <w:tcMar>
              <w:top w:w="0" w:type="dxa"/>
              <w:left w:w="14" w:type="dxa"/>
              <w:bottom w:w="0" w:type="dxa"/>
              <w:right w:w="14" w:type="dxa"/>
            </w:tcMar>
            <w:vAlign w:val="bottom"/>
            <w:hideMark/>
          </w:tcPr>
          <w:p w14:paraId="6EA31A91"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Estimated</w:t>
            </w:r>
          </w:p>
          <w:p w14:paraId="023F179A"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Fair Value</w:t>
            </w:r>
          </w:p>
        </w:tc>
        <w:tc>
          <w:tcPr>
            <w:tcW w:w="70" w:type="dxa"/>
            <w:vAlign w:val="bottom"/>
            <w:hideMark/>
          </w:tcPr>
          <w:p w14:paraId="49792A37"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6C5B57AD" w14:textId="77777777" w:rsidTr="00472969">
        <w:trPr>
          <w:cantSplit/>
          <w:jc w:val="center"/>
        </w:trPr>
        <w:tc>
          <w:tcPr>
            <w:tcW w:w="10744" w:type="dxa"/>
            <w:gridSpan w:val="8"/>
            <w:vAlign w:val="bottom"/>
            <w:hideMark/>
          </w:tcPr>
          <w:p w14:paraId="0B896B4E"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31E65518" w14:textId="77777777" w:rsidR="00765F1C" w:rsidRPr="008B1B5B" w:rsidRDefault="00765F1C">
            <w:pPr>
              <w:rPr>
                <w:rFonts w:ascii="Arial" w:hAnsi="Arial" w:cs="Arial"/>
                <w:sz w:val="8"/>
                <w:szCs w:val="8"/>
              </w:rPr>
            </w:pPr>
          </w:p>
        </w:tc>
      </w:tr>
      <w:tr w:rsidR="00765F1C" w14:paraId="51B6BEA1" w14:textId="77777777" w:rsidTr="00472969">
        <w:trPr>
          <w:trHeight w:val="75"/>
          <w:jc w:val="center"/>
        </w:trPr>
        <w:tc>
          <w:tcPr>
            <w:tcW w:w="8382" w:type="dxa"/>
            <w:vAlign w:val="center"/>
            <w:hideMark/>
          </w:tcPr>
          <w:p w14:paraId="073F7F83" w14:textId="77777777" w:rsidR="00765F1C" w:rsidRDefault="00765F1C">
            <w:pPr>
              <w:rPr>
                <w:rFonts w:ascii="Arial" w:hAnsi="Arial" w:cs="Arial"/>
                <w:sz w:val="2"/>
                <w:szCs w:val="2"/>
              </w:rPr>
            </w:pPr>
            <w:r>
              <w:rPr>
                <w:rFonts w:ascii="Arial" w:hAnsi="Arial" w:cs="Arial"/>
                <w:sz w:val="2"/>
                <w:szCs w:val="2"/>
              </w:rPr>
              <w:t> </w:t>
            </w:r>
          </w:p>
        </w:tc>
        <w:tc>
          <w:tcPr>
            <w:tcW w:w="1247" w:type="dxa"/>
            <w:gridSpan w:val="4"/>
            <w:vAlign w:val="center"/>
            <w:hideMark/>
          </w:tcPr>
          <w:p w14:paraId="2A0B7B37" w14:textId="77777777" w:rsidR="00765F1C" w:rsidRDefault="00765F1C">
            <w:pPr>
              <w:rPr>
                <w:rFonts w:ascii="Arial" w:hAnsi="Arial" w:cs="Arial"/>
                <w:sz w:val="2"/>
                <w:szCs w:val="2"/>
              </w:rPr>
            </w:pPr>
            <w:r>
              <w:rPr>
                <w:rFonts w:ascii="Arial" w:hAnsi="Arial" w:cs="Arial"/>
                <w:sz w:val="2"/>
                <w:szCs w:val="2"/>
              </w:rPr>
              <w:t> </w:t>
            </w:r>
          </w:p>
        </w:tc>
        <w:tc>
          <w:tcPr>
            <w:tcW w:w="1185" w:type="dxa"/>
            <w:gridSpan w:val="4"/>
            <w:vAlign w:val="center"/>
            <w:hideMark/>
          </w:tcPr>
          <w:p w14:paraId="1582B06B" w14:textId="77777777" w:rsidR="00765F1C" w:rsidRDefault="00765F1C">
            <w:pPr>
              <w:rPr>
                <w:rFonts w:ascii="Arial" w:hAnsi="Arial" w:cs="Arial"/>
                <w:sz w:val="2"/>
                <w:szCs w:val="2"/>
              </w:rPr>
            </w:pPr>
            <w:r>
              <w:rPr>
                <w:rFonts w:ascii="Arial" w:hAnsi="Arial" w:cs="Arial"/>
                <w:sz w:val="2"/>
                <w:szCs w:val="2"/>
              </w:rPr>
              <w:t> </w:t>
            </w:r>
          </w:p>
        </w:tc>
      </w:tr>
      <w:tr w:rsidR="00765F1C" w14:paraId="16F14BD8" w14:textId="77777777" w:rsidTr="007353C2">
        <w:trPr>
          <w:cantSplit/>
          <w:jc w:val="center"/>
        </w:trPr>
        <w:tc>
          <w:tcPr>
            <w:tcW w:w="8382" w:type="dxa"/>
            <w:hideMark/>
          </w:tcPr>
          <w:p w14:paraId="6ABC0472" w14:textId="77777777" w:rsidR="00765F1C" w:rsidRPr="00472969" w:rsidRDefault="00765F1C">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June 30, 2025</w:t>
            </w:r>
          </w:p>
        </w:tc>
        <w:tc>
          <w:tcPr>
            <w:tcW w:w="238" w:type="dxa"/>
            <w:vAlign w:val="bottom"/>
            <w:hideMark/>
          </w:tcPr>
          <w:p w14:paraId="4A038113" w14:textId="77777777" w:rsidR="00765F1C" w:rsidRDefault="00765F1C">
            <w:pPr>
              <w:pStyle w:val="la2"/>
              <w:rPr>
                <w:rFonts w:ascii="Arial" w:hAnsi="Arial" w:cs="Arial"/>
                <w:sz w:val="16"/>
                <w:szCs w:val="16"/>
              </w:rPr>
            </w:pPr>
            <w:r>
              <w:rPr>
                <w:rFonts w:ascii="Arial" w:hAnsi="Arial" w:cs="Arial"/>
                <w:sz w:val="16"/>
                <w:szCs w:val="16"/>
              </w:rPr>
              <w:t>  </w:t>
            </w:r>
          </w:p>
        </w:tc>
        <w:tc>
          <w:tcPr>
            <w:tcW w:w="210" w:type="dxa"/>
            <w:vAlign w:val="bottom"/>
            <w:hideMark/>
          </w:tcPr>
          <w:p w14:paraId="037B92D1" w14:textId="77777777" w:rsidR="00765F1C" w:rsidRDefault="00765F1C">
            <w:pPr>
              <w:pStyle w:val="la2"/>
              <w:rPr>
                <w:rFonts w:ascii="Arial" w:hAnsi="Arial" w:cs="Arial"/>
                <w:sz w:val="16"/>
                <w:szCs w:val="16"/>
              </w:rPr>
            </w:pPr>
            <w:r>
              <w:rPr>
                <w:rFonts w:ascii="Arial" w:hAnsi="Arial" w:cs="Arial"/>
                <w:sz w:val="16"/>
                <w:szCs w:val="16"/>
              </w:rPr>
              <w:t> </w:t>
            </w:r>
          </w:p>
        </w:tc>
        <w:tc>
          <w:tcPr>
            <w:tcW w:w="729" w:type="dxa"/>
            <w:vAlign w:val="bottom"/>
            <w:hideMark/>
          </w:tcPr>
          <w:p w14:paraId="36BC1865"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6900A492" w14:textId="77777777" w:rsidR="00765F1C" w:rsidRDefault="00765F1C">
            <w:pPr>
              <w:pStyle w:val="la2"/>
              <w:rPr>
                <w:rFonts w:ascii="Arial" w:hAnsi="Arial" w:cs="Arial"/>
                <w:sz w:val="16"/>
                <w:szCs w:val="16"/>
              </w:rPr>
            </w:pPr>
            <w:r>
              <w:rPr>
                <w:rFonts w:ascii="Arial" w:hAnsi="Arial" w:cs="Arial"/>
                <w:sz w:val="16"/>
                <w:szCs w:val="16"/>
              </w:rPr>
              <w:t> </w:t>
            </w:r>
          </w:p>
        </w:tc>
        <w:tc>
          <w:tcPr>
            <w:tcW w:w="206" w:type="dxa"/>
            <w:vAlign w:val="bottom"/>
            <w:hideMark/>
          </w:tcPr>
          <w:p w14:paraId="58B652A0" w14:textId="77777777" w:rsidR="00765F1C" w:rsidRDefault="00765F1C">
            <w:pPr>
              <w:pStyle w:val="la2"/>
              <w:rPr>
                <w:rFonts w:ascii="Arial" w:hAnsi="Arial" w:cs="Arial"/>
                <w:sz w:val="16"/>
                <w:szCs w:val="16"/>
              </w:rPr>
            </w:pPr>
            <w:r>
              <w:rPr>
                <w:rFonts w:ascii="Arial" w:hAnsi="Arial" w:cs="Arial"/>
                <w:sz w:val="16"/>
                <w:szCs w:val="16"/>
              </w:rPr>
              <w:t>  </w:t>
            </w:r>
          </w:p>
        </w:tc>
        <w:tc>
          <w:tcPr>
            <w:tcW w:w="242" w:type="dxa"/>
            <w:vAlign w:val="bottom"/>
            <w:hideMark/>
          </w:tcPr>
          <w:p w14:paraId="658C98F1"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5DD44711"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3B73822"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789E19D1" w14:textId="77777777" w:rsidTr="00472969">
        <w:trPr>
          <w:trHeight w:val="75"/>
          <w:jc w:val="center"/>
        </w:trPr>
        <w:tc>
          <w:tcPr>
            <w:tcW w:w="8382" w:type="dxa"/>
            <w:vAlign w:val="center"/>
            <w:hideMark/>
          </w:tcPr>
          <w:p w14:paraId="41F748A1" w14:textId="77777777" w:rsidR="00765F1C" w:rsidRDefault="00765F1C">
            <w:pPr>
              <w:rPr>
                <w:rFonts w:ascii="Arial" w:hAnsi="Arial" w:cs="Arial"/>
                <w:sz w:val="2"/>
                <w:szCs w:val="2"/>
              </w:rPr>
            </w:pPr>
            <w:r>
              <w:rPr>
                <w:rFonts w:ascii="Arial" w:hAnsi="Arial" w:cs="Arial"/>
                <w:sz w:val="2"/>
                <w:szCs w:val="2"/>
              </w:rPr>
              <w:t> </w:t>
            </w:r>
          </w:p>
        </w:tc>
        <w:tc>
          <w:tcPr>
            <w:tcW w:w="1247" w:type="dxa"/>
            <w:gridSpan w:val="4"/>
            <w:vAlign w:val="center"/>
            <w:hideMark/>
          </w:tcPr>
          <w:p w14:paraId="46AA13F1" w14:textId="77777777" w:rsidR="00765F1C" w:rsidRDefault="00765F1C">
            <w:pPr>
              <w:rPr>
                <w:rFonts w:ascii="Arial" w:hAnsi="Arial" w:cs="Arial"/>
                <w:sz w:val="2"/>
                <w:szCs w:val="2"/>
              </w:rPr>
            </w:pPr>
            <w:r>
              <w:rPr>
                <w:rFonts w:ascii="Arial" w:hAnsi="Arial" w:cs="Arial"/>
                <w:sz w:val="2"/>
                <w:szCs w:val="2"/>
              </w:rPr>
              <w:t> </w:t>
            </w:r>
          </w:p>
        </w:tc>
        <w:tc>
          <w:tcPr>
            <w:tcW w:w="1185" w:type="dxa"/>
            <w:gridSpan w:val="4"/>
            <w:vAlign w:val="center"/>
            <w:hideMark/>
          </w:tcPr>
          <w:p w14:paraId="05CBDB06" w14:textId="77777777" w:rsidR="00765F1C" w:rsidRDefault="00765F1C">
            <w:pPr>
              <w:rPr>
                <w:rFonts w:ascii="Arial" w:hAnsi="Arial" w:cs="Arial"/>
                <w:sz w:val="2"/>
                <w:szCs w:val="2"/>
              </w:rPr>
            </w:pPr>
            <w:r>
              <w:rPr>
                <w:rFonts w:ascii="Arial" w:hAnsi="Arial" w:cs="Arial"/>
                <w:sz w:val="2"/>
                <w:szCs w:val="2"/>
              </w:rPr>
              <w:t> </w:t>
            </w:r>
          </w:p>
        </w:tc>
      </w:tr>
      <w:tr w:rsidR="00765F1C" w14:paraId="636EE8BA" w14:textId="77777777" w:rsidTr="007353C2">
        <w:trPr>
          <w:cantSplit/>
          <w:jc w:val="center"/>
        </w:trPr>
        <w:tc>
          <w:tcPr>
            <w:tcW w:w="8382" w:type="dxa"/>
            <w:vAlign w:val="bottom"/>
            <w:hideMark/>
          </w:tcPr>
          <w:p w14:paraId="6451604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Due in one year or less</w:t>
            </w:r>
          </w:p>
        </w:tc>
        <w:tc>
          <w:tcPr>
            <w:tcW w:w="238" w:type="dxa"/>
            <w:vAlign w:val="bottom"/>
            <w:hideMark/>
          </w:tcPr>
          <w:p w14:paraId="20E89A6E" w14:textId="77777777" w:rsidR="00765F1C" w:rsidRDefault="00765F1C">
            <w:pPr>
              <w:pStyle w:val="la2"/>
              <w:rPr>
                <w:rFonts w:ascii="Arial" w:hAnsi="Arial" w:cs="Arial"/>
                <w:sz w:val="20"/>
                <w:szCs w:val="20"/>
              </w:rPr>
            </w:pPr>
            <w:r>
              <w:rPr>
                <w:rFonts w:ascii="Arial" w:hAnsi="Arial" w:cs="Arial"/>
                <w:sz w:val="20"/>
                <w:szCs w:val="20"/>
              </w:rPr>
              <w:t>  </w:t>
            </w:r>
          </w:p>
        </w:tc>
        <w:tc>
          <w:tcPr>
            <w:tcW w:w="210" w:type="dxa"/>
            <w:vAlign w:val="bottom"/>
            <w:hideMark/>
          </w:tcPr>
          <w:p w14:paraId="16793EBD" w14:textId="77777777" w:rsidR="00765F1C" w:rsidRDefault="00765F1C">
            <w:pPr>
              <w:rPr>
                <w:rFonts w:ascii="Arial" w:hAnsi="Arial" w:cs="Arial"/>
                <w:sz w:val="20"/>
              </w:rPr>
            </w:pPr>
            <w:r>
              <w:rPr>
                <w:rFonts w:ascii="Arial" w:hAnsi="Arial" w:cs="Arial"/>
                <w:b/>
                <w:bCs/>
                <w:sz w:val="20"/>
              </w:rPr>
              <w:t>$</w:t>
            </w:r>
          </w:p>
        </w:tc>
        <w:tc>
          <w:tcPr>
            <w:tcW w:w="729" w:type="dxa"/>
            <w:vAlign w:val="bottom"/>
            <w:hideMark/>
          </w:tcPr>
          <w:p w14:paraId="446884CB" w14:textId="77777777" w:rsidR="00765F1C" w:rsidRDefault="00765F1C">
            <w:pPr>
              <w:jc w:val="right"/>
              <w:rPr>
                <w:rFonts w:ascii="Arial" w:hAnsi="Arial" w:cs="Arial"/>
                <w:sz w:val="20"/>
              </w:rPr>
            </w:pPr>
            <w:r>
              <w:rPr>
                <w:rFonts w:ascii="Arial" w:hAnsi="Arial" w:cs="Arial"/>
                <w:b/>
                <w:bCs/>
                <w:sz w:val="20"/>
              </w:rPr>
              <w:t>35,108</w:t>
            </w:r>
          </w:p>
        </w:tc>
        <w:tc>
          <w:tcPr>
            <w:tcW w:w="70" w:type="dxa"/>
            <w:noWrap/>
            <w:vAlign w:val="bottom"/>
            <w:hideMark/>
          </w:tcPr>
          <w:p w14:paraId="78BB390F"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4188E21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42" w:type="dxa"/>
            <w:vAlign w:val="bottom"/>
            <w:hideMark/>
          </w:tcPr>
          <w:p w14:paraId="3B559C7D"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5E6139FB" w14:textId="77777777" w:rsidR="00765F1C" w:rsidRDefault="00765F1C">
            <w:pPr>
              <w:jc w:val="right"/>
              <w:rPr>
                <w:rFonts w:ascii="Arial" w:hAnsi="Arial" w:cs="Arial"/>
                <w:sz w:val="20"/>
              </w:rPr>
            </w:pPr>
            <w:r>
              <w:rPr>
                <w:rFonts w:ascii="Arial" w:hAnsi="Arial" w:cs="Arial"/>
                <w:b/>
                <w:bCs/>
                <w:sz w:val="20"/>
              </w:rPr>
              <w:t>34,952</w:t>
            </w:r>
          </w:p>
        </w:tc>
        <w:tc>
          <w:tcPr>
            <w:tcW w:w="70" w:type="dxa"/>
            <w:noWrap/>
            <w:vAlign w:val="bottom"/>
            <w:hideMark/>
          </w:tcPr>
          <w:p w14:paraId="52FA3277" w14:textId="77777777" w:rsidR="00765F1C" w:rsidRDefault="00765F1C">
            <w:pPr>
              <w:rPr>
                <w:rFonts w:ascii="Arial" w:hAnsi="Arial" w:cs="Arial"/>
                <w:sz w:val="20"/>
              </w:rPr>
            </w:pPr>
            <w:r>
              <w:rPr>
                <w:rFonts w:ascii="Arial" w:hAnsi="Arial" w:cs="Arial"/>
                <w:b/>
                <w:bCs/>
                <w:sz w:val="20"/>
              </w:rPr>
              <w:t> </w:t>
            </w:r>
          </w:p>
        </w:tc>
      </w:tr>
      <w:tr w:rsidR="00765F1C" w14:paraId="1EC21381" w14:textId="77777777" w:rsidTr="007353C2">
        <w:trPr>
          <w:cantSplit/>
          <w:jc w:val="center"/>
        </w:trPr>
        <w:tc>
          <w:tcPr>
            <w:tcW w:w="8382" w:type="dxa"/>
            <w:vAlign w:val="bottom"/>
            <w:hideMark/>
          </w:tcPr>
          <w:p w14:paraId="30E31E2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Due after one year through five years</w:t>
            </w:r>
          </w:p>
        </w:tc>
        <w:tc>
          <w:tcPr>
            <w:tcW w:w="238" w:type="dxa"/>
            <w:vAlign w:val="bottom"/>
            <w:hideMark/>
          </w:tcPr>
          <w:p w14:paraId="1409B929" w14:textId="77777777" w:rsidR="00765F1C" w:rsidRDefault="00765F1C">
            <w:pPr>
              <w:pStyle w:val="la2"/>
              <w:rPr>
                <w:rFonts w:ascii="Arial" w:hAnsi="Arial" w:cs="Arial"/>
                <w:sz w:val="20"/>
                <w:szCs w:val="20"/>
              </w:rPr>
            </w:pPr>
            <w:r>
              <w:rPr>
                <w:rFonts w:ascii="Arial" w:hAnsi="Arial" w:cs="Arial"/>
                <w:sz w:val="20"/>
                <w:szCs w:val="20"/>
              </w:rPr>
              <w:t>  </w:t>
            </w:r>
          </w:p>
        </w:tc>
        <w:tc>
          <w:tcPr>
            <w:tcW w:w="210" w:type="dxa"/>
            <w:vAlign w:val="bottom"/>
            <w:hideMark/>
          </w:tcPr>
          <w:p w14:paraId="54110354" w14:textId="77777777" w:rsidR="00765F1C" w:rsidRDefault="00765F1C">
            <w:pPr>
              <w:rPr>
                <w:rFonts w:ascii="Arial" w:hAnsi="Arial" w:cs="Arial"/>
                <w:sz w:val="20"/>
              </w:rPr>
            </w:pPr>
            <w:r>
              <w:rPr>
                <w:rFonts w:ascii="Arial" w:hAnsi="Arial" w:cs="Arial"/>
                <w:b/>
                <w:bCs/>
                <w:sz w:val="20"/>
              </w:rPr>
              <w:t> </w:t>
            </w:r>
          </w:p>
        </w:tc>
        <w:tc>
          <w:tcPr>
            <w:tcW w:w="729" w:type="dxa"/>
            <w:vAlign w:val="bottom"/>
            <w:hideMark/>
          </w:tcPr>
          <w:p w14:paraId="2BB99884" w14:textId="77777777" w:rsidR="00765F1C" w:rsidRDefault="00765F1C">
            <w:pPr>
              <w:jc w:val="right"/>
              <w:rPr>
                <w:rFonts w:ascii="Arial" w:hAnsi="Arial" w:cs="Arial"/>
                <w:sz w:val="20"/>
              </w:rPr>
            </w:pPr>
            <w:r>
              <w:rPr>
                <w:rFonts w:ascii="Arial" w:hAnsi="Arial" w:cs="Arial"/>
                <w:b/>
                <w:bCs/>
                <w:sz w:val="20"/>
              </w:rPr>
              <w:t>42,460</w:t>
            </w:r>
          </w:p>
        </w:tc>
        <w:tc>
          <w:tcPr>
            <w:tcW w:w="70" w:type="dxa"/>
            <w:noWrap/>
            <w:vAlign w:val="bottom"/>
            <w:hideMark/>
          </w:tcPr>
          <w:p w14:paraId="0A1CC21E"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0C4FBB4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42" w:type="dxa"/>
            <w:vAlign w:val="bottom"/>
            <w:hideMark/>
          </w:tcPr>
          <w:p w14:paraId="69D0B6CF"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0702147F" w14:textId="77777777" w:rsidR="00765F1C" w:rsidRDefault="00765F1C">
            <w:pPr>
              <w:jc w:val="right"/>
              <w:rPr>
                <w:rFonts w:ascii="Arial" w:hAnsi="Arial" w:cs="Arial"/>
                <w:sz w:val="20"/>
              </w:rPr>
            </w:pPr>
            <w:r>
              <w:rPr>
                <w:rFonts w:ascii="Arial" w:hAnsi="Arial" w:cs="Arial"/>
                <w:b/>
                <w:bCs/>
                <w:sz w:val="20"/>
              </w:rPr>
              <w:t>41,481</w:t>
            </w:r>
          </w:p>
        </w:tc>
        <w:tc>
          <w:tcPr>
            <w:tcW w:w="70" w:type="dxa"/>
            <w:noWrap/>
            <w:vAlign w:val="bottom"/>
            <w:hideMark/>
          </w:tcPr>
          <w:p w14:paraId="75D8F1D3" w14:textId="77777777" w:rsidR="00765F1C" w:rsidRDefault="00765F1C">
            <w:pPr>
              <w:rPr>
                <w:rFonts w:ascii="Arial" w:hAnsi="Arial" w:cs="Arial"/>
                <w:sz w:val="20"/>
              </w:rPr>
            </w:pPr>
            <w:r>
              <w:rPr>
                <w:rFonts w:ascii="Arial" w:hAnsi="Arial" w:cs="Arial"/>
                <w:b/>
                <w:bCs/>
                <w:sz w:val="20"/>
              </w:rPr>
              <w:t> </w:t>
            </w:r>
          </w:p>
        </w:tc>
      </w:tr>
      <w:tr w:rsidR="00765F1C" w14:paraId="6B1622C3" w14:textId="77777777" w:rsidTr="007353C2">
        <w:trPr>
          <w:cantSplit/>
          <w:jc w:val="center"/>
        </w:trPr>
        <w:tc>
          <w:tcPr>
            <w:tcW w:w="8382" w:type="dxa"/>
            <w:vAlign w:val="bottom"/>
            <w:hideMark/>
          </w:tcPr>
          <w:p w14:paraId="16730C6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Due after five years through 10 years</w:t>
            </w:r>
          </w:p>
        </w:tc>
        <w:tc>
          <w:tcPr>
            <w:tcW w:w="238" w:type="dxa"/>
            <w:vAlign w:val="bottom"/>
            <w:hideMark/>
          </w:tcPr>
          <w:p w14:paraId="56AFFC19" w14:textId="77777777" w:rsidR="00765F1C" w:rsidRDefault="00765F1C">
            <w:pPr>
              <w:pStyle w:val="la2"/>
              <w:rPr>
                <w:rFonts w:ascii="Arial" w:hAnsi="Arial" w:cs="Arial"/>
                <w:sz w:val="20"/>
                <w:szCs w:val="20"/>
              </w:rPr>
            </w:pPr>
            <w:r>
              <w:rPr>
                <w:rFonts w:ascii="Arial" w:hAnsi="Arial" w:cs="Arial"/>
                <w:sz w:val="20"/>
                <w:szCs w:val="20"/>
              </w:rPr>
              <w:t>  </w:t>
            </w:r>
          </w:p>
        </w:tc>
        <w:tc>
          <w:tcPr>
            <w:tcW w:w="210" w:type="dxa"/>
            <w:vAlign w:val="bottom"/>
            <w:hideMark/>
          </w:tcPr>
          <w:p w14:paraId="386730C3" w14:textId="77777777" w:rsidR="00765F1C" w:rsidRDefault="00765F1C">
            <w:pPr>
              <w:rPr>
                <w:rFonts w:ascii="Arial" w:hAnsi="Arial" w:cs="Arial"/>
                <w:sz w:val="20"/>
              </w:rPr>
            </w:pPr>
            <w:r>
              <w:rPr>
                <w:rFonts w:ascii="Arial" w:hAnsi="Arial" w:cs="Arial"/>
                <w:b/>
                <w:bCs/>
                <w:sz w:val="20"/>
              </w:rPr>
              <w:t> </w:t>
            </w:r>
          </w:p>
        </w:tc>
        <w:tc>
          <w:tcPr>
            <w:tcW w:w="729" w:type="dxa"/>
            <w:vAlign w:val="bottom"/>
            <w:hideMark/>
          </w:tcPr>
          <w:p w14:paraId="69C66EF8" w14:textId="77777777" w:rsidR="00765F1C" w:rsidRDefault="00765F1C">
            <w:pPr>
              <w:jc w:val="right"/>
              <w:rPr>
                <w:rFonts w:ascii="Arial" w:hAnsi="Arial" w:cs="Arial"/>
                <w:sz w:val="20"/>
              </w:rPr>
            </w:pPr>
            <w:r>
              <w:rPr>
                <w:rFonts w:ascii="Arial" w:hAnsi="Arial" w:cs="Arial"/>
                <w:b/>
                <w:bCs/>
                <w:sz w:val="20"/>
              </w:rPr>
              <w:t>6,530</w:t>
            </w:r>
          </w:p>
        </w:tc>
        <w:tc>
          <w:tcPr>
            <w:tcW w:w="70" w:type="dxa"/>
            <w:noWrap/>
            <w:vAlign w:val="bottom"/>
            <w:hideMark/>
          </w:tcPr>
          <w:p w14:paraId="7C9C20E4"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0CA6D44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42" w:type="dxa"/>
            <w:vAlign w:val="bottom"/>
            <w:hideMark/>
          </w:tcPr>
          <w:p w14:paraId="772953D1"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07817E74" w14:textId="77777777" w:rsidR="00765F1C" w:rsidRDefault="00765F1C">
            <w:pPr>
              <w:jc w:val="right"/>
              <w:rPr>
                <w:rFonts w:ascii="Arial" w:hAnsi="Arial" w:cs="Arial"/>
                <w:sz w:val="20"/>
              </w:rPr>
            </w:pPr>
            <w:r>
              <w:rPr>
                <w:rFonts w:ascii="Arial" w:hAnsi="Arial" w:cs="Arial"/>
                <w:b/>
                <w:bCs/>
                <w:sz w:val="20"/>
              </w:rPr>
              <w:t>6,424</w:t>
            </w:r>
          </w:p>
        </w:tc>
        <w:tc>
          <w:tcPr>
            <w:tcW w:w="70" w:type="dxa"/>
            <w:noWrap/>
            <w:vAlign w:val="bottom"/>
            <w:hideMark/>
          </w:tcPr>
          <w:p w14:paraId="0DDCCFA2" w14:textId="77777777" w:rsidR="00765F1C" w:rsidRDefault="00765F1C">
            <w:pPr>
              <w:rPr>
                <w:rFonts w:ascii="Arial" w:hAnsi="Arial" w:cs="Arial"/>
                <w:sz w:val="20"/>
              </w:rPr>
            </w:pPr>
            <w:r>
              <w:rPr>
                <w:rFonts w:ascii="Arial" w:hAnsi="Arial" w:cs="Arial"/>
                <w:b/>
                <w:bCs/>
                <w:sz w:val="20"/>
              </w:rPr>
              <w:t> </w:t>
            </w:r>
          </w:p>
        </w:tc>
      </w:tr>
      <w:tr w:rsidR="00765F1C" w14:paraId="25FA91DF" w14:textId="77777777" w:rsidTr="007353C2">
        <w:trPr>
          <w:cantSplit/>
          <w:jc w:val="center"/>
        </w:trPr>
        <w:tc>
          <w:tcPr>
            <w:tcW w:w="8382" w:type="dxa"/>
            <w:vAlign w:val="bottom"/>
            <w:hideMark/>
          </w:tcPr>
          <w:p w14:paraId="4B40736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Due after 10 years</w:t>
            </w:r>
          </w:p>
        </w:tc>
        <w:tc>
          <w:tcPr>
            <w:tcW w:w="238" w:type="dxa"/>
            <w:vAlign w:val="bottom"/>
            <w:hideMark/>
          </w:tcPr>
          <w:p w14:paraId="0298D553" w14:textId="77777777" w:rsidR="00765F1C" w:rsidRDefault="00765F1C">
            <w:pPr>
              <w:pStyle w:val="la2"/>
              <w:rPr>
                <w:rFonts w:ascii="Arial" w:hAnsi="Arial" w:cs="Arial"/>
                <w:sz w:val="20"/>
                <w:szCs w:val="20"/>
              </w:rPr>
            </w:pPr>
            <w:r>
              <w:rPr>
                <w:rFonts w:ascii="Arial" w:hAnsi="Arial" w:cs="Arial"/>
                <w:sz w:val="20"/>
                <w:szCs w:val="20"/>
              </w:rPr>
              <w:t>  </w:t>
            </w:r>
          </w:p>
        </w:tc>
        <w:tc>
          <w:tcPr>
            <w:tcW w:w="210" w:type="dxa"/>
            <w:vAlign w:val="bottom"/>
            <w:hideMark/>
          </w:tcPr>
          <w:p w14:paraId="3C3C7186" w14:textId="77777777" w:rsidR="00765F1C" w:rsidRDefault="00765F1C">
            <w:pPr>
              <w:rPr>
                <w:rFonts w:ascii="Arial" w:hAnsi="Arial" w:cs="Arial"/>
                <w:sz w:val="20"/>
              </w:rPr>
            </w:pPr>
            <w:r>
              <w:rPr>
                <w:rFonts w:ascii="Arial" w:hAnsi="Arial" w:cs="Arial"/>
                <w:b/>
                <w:bCs/>
                <w:sz w:val="20"/>
              </w:rPr>
              <w:t> </w:t>
            </w:r>
          </w:p>
        </w:tc>
        <w:tc>
          <w:tcPr>
            <w:tcW w:w="729" w:type="dxa"/>
            <w:vAlign w:val="bottom"/>
            <w:hideMark/>
          </w:tcPr>
          <w:p w14:paraId="75DBE723" w14:textId="77777777" w:rsidR="00765F1C" w:rsidRDefault="00765F1C">
            <w:pPr>
              <w:jc w:val="right"/>
              <w:rPr>
                <w:rFonts w:ascii="Arial" w:hAnsi="Arial" w:cs="Arial"/>
                <w:sz w:val="20"/>
              </w:rPr>
            </w:pPr>
            <w:r>
              <w:rPr>
                <w:rFonts w:ascii="Arial" w:hAnsi="Arial" w:cs="Arial"/>
                <w:b/>
                <w:bCs/>
                <w:sz w:val="20"/>
              </w:rPr>
              <w:t>1,491</w:t>
            </w:r>
          </w:p>
        </w:tc>
        <w:tc>
          <w:tcPr>
            <w:tcW w:w="70" w:type="dxa"/>
            <w:noWrap/>
            <w:vAlign w:val="bottom"/>
            <w:hideMark/>
          </w:tcPr>
          <w:p w14:paraId="103F292C"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621B2F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42" w:type="dxa"/>
            <w:vAlign w:val="bottom"/>
            <w:hideMark/>
          </w:tcPr>
          <w:p w14:paraId="47F6B259"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5E24ED0D" w14:textId="77777777" w:rsidR="00765F1C" w:rsidRDefault="00765F1C">
            <w:pPr>
              <w:jc w:val="right"/>
              <w:rPr>
                <w:rFonts w:ascii="Arial" w:hAnsi="Arial" w:cs="Arial"/>
                <w:sz w:val="20"/>
              </w:rPr>
            </w:pPr>
            <w:r>
              <w:rPr>
                <w:rFonts w:ascii="Arial" w:hAnsi="Arial" w:cs="Arial"/>
                <w:b/>
                <w:bCs/>
                <w:sz w:val="20"/>
              </w:rPr>
              <w:t>1,402</w:t>
            </w:r>
          </w:p>
        </w:tc>
        <w:tc>
          <w:tcPr>
            <w:tcW w:w="70" w:type="dxa"/>
            <w:noWrap/>
            <w:vAlign w:val="bottom"/>
            <w:hideMark/>
          </w:tcPr>
          <w:p w14:paraId="49A6FB11" w14:textId="77777777" w:rsidR="00765F1C" w:rsidRDefault="00765F1C">
            <w:pPr>
              <w:rPr>
                <w:rFonts w:ascii="Arial" w:hAnsi="Arial" w:cs="Arial"/>
                <w:sz w:val="20"/>
              </w:rPr>
            </w:pPr>
            <w:r>
              <w:rPr>
                <w:rFonts w:ascii="Arial" w:hAnsi="Arial" w:cs="Arial"/>
                <w:b/>
                <w:bCs/>
                <w:sz w:val="20"/>
              </w:rPr>
              <w:t> </w:t>
            </w:r>
          </w:p>
        </w:tc>
      </w:tr>
      <w:tr w:rsidR="00765F1C" w:rsidRPr="008B1B5B" w14:paraId="20E8440A" w14:textId="77777777" w:rsidTr="007353C2">
        <w:trPr>
          <w:cantSplit/>
          <w:jc w:val="center"/>
        </w:trPr>
        <w:tc>
          <w:tcPr>
            <w:tcW w:w="9559" w:type="dxa"/>
            <w:gridSpan w:val="4"/>
            <w:vAlign w:val="bottom"/>
            <w:hideMark/>
          </w:tcPr>
          <w:p w14:paraId="18BAD18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206219B" w14:textId="77777777" w:rsidR="00765F1C" w:rsidRPr="008B1B5B" w:rsidRDefault="00765F1C">
            <w:pPr>
              <w:rPr>
                <w:rFonts w:ascii="Arial" w:hAnsi="Arial" w:cs="Arial"/>
                <w:sz w:val="2"/>
                <w:szCs w:val="2"/>
              </w:rPr>
            </w:pPr>
          </w:p>
        </w:tc>
        <w:tc>
          <w:tcPr>
            <w:tcW w:w="206" w:type="dxa"/>
            <w:vAlign w:val="bottom"/>
            <w:hideMark/>
          </w:tcPr>
          <w:p w14:paraId="50441C2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5FF93D7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77B7DFA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40B4F26" w14:textId="77777777" w:rsidR="00765F1C" w:rsidRPr="008B1B5B" w:rsidRDefault="00765F1C">
            <w:pPr>
              <w:rPr>
                <w:rFonts w:ascii="Arial" w:hAnsi="Arial" w:cs="Arial"/>
                <w:sz w:val="2"/>
                <w:szCs w:val="2"/>
              </w:rPr>
            </w:pPr>
          </w:p>
        </w:tc>
      </w:tr>
      <w:tr w:rsidR="00765F1C" w14:paraId="080652B2" w14:textId="77777777" w:rsidTr="007353C2">
        <w:trPr>
          <w:cantSplit/>
          <w:jc w:val="center"/>
        </w:trPr>
        <w:tc>
          <w:tcPr>
            <w:tcW w:w="8382" w:type="dxa"/>
            <w:hideMark/>
          </w:tcPr>
          <w:p w14:paraId="0987084E"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238" w:type="dxa"/>
            <w:vAlign w:val="bottom"/>
            <w:hideMark/>
          </w:tcPr>
          <w:p w14:paraId="1C56558E" w14:textId="77777777" w:rsidR="00765F1C" w:rsidRDefault="00765F1C">
            <w:pPr>
              <w:pStyle w:val="la2"/>
              <w:rPr>
                <w:rFonts w:ascii="Arial" w:hAnsi="Arial" w:cs="Arial"/>
                <w:sz w:val="20"/>
                <w:szCs w:val="20"/>
              </w:rPr>
            </w:pPr>
            <w:r>
              <w:rPr>
                <w:rFonts w:ascii="Arial" w:hAnsi="Arial" w:cs="Arial"/>
                <w:sz w:val="20"/>
                <w:szCs w:val="20"/>
              </w:rPr>
              <w:t>  </w:t>
            </w:r>
          </w:p>
        </w:tc>
        <w:tc>
          <w:tcPr>
            <w:tcW w:w="210" w:type="dxa"/>
            <w:vAlign w:val="bottom"/>
            <w:hideMark/>
          </w:tcPr>
          <w:p w14:paraId="371CEB6C" w14:textId="77777777" w:rsidR="00765F1C" w:rsidRDefault="00765F1C">
            <w:pPr>
              <w:rPr>
                <w:rFonts w:ascii="Arial" w:hAnsi="Arial" w:cs="Arial"/>
                <w:sz w:val="20"/>
              </w:rPr>
            </w:pPr>
            <w:r>
              <w:rPr>
                <w:rFonts w:ascii="Arial" w:hAnsi="Arial" w:cs="Arial"/>
                <w:b/>
                <w:bCs/>
                <w:sz w:val="20"/>
              </w:rPr>
              <w:t>$</w:t>
            </w:r>
          </w:p>
        </w:tc>
        <w:tc>
          <w:tcPr>
            <w:tcW w:w="729" w:type="dxa"/>
            <w:vAlign w:val="bottom"/>
            <w:hideMark/>
          </w:tcPr>
          <w:p w14:paraId="6B8068F8" w14:textId="77777777" w:rsidR="00765F1C" w:rsidRDefault="00765F1C">
            <w:pPr>
              <w:jc w:val="right"/>
              <w:rPr>
                <w:rFonts w:ascii="Arial" w:hAnsi="Arial" w:cs="Arial"/>
                <w:sz w:val="20"/>
              </w:rPr>
            </w:pPr>
            <w:r>
              <w:rPr>
                <w:rFonts w:ascii="Arial" w:hAnsi="Arial" w:cs="Arial"/>
                <w:b/>
                <w:bCs/>
                <w:sz w:val="20"/>
              </w:rPr>
              <w:t> 85,589</w:t>
            </w:r>
          </w:p>
        </w:tc>
        <w:tc>
          <w:tcPr>
            <w:tcW w:w="70" w:type="dxa"/>
            <w:noWrap/>
            <w:vAlign w:val="bottom"/>
            <w:hideMark/>
          </w:tcPr>
          <w:p w14:paraId="3847F106" w14:textId="77777777" w:rsidR="00765F1C" w:rsidRDefault="00765F1C">
            <w:pPr>
              <w:rPr>
                <w:rFonts w:ascii="Arial" w:hAnsi="Arial" w:cs="Arial"/>
                <w:sz w:val="20"/>
              </w:rPr>
            </w:pPr>
            <w:r>
              <w:rPr>
                <w:rFonts w:ascii="Arial" w:hAnsi="Arial" w:cs="Arial"/>
                <w:b/>
                <w:bCs/>
                <w:sz w:val="20"/>
              </w:rPr>
              <w:t> </w:t>
            </w:r>
          </w:p>
        </w:tc>
        <w:tc>
          <w:tcPr>
            <w:tcW w:w="206" w:type="dxa"/>
            <w:vAlign w:val="bottom"/>
            <w:hideMark/>
          </w:tcPr>
          <w:p w14:paraId="3AF641A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42" w:type="dxa"/>
            <w:vAlign w:val="bottom"/>
            <w:hideMark/>
          </w:tcPr>
          <w:p w14:paraId="14409E26"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0DFFD76C" w14:textId="77777777" w:rsidR="00765F1C" w:rsidRDefault="00765F1C">
            <w:pPr>
              <w:jc w:val="right"/>
              <w:rPr>
                <w:rFonts w:ascii="Arial" w:hAnsi="Arial" w:cs="Arial"/>
                <w:sz w:val="20"/>
              </w:rPr>
            </w:pPr>
            <w:r>
              <w:rPr>
                <w:rFonts w:ascii="Arial" w:hAnsi="Arial" w:cs="Arial"/>
                <w:b/>
                <w:bCs/>
                <w:sz w:val="20"/>
              </w:rPr>
              <w:t> 84,259</w:t>
            </w:r>
          </w:p>
        </w:tc>
        <w:tc>
          <w:tcPr>
            <w:tcW w:w="70" w:type="dxa"/>
            <w:noWrap/>
            <w:vAlign w:val="bottom"/>
            <w:hideMark/>
          </w:tcPr>
          <w:p w14:paraId="2AF805E1" w14:textId="77777777" w:rsidR="00765F1C" w:rsidRDefault="00765F1C">
            <w:pPr>
              <w:rPr>
                <w:rFonts w:ascii="Arial" w:hAnsi="Arial" w:cs="Arial"/>
                <w:sz w:val="20"/>
              </w:rPr>
            </w:pPr>
            <w:r>
              <w:rPr>
                <w:rFonts w:ascii="Arial" w:hAnsi="Arial" w:cs="Arial"/>
                <w:b/>
                <w:bCs/>
                <w:sz w:val="20"/>
              </w:rPr>
              <w:t> </w:t>
            </w:r>
          </w:p>
        </w:tc>
      </w:tr>
      <w:tr w:rsidR="00765F1C" w:rsidRPr="008B1B5B" w14:paraId="22B93039" w14:textId="77777777" w:rsidTr="007353C2">
        <w:trPr>
          <w:cantSplit/>
          <w:jc w:val="center"/>
        </w:trPr>
        <w:tc>
          <w:tcPr>
            <w:tcW w:w="8382" w:type="dxa"/>
            <w:vAlign w:val="bottom"/>
            <w:hideMark/>
          </w:tcPr>
          <w:p w14:paraId="759F34D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8" w:type="dxa"/>
            <w:vAlign w:val="bottom"/>
            <w:hideMark/>
          </w:tcPr>
          <w:p w14:paraId="77BB864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0" w:type="dxa"/>
            <w:vAlign w:val="bottom"/>
            <w:hideMark/>
          </w:tcPr>
          <w:p w14:paraId="701A5D9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29" w:type="dxa"/>
            <w:vAlign w:val="bottom"/>
            <w:hideMark/>
          </w:tcPr>
          <w:p w14:paraId="3E84DB3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9DBC9B2" w14:textId="77777777" w:rsidR="00765F1C" w:rsidRPr="008B1B5B" w:rsidRDefault="00765F1C">
            <w:pPr>
              <w:rPr>
                <w:rFonts w:ascii="Arial" w:hAnsi="Arial" w:cs="Arial"/>
                <w:sz w:val="2"/>
                <w:szCs w:val="2"/>
              </w:rPr>
            </w:pPr>
          </w:p>
        </w:tc>
        <w:tc>
          <w:tcPr>
            <w:tcW w:w="206" w:type="dxa"/>
            <w:vAlign w:val="bottom"/>
            <w:hideMark/>
          </w:tcPr>
          <w:p w14:paraId="4FD561E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481A4D5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3414C0D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B36DC96" w14:textId="77777777" w:rsidR="00765F1C" w:rsidRPr="008B1B5B" w:rsidRDefault="00765F1C">
            <w:pPr>
              <w:rPr>
                <w:rFonts w:ascii="Arial" w:hAnsi="Arial" w:cs="Arial"/>
                <w:sz w:val="2"/>
                <w:szCs w:val="2"/>
              </w:rPr>
            </w:pPr>
          </w:p>
        </w:tc>
      </w:tr>
    </w:tbl>
    <w:p w14:paraId="357BCA5B" w14:textId="77777777" w:rsidR="00765F1C" w:rsidRPr="00472969"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5 — DERIVATIVES </w:t>
      </w:r>
    </w:p>
    <w:p w14:paraId="690EE21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use derivative instruments to manage risks related to foreign currencies, interest rates, equity prices,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w:t>
      </w:r>
    </w:p>
    <w:p w14:paraId="7B0589A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Foreign Currencies </w:t>
      </w:r>
    </w:p>
    <w:p w14:paraId="1E7F26C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forecasted transactions, assets, and liabilities are exposed to foreign currency risk. We monitor our foreign currency exposures daily to maximize the economic effectiveness of our foreign currency hedge positions. </w:t>
      </w:r>
    </w:p>
    <w:p w14:paraId="0EFEBED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Foreign currency risks related to certain Euro-denominated debt are hedged using foreign exchange forward contracts that are designated as cash flow hedging instruments. </w:t>
      </w:r>
    </w:p>
    <w:p w14:paraId="5DEAFF5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options and forwards not designated as hedging instruments are also used to manage the variability in foreign exchange rates on certain balance sheet amounts and to manage other foreign currency exposures. </w:t>
      </w:r>
    </w:p>
    <w:p w14:paraId="1B5274E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Interest Rate </w:t>
      </w:r>
    </w:p>
    <w:p w14:paraId="455BF35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Interest rate risks related to certain fixed-rate debt are hedged using interest rate swaps that are designated as fair value hedging instruments to effectively convert the fixed interest rates to floating interest rates. </w:t>
      </w:r>
    </w:p>
    <w:p w14:paraId="73937BF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Securities held in our fixed-income portfolio are subject to different interest rate risks based on their maturities. We manage the average maturity of our fixed-income portfolio to achieve economic returns that correlate to certain broad-based fixed-income indices using option, futures, and swap contracts. These contracts are not designated as hedging instruments and are included in “Other contracts” in the tables below. </w:t>
      </w:r>
    </w:p>
    <w:p w14:paraId="7C079C6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Equity </w:t>
      </w:r>
    </w:p>
    <w:p w14:paraId="4B07139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Securities held in our equity investments portfolio are subject to market price risk. At times, we may hold options, futures, and swap contracts. These contracts are not designated as hedging instruments. </w:t>
      </w:r>
    </w:p>
    <w:p w14:paraId="6986BC40"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Credit </w:t>
      </w:r>
    </w:p>
    <w:p w14:paraId="70F0D8E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fixed-income portfolio is diversified and consists primarily of investment-grade securities. We use credit default swap contracts to manage credit exposures relative to broad-based indices and to facilitate portfolio diversification. These contracts are not designated as hedging instruments and are included in “Other contracts” in the tables below. </w:t>
      </w:r>
    </w:p>
    <w:p w14:paraId="62BD5D0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Credit-Risk-Related Contingent Features </w:t>
      </w:r>
    </w:p>
    <w:p w14:paraId="15A7747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Certain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June 30, 2025, our long-term unsecured debt rating was AAA, and cash investments were in excess of $1.0 billion. As a result, no collateral was required to be posted. </w:t>
      </w:r>
    </w:p>
    <w:p w14:paraId="542B0025" w14:textId="77777777" w:rsidR="00476FF6" w:rsidRDefault="00765F1C" w:rsidP="007353C2">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following table presents the notional amounts of our outstanding derivative instruments measured in U.S. dollar equivalents: </w:t>
      </w:r>
    </w:p>
    <w:p w14:paraId="10B17744" w14:textId="77777777" w:rsidR="00765F1C" w:rsidRPr="007353C2" w:rsidRDefault="00765F1C">
      <w:pPr>
        <w:pStyle w:val="NormalWeb"/>
        <w:keepNext/>
        <w:spacing w:before="0" w:beforeAutospacing="0" w:after="0" w:afterAutospacing="0"/>
        <w:rPr>
          <w:sz w:val="20"/>
        </w:rPr>
      </w:pPr>
      <w:r w:rsidRPr="007353C2">
        <w:rPr>
          <w:sz w:val="20"/>
        </w:rP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151"/>
        <w:gridCol w:w="325"/>
        <w:gridCol w:w="310"/>
        <w:gridCol w:w="626"/>
        <w:gridCol w:w="70"/>
        <w:gridCol w:w="290"/>
        <w:gridCol w:w="346"/>
        <w:gridCol w:w="626"/>
        <w:gridCol w:w="70"/>
      </w:tblGrid>
      <w:tr w:rsidR="00765F1C" w14:paraId="0D54CE01" w14:textId="77777777" w:rsidTr="007353C2">
        <w:trPr>
          <w:cantSplit/>
          <w:tblHeader/>
          <w:jc w:val="center"/>
        </w:trPr>
        <w:tc>
          <w:tcPr>
            <w:tcW w:w="8151" w:type="dxa"/>
            <w:vAlign w:val="bottom"/>
            <w:hideMark/>
          </w:tcPr>
          <w:p w14:paraId="03392DCB" w14:textId="77777777" w:rsidR="00765F1C" w:rsidRPr="00472969" w:rsidRDefault="00765F1C" w:rsidP="007353C2">
            <w:pPr>
              <w:pStyle w:val="NormalWeb"/>
              <w:keepNext/>
              <w:spacing w:before="0" w:beforeAutospacing="0" w:after="0" w:afterAutospacing="0"/>
              <w:rPr>
                <w:rFonts w:ascii="Arial" w:hAnsi="Arial" w:cs="Arial"/>
                <w:sz w:val="16"/>
                <w:szCs w:val="16"/>
              </w:rPr>
            </w:pPr>
            <w:r>
              <w:rPr>
                <w:rFonts w:ascii="Arial" w:hAnsi="Arial" w:cs="Arial"/>
                <w:b/>
                <w:bCs/>
                <w:sz w:val="16"/>
                <w:szCs w:val="16"/>
              </w:rPr>
              <w:t>(In millions)</w:t>
            </w:r>
          </w:p>
        </w:tc>
        <w:tc>
          <w:tcPr>
            <w:tcW w:w="325" w:type="dxa"/>
            <w:vAlign w:val="bottom"/>
            <w:hideMark/>
          </w:tcPr>
          <w:p w14:paraId="439E802A"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936" w:type="dxa"/>
            <w:gridSpan w:val="2"/>
            <w:tcMar>
              <w:top w:w="0" w:type="dxa"/>
              <w:left w:w="14" w:type="dxa"/>
              <w:bottom w:w="0" w:type="dxa"/>
              <w:right w:w="14" w:type="dxa"/>
            </w:tcMar>
            <w:vAlign w:val="bottom"/>
            <w:hideMark/>
          </w:tcPr>
          <w:p w14:paraId="32A7A6AC" w14:textId="77777777" w:rsidR="00765F1C" w:rsidRDefault="00765F1C" w:rsidP="007353C2">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64B1F60A" w14:textId="77777777" w:rsidR="00765F1C" w:rsidRDefault="00765F1C" w:rsidP="007353C2">
            <w:pPr>
              <w:pStyle w:val="NormalWeb"/>
              <w:spacing w:before="0" w:beforeAutospacing="0" w:after="0" w:afterAutospacing="0"/>
              <w:jc w:val="right"/>
              <w:rPr>
                <w:rFonts w:ascii="Arial" w:hAnsi="Arial" w:cs="Arial"/>
                <w:sz w:val="16"/>
                <w:szCs w:val="16"/>
              </w:rPr>
            </w:pPr>
            <w:r>
              <w:rPr>
                <w:rFonts w:ascii="Arial" w:hAnsi="Arial" w:cs="Arial"/>
                <w:b/>
                <w:bCs/>
                <w:sz w:val="16"/>
                <w:szCs w:val="16"/>
              </w:rPr>
              <w:t>2025</w:t>
            </w:r>
          </w:p>
        </w:tc>
        <w:tc>
          <w:tcPr>
            <w:tcW w:w="70" w:type="dxa"/>
            <w:vAlign w:val="bottom"/>
            <w:hideMark/>
          </w:tcPr>
          <w:p w14:paraId="1A38CA82" w14:textId="77777777" w:rsidR="00765F1C" w:rsidRDefault="00765F1C" w:rsidP="007353C2">
            <w:pPr>
              <w:rPr>
                <w:rFonts w:ascii="Arial" w:hAnsi="Arial" w:cs="Arial"/>
                <w:sz w:val="16"/>
                <w:szCs w:val="16"/>
              </w:rPr>
            </w:pPr>
            <w:r>
              <w:rPr>
                <w:rFonts w:ascii="Arial" w:hAnsi="Arial" w:cs="Arial"/>
                <w:sz w:val="16"/>
                <w:szCs w:val="16"/>
              </w:rPr>
              <w:t> </w:t>
            </w:r>
          </w:p>
        </w:tc>
        <w:tc>
          <w:tcPr>
            <w:tcW w:w="290" w:type="dxa"/>
            <w:vAlign w:val="bottom"/>
            <w:hideMark/>
          </w:tcPr>
          <w:p w14:paraId="0FBD8DC9" w14:textId="77777777" w:rsidR="00765F1C" w:rsidRPr="00472969" w:rsidRDefault="00765F1C" w:rsidP="007353C2">
            <w:pPr>
              <w:pStyle w:val="la2"/>
              <w:rPr>
                <w:rFonts w:ascii="Arial" w:hAnsi="Arial" w:cs="Arial"/>
                <w:sz w:val="16"/>
                <w:szCs w:val="16"/>
              </w:rPr>
            </w:pPr>
            <w:r>
              <w:rPr>
                <w:rFonts w:ascii="Arial" w:hAnsi="Arial" w:cs="Arial"/>
                <w:sz w:val="16"/>
                <w:szCs w:val="16"/>
              </w:rPr>
              <w:t>  </w:t>
            </w:r>
          </w:p>
        </w:tc>
        <w:tc>
          <w:tcPr>
            <w:tcW w:w="972" w:type="dxa"/>
            <w:gridSpan w:val="2"/>
            <w:tcMar>
              <w:top w:w="0" w:type="dxa"/>
              <w:left w:w="14" w:type="dxa"/>
              <w:bottom w:w="0" w:type="dxa"/>
              <w:right w:w="14" w:type="dxa"/>
            </w:tcMar>
            <w:vAlign w:val="bottom"/>
            <w:hideMark/>
          </w:tcPr>
          <w:p w14:paraId="75F5001A" w14:textId="77777777" w:rsidR="00765F1C" w:rsidRDefault="00765F1C" w:rsidP="007353C2">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5311EC77" w14:textId="77777777" w:rsidR="00765F1C" w:rsidRDefault="00765F1C" w:rsidP="007353C2">
            <w:pPr>
              <w:pStyle w:val="NormalWeb"/>
              <w:spacing w:before="0" w:beforeAutospacing="0" w:after="0" w:afterAutospacing="0"/>
              <w:jc w:val="right"/>
              <w:rPr>
                <w:rFonts w:ascii="Arial" w:hAnsi="Arial" w:cs="Arial"/>
                <w:sz w:val="16"/>
                <w:szCs w:val="16"/>
              </w:rPr>
            </w:pPr>
            <w:r>
              <w:rPr>
                <w:rFonts w:ascii="Arial" w:hAnsi="Arial" w:cs="Arial"/>
                <w:b/>
                <w:bCs/>
                <w:sz w:val="16"/>
                <w:szCs w:val="16"/>
              </w:rPr>
              <w:t>2024</w:t>
            </w:r>
          </w:p>
        </w:tc>
        <w:tc>
          <w:tcPr>
            <w:tcW w:w="70" w:type="dxa"/>
            <w:vAlign w:val="bottom"/>
            <w:hideMark/>
          </w:tcPr>
          <w:p w14:paraId="71A9775B" w14:textId="77777777" w:rsidR="00765F1C" w:rsidRDefault="00765F1C" w:rsidP="007353C2">
            <w:pPr>
              <w:rPr>
                <w:rFonts w:ascii="Arial" w:hAnsi="Arial" w:cs="Arial"/>
                <w:sz w:val="16"/>
                <w:szCs w:val="16"/>
              </w:rPr>
            </w:pPr>
            <w:r>
              <w:rPr>
                <w:rFonts w:ascii="Arial" w:hAnsi="Arial" w:cs="Arial"/>
                <w:sz w:val="16"/>
                <w:szCs w:val="16"/>
              </w:rPr>
              <w:t> </w:t>
            </w:r>
          </w:p>
        </w:tc>
      </w:tr>
      <w:tr w:rsidR="00765F1C" w:rsidRPr="008B1B5B" w14:paraId="4C8FC2B0" w14:textId="77777777" w:rsidTr="00472969">
        <w:trPr>
          <w:cantSplit/>
          <w:jc w:val="center"/>
        </w:trPr>
        <w:tc>
          <w:tcPr>
            <w:tcW w:w="10744" w:type="dxa"/>
            <w:gridSpan w:val="8"/>
            <w:vAlign w:val="bottom"/>
            <w:hideMark/>
          </w:tcPr>
          <w:p w14:paraId="096FBE3B" w14:textId="77777777" w:rsidR="00765F1C" w:rsidRPr="008B1B5B" w:rsidRDefault="00765F1C" w:rsidP="007353C2">
            <w:pPr>
              <w:pStyle w:val="rrdsinglerule"/>
              <w:spacing w:before="0"/>
              <w:rPr>
                <w:rFonts w:ascii="Arial" w:hAnsi="Arial" w:cs="Arial"/>
              </w:rPr>
            </w:pPr>
            <w:r w:rsidRPr="008B1B5B">
              <w:rPr>
                <w:rFonts w:ascii="Arial" w:hAnsi="Arial" w:cs="Arial"/>
              </w:rPr>
              <w:t> </w:t>
            </w:r>
          </w:p>
        </w:tc>
        <w:tc>
          <w:tcPr>
            <w:tcW w:w="70" w:type="dxa"/>
            <w:vAlign w:val="bottom"/>
            <w:hideMark/>
          </w:tcPr>
          <w:p w14:paraId="1EE183F3" w14:textId="77777777" w:rsidR="00765F1C" w:rsidRPr="008B1B5B" w:rsidRDefault="00765F1C" w:rsidP="007353C2">
            <w:pPr>
              <w:rPr>
                <w:rFonts w:ascii="Arial" w:hAnsi="Arial" w:cs="Arial"/>
                <w:sz w:val="8"/>
                <w:szCs w:val="8"/>
              </w:rPr>
            </w:pPr>
          </w:p>
        </w:tc>
      </w:tr>
      <w:tr w:rsidR="00765F1C" w14:paraId="54DD01E5" w14:textId="77777777" w:rsidTr="00472969">
        <w:trPr>
          <w:trHeight w:val="75"/>
          <w:jc w:val="center"/>
        </w:trPr>
        <w:tc>
          <w:tcPr>
            <w:tcW w:w="8151" w:type="dxa"/>
            <w:vAlign w:val="center"/>
            <w:hideMark/>
          </w:tcPr>
          <w:p w14:paraId="422CC9BB" w14:textId="77777777" w:rsidR="00765F1C" w:rsidRDefault="00765F1C" w:rsidP="007353C2">
            <w:pPr>
              <w:rPr>
                <w:rFonts w:ascii="Arial" w:hAnsi="Arial" w:cs="Arial"/>
                <w:sz w:val="2"/>
                <w:szCs w:val="2"/>
              </w:rPr>
            </w:pPr>
            <w:r>
              <w:rPr>
                <w:rFonts w:ascii="Arial" w:hAnsi="Arial" w:cs="Arial"/>
                <w:sz w:val="2"/>
                <w:szCs w:val="2"/>
              </w:rPr>
              <w:t> </w:t>
            </w:r>
          </w:p>
        </w:tc>
        <w:tc>
          <w:tcPr>
            <w:tcW w:w="1331" w:type="dxa"/>
            <w:gridSpan w:val="4"/>
            <w:vAlign w:val="center"/>
            <w:hideMark/>
          </w:tcPr>
          <w:p w14:paraId="4B43E512" w14:textId="77777777" w:rsidR="00765F1C" w:rsidRDefault="00765F1C" w:rsidP="007353C2">
            <w:pPr>
              <w:rPr>
                <w:rFonts w:ascii="Arial" w:hAnsi="Arial" w:cs="Arial"/>
                <w:sz w:val="2"/>
                <w:szCs w:val="2"/>
              </w:rPr>
            </w:pPr>
            <w:r>
              <w:rPr>
                <w:rFonts w:ascii="Arial" w:hAnsi="Arial" w:cs="Arial"/>
                <w:sz w:val="2"/>
                <w:szCs w:val="2"/>
              </w:rPr>
              <w:t> </w:t>
            </w:r>
          </w:p>
        </w:tc>
        <w:tc>
          <w:tcPr>
            <w:tcW w:w="1332" w:type="dxa"/>
            <w:gridSpan w:val="4"/>
            <w:vAlign w:val="center"/>
            <w:hideMark/>
          </w:tcPr>
          <w:p w14:paraId="06B7D117" w14:textId="77777777" w:rsidR="00765F1C" w:rsidRDefault="00765F1C" w:rsidP="007353C2">
            <w:pPr>
              <w:rPr>
                <w:rFonts w:ascii="Arial" w:hAnsi="Arial" w:cs="Arial"/>
                <w:sz w:val="2"/>
                <w:szCs w:val="2"/>
              </w:rPr>
            </w:pPr>
            <w:r>
              <w:rPr>
                <w:rFonts w:ascii="Arial" w:hAnsi="Arial" w:cs="Arial"/>
                <w:sz w:val="2"/>
                <w:szCs w:val="2"/>
              </w:rPr>
              <w:t> </w:t>
            </w:r>
          </w:p>
        </w:tc>
      </w:tr>
      <w:tr w:rsidR="00765F1C" w14:paraId="36E07398" w14:textId="77777777" w:rsidTr="007353C2">
        <w:trPr>
          <w:cantSplit/>
          <w:jc w:val="center"/>
        </w:trPr>
        <w:tc>
          <w:tcPr>
            <w:tcW w:w="8151" w:type="dxa"/>
            <w:hideMark/>
          </w:tcPr>
          <w:p w14:paraId="3D9EA447" w14:textId="77777777" w:rsidR="00765F1C" w:rsidRPr="00472969" w:rsidRDefault="00765F1C" w:rsidP="007353C2">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Designated as Hedging Instruments</w:t>
            </w:r>
          </w:p>
        </w:tc>
        <w:tc>
          <w:tcPr>
            <w:tcW w:w="325" w:type="dxa"/>
            <w:vAlign w:val="bottom"/>
            <w:hideMark/>
          </w:tcPr>
          <w:p w14:paraId="0A111BD3"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310" w:type="dxa"/>
            <w:vAlign w:val="bottom"/>
            <w:hideMark/>
          </w:tcPr>
          <w:p w14:paraId="4D6533EF"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626" w:type="dxa"/>
            <w:vAlign w:val="bottom"/>
            <w:hideMark/>
          </w:tcPr>
          <w:p w14:paraId="3E864033"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70" w:type="dxa"/>
            <w:vAlign w:val="bottom"/>
            <w:hideMark/>
          </w:tcPr>
          <w:p w14:paraId="3F59BF57"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290" w:type="dxa"/>
            <w:vAlign w:val="bottom"/>
            <w:hideMark/>
          </w:tcPr>
          <w:p w14:paraId="710E4C23"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346" w:type="dxa"/>
            <w:vAlign w:val="bottom"/>
            <w:hideMark/>
          </w:tcPr>
          <w:p w14:paraId="4C8BCB42"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626" w:type="dxa"/>
            <w:vAlign w:val="bottom"/>
            <w:hideMark/>
          </w:tcPr>
          <w:p w14:paraId="2A017639"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70" w:type="dxa"/>
            <w:vAlign w:val="bottom"/>
            <w:hideMark/>
          </w:tcPr>
          <w:p w14:paraId="15213AFB" w14:textId="77777777" w:rsidR="00765F1C" w:rsidRDefault="00765F1C" w:rsidP="007353C2">
            <w:pPr>
              <w:pStyle w:val="la2"/>
              <w:rPr>
                <w:rFonts w:ascii="Arial" w:hAnsi="Arial" w:cs="Arial"/>
                <w:sz w:val="16"/>
                <w:szCs w:val="16"/>
              </w:rPr>
            </w:pPr>
            <w:r>
              <w:rPr>
                <w:rFonts w:ascii="Arial" w:hAnsi="Arial" w:cs="Arial"/>
                <w:sz w:val="16"/>
                <w:szCs w:val="16"/>
              </w:rPr>
              <w:t> </w:t>
            </w:r>
          </w:p>
        </w:tc>
      </w:tr>
      <w:tr w:rsidR="00765F1C" w14:paraId="10D4FB11" w14:textId="77777777" w:rsidTr="00472969">
        <w:trPr>
          <w:trHeight w:val="75"/>
          <w:jc w:val="center"/>
        </w:trPr>
        <w:tc>
          <w:tcPr>
            <w:tcW w:w="8151" w:type="dxa"/>
            <w:vAlign w:val="center"/>
            <w:hideMark/>
          </w:tcPr>
          <w:p w14:paraId="5BBF61D6" w14:textId="77777777" w:rsidR="00765F1C" w:rsidRDefault="00765F1C" w:rsidP="007353C2">
            <w:pPr>
              <w:rPr>
                <w:rFonts w:ascii="Arial" w:hAnsi="Arial" w:cs="Arial"/>
                <w:sz w:val="2"/>
                <w:szCs w:val="2"/>
              </w:rPr>
            </w:pPr>
            <w:r>
              <w:rPr>
                <w:rFonts w:ascii="Arial" w:hAnsi="Arial" w:cs="Arial"/>
                <w:sz w:val="2"/>
                <w:szCs w:val="2"/>
              </w:rPr>
              <w:t> </w:t>
            </w:r>
          </w:p>
        </w:tc>
        <w:tc>
          <w:tcPr>
            <w:tcW w:w="1331" w:type="dxa"/>
            <w:gridSpan w:val="4"/>
            <w:vAlign w:val="center"/>
            <w:hideMark/>
          </w:tcPr>
          <w:p w14:paraId="581943DB" w14:textId="77777777" w:rsidR="00765F1C" w:rsidRDefault="00765F1C" w:rsidP="007353C2">
            <w:pPr>
              <w:rPr>
                <w:rFonts w:ascii="Arial" w:hAnsi="Arial" w:cs="Arial"/>
                <w:sz w:val="2"/>
                <w:szCs w:val="2"/>
              </w:rPr>
            </w:pPr>
            <w:r>
              <w:rPr>
                <w:rFonts w:ascii="Arial" w:hAnsi="Arial" w:cs="Arial"/>
                <w:sz w:val="2"/>
                <w:szCs w:val="2"/>
              </w:rPr>
              <w:t> </w:t>
            </w:r>
          </w:p>
        </w:tc>
        <w:tc>
          <w:tcPr>
            <w:tcW w:w="1332" w:type="dxa"/>
            <w:gridSpan w:val="4"/>
            <w:vAlign w:val="center"/>
            <w:hideMark/>
          </w:tcPr>
          <w:p w14:paraId="5C4CFEBA" w14:textId="77777777" w:rsidR="00765F1C" w:rsidRDefault="00765F1C" w:rsidP="007353C2">
            <w:pPr>
              <w:rPr>
                <w:rFonts w:ascii="Arial" w:hAnsi="Arial" w:cs="Arial"/>
                <w:sz w:val="2"/>
                <w:szCs w:val="2"/>
              </w:rPr>
            </w:pPr>
            <w:r>
              <w:rPr>
                <w:rFonts w:ascii="Arial" w:hAnsi="Arial" w:cs="Arial"/>
                <w:sz w:val="2"/>
                <w:szCs w:val="2"/>
              </w:rPr>
              <w:t> </w:t>
            </w:r>
          </w:p>
        </w:tc>
      </w:tr>
      <w:tr w:rsidR="00765F1C" w14:paraId="3C501952" w14:textId="77777777" w:rsidTr="007353C2">
        <w:trPr>
          <w:cantSplit/>
          <w:jc w:val="center"/>
        </w:trPr>
        <w:tc>
          <w:tcPr>
            <w:tcW w:w="8151" w:type="dxa"/>
            <w:hideMark/>
          </w:tcPr>
          <w:p w14:paraId="55B07851" w14:textId="77777777" w:rsidR="00765F1C" w:rsidRPr="00472969" w:rsidRDefault="00765F1C" w:rsidP="007353C2">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 purchased</w:t>
            </w:r>
          </w:p>
        </w:tc>
        <w:tc>
          <w:tcPr>
            <w:tcW w:w="325" w:type="dxa"/>
            <w:vAlign w:val="bottom"/>
            <w:hideMark/>
          </w:tcPr>
          <w:p w14:paraId="6E049DA7" w14:textId="77777777" w:rsidR="00765F1C" w:rsidRDefault="00765F1C" w:rsidP="007353C2">
            <w:pPr>
              <w:pStyle w:val="la2"/>
              <w:rPr>
                <w:rFonts w:ascii="Arial" w:hAnsi="Arial" w:cs="Arial"/>
                <w:sz w:val="20"/>
                <w:szCs w:val="20"/>
              </w:rPr>
            </w:pPr>
            <w:r>
              <w:rPr>
                <w:rFonts w:ascii="Arial" w:hAnsi="Arial" w:cs="Arial"/>
                <w:sz w:val="20"/>
                <w:szCs w:val="20"/>
              </w:rPr>
              <w:t>  </w:t>
            </w:r>
          </w:p>
        </w:tc>
        <w:tc>
          <w:tcPr>
            <w:tcW w:w="310" w:type="dxa"/>
            <w:vAlign w:val="bottom"/>
            <w:hideMark/>
          </w:tcPr>
          <w:p w14:paraId="422114E4" w14:textId="77777777" w:rsidR="00765F1C" w:rsidRDefault="00765F1C" w:rsidP="007353C2">
            <w:pPr>
              <w:rPr>
                <w:rFonts w:ascii="Arial" w:hAnsi="Arial" w:cs="Arial"/>
                <w:sz w:val="20"/>
              </w:rPr>
            </w:pPr>
            <w:r>
              <w:rPr>
                <w:rFonts w:ascii="Arial" w:hAnsi="Arial" w:cs="Arial"/>
                <w:b/>
                <w:bCs/>
                <w:sz w:val="20"/>
              </w:rPr>
              <w:t>$</w:t>
            </w:r>
          </w:p>
        </w:tc>
        <w:tc>
          <w:tcPr>
            <w:tcW w:w="626" w:type="dxa"/>
            <w:vAlign w:val="bottom"/>
            <w:hideMark/>
          </w:tcPr>
          <w:p w14:paraId="0A2B472C" w14:textId="77777777" w:rsidR="00765F1C" w:rsidRDefault="00765F1C" w:rsidP="007353C2">
            <w:pPr>
              <w:jc w:val="right"/>
              <w:rPr>
                <w:rFonts w:ascii="Arial" w:hAnsi="Arial" w:cs="Arial"/>
                <w:sz w:val="20"/>
              </w:rPr>
            </w:pPr>
            <w:r>
              <w:rPr>
                <w:rFonts w:ascii="Arial" w:hAnsi="Arial" w:cs="Arial"/>
                <w:b/>
                <w:bCs/>
                <w:sz w:val="20"/>
              </w:rPr>
              <w:t>1,492</w:t>
            </w:r>
          </w:p>
        </w:tc>
        <w:tc>
          <w:tcPr>
            <w:tcW w:w="70" w:type="dxa"/>
            <w:noWrap/>
            <w:vAlign w:val="bottom"/>
            <w:hideMark/>
          </w:tcPr>
          <w:p w14:paraId="39561C61" w14:textId="77777777" w:rsidR="00765F1C" w:rsidRDefault="00765F1C" w:rsidP="007353C2">
            <w:pPr>
              <w:rPr>
                <w:rFonts w:ascii="Arial" w:hAnsi="Arial" w:cs="Arial"/>
                <w:sz w:val="20"/>
              </w:rPr>
            </w:pPr>
            <w:r>
              <w:rPr>
                <w:rFonts w:ascii="Arial" w:hAnsi="Arial" w:cs="Arial"/>
                <w:b/>
                <w:bCs/>
                <w:sz w:val="20"/>
              </w:rPr>
              <w:t> </w:t>
            </w:r>
          </w:p>
        </w:tc>
        <w:tc>
          <w:tcPr>
            <w:tcW w:w="290" w:type="dxa"/>
            <w:vAlign w:val="bottom"/>
            <w:hideMark/>
          </w:tcPr>
          <w:p w14:paraId="378B9453" w14:textId="77777777" w:rsidR="00765F1C" w:rsidRPr="00472969" w:rsidRDefault="00765F1C" w:rsidP="007353C2">
            <w:pPr>
              <w:pStyle w:val="la2"/>
              <w:rPr>
                <w:rFonts w:ascii="Arial" w:hAnsi="Arial" w:cs="Arial"/>
                <w:sz w:val="20"/>
                <w:szCs w:val="20"/>
              </w:rPr>
            </w:pPr>
            <w:r>
              <w:rPr>
                <w:rFonts w:ascii="Arial" w:hAnsi="Arial" w:cs="Arial"/>
                <w:sz w:val="20"/>
                <w:szCs w:val="20"/>
              </w:rPr>
              <w:t>  </w:t>
            </w:r>
          </w:p>
        </w:tc>
        <w:tc>
          <w:tcPr>
            <w:tcW w:w="346" w:type="dxa"/>
            <w:vAlign w:val="bottom"/>
            <w:hideMark/>
          </w:tcPr>
          <w:p w14:paraId="00C5FAE4" w14:textId="77777777" w:rsidR="00765F1C" w:rsidRDefault="00765F1C" w:rsidP="007353C2">
            <w:pPr>
              <w:rPr>
                <w:rFonts w:ascii="Arial" w:hAnsi="Arial" w:cs="Arial"/>
                <w:sz w:val="20"/>
              </w:rPr>
            </w:pPr>
            <w:r>
              <w:rPr>
                <w:rFonts w:ascii="Arial" w:hAnsi="Arial" w:cs="Arial"/>
                <w:sz w:val="20"/>
              </w:rPr>
              <w:t>$</w:t>
            </w:r>
          </w:p>
        </w:tc>
        <w:tc>
          <w:tcPr>
            <w:tcW w:w="626" w:type="dxa"/>
            <w:vAlign w:val="bottom"/>
            <w:hideMark/>
          </w:tcPr>
          <w:p w14:paraId="46369BEC" w14:textId="77777777" w:rsidR="00765F1C" w:rsidRDefault="00765F1C" w:rsidP="007353C2">
            <w:pPr>
              <w:jc w:val="right"/>
              <w:rPr>
                <w:rFonts w:ascii="Arial" w:hAnsi="Arial" w:cs="Arial"/>
                <w:sz w:val="20"/>
              </w:rPr>
            </w:pPr>
            <w:r>
              <w:rPr>
                <w:rFonts w:ascii="Arial" w:hAnsi="Arial" w:cs="Arial"/>
                <w:sz w:val="20"/>
              </w:rPr>
              <w:t>1,492</w:t>
            </w:r>
          </w:p>
        </w:tc>
        <w:tc>
          <w:tcPr>
            <w:tcW w:w="70" w:type="dxa"/>
            <w:noWrap/>
            <w:vAlign w:val="bottom"/>
            <w:hideMark/>
          </w:tcPr>
          <w:p w14:paraId="38089530" w14:textId="77777777" w:rsidR="00765F1C" w:rsidRDefault="00765F1C" w:rsidP="007353C2">
            <w:pPr>
              <w:rPr>
                <w:rFonts w:ascii="Arial" w:hAnsi="Arial" w:cs="Arial"/>
                <w:sz w:val="20"/>
              </w:rPr>
            </w:pPr>
            <w:r>
              <w:rPr>
                <w:rFonts w:ascii="Arial" w:hAnsi="Arial" w:cs="Arial"/>
                <w:sz w:val="20"/>
              </w:rPr>
              <w:t> </w:t>
            </w:r>
          </w:p>
        </w:tc>
      </w:tr>
      <w:tr w:rsidR="00765F1C" w14:paraId="00F5E27C" w14:textId="77777777" w:rsidTr="007353C2">
        <w:trPr>
          <w:cantSplit/>
          <w:jc w:val="center"/>
        </w:trPr>
        <w:tc>
          <w:tcPr>
            <w:tcW w:w="8151" w:type="dxa"/>
            <w:hideMark/>
          </w:tcPr>
          <w:p w14:paraId="67E8322F" w14:textId="77777777" w:rsidR="00765F1C" w:rsidRPr="00472969" w:rsidRDefault="00765F1C" w:rsidP="007353C2">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rate contracts purchased</w:t>
            </w:r>
          </w:p>
        </w:tc>
        <w:tc>
          <w:tcPr>
            <w:tcW w:w="325" w:type="dxa"/>
            <w:vAlign w:val="bottom"/>
            <w:hideMark/>
          </w:tcPr>
          <w:p w14:paraId="51DA1548" w14:textId="77777777" w:rsidR="00765F1C" w:rsidRDefault="00765F1C" w:rsidP="007353C2">
            <w:pPr>
              <w:pStyle w:val="la2"/>
              <w:rPr>
                <w:rFonts w:ascii="Arial" w:hAnsi="Arial" w:cs="Arial"/>
                <w:sz w:val="20"/>
                <w:szCs w:val="20"/>
              </w:rPr>
            </w:pPr>
            <w:r>
              <w:rPr>
                <w:rFonts w:ascii="Arial" w:hAnsi="Arial" w:cs="Arial"/>
                <w:sz w:val="20"/>
                <w:szCs w:val="20"/>
              </w:rPr>
              <w:t>  </w:t>
            </w:r>
          </w:p>
        </w:tc>
        <w:tc>
          <w:tcPr>
            <w:tcW w:w="310" w:type="dxa"/>
            <w:vAlign w:val="bottom"/>
            <w:hideMark/>
          </w:tcPr>
          <w:p w14:paraId="366F4DB0" w14:textId="77777777" w:rsidR="00765F1C" w:rsidRDefault="00765F1C" w:rsidP="007353C2">
            <w:pPr>
              <w:rPr>
                <w:rFonts w:ascii="Arial" w:hAnsi="Arial" w:cs="Arial"/>
                <w:sz w:val="20"/>
              </w:rPr>
            </w:pPr>
            <w:r>
              <w:rPr>
                <w:rFonts w:ascii="Arial" w:hAnsi="Arial" w:cs="Arial"/>
                <w:b/>
                <w:bCs/>
                <w:sz w:val="20"/>
              </w:rPr>
              <w:t> </w:t>
            </w:r>
          </w:p>
        </w:tc>
        <w:tc>
          <w:tcPr>
            <w:tcW w:w="626" w:type="dxa"/>
            <w:vAlign w:val="bottom"/>
            <w:hideMark/>
          </w:tcPr>
          <w:p w14:paraId="67042D4E" w14:textId="77777777" w:rsidR="00765F1C" w:rsidRDefault="00765F1C" w:rsidP="007353C2">
            <w:pPr>
              <w:jc w:val="right"/>
              <w:rPr>
                <w:rFonts w:ascii="Arial" w:hAnsi="Arial" w:cs="Arial"/>
                <w:sz w:val="20"/>
              </w:rPr>
            </w:pPr>
            <w:r>
              <w:rPr>
                <w:rFonts w:ascii="Arial" w:hAnsi="Arial" w:cs="Arial"/>
                <w:b/>
                <w:bCs/>
                <w:sz w:val="20"/>
              </w:rPr>
              <w:t>1,150</w:t>
            </w:r>
          </w:p>
        </w:tc>
        <w:tc>
          <w:tcPr>
            <w:tcW w:w="70" w:type="dxa"/>
            <w:noWrap/>
            <w:vAlign w:val="bottom"/>
            <w:hideMark/>
          </w:tcPr>
          <w:p w14:paraId="264AF768" w14:textId="77777777" w:rsidR="00765F1C" w:rsidRDefault="00765F1C" w:rsidP="007353C2">
            <w:pPr>
              <w:rPr>
                <w:rFonts w:ascii="Arial" w:hAnsi="Arial" w:cs="Arial"/>
                <w:sz w:val="20"/>
              </w:rPr>
            </w:pPr>
            <w:r>
              <w:rPr>
                <w:rFonts w:ascii="Arial" w:hAnsi="Arial" w:cs="Arial"/>
                <w:b/>
                <w:bCs/>
                <w:sz w:val="20"/>
              </w:rPr>
              <w:t> </w:t>
            </w:r>
          </w:p>
        </w:tc>
        <w:tc>
          <w:tcPr>
            <w:tcW w:w="290" w:type="dxa"/>
            <w:vAlign w:val="bottom"/>
            <w:hideMark/>
          </w:tcPr>
          <w:p w14:paraId="2502241A" w14:textId="77777777" w:rsidR="00765F1C" w:rsidRPr="00472969" w:rsidRDefault="00765F1C" w:rsidP="007353C2">
            <w:pPr>
              <w:pStyle w:val="la2"/>
              <w:rPr>
                <w:rFonts w:ascii="Arial" w:hAnsi="Arial" w:cs="Arial"/>
                <w:sz w:val="20"/>
                <w:szCs w:val="20"/>
              </w:rPr>
            </w:pPr>
            <w:r>
              <w:rPr>
                <w:rFonts w:ascii="Arial" w:hAnsi="Arial" w:cs="Arial"/>
                <w:sz w:val="20"/>
                <w:szCs w:val="20"/>
              </w:rPr>
              <w:t>  </w:t>
            </w:r>
          </w:p>
        </w:tc>
        <w:tc>
          <w:tcPr>
            <w:tcW w:w="346" w:type="dxa"/>
            <w:vAlign w:val="bottom"/>
            <w:hideMark/>
          </w:tcPr>
          <w:p w14:paraId="5E2FD2AF" w14:textId="77777777" w:rsidR="00765F1C" w:rsidRDefault="00765F1C" w:rsidP="007353C2">
            <w:pPr>
              <w:rPr>
                <w:rFonts w:ascii="Arial" w:hAnsi="Arial" w:cs="Arial"/>
                <w:sz w:val="20"/>
              </w:rPr>
            </w:pPr>
            <w:r>
              <w:rPr>
                <w:rFonts w:ascii="Arial" w:hAnsi="Arial" w:cs="Arial"/>
                <w:sz w:val="20"/>
              </w:rPr>
              <w:t> </w:t>
            </w:r>
          </w:p>
        </w:tc>
        <w:tc>
          <w:tcPr>
            <w:tcW w:w="626" w:type="dxa"/>
            <w:vAlign w:val="bottom"/>
            <w:hideMark/>
          </w:tcPr>
          <w:p w14:paraId="6BB26A39" w14:textId="77777777" w:rsidR="00765F1C" w:rsidRDefault="00765F1C" w:rsidP="007353C2">
            <w:pPr>
              <w:jc w:val="right"/>
              <w:rPr>
                <w:rFonts w:ascii="Arial" w:hAnsi="Arial" w:cs="Arial"/>
                <w:sz w:val="20"/>
              </w:rPr>
            </w:pPr>
            <w:r>
              <w:rPr>
                <w:rFonts w:ascii="Arial" w:hAnsi="Arial" w:cs="Arial"/>
                <w:sz w:val="20"/>
              </w:rPr>
              <w:t>1,100</w:t>
            </w:r>
          </w:p>
        </w:tc>
        <w:tc>
          <w:tcPr>
            <w:tcW w:w="70" w:type="dxa"/>
            <w:noWrap/>
            <w:vAlign w:val="bottom"/>
            <w:hideMark/>
          </w:tcPr>
          <w:p w14:paraId="36A20711" w14:textId="77777777" w:rsidR="00765F1C" w:rsidRDefault="00765F1C" w:rsidP="007353C2">
            <w:pPr>
              <w:rPr>
                <w:rFonts w:ascii="Arial" w:hAnsi="Arial" w:cs="Arial"/>
                <w:sz w:val="20"/>
              </w:rPr>
            </w:pPr>
            <w:r>
              <w:rPr>
                <w:rFonts w:ascii="Arial" w:hAnsi="Arial" w:cs="Arial"/>
                <w:sz w:val="20"/>
              </w:rPr>
              <w:t> </w:t>
            </w:r>
          </w:p>
        </w:tc>
      </w:tr>
      <w:tr w:rsidR="00765F1C" w14:paraId="5B710568" w14:textId="77777777" w:rsidTr="00472969">
        <w:trPr>
          <w:trHeight w:val="75"/>
          <w:jc w:val="center"/>
        </w:trPr>
        <w:tc>
          <w:tcPr>
            <w:tcW w:w="8151" w:type="dxa"/>
            <w:vAlign w:val="center"/>
            <w:hideMark/>
          </w:tcPr>
          <w:p w14:paraId="73FE5136" w14:textId="77777777" w:rsidR="00765F1C" w:rsidRDefault="00765F1C" w:rsidP="007353C2">
            <w:pPr>
              <w:rPr>
                <w:rFonts w:ascii="Arial" w:hAnsi="Arial" w:cs="Arial"/>
                <w:sz w:val="2"/>
                <w:szCs w:val="2"/>
              </w:rPr>
            </w:pPr>
            <w:r>
              <w:rPr>
                <w:rFonts w:ascii="Arial" w:hAnsi="Arial" w:cs="Arial"/>
                <w:sz w:val="2"/>
                <w:szCs w:val="2"/>
              </w:rPr>
              <w:t> </w:t>
            </w:r>
          </w:p>
        </w:tc>
        <w:tc>
          <w:tcPr>
            <w:tcW w:w="1331" w:type="dxa"/>
            <w:gridSpan w:val="4"/>
            <w:vAlign w:val="center"/>
            <w:hideMark/>
          </w:tcPr>
          <w:p w14:paraId="7E7E7E39" w14:textId="77777777" w:rsidR="00765F1C" w:rsidRDefault="00765F1C" w:rsidP="007353C2">
            <w:pPr>
              <w:rPr>
                <w:rFonts w:ascii="Arial" w:hAnsi="Arial" w:cs="Arial"/>
                <w:sz w:val="2"/>
                <w:szCs w:val="2"/>
              </w:rPr>
            </w:pPr>
            <w:r>
              <w:rPr>
                <w:rFonts w:ascii="Arial" w:hAnsi="Arial" w:cs="Arial"/>
                <w:sz w:val="2"/>
                <w:szCs w:val="2"/>
              </w:rPr>
              <w:t> </w:t>
            </w:r>
          </w:p>
        </w:tc>
        <w:tc>
          <w:tcPr>
            <w:tcW w:w="1332" w:type="dxa"/>
            <w:gridSpan w:val="4"/>
            <w:vAlign w:val="center"/>
            <w:hideMark/>
          </w:tcPr>
          <w:p w14:paraId="55BD54F4" w14:textId="77777777" w:rsidR="00765F1C" w:rsidRDefault="00765F1C" w:rsidP="007353C2">
            <w:pPr>
              <w:rPr>
                <w:rFonts w:ascii="Arial" w:hAnsi="Arial" w:cs="Arial"/>
                <w:sz w:val="2"/>
                <w:szCs w:val="2"/>
              </w:rPr>
            </w:pPr>
            <w:r>
              <w:rPr>
                <w:rFonts w:ascii="Arial" w:hAnsi="Arial" w:cs="Arial"/>
                <w:sz w:val="2"/>
                <w:szCs w:val="2"/>
              </w:rPr>
              <w:t> </w:t>
            </w:r>
          </w:p>
        </w:tc>
      </w:tr>
      <w:tr w:rsidR="00765F1C" w14:paraId="71BC402A" w14:textId="77777777" w:rsidTr="007353C2">
        <w:trPr>
          <w:cantSplit/>
          <w:jc w:val="center"/>
        </w:trPr>
        <w:tc>
          <w:tcPr>
            <w:tcW w:w="8151" w:type="dxa"/>
            <w:hideMark/>
          </w:tcPr>
          <w:p w14:paraId="19E94EC9" w14:textId="77777777" w:rsidR="00765F1C" w:rsidRPr="00472969" w:rsidRDefault="00765F1C" w:rsidP="007353C2">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Not Designated as Hedging Instruments</w:t>
            </w:r>
          </w:p>
        </w:tc>
        <w:tc>
          <w:tcPr>
            <w:tcW w:w="325" w:type="dxa"/>
            <w:vAlign w:val="bottom"/>
            <w:hideMark/>
          </w:tcPr>
          <w:p w14:paraId="26802CFE"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310" w:type="dxa"/>
            <w:vAlign w:val="bottom"/>
            <w:hideMark/>
          </w:tcPr>
          <w:p w14:paraId="1E4ADA0D"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626" w:type="dxa"/>
            <w:vAlign w:val="bottom"/>
            <w:hideMark/>
          </w:tcPr>
          <w:p w14:paraId="389BED07"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70" w:type="dxa"/>
            <w:vAlign w:val="bottom"/>
            <w:hideMark/>
          </w:tcPr>
          <w:p w14:paraId="50E10A3F"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290" w:type="dxa"/>
            <w:vAlign w:val="bottom"/>
            <w:hideMark/>
          </w:tcPr>
          <w:p w14:paraId="6452F185"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346" w:type="dxa"/>
            <w:vAlign w:val="bottom"/>
            <w:hideMark/>
          </w:tcPr>
          <w:p w14:paraId="5D0864F7"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626" w:type="dxa"/>
            <w:vAlign w:val="bottom"/>
            <w:hideMark/>
          </w:tcPr>
          <w:p w14:paraId="261635EB" w14:textId="77777777" w:rsidR="00765F1C" w:rsidRDefault="00765F1C" w:rsidP="007353C2">
            <w:pPr>
              <w:pStyle w:val="la2"/>
              <w:rPr>
                <w:rFonts w:ascii="Arial" w:hAnsi="Arial" w:cs="Arial"/>
                <w:sz w:val="16"/>
                <w:szCs w:val="16"/>
              </w:rPr>
            </w:pPr>
            <w:r>
              <w:rPr>
                <w:rFonts w:ascii="Arial" w:hAnsi="Arial" w:cs="Arial"/>
                <w:sz w:val="16"/>
                <w:szCs w:val="16"/>
              </w:rPr>
              <w:t> </w:t>
            </w:r>
          </w:p>
        </w:tc>
        <w:tc>
          <w:tcPr>
            <w:tcW w:w="70" w:type="dxa"/>
            <w:vAlign w:val="bottom"/>
            <w:hideMark/>
          </w:tcPr>
          <w:p w14:paraId="3D1F3836" w14:textId="77777777" w:rsidR="00765F1C" w:rsidRDefault="00765F1C" w:rsidP="007353C2">
            <w:pPr>
              <w:pStyle w:val="la2"/>
              <w:rPr>
                <w:rFonts w:ascii="Arial" w:hAnsi="Arial" w:cs="Arial"/>
                <w:sz w:val="16"/>
                <w:szCs w:val="16"/>
              </w:rPr>
            </w:pPr>
            <w:r>
              <w:rPr>
                <w:rFonts w:ascii="Arial" w:hAnsi="Arial" w:cs="Arial"/>
                <w:sz w:val="16"/>
                <w:szCs w:val="16"/>
              </w:rPr>
              <w:t> </w:t>
            </w:r>
          </w:p>
        </w:tc>
      </w:tr>
      <w:tr w:rsidR="00765F1C" w14:paraId="445EDC3E" w14:textId="77777777" w:rsidTr="00472969">
        <w:trPr>
          <w:trHeight w:val="75"/>
          <w:jc w:val="center"/>
        </w:trPr>
        <w:tc>
          <w:tcPr>
            <w:tcW w:w="8151" w:type="dxa"/>
            <w:vAlign w:val="center"/>
            <w:hideMark/>
          </w:tcPr>
          <w:p w14:paraId="5DF66F36" w14:textId="77777777" w:rsidR="00765F1C" w:rsidRDefault="00765F1C" w:rsidP="007353C2">
            <w:pPr>
              <w:rPr>
                <w:rFonts w:ascii="Arial" w:hAnsi="Arial" w:cs="Arial"/>
                <w:sz w:val="2"/>
                <w:szCs w:val="2"/>
              </w:rPr>
            </w:pPr>
            <w:r>
              <w:rPr>
                <w:rFonts w:ascii="Arial" w:hAnsi="Arial" w:cs="Arial"/>
                <w:sz w:val="2"/>
                <w:szCs w:val="2"/>
              </w:rPr>
              <w:t> </w:t>
            </w:r>
          </w:p>
        </w:tc>
        <w:tc>
          <w:tcPr>
            <w:tcW w:w="1331" w:type="dxa"/>
            <w:gridSpan w:val="4"/>
            <w:vAlign w:val="center"/>
            <w:hideMark/>
          </w:tcPr>
          <w:p w14:paraId="52155072" w14:textId="77777777" w:rsidR="00765F1C" w:rsidRDefault="00765F1C" w:rsidP="007353C2">
            <w:pPr>
              <w:rPr>
                <w:rFonts w:ascii="Arial" w:hAnsi="Arial" w:cs="Arial"/>
                <w:sz w:val="2"/>
                <w:szCs w:val="2"/>
              </w:rPr>
            </w:pPr>
            <w:r>
              <w:rPr>
                <w:rFonts w:ascii="Arial" w:hAnsi="Arial" w:cs="Arial"/>
                <w:sz w:val="2"/>
                <w:szCs w:val="2"/>
              </w:rPr>
              <w:t> </w:t>
            </w:r>
          </w:p>
        </w:tc>
        <w:tc>
          <w:tcPr>
            <w:tcW w:w="1332" w:type="dxa"/>
            <w:gridSpan w:val="4"/>
            <w:vAlign w:val="center"/>
            <w:hideMark/>
          </w:tcPr>
          <w:p w14:paraId="16BBF97D" w14:textId="77777777" w:rsidR="00765F1C" w:rsidRDefault="00765F1C" w:rsidP="007353C2">
            <w:pPr>
              <w:rPr>
                <w:rFonts w:ascii="Arial" w:hAnsi="Arial" w:cs="Arial"/>
                <w:sz w:val="2"/>
                <w:szCs w:val="2"/>
              </w:rPr>
            </w:pPr>
            <w:r>
              <w:rPr>
                <w:rFonts w:ascii="Arial" w:hAnsi="Arial" w:cs="Arial"/>
                <w:sz w:val="2"/>
                <w:szCs w:val="2"/>
              </w:rPr>
              <w:t> </w:t>
            </w:r>
          </w:p>
        </w:tc>
      </w:tr>
      <w:tr w:rsidR="00765F1C" w14:paraId="3798083A" w14:textId="77777777" w:rsidTr="007353C2">
        <w:trPr>
          <w:cantSplit/>
          <w:jc w:val="center"/>
        </w:trPr>
        <w:tc>
          <w:tcPr>
            <w:tcW w:w="8151" w:type="dxa"/>
            <w:hideMark/>
          </w:tcPr>
          <w:p w14:paraId="06341A55" w14:textId="77777777" w:rsidR="00765F1C" w:rsidRPr="00472969" w:rsidRDefault="00765F1C" w:rsidP="007353C2">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 purchased</w:t>
            </w:r>
          </w:p>
        </w:tc>
        <w:tc>
          <w:tcPr>
            <w:tcW w:w="325" w:type="dxa"/>
            <w:vAlign w:val="bottom"/>
            <w:hideMark/>
          </w:tcPr>
          <w:p w14:paraId="17E2E042" w14:textId="77777777" w:rsidR="00765F1C" w:rsidRDefault="00765F1C" w:rsidP="007353C2">
            <w:pPr>
              <w:pStyle w:val="la2"/>
              <w:rPr>
                <w:rFonts w:ascii="Arial" w:hAnsi="Arial" w:cs="Arial"/>
                <w:sz w:val="20"/>
                <w:szCs w:val="20"/>
              </w:rPr>
            </w:pPr>
            <w:r>
              <w:rPr>
                <w:rFonts w:ascii="Arial" w:hAnsi="Arial" w:cs="Arial"/>
                <w:sz w:val="20"/>
                <w:szCs w:val="20"/>
              </w:rPr>
              <w:t>  </w:t>
            </w:r>
          </w:p>
        </w:tc>
        <w:tc>
          <w:tcPr>
            <w:tcW w:w="310" w:type="dxa"/>
            <w:vAlign w:val="bottom"/>
            <w:hideMark/>
          </w:tcPr>
          <w:p w14:paraId="75C21259" w14:textId="77777777" w:rsidR="00765F1C" w:rsidRDefault="00765F1C" w:rsidP="007353C2">
            <w:pPr>
              <w:rPr>
                <w:rFonts w:ascii="Arial" w:hAnsi="Arial" w:cs="Arial"/>
                <w:sz w:val="20"/>
              </w:rPr>
            </w:pPr>
            <w:r>
              <w:rPr>
                <w:rFonts w:ascii="Arial" w:hAnsi="Arial" w:cs="Arial"/>
                <w:b/>
                <w:bCs/>
                <w:sz w:val="20"/>
              </w:rPr>
              <w:t> </w:t>
            </w:r>
          </w:p>
        </w:tc>
        <w:tc>
          <w:tcPr>
            <w:tcW w:w="626" w:type="dxa"/>
            <w:vAlign w:val="bottom"/>
            <w:hideMark/>
          </w:tcPr>
          <w:p w14:paraId="3146E063" w14:textId="77777777" w:rsidR="00765F1C" w:rsidRDefault="00765F1C" w:rsidP="007353C2">
            <w:pPr>
              <w:jc w:val="right"/>
              <w:rPr>
                <w:rFonts w:ascii="Arial" w:hAnsi="Arial" w:cs="Arial"/>
                <w:sz w:val="20"/>
              </w:rPr>
            </w:pPr>
            <w:r>
              <w:rPr>
                <w:rFonts w:ascii="Arial" w:hAnsi="Arial" w:cs="Arial"/>
                <w:b/>
                <w:bCs/>
                <w:sz w:val="20"/>
              </w:rPr>
              <w:t>15,214</w:t>
            </w:r>
          </w:p>
        </w:tc>
        <w:tc>
          <w:tcPr>
            <w:tcW w:w="70" w:type="dxa"/>
            <w:noWrap/>
            <w:vAlign w:val="bottom"/>
            <w:hideMark/>
          </w:tcPr>
          <w:p w14:paraId="071AF9C7" w14:textId="77777777" w:rsidR="00765F1C" w:rsidRDefault="00765F1C" w:rsidP="007353C2">
            <w:pPr>
              <w:rPr>
                <w:rFonts w:ascii="Arial" w:hAnsi="Arial" w:cs="Arial"/>
                <w:sz w:val="20"/>
              </w:rPr>
            </w:pPr>
            <w:r>
              <w:rPr>
                <w:rFonts w:ascii="Arial" w:hAnsi="Arial" w:cs="Arial"/>
                <w:b/>
                <w:bCs/>
                <w:sz w:val="20"/>
              </w:rPr>
              <w:t> </w:t>
            </w:r>
          </w:p>
        </w:tc>
        <w:tc>
          <w:tcPr>
            <w:tcW w:w="290" w:type="dxa"/>
            <w:vAlign w:val="bottom"/>
            <w:hideMark/>
          </w:tcPr>
          <w:p w14:paraId="30ED0988" w14:textId="77777777" w:rsidR="00765F1C" w:rsidRPr="00472969" w:rsidRDefault="00765F1C" w:rsidP="007353C2">
            <w:pPr>
              <w:pStyle w:val="la2"/>
              <w:rPr>
                <w:rFonts w:ascii="Arial" w:hAnsi="Arial" w:cs="Arial"/>
                <w:sz w:val="20"/>
                <w:szCs w:val="20"/>
              </w:rPr>
            </w:pPr>
            <w:r>
              <w:rPr>
                <w:rFonts w:ascii="Arial" w:hAnsi="Arial" w:cs="Arial"/>
                <w:sz w:val="20"/>
                <w:szCs w:val="20"/>
              </w:rPr>
              <w:t>  </w:t>
            </w:r>
          </w:p>
        </w:tc>
        <w:tc>
          <w:tcPr>
            <w:tcW w:w="346" w:type="dxa"/>
            <w:vAlign w:val="bottom"/>
            <w:hideMark/>
          </w:tcPr>
          <w:p w14:paraId="10936FC4" w14:textId="77777777" w:rsidR="00765F1C" w:rsidRDefault="00765F1C" w:rsidP="007353C2">
            <w:pPr>
              <w:rPr>
                <w:rFonts w:ascii="Arial" w:hAnsi="Arial" w:cs="Arial"/>
                <w:sz w:val="20"/>
              </w:rPr>
            </w:pPr>
            <w:r>
              <w:rPr>
                <w:rFonts w:ascii="Arial" w:hAnsi="Arial" w:cs="Arial"/>
                <w:sz w:val="20"/>
              </w:rPr>
              <w:t> </w:t>
            </w:r>
          </w:p>
        </w:tc>
        <w:tc>
          <w:tcPr>
            <w:tcW w:w="626" w:type="dxa"/>
            <w:vAlign w:val="bottom"/>
            <w:hideMark/>
          </w:tcPr>
          <w:p w14:paraId="03335F04" w14:textId="77777777" w:rsidR="00765F1C" w:rsidRDefault="00765F1C" w:rsidP="007353C2">
            <w:pPr>
              <w:jc w:val="right"/>
              <w:rPr>
                <w:rFonts w:ascii="Arial" w:hAnsi="Arial" w:cs="Arial"/>
                <w:sz w:val="20"/>
              </w:rPr>
            </w:pPr>
            <w:r>
              <w:rPr>
                <w:rFonts w:ascii="Arial" w:hAnsi="Arial" w:cs="Arial"/>
                <w:sz w:val="20"/>
              </w:rPr>
              <w:t>7,167</w:t>
            </w:r>
          </w:p>
        </w:tc>
        <w:tc>
          <w:tcPr>
            <w:tcW w:w="70" w:type="dxa"/>
            <w:noWrap/>
            <w:vAlign w:val="bottom"/>
            <w:hideMark/>
          </w:tcPr>
          <w:p w14:paraId="64D0C164" w14:textId="77777777" w:rsidR="00765F1C" w:rsidRDefault="00765F1C" w:rsidP="007353C2">
            <w:pPr>
              <w:rPr>
                <w:rFonts w:ascii="Arial" w:hAnsi="Arial" w:cs="Arial"/>
                <w:sz w:val="20"/>
              </w:rPr>
            </w:pPr>
            <w:r>
              <w:rPr>
                <w:rFonts w:ascii="Arial" w:hAnsi="Arial" w:cs="Arial"/>
                <w:sz w:val="20"/>
              </w:rPr>
              <w:t> </w:t>
            </w:r>
          </w:p>
        </w:tc>
      </w:tr>
      <w:tr w:rsidR="00765F1C" w14:paraId="54A9040E" w14:textId="77777777" w:rsidTr="007353C2">
        <w:trPr>
          <w:cantSplit/>
          <w:jc w:val="center"/>
        </w:trPr>
        <w:tc>
          <w:tcPr>
            <w:tcW w:w="8151" w:type="dxa"/>
            <w:hideMark/>
          </w:tcPr>
          <w:p w14:paraId="5E805CF4" w14:textId="77777777" w:rsidR="00765F1C" w:rsidRPr="00472969" w:rsidRDefault="00765F1C" w:rsidP="007353C2">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 sold</w:t>
            </w:r>
          </w:p>
        </w:tc>
        <w:tc>
          <w:tcPr>
            <w:tcW w:w="325" w:type="dxa"/>
            <w:vAlign w:val="bottom"/>
            <w:hideMark/>
          </w:tcPr>
          <w:p w14:paraId="7D7AEC35" w14:textId="77777777" w:rsidR="00765F1C" w:rsidRDefault="00765F1C" w:rsidP="007353C2">
            <w:pPr>
              <w:pStyle w:val="la2"/>
              <w:rPr>
                <w:rFonts w:ascii="Arial" w:hAnsi="Arial" w:cs="Arial"/>
                <w:sz w:val="20"/>
                <w:szCs w:val="20"/>
              </w:rPr>
            </w:pPr>
            <w:r>
              <w:rPr>
                <w:rFonts w:ascii="Arial" w:hAnsi="Arial" w:cs="Arial"/>
                <w:sz w:val="20"/>
                <w:szCs w:val="20"/>
              </w:rPr>
              <w:t>  </w:t>
            </w:r>
          </w:p>
        </w:tc>
        <w:tc>
          <w:tcPr>
            <w:tcW w:w="310" w:type="dxa"/>
            <w:vAlign w:val="bottom"/>
            <w:hideMark/>
          </w:tcPr>
          <w:p w14:paraId="6FC498D9" w14:textId="77777777" w:rsidR="00765F1C" w:rsidRDefault="00765F1C" w:rsidP="007353C2">
            <w:pPr>
              <w:rPr>
                <w:rFonts w:ascii="Arial" w:hAnsi="Arial" w:cs="Arial"/>
                <w:sz w:val="20"/>
              </w:rPr>
            </w:pPr>
            <w:r>
              <w:rPr>
                <w:rFonts w:ascii="Arial" w:hAnsi="Arial" w:cs="Arial"/>
                <w:b/>
                <w:bCs/>
                <w:sz w:val="20"/>
              </w:rPr>
              <w:t> </w:t>
            </w:r>
          </w:p>
        </w:tc>
        <w:tc>
          <w:tcPr>
            <w:tcW w:w="626" w:type="dxa"/>
            <w:vAlign w:val="bottom"/>
            <w:hideMark/>
          </w:tcPr>
          <w:p w14:paraId="6428B6BD" w14:textId="77777777" w:rsidR="00765F1C" w:rsidRDefault="00765F1C" w:rsidP="007353C2">
            <w:pPr>
              <w:jc w:val="right"/>
              <w:rPr>
                <w:rFonts w:ascii="Arial" w:hAnsi="Arial" w:cs="Arial"/>
                <w:sz w:val="20"/>
              </w:rPr>
            </w:pPr>
            <w:r>
              <w:rPr>
                <w:rFonts w:ascii="Arial" w:hAnsi="Arial" w:cs="Arial"/>
                <w:b/>
                <w:bCs/>
                <w:sz w:val="20"/>
              </w:rPr>
              <w:t>43,307</w:t>
            </w:r>
          </w:p>
        </w:tc>
        <w:tc>
          <w:tcPr>
            <w:tcW w:w="70" w:type="dxa"/>
            <w:noWrap/>
            <w:vAlign w:val="bottom"/>
            <w:hideMark/>
          </w:tcPr>
          <w:p w14:paraId="08F75EE2" w14:textId="77777777" w:rsidR="00765F1C" w:rsidRDefault="00765F1C" w:rsidP="007353C2">
            <w:pPr>
              <w:rPr>
                <w:rFonts w:ascii="Arial" w:hAnsi="Arial" w:cs="Arial"/>
                <w:sz w:val="20"/>
              </w:rPr>
            </w:pPr>
            <w:r>
              <w:rPr>
                <w:rFonts w:ascii="Arial" w:hAnsi="Arial" w:cs="Arial"/>
                <w:b/>
                <w:bCs/>
                <w:sz w:val="20"/>
              </w:rPr>
              <w:t> </w:t>
            </w:r>
          </w:p>
        </w:tc>
        <w:tc>
          <w:tcPr>
            <w:tcW w:w="290" w:type="dxa"/>
            <w:vAlign w:val="bottom"/>
            <w:hideMark/>
          </w:tcPr>
          <w:p w14:paraId="14FFBF00" w14:textId="77777777" w:rsidR="00765F1C" w:rsidRPr="00472969" w:rsidRDefault="00765F1C" w:rsidP="007353C2">
            <w:pPr>
              <w:pStyle w:val="la2"/>
              <w:rPr>
                <w:rFonts w:ascii="Arial" w:hAnsi="Arial" w:cs="Arial"/>
                <w:sz w:val="20"/>
                <w:szCs w:val="20"/>
              </w:rPr>
            </w:pPr>
            <w:r>
              <w:rPr>
                <w:rFonts w:ascii="Arial" w:hAnsi="Arial" w:cs="Arial"/>
                <w:sz w:val="20"/>
                <w:szCs w:val="20"/>
              </w:rPr>
              <w:t>  </w:t>
            </w:r>
          </w:p>
        </w:tc>
        <w:tc>
          <w:tcPr>
            <w:tcW w:w="346" w:type="dxa"/>
            <w:vAlign w:val="bottom"/>
            <w:hideMark/>
          </w:tcPr>
          <w:p w14:paraId="324F0DA3" w14:textId="77777777" w:rsidR="00765F1C" w:rsidRDefault="00765F1C" w:rsidP="007353C2">
            <w:pPr>
              <w:rPr>
                <w:rFonts w:ascii="Arial" w:hAnsi="Arial" w:cs="Arial"/>
                <w:sz w:val="20"/>
              </w:rPr>
            </w:pPr>
            <w:r>
              <w:rPr>
                <w:rFonts w:ascii="Arial" w:hAnsi="Arial" w:cs="Arial"/>
                <w:sz w:val="20"/>
              </w:rPr>
              <w:t> </w:t>
            </w:r>
          </w:p>
        </w:tc>
        <w:tc>
          <w:tcPr>
            <w:tcW w:w="626" w:type="dxa"/>
            <w:vAlign w:val="bottom"/>
            <w:hideMark/>
          </w:tcPr>
          <w:p w14:paraId="1DCAE741" w14:textId="77777777" w:rsidR="00765F1C" w:rsidRDefault="00765F1C" w:rsidP="007353C2">
            <w:pPr>
              <w:jc w:val="right"/>
              <w:rPr>
                <w:rFonts w:ascii="Arial" w:hAnsi="Arial" w:cs="Arial"/>
                <w:sz w:val="20"/>
              </w:rPr>
            </w:pPr>
            <w:r>
              <w:rPr>
                <w:rFonts w:ascii="Arial" w:hAnsi="Arial" w:cs="Arial"/>
                <w:sz w:val="20"/>
              </w:rPr>
              <w:t>31,793</w:t>
            </w:r>
          </w:p>
        </w:tc>
        <w:tc>
          <w:tcPr>
            <w:tcW w:w="70" w:type="dxa"/>
            <w:noWrap/>
            <w:vAlign w:val="bottom"/>
            <w:hideMark/>
          </w:tcPr>
          <w:p w14:paraId="0C167591" w14:textId="77777777" w:rsidR="00765F1C" w:rsidRDefault="00765F1C" w:rsidP="007353C2">
            <w:pPr>
              <w:rPr>
                <w:rFonts w:ascii="Arial" w:hAnsi="Arial" w:cs="Arial"/>
                <w:sz w:val="20"/>
              </w:rPr>
            </w:pPr>
            <w:r>
              <w:rPr>
                <w:rFonts w:ascii="Arial" w:hAnsi="Arial" w:cs="Arial"/>
                <w:sz w:val="20"/>
              </w:rPr>
              <w:t> </w:t>
            </w:r>
          </w:p>
        </w:tc>
      </w:tr>
      <w:tr w:rsidR="00765F1C" w14:paraId="037E8ABA" w14:textId="77777777" w:rsidTr="007353C2">
        <w:trPr>
          <w:cantSplit/>
          <w:jc w:val="center"/>
        </w:trPr>
        <w:tc>
          <w:tcPr>
            <w:tcW w:w="8151" w:type="dxa"/>
            <w:vAlign w:val="bottom"/>
            <w:hideMark/>
          </w:tcPr>
          <w:p w14:paraId="730D78C1" w14:textId="77777777" w:rsidR="00765F1C" w:rsidRPr="00472969" w:rsidRDefault="00765F1C" w:rsidP="007353C2">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contracts purchased</w:t>
            </w:r>
          </w:p>
        </w:tc>
        <w:tc>
          <w:tcPr>
            <w:tcW w:w="325" w:type="dxa"/>
            <w:vAlign w:val="bottom"/>
            <w:hideMark/>
          </w:tcPr>
          <w:p w14:paraId="66DE84FD" w14:textId="77777777" w:rsidR="00765F1C" w:rsidRDefault="00765F1C" w:rsidP="007353C2">
            <w:pPr>
              <w:pStyle w:val="la2"/>
              <w:rPr>
                <w:rFonts w:ascii="Arial" w:hAnsi="Arial" w:cs="Arial"/>
                <w:sz w:val="20"/>
                <w:szCs w:val="20"/>
              </w:rPr>
            </w:pPr>
            <w:r>
              <w:rPr>
                <w:rFonts w:ascii="Arial" w:hAnsi="Arial" w:cs="Arial"/>
                <w:sz w:val="20"/>
                <w:szCs w:val="20"/>
              </w:rPr>
              <w:t>  </w:t>
            </w:r>
          </w:p>
        </w:tc>
        <w:tc>
          <w:tcPr>
            <w:tcW w:w="310" w:type="dxa"/>
            <w:vAlign w:val="bottom"/>
            <w:hideMark/>
          </w:tcPr>
          <w:p w14:paraId="01A0C7F0" w14:textId="77777777" w:rsidR="00765F1C" w:rsidRDefault="00765F1C" w:rsidP="007353C2">
            <w:pPr>
              <w:rPr>
                <w:rFonts w:ascii="Arial" w:hAnsi="Arial" w:cs="Arial"/>
                <w:sz w:val="20"/>
              </w:rPr>
            </w:pPr>
            <w:r>
              <w:rPr>
                <w:rFonts w:ascii="Arial" w:hAnsi="Arial" w:cs="Arial"/>
                <w:b/>
                <w:bCs/>
                <w:sz w:val="20"/>
              </w:rPr>
              <w:t> </w:t>
            </w:r>
          </w:p>
        </w:tc>
        <w:tc>
          <w:tcPr>
            <w:tcW w:w="626" w:type="dxa"/>
            <w:vAlign w:val="bottom"/>
            <w:hideMark/>
          </w:tcPr>
          <w:p w14:paraId="1022F67E" w14:textId="77777777" w:rsidR="00765F1C" w:rsidRDefault="00765F1C" w:rsidP="007353C2">
            <w:pPr>
              <w:jc w:val="right"/>
              <w:rPr>
                <w:rFonts w:ascii="Arial" w:hAnsi="Arial" w:cs="Arial"/>
                <w:sz w:val="20"/>
              </w:rPr>
            </w:pPr>
            <w:r>
              <w:rPr>
                <w:rFonts w:ascii="Arial" w:hAnsi="Arial" w:cs="Arial"/>
                <w:b/>
                <w:bCs/>
                <w:sz w:val="20"/>
              </w:rPr>
              <w:t>5,434</w:t>
            </w:r>
          </w:p>
        </w:tc>
        <w:tc>
          <w:tcPr>
            <w:tcW w:w="70" w:type="dxa"/>
            <w:noWrap/>
            <w:vAlign w:val="bottom"/>
            <w:hideMark/>
          </w:tcPr>
          <w:p w14:paraId="2856EB03" w14:textId="77777777" w:rsidR="00765F1C" w:rsidRDefault="00765F1C" w:rsidP="007353C2">
            <w:pPr>
              <w:rPr>
                <w:rFonts w:ascii="Arial" w:hAnsi="Arial" w:cs="Arial"/>
                <w:sz w:val="20"/>
              </w:rPr>
            </w:pPr>
            <w:r>
              <w:rPr>
                <w:rFonts w:ascii="Arial" w:hAnsi="Arial" w:cs="Arial"/>
                <w:b/>
                <w:bCs/>
                <w:sz w:val="20"/>
              </w:rPr>
              <w:t> </w:t>
            </w:r>
          </w:p>
        </w:tc>
        <w:tc>
          <w:tcPr>
            <w:tcW w:w="290" w:type="dxa"/>
            <w:vAlign w:val="bottom"/>
            <w:hideMark/>
          </w:tcPr>
          <w:p w14:paraId="298289A7" w14:textId="77777777" w:rsidR="00765F1C" w:rsidRPr="00472969" w:rsidRDefault="00765F1C" w:rsidP="007353C2">
            <w:pPr>
              <w:pStyle w:val="la2"/>
              <w:rPr>
                <w:rFonts w:ascii="Arial" w:hAnsi="Arial" w:cs="Arial"/>
                <w:sz w:val="20"/>
                <w:szCs w:val="20"/>
              </w:rPr>
            </w:pPr>
            <w:r>
              <w:rPr>
                <w:rFonts w:ascii="Arial" w:hAnsi="Arial" w:cs="Arial"/>
                <w:sz w:val="20"/>
                <w:szCs w:val="20"/>
              </w:rPr>
              <w:t>  </w:t>
            </w:r>
          </w:p>
        </w:tc>
        <w:tc>
          <w:tcPr>
            <w:tcW w:w="346" w:type="dxa"/>
            <w:vAlign w:val="bottom"/>
            <w:hideMark/>
          </w:tcPr>
          <w:p w14:paraId="0FE7864D" w14:textId="77777777" w:rsidR="00765F1C" w:rsidRDefault="00765F1C" w:rsidP="007353C2">
            <w:pPr>
              <w:rPr>
                <w:rFonts w:ascii="Arial" w:hAnsi="Arial" w:cs="Arial"/>
                <w:sz w:val="20"/>
              </w:rPr>
            </w:pPr>
            <w:r>
              <w:rPr>
                <w:rFonts w:ascii="Arial" w:hAnsi="Arial" w:cs="Arial"/>
                <w:sz w:val="20"/>
              </w:rPr>
              <w:t> </w:t>
            </w:r>
          </w:p>
        </w:tc>
        <w:tc>
          <w:tcPr>
            <w:tcW w:w="626" w:type="dxa"/>
            <w:vAlign w:val="bottom"/>
            <w:hideMark/>
          </w:tcPr>
          <w:p w14:paraId="401803C3" w14:textId="77777777" w:rsidR="00765F1C" w:rsidRDefault="00765F1C" w:rsidP="007353C2">
            <w:pPr>
              <w:jc w:val="right"/>
              <w:rPr>
                <w:rFonts w:ascii="Arial" w:hAnsi="Arial" w:cs="Arial"/>
                <w:sz w:val="20"/>
              </w:rPr>
            </w:pPr>
            <w:r>
              <w:rPr>
                <w:rFonts w:ascii="Arial" w:hAnsi="Arial" w:cs="Arial"/>
                <w:sz w:val="20"/>
              </w:rPr>
              <w:t>4,016</w:t>
            </w:r>
          </w:p>
        </w:tc>
        <w:tc>
          <w:tcPr>
            <w:tcW w:w="70" w:type="dxa"/>
            <w:noWrap/>
            <w:vAlign w:val="bottom"/>
            <w:hideMark/>
          </w:tcPr>
          <w:p w14:paraId="7455327B" w14:textId="77777777" w:rsidR="00765F1C" w:rsidRDefault="00765F1C" w:rsidP="007353C2">
            <w:pPr>
              <w:rPr>
                <w:rFonts w:ascii="Arial" w:hAnsi="Arial" w:cs="Arial"/>
                <w:sz w:val="20"/>
              </w:rPr>
            </w:pPr>
            <w:r>
              <w:rPr>
                <w:rFonts w:ascii="Arial" w:hAnsi="Arial" w:cs="Arial"/>
                <w:sz w:val="20"/>
              </w:rPr>
              <w:t> </w:t>
            </w:r>
          </w:p>
        </w:tc>
      </w:tr>
      <w:tr w:rsidR="00765F1C" w14:paraId="59465BBB" w14:textId="77777777" w:rsidTr="007353C2">
        <w:trPr>
          <w:cantSplit/>
          <w:jc w:val="center"/>
        </w:trPr>
        <w:tc>
          <w:tcPr>
            <w:tcW w:w="8151" w:type="dxa"/>
            <w:vAlign w:val="bottom"/>
            <w:hideMark/>
          </w:tcPr>
          <w:p w14:paraId="289CC6BB" w14:textId="77777777" w:rsidR="00765F1C" w:rsidRPr="00472969" w:rsidRDefault="00765F1C" w:rsidP="007353C2">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contracts sold</w:t>
            </w:r>
          </w:p>
        </w:tc>
        <w:tc>
          <w:tcPr>
            <w:tcW w:w="325" w:type="dxa"/>
            <w:vAlign w:val="bottom"/>
            <w:hideMark/>
          </w:tcPr>
          <w:p w14:paraId="2180C083" w14:textId="77777777" w:rsidR="00765F1C" w:rsidRDefault="00765F1C" w:rsidP="007353C2">
            <w:pPr>
              <w:pStyle w:val="la2"/>
              <w:rPr>
                <w:rFonts w:ascii="Arial" w:hAnsi="Arial" w:cs="Arial"/>
                <w:sz w:val="20"/>
                <w:szCs w:val="20"/>
              </w:rPr>
            </w:pPr>
            <w:r>
              <w:rPr>
                <w:rFonts w:ascii="Arial" w:hAnsi="Arial" w:cs="Arial"/>
                <w:sz w:val="20"/>
                <w:szCs w:val="20"/>
              </w:rPr>
              <w:t>  </w:t>
            </w:r>
          </w:p>
        </w:tc>
        <w:tc>
          <w:tcPr>
            <w:tcW w:w="310" w:type="dxa"/>
            <w:vAlign w:val="bottom"/>
            <w:hideMark/>
          </w:tcPr>
          <w:p w14:paraId="63662D7E" w14:textId="77777777" w:rsidR="00765F1C" w:rsidRDefault="00765F1C" w:rsidP="007353C2">
            <w:pPr>
              <w:rPr>
                <w:rFonts w:ascii="Arial" w:hAnsi="Arial" w:cs="Arial"/>
                <w:sz w:val="20"/>
              </w:rPr>
            </w:pPr>
            <w:r>
              <w:rPr>
                <w:rFonts w:ascii="Arial" w:hAnsi="Arial" w:cs="Arial"/>
                <w:b/>
                <w:bCs/>
                <w:sz w:val="20"/>
              </w:rPr>
              <w:t> </w:t>
            </w:r>
          </w:p>
        </w:tc>
        <w:tc>
          <w:tcPr>
            <w:tcW w:w="626" w:type="dxa"/>
            <w:vAlign w:val="bottom"/>
            <w:hideMark/>
          </w:tcPr>
          <w:p w14:paraId="61EC14B0" w14:textId="77777777" w:rsidR="00765F1C" w:rsidRDefault="00765F1C" w:rsidP="007353C2">
            <w:pPr>
              <w:jc w:val="right"/>
              <w:rPr>
                <w:rFonts w:ascii="Arial" w:hAnsi="Arial" w:cs="Arial"/>
                <w:sz w:val="20"/>
              </w:rPr>
            </w:pPr>
            <w:r>
              <w:rPr>
                <w:rFonts w:ascii="Arial" w:hAnsi="Arial" w:cs="Arial"/>
                <w:b/>
                <w:bCs/>
                <w:sz w:val="20"/>
              </w:rPr>
              <w:t>2,189</w:t>
            </w:r>
          </w:p>
        </w:tc>
        <w:tc>
          <w:tcPr>
            <w:tcW w:w="70" w:type="dxa"/>
            <w:noWrap/>
            <w:vAlign w:val="bottom"/>
            <w:hideMark/>
          </w:tcPr>
          <w:p w14:paraId="38E27C94" w14:textId="77777777" w:rsidR="00765F1C" w:rsidRDefault="00765F1C" w:rsidP="007353C2">
            <w:pPr>
              <w:rPr>
                <w:rFonts w:ascii="Arial" w:hAnsi="Arial" w:cs="Arial"/>
                <w:sz w:val="20"/>
              </w:rPr>
            </w:pPr>
            <w:r>
              <w:rPr>
                <w:rFonts w:ascii="Arial" w:hAnsi="Arial" w:cs="Arial"/>
                <w:b/>
                <w:bCs/>
                <w:sz w:val="20"/>
              </w:rPr>
              <w:t> </w:t>
            </w:r>
          </w:p>
        </w:tc>
        <w:tc>
          <w:tcPr>
            <w:tcW w:w="290" w:type="dxa"/>
            <w:vAlign w:val="bottom"/>
            <w:hideMark/>
          </w:tcPr>
          <w:p w14:paraId="63D20F08" w14:textId="77777777" w:rsidR="00765F1C" w:rsidRPr="00472969" w:rsidRDefault="00765F1C" w:rsidP="007353C2">
            <w:pPr>
              <w:pStyle w:val="la2"/>
              <w:rPr>
                <w:rFonts w:ascii="Arial" w:hAnsi="Arial" w:cs="Arial"/>
                <w:sz w:val="20"/>
                <w:szCs w:val="20"/>
              </w:rPr>
            </w:pPr>
            <w:r>
              <w:rPr>
                <w:rFonts w:ascii="Arial" w:hAnsi="Arial" w:cs="Arial"/>
                <w:sz w:val="20"/>
                <w:szCs w:val="20"/>
              </w:rPr>
              <w:t>  </w:t>
            </w:r>
          </w:p>
        </w:tc>
        <w:tc>
          <w:tcPr>
            <w:tcW w:w="346" w:type="dxa"/>
            <w:vAlign w:val="bottom"/>
            <w:hideMark/>
          </w:tcPr>
          <w:p w14:paraId="0C979ADF" w14:textId="77777777" w:rsidR="00765F1C" w:rsidRDefault="00765F1C" w:rsidP="007353C2">
            <w:pPr>
              <w:rPr>
                <w:rFonts w:ascii="Arial" w:hAnsi="Arial" w:cs="Arial"/>
                <w:sz w:val="20"/>
              </w:rPr>
            </w:pPr>
            <w:r>
              <w:rPr>
                <w:rFonts w:ascii="Arial" w:hAnsi="Arial" w:cs="Arial"/>
                <w:sz w:val="20"/>
              </w:rPr>
              <w:t> </w:t>
            </w:r>
          </w:p>
        </w:tc>
        <w:tc>
          <w:tcPr>
            <w:tcW w:w="626" w:type="dxa"/>
            <w:vAlign w:val="bottom"/>
            <w:hideMark/>
          </w:tcPr>
          <w:p w14:paraId="2F1D253E" w14:textId="77777777" w:rsidR="00765F1C" w:rsidRDefault="00765F1C" w:rsidP="007353C2">
            <w:pPr>
              <w:jc w:val="right"/>
              <w:rPr>
                <w:rFonts w:ascii="Arial" w:hAnsi="Arial" w:cs="Arial"/>
                <w:sz w:val="20"/>
              </w:rPr>
            </w:pPr>
            <w:r>
              <w:rPr>
                <w:rFonts w:ascii="Arial" w:hAnsi="Arial" w:cs="Arial"/>
                <w:sz w:val="20"/>
              </w:rPr>
              <w:t>2,165</w:t>
            </w:r>
          </w:p>
        </w:tc>
        <w:tc>
          <w:tcPr>
            <w:tcW w:w="70" w:type="dxa"/>
            <w:noWrap/>
            <w:vAlign w:val="bottom"/>
            <w:hideMark/>
          </w:tcPr>
          <w:p w14:paraId="0C2A9943" w14:textId="77777777" w:rsidR="00765F1C" w:rsidRDefault="00765F1C" w:rsidP="007353C2">
            <w:pPr>
              <w:rPr>
                <w:rFonts w:ascii="Arial" w:hAnsi="Arial" w:cs="Arial"/>
                <w:sz w:val="20"/>
              </w:rPr>
            </w:pPr>
            <w:r>
              <w:rPr>
                <w:rFonts w:ascii="Arial" w:hAnsi="Arial" w:cs="Arial"/>
                <w:sz w:val="20"/>
              </w:rPr>
              <w:t> </w:t>
            </w:r>
          </w:p>
        </w:tc>
      </w:tr>
      <w:tr w:rsidR="00765F1C" w14:paraId="0222C573" w14:textId="77777777" w:rsidTr="007353C2">
        <w:trPr>
          <w:cantSplit/>
          <w:jc w:val="center"/>
        </w:trPr>
        <w:tc>
          <w:tcPr>
            <w:tcW w:w="8151" w:type="dxa"/>
            <w:vAlign w:val="bottom"/>
            <w:hideMark/>
          </w:tcPr>
          <w:p w14:paraId="7B39FE34" w14:textId="77777777" w:rsidR="00765F1C" w:rsidRPr="00472969" w:rsidRDefault="00765F1C" w:rsidP="007353C2">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contracts purchased</w:t>
            </w:r>
          </w:p>
        </w:tc>
        <w:tc>
          <w:tcPr>
            <w:tcW w:w="325" w:type="dxa"/>
            <w:vAlign w:val="bottom"/>
            <w:hideMark/>
          </w:tcPr>
          <w:p w14:paraId="7ADA18F5" w14:textId="77777777" w:rsidR="00765F1C" w:rsidRDefault="00765F1C" w:rsidP="007353C2">
            <w:pPr>
              <w:pStyle w:val="la2"/>
              <w:rPr>
                <w:rFonts w:ascii="Arial" w:hAnsi="Arial" w:cs="Arial"/>
                <w:sz w:val="20"/>
                <w:szCs w:val="20"/>
              </w:rPr>
            </w:pPr>
            <w:r>
              <w:rPr>
                <w:rFonts w:ascii="Arial" w:hAnsi="Arial" w:cs="Arial"/>
                <w:sz w:val="20"/>
                <w:szCs w:val="20"/>
              </w:rPr>
              <w:t>  </w:t>
            </w:r>
          </w:p>
        </w:tc>
        <w:tc>
          <w:tcPr>
            <w:tcW w:w="310" w:type="dxa"/>
            <w:vAlign w:val="bottom"/>
            <w:hideMark/>
          </w:tcPr>
          <w:p w14:paraId="1BFC69D0" w14:textId="77777777" w:rsidR="00765F1C" w:rsidRDefault="00765F1C" w:rsidP="007353C2">
            <w:pPr>
              <w:rPr>
                <w:rFonts w:ascii="Arial" w:hAnsi="Arial" w:cs="Arial"/>
                <w:sz w:val="20"/>
              </w:rPr>
            </w:pPr>
            <w:r>
              <w:rPr>
                <w:rFonts w:ascii="Arial" w:hAnsi="Arial" w:cs="Arial"/>
                <w:b/>
                <w:bCs/>
                <w:sz w:val="20"/>
              </w:rPr>
              <w:t> </w:t>
            </w:r>
          </w:p>
        </w:tc>
        <w:tc>
          <w:tcPr>
            <w:tcW w:w="626" w:type="dxa"/>
            <w:vAlign w:val="bottom"/>
            <w:hideMark/>
          </w:tcPr>
          <w:p w14:paraId="3D741F50" w14:textId="77777777" w:rsidR="00765F1C" w:rsidRDefault="00765F1C" w:rsidP="007353C2">
            <w:pPr>
              <w:jc w:val="right"/>
              <w:rPr>
                <w:rFonts w:ascii="Arial" w:hAnsi="Arial" w:cs="Arial"/>
                <w:sz w:val="20"/>
              </w:rPr>
            </w:pPr>
            <w:r>
              <w:rPr>
                <w:rFonts w:ascii="Arial" w:hAnsi="Arial" w:cs="Arial"/>
                <w:b/>
                <w:bCs/>
                <w:sz w:val="20"/>
              </w:rPr>
              <w:t>2,769</w:t>
            </w:r>
          </w:p>
        </w:tc>
        <w:tc>
          <w:tcPr>
            <w:tcW w:w="70" w:type="dxa"/>
            <w:noWrap/>
            <w:vAlign w:val="bottom"/>
            <w:hideMark/>
          </w:tcPr>
          <w:p w14:paraId="2AE2163B" w14:textId="77777777" w:rsidR="00765F1C" w:rsidRDefault="00765F1C" w:rsidP="007353C2">
            <w:pPr>
              <w:rPr>
                <w:rFonts w:ascii="Arial" w:hAnsi="Arial" w:cs="Arial"/>
                <w:sz w:val="20"/>
              </w:rPr>
            </w:pPr>
            <w:r>
              <w:rPr>
                <w:rFonts w:ascii="Arial" w:hAnsi="Arial" w:cs="Arial"/>
                <w:b/>
                <w:bCs/>
                <w:sz w:val="20"/>
              </w:rPr>
              <w:t> </w:t>
            </w:r>
          </w:p>
        </w:tc>
        <w:tc>
          <w:tcPr>
            <w:tcW w:w="290" w:type="dxa"/>
            <w:vAlign w:val="bottom"/>
            <w:hideMark/>
          </w:tcPr>
          <w:p w14:paraId="3E7BAAED" w14:textId="77777777" w:rsidR="00765F1C" w:rsidRPr="00472969" w:rsidRDefault="00765F1C" w:rsidP="007353C2">
            <w:pPr>
              <w:pStyle w:val="la2"/>
              <w:rPr>
                <w:rFonts w:ascii="Arial" w:hAnsi="Arial" w:cs="Arial"/>
                <w:sz w:val="20"/>
                <w:szCs w:val="20"/>
              </w:rPr>
            </w:pPr>
            <w:r>
              <w:rPr>
                <w:rFonts w:ascii="Arial" w:hAnsi="Arial" w:cs="Arial"/>
                <w:sz w:val="20"/>
                <w:szCs w:val="20"/>
              </w:rPr>
              <w:t>  </w:t>
            </w:r>
          </w:p>
        </w:tc>
        <w:tc>
          <w:tcPr>
            <w:tcW w:w="346" w:type="dxa"/>
            <w:vAlign w:val="bottom"/>
            <w:hideMark/>
          </w:tcPr>
          <w:p w14:paraId="2959299B" w14:textId="77777777" w:rsidR="00765F1C" w:rsidRDefault="00765F1C" w:rsidP="007353C2">
            <w:pPr>
              <w:rPr>
                <w:rFonts w:ascii="Arial" w:hAnsi="Arial" w:cs="Arial"/>
                <w:sz w:val="20"/>
              </w:rPr>
            </w:pPr>
            <w:r>
              <w:rPr>
                <w:rFonts w:ascii="Arial" w:hAnsi="Arial" w:cs="Arial"/>
                <w:sz w:val="20"/>
              </w:rPr>
              <w:t> </w:t>
            </w:r>
          </w:p>
        </w:tc>
        <w:tc>
          <w:tcPr>
            <w:tcW w:w="626" w:type="dxa"/>
            <w:vAlign w:val="bottom"/>
            <w:hideMark/>
          </w:tcPr>
          <w:p w14:paraId="5C9DDB2D" w14:textId="77777777" w:rsidR="00765F1C" w:rsidRDefault="00765F1C" w:rsidP="007353C2">
            <w:pPr>
              <w:jc w:val="right"/>
              <w:rPr>
                <w:rFonts w:ascii="Arial" w:hAnsi="Arial" w:cs="Arial"/>
                <w:sz w:val="20"/>
              </w:rPr>
            </w:pPr>
            <w:r>
              <w:rPr>
                <w:rFonts w:ascii="Arial" w:hAnsi="Arial" w:cs="Arial"/>
                <w:sz w:val="20"/>
              </w:rPr>
              <w:t>2,113</w:t>
            </w:r>
          </w:p>
        </w:tc>
        <w:tc>
          <w:tcPr>
            <w:tcW w:w="70" w:type="dxa"/>
            <w:noWrap/>
            <w:vAlign w:val="bottom"/>
            <w:hideMark/>
          </w:tcPr>
          <w:p w14:paraId="2EEE2C35" w14:textId="77777777" w:rsidR="00765F1C" w:rsidRDefault="00765F1C" w:rsidP="007353C2">
            <w:pPr>
              <w:rPr>
                <w:rFonts w:ascii="Arial" w:hAnsi="Arial" w:cs="Arial"/>
                <w:sz w:val="20"/>
              </w:rPr>
            </w:pPr>
            <w:r>
              <w:rPr>
                <w:rFonts w:ascii="Arial" w:hAnsi="Arial" w:cs="Arial"/>
                <w:sz w:val="20"/>
              </w:rPr>
              <w:t> </w:t>
            </w:r>
          </w:p>
        </w:tc>
      </w:tr>
      <w:tr w:rsidR="00765F1C" w14:paraId="629C8EA2" w14:textId="77777777" w:rsidTr="007353C2">
        <w:trPr>
          <w:cantSplit/>
          <w:jc w:val="center"/>
        </w:trPr>
        <w:tc>
          <w:tcPr>
            <w:tcW w:w="8151" w:type="dxa"/>
            <w:vAlign w:val="bottom"/>
            <w:hideMark/>
          </w:tcPr>
          <w:p w14:paraId="0AFD783D" w14:textId="77777777" w:rsidR="00765F1C" w:rsidRPr="00472969" w:rsidRDefault="00765F1C" w:rsidP="007353C2">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contracts sold</w:t>
            </w:r>
          </w:p>
        </w:tc>
        <w:tc>
          <w:tcPr>
            <w:tcW w:w="325" w:type="dxa"/>
            <w:vAlign w:val="bottom"/>
            <w:hideMark/>
          </w:tcPr>
          <w:p w14:paraId="38FA7D20" w14:textId="77777777" w:rsidR="00765F1C" w:rsidRDefault="00765F1C" w:rsidP="007353C2">
            <w:pPr>
              <w:pStyle w:val="la2"/>
              <w:rPr>
                <w:rFonts w:ascii="Arial" w:hAnsi="Arial" w:cs="Arial"/>
                <w:sz w:val="20"/>
                <w:szCs w:val="20"/>
              </w:rPr>
            </w:pPr>
            <w:r>
              <w:rPr>
                <w:rFonts w:ascii="Arial" w:hAnsi="Arial" w:cs="Arial"/>
                <w:sz w:val="20"/>
                <w:szCs w:val="20"/>
              </w:rPr>
              <w:t>  </w:t>
            </w:r>
          </w:p>
        </w:tc>
        <w:tc>
          <w:tcPr>
            <w:tcW w:w="310" w:type="dxa"/>
            <w:vAlign w:val="bottom"/>
            <w:hideMark/>
          </w:tcPr>
          <w:p w14:paraId="7C9F1199" w14:textId="77777777" w:rsidR="00765F1C" w:rsidRDefault="00765F1C" w:rsidP="007353C2">
            <w:pPr>
              <w:rPr>
                <w:rFonts w:ascii="Arial" w:hAnsi="Arial" w:cs="Arial"/>
                <w:sz w:val="20"/>
              </w:rPr>
            </w:pPr>
            <w:r>
              <w:rPr>
                <w:rFonts w:ascii="Arial" w:hAnsi="Arial" w:cs="Arial"/>
                <w:b/>
                <w:bCs/>
                <w:sz w:val="20"/>
              </w:rPr>
              <w:t> </w:t>
            </w:r>
          </w:p>
        </w:tc>
        <w:tc>
          <w:tcPr>
            <w:tcW w:w="626" w:type="dxa"/>
            <w:vAlign w:val="bottom"/>
            <w:hideMark/>
          </w:tcPr>
          <w:p w14:paraId="7D731B75" w14:textId="77777777" w:rsidR="00765F1C" w:rsidRDefault="00765F1C" w:rsidP="007353C2">
            <w:pPr>
              <w:jc w:val="right"/>
              <w:rPr>
                <w:rFonts w:ascii="Arial" w:hAnsi="Arial" w:cs="Arial"/>
                <w:sz w:val="20"/>
              </w:rPr>
            </w:pPr>
            <w:r>
              <w:rPr>
                <w:rFonts w:ascii="Arial" w:hAnsi="Arial" w:cs="Arial"/>
                <w:b/>
                <w:bCs/>
                <w:sz w:val="20"/>
              </w:rPr>
              <w:t>1,242</w:t>
            </w:r>
          </w:p>
        </w:tc>
        <w:tc>
          <w:tcPr>
            <w:tcW w:w="70" w:type="dxa"/>
            <w:noWrap/>
            <w:vAlign w:val="bottom"/>
            <w:hideMark/>
          </w:tcPr>
          <w:p w14:paraId="43F14187" w14:textId="77777777" w:rsidR="00765F1C" w:rsidRDefault="00765F1C" w:rsidP="007353C2">
            <w:pPr>
              <w:rPr>
                <w:rFonts w:ascii="Arial" w:hAnsi="Arial" w:cs="Arial"/>
                <w:sz w:val="20"/>
              </w:rPr>
            </w:pPr>
            <w:r>
              <w:rPr>
                <w:rFonts w:ascii="Arial" w:hAnsi="Arial" w:cs="Arial"/>
                <w:b/>
                <w:bCs/>
                <w:sz w:val="20"/>
              </w:rPr>
              <w:t> </w:t>
            </w:r>
          </w:p>
        </w:tc>
        <w:tc>
          <w:tcPr>
            <w:tcW w:w="290" w:type="dxa"/>
            <w:vAlign w:val="bottom"/>
            <w:hideMark/>
          </w:tcPr>
          <w:p w14:paraId="196BB2C9" w14:textId="77777777" w:rsidR="00765F1C" w:rsidRPr="00472969" w:rsidRDefault="00765F1C" w:rsidP="007353C2">
            <w:pPr>
              <w:pStyle w:val="la2"/>
              <w:rPr>
                <w:rFonts w:ascii="Arial" w:hAnsi="Arial" w:cs="Arial"/>
                <w:sz w:val="20"/>
                <w:szCs w:val="20"/>
              </w:rPr>
            </w:pPr>
            <w:r>
              <w:rPr>
                <w:rFonts w:ascii="Arial" w:hAnsi="Arial" w:cs="Arial"/>
                <w:sz w:val="20"/>
                <w:szCs w:val="20"/>
              </w:rPr>
              <w:t>  </w:t>
            </w:r>
          </w:p>
        </w:tc>
        <w:tc>
          <w:tcPr>
            <w:tcW w:w="346" w:type="dxa"/>
            <w:vAlign w:val="bottom"/>
            <w:hideMark/>
          </w:tcPr>
          <w:p w14:paraId="53B67B38" w14:textId="77777777" w:rsidR="00765F1C" w:rsidRDefault="00765F1C" w:rsidP="007353C2">
            <w:pPr>
              <w:rPr>
                <w:rFonts w:ascii="Arial" w:hAnsi="Arial" w:cs="Arial"/>
                <w:sz w:val="20"/>
              </w:rPr>
            </w:pPr>
            <w:r>
              <w:rPr>
                <w:rFonts w:ascii="Arial" w:hAnsi="Arial" w:cs="Arial"/>
                <w:sz w:val="20"/>
              </w:rPr>
              <w:t> </w:t>
            </w:r>
          </w:p>
        </w:tc>
        <w:tc>
          <w:tcPr>
            <w:tcW w:w="626" w:type="dxa"/>
            <w:vAlign w:val="bottom"/>
            <w:hideMark/>
          </w:tcPr>
          <w:p w14:paraId="1AA20802" w14:textId="77777777" w:rsidR="00765F1C" w:rsidRDefault="00765F1C" w:rsidP="007353C2">
            <w:pPr>
              <w:jc w:val="right"/>
              <w:rPr>
                <w:rFonts w:ascii="Arial" w:hAnsi="Arial" w:cs="Arial"/>
                <w:sz w:val="20"/>
              </w:rPr>
            </w:pPr>
            <w:r>
              <w:rPr>
                <w:rFonts w:ascii="Arial" w:hAnsi="Arial" w:cs="Arial"/>
                <w:sz w:val="20"/>
              </w:rPr>
              <w:t>811</w:t>
            </w:r>
          </w:p>
        </w:tc>
        <w:tc>
          <w:tcPr>
            <w:tcW w:w="70" w:type="dxa"/>
            <w:noWrap/>
            <w:vAlign w:val="bottom"/>
            <w:hideMark/>
          </w:tcPr>
          <w:p w14:paraId="551A0772" w14:textId="77777777" w:rsidR="00765F1C" w:rsidRDefault="00765F1C" w:rsidP="007353C2">
            <w:pPr>
              <w:rPr>
                <w:rFonts w:ascii="Arial" w:hAnsi="Arial" w:cs="Arial"/>
                <w:sz w:val="20"/>
              </w:rPr>
            </w:pPr>
            <w:r>
              <w:rPr>
                <w:rFonts w:ascii="Arial" w:hAnsi="Arial" w:cs="Arial"/>
                <w:sz w:val="20"/>
              </w:rPr>
              <w:t> </w:t>
            </w:r>
          </w:p>
        </w:tc>
      </w:tr>
      <w:tr w:rsidR="00765F1C" w:rsidRPr="008B1B5B" w14:paraId="53669E05" w14:textId="77777777" w:rsidTr="00472969">
        <w:trPr>
          <w:cantSplit/>
          <w:jc w:val="center"/>
        </w:trPr>
        <w:tc>
          <w:tcPr>
            <w:tcW w:w="10744" w:type="dxa"/>
            <w:gridSpan w:val="8"/>
            <w:vAlign w:val="bottom"/>
            <w:hideMark/>
          </w:tcPr>
          <w:p w14:paraId="2B18BE1C" w14:textId="77777777" w:rsidR="00765F1C" w:rsidRPr="008B1B5B" w:rsidRDefault="00765F1C" w:rsidP="007353C2">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F42092B" w14:textId="77777777" w:rsidR="00765F1C" w:rsidRPr="008B1B5B" w:rsidRDefault="00765F1C" w:rsidP="007353C2">
            <w:pPr>
              <w:rPr>
                <w:rFonts w:ascii="Arial" w:hAnsi="Arial" w:cs="Arial"/>
                <w:sz w:val="2"/>
                <w:szCs w:val="2"/>
              </w:rPr>
            </w:pPr>
          </w:p>
        </w:tc>
      </w:tr>
    </w:tbl>
    <w:p w14:paraId="22C9192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lastRenderedPageBreak/>
        <w:t xml:space="preserve">Fair Values of Derivative Instruments </w:t>
      </w:r>
    </w:p>
    <w:p w14:paraId="17D5F5BC"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presents our derivative instruments: </w:t>
      </w:r>
    </w:p>
    <w:p w14:paraId="0640F29C"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6260"/>
        <w:gridCol w:w="110"/>
        <w:gridCol w:w="226"/>
        <w:gridCol w:w="667"/>
        <w:gridCol w:w="137"/>
        <w:gridCol w:w="95"/>
        <w:gridCol w:w="239"/>
        <w:gridCol w:w="667"/>
        <w:gridCol w:w="137"/>
        <w:gridCol w:w="118"/>
        <w:gridCol w:w="216"/>
        <w:gridCol w:w="667"/>
        <w:gridCol w:w="137"/>
        <w:gridCol w:w="96"/>
        <w:gridCol w:w="238"/>
        <w:gridCol w:w="667"/>
        <w:gridCol w:w="137"/>
      </w:tblGrid>
      <w:tr w:rsidR="00765F1C" w14:paraId="78747E88" w14:textId="77777777" w:rsidTr="007353C2">
        <w:trPr>
          <w:cantSplit/>
          <w:tblHeader/>
          <w:jc w:val="center"/>
        </w:trPr>
        <w:tc>
          <w:tcPr>
            <w:tcW w:w="6260" w:type="dxa"/>
            <w:vAlign w:val="bottom"/>
            <w:hideMark/>
          </w:tcPr>
          <w:p w14:paraId="04A7FED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0" w:type="dxa"/>
            <w:vAlign w:val="bottom"/>
            <w:hideMark/>
          </w:tcPr>
          <w:p w14:paraId="3BE7A850" w14:textId="77777777" w:rsidR="00765F1C" w:rsidRDefault="00765F1C">
            <w:pPr>
              <w:pStyle w:val="la2"/>
              <w:rPr>
                <w:rFonts w:ascii="Arial" w:hAnsi="Arial" w:cs="Arial"/>
                <w:sz w:val="16"/>
                <w:szCs w:val="16"/>
              </w:rPr>
            </w:pPr>
            <w:r>
              <w:rPr>
                <w:rFonts w:ascii="Arial" w:hAnsi="Arial" w:cs="Arial"/>
                <w:sz w:val="16"/>
                <w:szCs w:val="16"/>
              </w:rPr>
              <w:t>  </w:t>
            </w:r>
          </w:p>
        </w:tc>
        <w:tc>
          <w:tcPr>
            <w:tcW w:w="893" w:type="dxa"/>
            <w:gridSpan w:val="2"/>
            <w:tcMar>
              <w:top w:w="0" w:type="dxa"/>
              <w:left w:w="14" w:type="dxa"/>
              <w:bottom w:w="0" w:type="dxa"/>
              <w:right w:w="14" w:type="dxa"/>
            </w:tcMar>
            <w:vAlign w:val="bottom"/>
            <w:hideMark/>
          </w:tcPr>
          <w:p w14:paraId="4130DFBA" w14:textId="77777777" w:rsidR="00765F1C" w:rsidRDefault="00765F1C">
            <w:pPr>
              <w:jc w:val="right"/>
              <w:rPr>
                <w:rFonts w:ascii="Arial" w:hAnsi="Arial" w:cs="Arial"/>
                <w:sz w:val="16"/>
                <w:szCs w:val="16"/>
              </w:rPr>
            </w:pPr>
            <w:r>
              <w:rPr>
                <w:rFonts w:ascii="Arial" w:hAnsi="Arial" w:cs="Arial"/>
                <w:b/>
                <w:bCs/>
                <w:sz w:val="16"/>
                <w:szCs w:val="16"/>
              </w:rPr>
              <w:t>Derivative</w:t>
            </w:r>
            <w:r>
              <w:rPr>
                <w:rFonts w:ascii="Arial" w:hAnsi="Arial" w:cs="Arial"/>
                <w:b/>
                <w:bCs/>
                <w:sz w:val="16"/>
                <w:szCs w:val="16"/>
              </w:rPr>
              <w:br/>
              <w:t>Assets</w:t>
            </w:r>
          </w:p>
        </w:tc>
        <w:tc>
          <w:tcPr>
            <w:tcW w:w="137" w:type="dxa"/>
            <w:vAlign w:val="bottom"/>
            <w:hideMark/>
          </w:tcPr>
          <w:p w14:paraId="0B03B42C" w14:textId="77777777" w:rsidR="00765F1C" w:rsidRDefault="00765F1C">
            <w:pPr>
              <w:rPr>
                <w:rFonts w:ascii="Arial" w:hAnsi="Arial" w:cs="Arial"/>
                <w:sz w:val="16"/>
                <w:szCs w:val="16"/>
              </w:rPr>
            </w:pPr>
            <w:r>
              <w:rPr>
                <w:rFonts w:ascii="Arial" w:hAnsi="Arial" w:cs="Arial"/>
                <w:sz w:val="16"/>
                <w:szCs w:val="16"/>
              </w:rPr>
              <w:t> </w:t>
            </w:r>
          </w:p>
        </w:tc>
        <w:tc>
          <w:tcPr>
            <w:tcW w:w="95" w:type="dxa"/>
            <w:vAlign w:val="bottom"/>
            <w:hideMark/>
          </w:tcPr>
          <w:p w14:paraId="2823A80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6" w:type="dxa"/>
            <w:gridSpan w:val="2"/>
            <w:tcMar>
              <w:top w:w="0" w:type="dxa"/>
              <w:left w:w="14" w:type="dxa"/>
              <w:bottom w:w="0" w:type="dxa"/>
              <w:right w:w="14" w:type="dxa"/>
            </w:tcMar>
            <w:vAlign w:val="bottom"/>
            <w:hideMark/>
          </w:tcPr>
          <w:p w14:paraId="7AF28057" w14:textId="77777777" w:rsidR="00765F1C" w:rsidRDefault="00765F1C">
            <w:pPr>
              <w:jc w:val="right"/>
              <w:rPr>
                <w:rFonts w:ascii="Arial" w:hAnsi="Arial" w:cs="Arial"/>
                <w:sz w:val="16"/>
                <w:szCs w:val="16"/>
              </w:rPr>
            </w:pPr>
            <w:r>
              <w:rPr>
                <w:rFonts w:ascii="Arial" w:hAnsi="Arial" w:cs="Arial"/>
                <w:b/>
                <w:bCs/>
                <w:sz w:val="16"/>
                <w:szCs w:val="16"/>
              </w:rPr>
              <w:t>Derivative</w:t>
            </w:r>
            <w:r>
              <w:rPr>
                <w:rFonts w:ascii="Arial" w:hAnsi="Arial" w:cs="Arial"/>
                <w:b/>
                <w:bCs/>
                <w:sz w:val="16"/>
                <w:szCs w:val="16"/>
              </w:rPr>
              <w:br/>
              <w:t>Liabilities</w:t>
            </w:r>
          </w:p>
        </w:tc>
        <w:tc>
          <w:tcPr>
            <w:tcW w:w="137" w:type="dxa"/>
            <w:vAlign w:val="bottom"/>
            <w:hideMark/>
          </w:tcPr>
          <w:p w14:paraId="44327B59" w14:textId="77777777" w:rsidR="00765F1C" w:rsidRDefault="00765F1C">
            <w:pPr>
              <w:rPr>
                <w:rFonts w:ascii="Arial" w:hAnsi="Arial" w:cs="Arial"/>
                <w:sz w:val="16"/>
                <w:szCs w:val="16"/>
              </w:rPr>
            </w:pPr>
            <w:r>
              <w:rPr>
                <w:rFonts w:ascii="Arial" w:hAnsi="Arial" w:cs="Arial"/>
                <w:sz w:val="16"/>
                <w:szCs w:val="16"/>
              </w:rPr>
              <w:t> </w:t>
            </w:r>
          </w:p>
        </w:tc>
        <w:tc>
          <w:tcPr>
            <w:tcW w:w="118" w:type="dxa"/>
            <w:vAlign w:val="bottom"/>
            <w:hideMark/>
          </w:tcPr>
          <w:p w14:paraId="5FB2D4F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3" w:type="dxa"/>
            <w:gridSpan w:val="2"/>
            <w:tcMar>
              <w:top w:w="0" w:type="dxa"/>
              <w:left w:w="14" w:type="dxa"/>
              <w:bottom w:w="0" w:type="dxa"/>
              <w:right w:w="14" w:type="dxa"/>
            </w:tcMar>
            <w:vAlign w:val="bottom"/>
            <w:hideMark/>
          </w:tcPr>
          <w:p w14:paraId="6AA17E3E" w14:textId="77777777" w:rsidR="00765F1C" w:rsidRDefault="00765F1C">
            <w:pPr>
              <w:jc w:val="right"/>
              <w:rPr>
                <w:rFonts w:ascii="Arial" w:hAnsi="Arial" w:cs="Arial"/>
                <w:sz w:val="16"/>
                <w:szCs w:val="16"/>
              </w:rPr>
            </w:pPr>
            <w:r>
              <w:rPr>
                <w:rFonts w:ascii="Arial" w:hAnsi="Arial" w:cs="Arial"/>
                <w:b/>
                <w:bCs/>
                <w:sz w:val="16"/>
                <w:szCs w:val="16"/>
              </w:rPr>
              <w:t>Derivative</w:t>
            </w:r>
            <w:r>
              <w:rPr>
                <w:rFonts w:ascii="Arial" w:hAnsi="Arial" w:cs="Arial"/>
                <w:b/>
                <w:bCs/>
                <w:sz w:val="16"/>
                <w:szCs w:val="16"/>
              </w:rPr>
              <w:br/>
              <w:t>Assets</w:t>
            </w:r>
          </w:p>
        </w:tc>
        <w:tc>
          <w:tcPr>
            <w:tcW w:w="137" w:type="dxa"/>
            <w:vAlign w:val="bottom"/>
            <w:hideMark/>
          </w:tcPr>
          <w:p w14:paraId="5075014A" w14:textId="77777777" w:rsidR="00765F1C" w:rsidRDefault="00765F1C">
            <w:pPr>
              <w:rPr>
                <w:rFonts w:ascii="Arial" w:hAnsi="Arial" w:cs="Arial"/>
                <w:sz w:val="16"/>
                <w:szCs w:val="16"/>
              </w:rPr>
            </w:pPr>
            <w:r>
              <w:rPr>
                <w:rFonts w:ascii="Arial" w:hAnsi="Arial" w:cs="Arial"/>
                <w:sz w:val="16"/>
                <w:szCs w:val="16"/>
              </w:rPr>
              <w:t> </w:t>
            </w:r>
          </w:p>
        </w:tc>
        <w:tc>
          <w:tcPr>
            <w:tcW w:w="96" w:type="dxa"/>
            <w:vAlign w:val="bottom"/>
            <w:hideMark/>
          </w:tcPr>
          <w:p w14:paraId="33BF5BE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5" w:type="dxa"/>
            <w:gridSpan w:val="2"/>
            <w:tcMar>
              <w:top w:w="0" w:type="dxa"/>
              <w:left w:w="14" w:type="dxa"/>
              <w:bottom w:w="0" w:type="dxa"/>
              <w:right w:w="14" w:type="dxa"/>
            </w:tcMar>
            <w:vAlign w:val="bottom"/>
            <w:hideMark/>
          </w:tcPr>
          <w:p w14:paraId="4F34CB70" w14:textId="77777777" w:rsidR="00765F1C" w:rsidRDefault="00765F1C">
            <w:pPr>
              <w:jc w:val="right"/>
              <w:rPr>
                <w:rFonts w:ascii="Arial" w:hAnsi="Arial" w:cs="Arial"/>
                <w:sz w:val="16"/>
                <w:szCs w:val="16"/>
              </w:rPr>
            </w:pPr>
            <w:r>
              <w:rPr>
                <w:rFonts w:ascii="Arial" w:hAnsi="Arial" w:cs="Arial"/>
                <w:b/>
                <w:bCs/>
                <w:sz w:val="16"/>
                <w:szCs w:val="16"/>
              </w:rPr>
              <w:t>Derivative</w:t>
            </w:r>
            <w:r>
              <w:rPr>
                <w:rFonts w:ascii="Arial" w:hAnsi="Arial" w:cs="Arial"/>
                <w:b/>
                <w:bCs/>
                <w:sz w:val="16"/>
                <w:szCs w:val="16"/>
              </w:rPr>
              <w:br/>
              <w:t>Liabilities</w:t>
            </w:r>
          </w:p>
        </w:tc>
        <w:tc>
          <w:tcPr>
            <w:tcW w:w="137" w:type="dxa"/>
            <w:vAlign w:val="bottom"/>
            <w:hideMark/>
          </w:tcPr>
          <w:p w14:paraId="376D5577"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5416CC81" w14:textId="77777777" w:rsidTr="00472969">
        <w:trPr>
          <w:cantSplit/>
          <w:jc w:val="center"/>
        </w:trPr>
        <w:tc>
          <w:tcPr>
            <w:tcW w:w="10677" w:type="dxa"/>
            <w:gridSpan w:val="16"/>
            <w:vAlign w:val="bottom"/>
            <w:hideMark/>
          </w:tcPr>
          <w:p w14:paraId="2827327A"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02C82A98" w14:textId="77777777" w:rsidR="00765F1C" w:rsidRPr="008B1B5B" w:rsidRDefault="00765F1C">
            <w:pPr>
              <w:rPr>
                <w:rFonts w:ascii="Arial" w:hAnsi="Arial" w:cs="Arial"/>
                <w:sz w:val="8"/>
                <w:szCs w:val="8"/>
              </w:rPr>
            </w:pPr>
          </w:p>
        </w:tc>
      </w:tr>
      <w:tr w:rsidR="00765F1C" w14:paraId="4112794F" w14:textId="77777777" w:rsidTr="00472969">
        <w:trPr>
          <w:trHeight w:val="75"/>
          <w:jc w:val="center"/>
        </w:trPr>
        <w:tc>
          <w:tcPr>
            <w:tcW w:w="6260" w:type="dxa"/>
            <w:vAlign w:val="center"/>
            <w:hideMark/>
          </w:tcPr>
          <w:p w14:paraId="09B04F0E" w14:textId="77777777" w:rsidR="00765F1C" w:rsidRDefault="00765F1C">
            <w:pPr>
              <w:rPr>
                <w:rFonts w:ascii="Arial" w:hAnsi="Arial" w:cs="Arial"/>
                <w:sz w:val="2"/>
                <w:szCs w:val="2"/>
              </w:rPr>
            </w:pPr>
            <w:r>
              <w:rPr>
                <w:rFonts w:ascii="Arial" w:hAnsi="Arial" w:cs="Arial"/>
                <w:sz w:val="2"/>
                <w:szCs w:val="2"/>
              </w:rPr>
              <w:t> </w:t>
            </w:r>
          </w:p>
        </w:tc>
        <w:tc>
          <w:tcPr>
            <w:tcW w:w="2278" w:type="dxa"/>
            <w:gridSpan w:val="8"/>
            <w:vAlign w:val="center"/>
            <w:hideMark/>
          </w:tcPr>
          <w:p w14:paraId="4BD57C90" w14:textId="77777777" w:rsidR="00765F1C" w:rsidRDefault="00765F1C">
            <w:pPr>
              <w:rPr>
                <w:rFonts w:ascii="Arial" w:hAnsi="Arial" w:cs="Arial"/>
                <w:sz w:val="2"/>
                <w:szCs w:val="2"/>
              </w:rPr>
            </w:pPr>
            <w:r>
              <w:rPr>
                <w:rFonts w:ascii="Arial" w:hAnsi="Arial" w:cs="Arial"/>
                <w:sz w:val="2"/>
                <w:szCs w:val="2"/>
              </w:rPr>
              <w:t> </w:t>
            </w:r>
          </w:p>
        </w:tc>
        <w:tc>
          <w:tcPr>
            <w:tcW w:w="2276" w:type="dxa"/>
            <w:gridSpan w:val="8"/>
            <w:vAlign w:val="center"/>
            <w:hideMark/>
          </w:tcPr>
          <w:p w14:paraId="58188E28" w14:textId="77777777" w:rsidR="00765F1C" w:rsidRDefault="00765F1C">
            <w:pPr>
              <w:rPr>
                <w:rFonts w:ascii="Arial" w:hAnsi="Arial" w:cs="Arial"/>
                <w:sz w:val="2"/>
                <w:szCs w:val="2"/>
              </w:rPr>
            </w:pPr>
            <w:r>
              <w:rPr>
                <w:rFonts w:ascii="Arial" w:hAnsi="Arial" w:cs="Arial"/>
                <w:sz w:val="2"/>
                <w:szCs w:val="2"/>
              </w:rPr>
              <w:t> </w:t>
            </w:r>
          </w:p>
        </w:tc>
      </w:tr>
      <w:tr w:rsidR="00765F1C" w14:paraId="0BCC760C" w14:textId="77777777" w:rsidTr="007353C2">
        <w:trPr>
          <w:cantSplit/>
          <w:jc w:val="center"/>
        </w:trPr>
        <w:tc>
          <w:tcPr>
            <w:tcW w:w="6260" w:type="dxa"/>
            <w:vAlign w:val="bottom"/>
            <w:hideMark/>
          </w:tcPr>
          <w:p w14:paraId="7CC4B14C" w14:textId="77777777" w:rsidR="00765F1C" w:rsidRPr="00472969" w:rsidRDefault="00765F1C">
            <w:pPr>
              <w:pStyle w:val="la2"/>
              <w:keepNext/>
              <w:rPr>
                <w:rFonts w:ascii="Arial" w:hAnsi="Arial" w:cs="Arial"/>
                <w:sz w:val="16"/>
                <w:szCs w:val="16"/>
              </w:rPr>
            </w:pPr>
            <w:r>
              <w:rPr>
                <w:rFonts w:ascii="Arial" w:hAnsi="Arial" w:cs="Arial"/>
                <w:sz w:val="16"/>
                <w:szCs w:val="16"/>
              </w:rPr>
              <w:t> </w:t>
            </w:r>
          </w:p>
        </w:tc>
        <w:tc>
          <w:tcPr>
            <w:tcW w:w="110" w:type="dxa"/>
            <w:vAlign w:val="bottom"/>
            <w:hideMark/>
          </w:tcPr>
          <w:p w14:paraId="20D2BC81" w14:textId="77777777" w:rsidR="00765F1C" w:rsidRDefault="00765F1C">
            <w:pPr>
              <w:pStyle w:val="la2"/>
              <w:rPr>
                <w:rFonts w:ascii="Arial" w:hAnsi="Arial" w:cs="Arial"/>
                <w:sz w:val="16"/>
                <w:szCs w:val="16"/>
              </w:rPr>
            </w:pPr>
            <w:r>
              <w:rPr>
                <w:rFonts w:ascii="Arial" w:hAnsi="Arial" w:cs="Arial"/>
                <w:sz w:val="16"/>
                <w:szCs w:val="16"/>
              </w:rPr>
              <w:t>  </w:t>
            </w:r>
          </w:p>
        </w:tc>
        <w:tc>
          <w:tcPr>
            <w:tcW w:w="2031" w:type="dxa"/>
            <w:gridSpan w:val="6"/>
            <w:tcMar>
              <w:top w:w="0" w:type="dxa"/>
              <w:left w:w="14" w:type="dxa"/>
              <w:bottom w:w="0" w:type="dxa"/>
              <w:right w:w="14" w:type="dxa"/>
            </w:tcMar>
            <w:vAlign w:val="bottom"/>
            <w:hideMark/>
          </w:tcPr>
          <w:p w14:paraId="4F965922"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55E65700"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2025</w:t>
            </w:r>
          </w:p>
        </w:tc>
        <w:tc>
          <w:tcPr>
            <w:tcW w:w="137" w:type="dxa"/>
            <w:vAlign w:val="bottom"/>
            <w:hideMark/>
          </w:tcPr>
          <w:p w14:paraId="00A47930" w14:textId="77777777" w:rsidR="00765F1C" w:rsidRDefault="00765F1C">
            <w:pPr>
              <w:rPr>
                <w:rFonts w:ascii="Arial" w:hAnsi="Arial" w:cs="Arial"/>
                <w:sz w:val="16"/>
                <w:szCs w:val="16"/>
              </w:rPr>
            </w:pPr>
            <w:r>
              <w:rPr>
                <w:rFonts w:ascii="Arial" w:hAnsi="Arial" w:cs="Arial"/>
                <w:sz w:val="16"/>
                <w:szCs w:val="16"/>
              </w:rPr>
              <w:t> </w:t>
            </w:r>
          </w:p>
        </w:tc>
        <w:tc>
          <w:tcPr>
            <w:tcW w:w="118" w:type="dxa"/>
            <w:vAlign w:val="bottom"/>
            <w:hideMark/>
          </w:tcPr>
          <w:p w14:paraId="40C9E64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2021" w:type="dxa"/>
            <w:gridSpan w:val="6"/>
            <w:tcMar>
              <w:top w:w="0" w:type="dxa"/>
              <w:left w:w="14" w:type="dxa"/>
              <w:bottom w:w="0" w:type="dxa"/>
              <w:right w:w="14" w:type="dxa"/>
            </w:tcMar>
            <w:vAlign w:val="bottom"/>
            <w:hideMark/>
          </w:tcPr>
          <w:p w14:paraId="1C940258"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752AB305"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2024</w:t>
            </w:r>
          </w:p>
        </w:tc>
        <w:tc>
          <w:tcPr>
            <w:tcW w:w="137" w:type="dxa"/>
            <w:vAlign w:val="bottom"/>
            <w:hideMark/>
          </w:tcPr>
          <w:p w14:paraId="0222CAD8" w14:textId="77777777" w:rsidR="00765F1C" w:rsidRDefault="00765F1C">
            <w:pPr>
              <w:rPr>
                <w:rFonts w:ascii="Arial" w:hAnsi="Arial" w:cs="Arial"/>
                <w:sz w:val="16"/>
                <w:szCs w:val="16"/>
              </w:rPr>
            </w:pPr>
            <w:r>
              <w:rPr>
                <w:rFonts w:ascii="Arial" w:hAnsi="Arial" w:cs="Arial"/>
                <w:sz w:val="16"/>
                <w:szCs w:val="16"/>
              </w:rPr>
              <w:t> </w:t>
            </w:r>
          </w:p>
        </w:tc>
      </w:tr>
      <w:tr w:rsidR="00765F1C" w14:paraId="1CCF8C7D" w14:textId="77777777" w:rsidTr="00472969">
        <w:trPr>
          <w:trHeight w:val="75"/>
          <w:jc w:val="center"/>
        </w:trPr>
        <w:tc>
          <w:tcPr>
            <w:tcW w:w="6260" w:type="dxa"/>
            <w:vAlign w:val="center"/>
            <w:hideMark/>
          </w:tcPr>
          <w:p w14:paraId="3DD958F8" w14:textId="77777777" w:rsidR="00765F1C" w:rsidRDefault="00765F1C">
            <w:pPr>
              <w:rPr>
                <w:rFonts w:ascii="Arial" w:hAnsi="Arial" w:cs="Arial"/>
                <w:sz w:val="2"/>
                <w:szCs w:val="2"/>
              </w:rPr>
            </w:pPr>
            <w:r>
              <w:rPr>
                <w:rFonts w:ascii="Arial" w:hAnsi="Arial" w:cs="Arial"/>
                <w:sz w:val="2"/>
                <w:szCs w:val="2"/>
              </w:rPr>
              <w:t> </w:t>
            </w:r>
          </w:p>
        </w:tc>
        <w:tc>
          <w:tcPr>
            <w:tcW w:w="1140" w:type="dxa"/>
            <w:gridSpan w:val="4"/>
            <w:vAlign w:val="center"/>
            <w:hideMark/>
          </w:tcPr>
          <w:p w14:paraId="5636EBD0"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1401714B"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1663FED9"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153491F1" w14:textId="77777777" w:rsidR="00765F1C" w:rsidRDefault="00765F1C">
            <w:pPr>
              <w:rPr>
                <w:rFonts w:ascii="Arial" w:hAnsi="Arial" w:cs="Arial"/>
                <w:sz w:val="2"/>
                <w:szCs w:val="2"/>
              </w:rPr>
            </w:pPr>
            <w:r>
              <w:rPr>
                <w:rFonts w:ascii="Arial" w:hAnsi="Arial" w:cs="Arial"/>
                <w:sz w:val="2"/>
                <w:szCs w:val="2"/>
              </w:rPr>
              <w:t> </w:t>
            </w:r>
          </w:p>
        </w:tc>
      </w:tr>
      <w:tr w:rsidR="00765F1C" w14:paraId="07E20767" w14:textId="77777777" w:rsidTr="007353C2">
        <w:trPr>
          <w:cantSplit/>
          <w:jc w:val="center"/>
        </w:trPr>
        <w:tc>
          <w:tcPr>
            <w:tcW w:w="6260" w:type="dxa"/>
            <w:hideMark/>
          </w:tcPr>
          <w:p w14:paraId="614D6B41"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Designated as Hedging Instruments</w:t>
            </w:r>
          </w:p>
        </w:tc>
        <w:tc>
          <w:tcPr>
            <w:tcW w:w="110" w:type="dxa"/>
            <w:vAlign w:val="bottom"/>
            <w:hideMark/>
          </w:tcPr>
          <w:p w14:paraId="72188044" w14:textId="77777777" w:rsidR="00765F1C" w:rsidRDefault="00765F1C">
            <w:pPr>
              <w:pStyle w:val="la2"/>
              <w:rPr>
                <w:rFonts w:ascii="Arial" w:hAnsi="Arial" w:cs="Arial"/>
                <w:sz w:val="16"/>
                <w:szCs w:val="16"/>
              </w:rPr>
            </w:pPr>
            <w:r>
              <w:rPr>
                <w:rFonts w:ascii="Arial" w:hAnsi="Arial" w:cs="Arial"/>
                <w:sz w:val="16"/>
                <w:szCs w:val="16"/>
              </w:rPr>
              <w:t>  </w:t>
            </w:r>
          </w:p>
        </w:tc>
        <w:tc>
          <w:tcPr>
            <w:tcW w:w="226" w:type="dxa"/>
            <w:vAlign w:val="bottom"/>
            <w:hideMark/>
          </w:tcPr>
          <w:p w14:paraId="30FDA0DF"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0D1161B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EDE164C" w14:textId="77777777" w:rsidR="00765F1C" w:rsidRDefault="00765F1C">
            <w:pPr>
              <w:pStyle w:val="la2"/>
              <w:rPr>
                <w:rFonts w:ascii="Arial" w:hAnsi="Arial" w:cs="Arial"/>
                <w:sz w:val="16"/>
                <w:szCs w:val="16"/>
              </w:rPr>
            </w:pPr>
            <w:r>
              <w:rPr>
                <w:rFonts w:ascii="Arial" w:hAnsi="Arial" w:cs="Arial"/>
                <w:sz w:val="16"/>
                <w:szCs w:val="16"/>
              </w:rPr>
              <w:t> </w:t>
            </w:r>
          </w:p>
        </w:tc>
        <w:tc>
          <w:tcPr>
            <w:tcW w:w="95" w:type="dxa"/>
            <w:vAlign w:val="bottom"/>
            <w:hideMark/>
          </w:tcPr>
          <w:p w14:paraId="590A4EA1" w14:textId="77777777" w:rsidR="00765F1C" w:rsidRDefault="00765F1C">
            <w:pPr>
              <w:pStyle w:val="la2"/>
              <w:rPr>
                <w:rFonts w:ascii="Arial" w:hAnsi="Arial" w:cs="Arial"/>
                <w:sz w:val="16"/>
                <w:szCs w:val="16"/>
              </w:rPr>
            </w:pPr>
            <w:r>
              <w:rPr>
                <w:rFonts w:ascii="Arial" w:hAnsi="Arial" w:cs="Arial"/>
                <w:sz w:val="16"/>
                <w:szCs w:val="16"/>
              </w:rPr>
              <w:t> </w:t>
            </w:r>
          </w:p>
        </w:tc>
        <w:tc>
          <w:tcPr>
            <w:tcW w:w="239" w:type="dxa"/>
            <w:vAlign w:val="bottom"/>
            <w:hideMark/>
          </w:tcPr>
          <w:p w14:paraId="7B775B6A"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2CFAE50C"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3031DACC" w14:textId="77777777" w:rsidR="00765F1C" w:rsidRDefault="00765F1C">
            <w:pPr>
              <w:pStyle w:val="la2"/>
              <w:rPr>
                <w:rFonts w:ascii="Arial" w:hAnsi="Arial" w:cs="Arial"/>
                <w:sz w:val="16"/>
                <w:szCs w:val="16"/>
              </w:rPr>
            </w:pPr>
            <w:r>
              <w:rPr>
                <w:rFonts w:ascii="Arial" w:hAnsi="Arial" w:cs="Arial"/>
                <w:sz w:val="16"/>
                <w:szCs w:val="16"/>
              </w:rPr>
              <w:t> </w:t>
            </w:r>
          </w:p>
        </w:tc>
        <w:tc>
          <w:tcPr>
            <w:tcW w:w="118" w:type="dxa"/>
            <w:vAlign w:val="bottom"/>
            <w:hideMark/>
          </w:tcPr>
          <w:p w14:paraId="03A38AFF" w14:textId="77777777" w:rsidR="00765F1C" w:rsidRDefault="00765F1C">
            <w:pPr>
              <w:pStyle w:val="la2"/>
              <w:rPr>
                <w:rFonts w:ascii="Arial" w:hAnsi="Arial" w:cs="Arial"/>
                <w:sz w:val="16"/>
                <w:szCs w:val="16"/>
              </w:rPr>
            </w:pPr>
            <w:r>
              <w:rPr>
                <w:rFonts w:ascii="Arial" w:hAnsi="Arial" w:cs="Arial"/>
                <w:sz w:val="16"/>
                <w:szCs w:val="16"/>
              </w:rPr>
              <w:t> </w:t>
            </w:r>
          </w:p>
        </w:tc>
        <w:tc>
          <w:tcPr>
            <w:tcW w:w="216" w:type="dxa"/>
            <w:vAlign w:val="bottom"/>
            <w:hideMark/>
          </w:tcPr>
          <w:p w14:paraId="341805AB"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189E515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CA2E60D"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60602EBA" w14:textId="77777777" w:rsidR="00765F1C" w:rsidRDefault="00765F1C">
            <w:pPr>
              <w:pStyle w:val="la2"/>
              <w:rPr>
                <w:rFonts w:ascii="Arial" w:hAnsi="Arial" w:cs="Arial"/>
                <w:sz w:val="16"/>
                <w:szCs w:val="16"/>
              </w:rPr>
            </w:pPr>
            <w:r>
              <w:rPr>
                <w:rFonts w:ascii="Arial" w:hAnsi="Arial" w:cs="Arial"/>
                <w:sz w:val="16"/>
                <w:szCs w:val="16"/>
              </w:rPr>
              <w:t> </w:t>
            </w:r>
          </w:p>
        </w:tc>
        <w:tc>
          <w:tcPr>
            <w:tcW w:w="238" w:type="dxa"/>
            <w:vAlign w:val="bottom"/>
            <w:hideMark/>
          </w:tcPr>
          <w:p w14:paraId="64ED83A3"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06DFFDE7"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5A1C39CB"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7B48BB4E" w14:textId="77777777" w:rsidTr="00472969">
        <w:trPr>
          <w:trHeight w:val="120"/>
          <w:jc w:val="center"/>
        </w:trPr>
        <w:tc>
          <w:tcPr>
            <w:tcW w:w="6260" w:type="dxa"/>
            <w:vAlign w:val="center"/>
            <w:hideMark/>
          </w:tcPr>
          <w:p w14:paraId="0542A80E" w14:textId="77777777" w:rsidR="00765F1C" w:rsidRDefault="00765F1C">
            <w:pPr>
              <w:rPr>
                <w:rFonts w:ascii="Arial" w:hAnsi="Arial" w:cs="Arial"/>
                <w:sz w:val="2"/>
                <w:szCs w:val="2"/>
              </w:rPr>
            </w:pPr>
            <w:r>
              <w:rPr>
                <w:rFonts w:ascii="Arial" w:hAnsi="Arial" w:cs="Arial"/>
                <w:sz w:val="2"/>
                <w:szCs w:val="2"/>
              </w:rPr>
              <w:t> </w:t>
            </w:r>
          </w:p>
        </w:tc>
        <w:tc>
          <w:tcPr>
            <w:tcW w:w="1140" w:type="dxa"/>
            <w:gridSpan w:val="4"/>
            <w:vAlign w:val="center"/>
            <w:hideMark/>
          </w:tcPr>
          <w:p w14:paraId="6935C5F3"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4EF7E334"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16D41943"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61D9CADF" w14:textId="77777777" w:rsidR="00765F1C" w:rsidRDefault="00765F1C">
            <w:pPr>
              <w:rPr>
                <w:rFonts w:ascii="Arial" w:hAnsi="Arial" w:cs="Arial"/>
                <w:sz w:val="2"/>
                <w:szCs w:val="2"/>
              </w:rPr>
            </w:pPr>
            <w:r>
              <w:rPr>
                <w:rFonts w:ascii="Arial" w:hAnsi="Arial" w:cs="Arial"/>
                <w:sz w:val="2"/>
                <w:szCs w:val="2"/>
              </w:rPr>
              <w:t> </w:t>
            </w:r>
          </w:p>
        </w:tc>
      </w:tr>
      <w:tr w:rsidR="00765F1C" w14:paraId="382AE627" w14:textId="77777777" w:rsidTr="007353C2">
        <w:trPr>
          <w:cantSplit/>
          <w:jc w:val="center"/>
        </w:trPr>
        <w:tc>
          <w:tcPr>
            <w:tcW w:w="6260" w:type="dxa"/>
            <w:hideMark/>
          </w:tcPr>
          <w:p w14:paraId="3046879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110" w:type="dxa"/>
            <w:vAlign w:val="bottom"/>
            <w:hideMark/>
          </w:tcPr>
          <w:p w14:paraId="1CCB6C44"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43053516"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39D2524D" w14:textId="77777777" w:rsidR="00765F1C" w:rsidRDefault="00765F1C">
            <w:pPr>
              <w:jc w:val="right"/>
              <w:rPr>
                <w:rFonts w:ascii="Arial" w:hAnsi="Arial" w:cs="Arial"/>
                <w:sz w:val="20"/>
              </w:rPr>
            </w:pPr>
            <w:r>
              <w:rPr>
                <w:rFonts w:ascii="Arial" w:hAnsi="Arial" w:cs="Arial"/>
                <w:b/>
                <w:bCs/>
                <w:sz w:val="20"/>
              </w:rPr>
              <w:t>89</w:t>
            </w:r>
          </w:p>
        </w:tc>
        <w:tc>
          <w:tcPr>
            <w:tcW w:w="137" w:type="dxa"/>
            <w:noWrap/>
            <w:vAlign w:val="bottom"/>
            <w:hideMark/>
          </w:tcPr>
          <w:p w14:paraId="54AC2E7C"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6C80351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0D80CE35"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217372A4" w14:textId="77777777" w:rsidR="00765F1C" w:rsidRDefault="00765F1C">
            <w:pPr>
              <w:jc w:val="right"/>
              <w:rPr>
                <w:rFonts w:ascii="Arial" w:hAnsi="Arial" w:cs="Arial"/>
                <w:sz w:val="20"/>
              </w:rPr>
            </w:pPr>
            <w:r>
              <w:rPr>
                <w:rFonts w:ascii="Arial" w:hAnsi="Arial" w:cs="Arial"/>
                <w:b/>
                <w:bCs/>
                <w:sz w:val="20"/>
              </w:rPr>
              <w:t>(44</w:t>
            </w:r>
          </w:p>
        </w:tc>
        <w:tc>
          <w:tcPr>
            <w:tcW w:w="137" w:type="dxa"/>
            <w:noWrap/>
            <w:vAlign w:val="bottom"/>
            <w:hideMark/>
          </w:tcPr>
          <w:p w14:paraId="6501B792"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0DEC4C8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D3FE35B" w14:textId="77777777" w:rsidR="00765F1C" w:rsidRDefault="00765F1C">
            <w:pPr>
              <w:rPr>
                <w:rFonts w:ascii="Arial" w:hAnsi="Arial" w:cs="Arial"/>
                <w:sz w:val="20"/>
              </w:rPr>
            </w:pPr>
            <w:r>
              <w:rPr>
                <w:rFonts w:ascii="Arial" w:hAnsi="Arial" w:cs="Arial"/>
                <w:sz w:val="20"/>
              </w:rPr>
              <w:t>$</w:t>
            </w:r>
          </w:p>
        </w:tc>
        <w:tc>
          <w:tcPr>
            <w:tcW w:w="667" w:type="dxa"/>
            <w:vAlign w:val="bottom"/>
            <w:hideMark/>
          </w:tcPr>
          <w:p w14:paraId="5701E283" w14:textId="77777777" w:rsidR="00765F1C" w:rsidRDefault="00765F1C">
            <w:pPr>
              <w:jc w:val="right"/>
              <w:rPr>
                <w:rFonts w:ascii="Arial" w:hAnsi="Arial" w:cs="Arial"/>
                <w:sz w:val="20"/>
              </w:rPr>
            </w:pPr>
            <w:r>
              <w:rPr>
                <w:rFonts w:ascii="Arial" w:hAnsi="Arial" w:cs="Arial"/>
                <w:sz w:val="20"/>
              </w:rPr>
              <w:t>24</w:t>
            </w:r>
          </w:p>
        </w:tc>
        <w:tc>
          <w:tcPr>
            <w:tcW w:w="137" w:type="dxa"/>
            <w:noWrap/>
            <w:vAlign w:val="bottom"/>
            <w:hideMark/>
          </w:tcPr>
          <w:p w14:paraId="7E5BAE3A"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1E37E3D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612C0020" w14:textId="77777777" w:rsidR="00765F1C" w:rsidRDefault="00765F1C">
            <w:pPr>
              <w:rPr>
                <w:rFonts w:ascii="Arial" w:hAnsi="Arial" w:cs="Arial"/>
                <w:sz w:val="20"/>
              </w:rPr>
            </w:pPr>
            <w:r>
              <w:rPr>
                <w:rFonts w:ascii="Arial" w:hAnsi="Arial" w:cs="Arial"/>
                <w:sz w:val="20"/>
              </w:rPr>
              <w:t>$</w:t>
            </w:r>
          </w:p>
        </w:tc>
        <w:tc>
          <w:tcPr>
            <w:tcW w:w="667" w:type="dxa"/>
            <w:vAlign w:val="bottom"/>
            <w:hideMark/>
          </w:tcPr>
          <w:p w14:paraId="700DA9BB" w14:textId="77777777" w:rsidR="00765F1C" w:rsidRDefault="00765F1C">
            <w:pPr>
              <w:jc w:val="right"/>
              <w:rPr>
                <w:rFonts w:ascii="Arial" w:hAnsi="Arial" w:cs="Arial"/>
                <w:sz w:val="20"/>
              </w:rPr>
            </w:pPr>
            <w:r>
              <w:rPr>
                <w:rFonts w:ascii="Arial" w:hAnsi="Arial" w:cs="Arial"/>
                <w:sz w:val="20"/>
              </w:rPr>
              <w:t>(76</w:t>
            </w:r>
          </w:p>
        </w:tc>
        <w:tc>
          <w:tcPr>
            <w:tcW w:w="137" w:type="dxa"/>
            <w:noWrap/>
            <w:vAlign w:val="bottom"/>
            <w:hideMark/>
          </w:tcPr>
          <w:p w14:paraId="57357088" w14:textId="77777777" w:rsidR="00765F1C" w:rsidRDefault="00765F1C">
            <w:pPr>
              <w:rPr>
                <w:rFonts w:ascii="Arial" w:hAnsi="Arial" w:cs="Arial"/>
                <w:sz w:val="20"/>
              </w:rPr>
            </w:pPr>
            <w:r>
              <w:rPr>
                <w:rFonts w:ascii="Arial" w:hAnsi="Arial" w:cs="Arial"/>
                <w:sz w:val="20"/>
              </w:rPr>
              <w:t>) </w:t>
            </w:r>
          </w:p>
        </w:tc>
      </w:tr>
      <w:tr w:rsidR="00765F1C" w14:paraId="3F727A1F" w14:textId="77777777" w:rsidTr="007353C2">
        <w:trPr>
          <w:cantSplit/>
          <w:jc w:val="center"/>
        </w:trPr>
        <w:tc>
          <w:tcPr>
            <w:tcW w:w="6260" w:type="dxa"/>
            <w:vAlign w:val="bottom"/>
            <w:hideMark/>
          </w:tcPr>
          <w:p w14:paraId="60CC2A5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rate contracts</w:t>
            </w:r>
          </w:p>
        </w:tc>
        <w:tc>
          <w:tcPr>
            <w:tcW w:w="110" w:type="dxa"/>
            <w:vAlign w:val="bottom"/>
            <w:hideMark/>
          </w:tcPr>
          <w:p w14:paraId="1381A3C7"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6F74BE0A"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6CAB810A" w14:textId="77777777" w:rsidR="00765F1C" w:rsidRDefault="00765F1C">
            <w:pPr>
              <w:jc w:val="right"/>
              <w:rPr>
                <w:rFonts w:ascii="Arial" w:hAnsi="Arial" w:cs="Arial"/>
                <w:sz w:val="20"/>
              </w:rPr>
            </w:pPr>
            <w:r>
              <w:rPr>
                <w:rFonts w:ascii="Arial" w:hAnsi="Arial" w:cs="Arial"/>
                <w:b/>
                <w:bCs/>
                <w:sz w:val="20"/>
              </w:rPr>
              <w:t>15</w:t>
            </w:r>
          </w:p>
        </w:tc>
        <w:tc>
          <w:tcPr>
            <w:tcW w:w="137" w:type="dxa"/>
            <w:noWrap/>
            <w:vAlign w:val="bottom"/>
            <w:hideMark/>
          </w:tcPr>
          <w:p w14:paraId="0A823CC5"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416206D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68AD4590"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5A528EE3"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2C4071AF"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3F560A8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62DEF9F1"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1F277A07" w14:textId="77777777" w:rsidR="00765F1C" w:rsidRDefault="00765F1C">
            <w:pPr>
              <w:jc w:val="right"/>
              <w:rPr>
                <w:rFonts w:ascii="Arial" w:hAnsi="Arial" w:cs="Arial"/>
                <w:sz w:val="20"/>
              </w:rPr>
            </w:pPr>
            <w:r>
              <w:rPr>
                <w:rFonts w:ascii="Arial" w:hAnsi="Arial" w:cs="Arial"/>
                <w:sz w:val="20"/>
              </w:rPr>
              <w:t>19</w:t>
            </w:r>
          </w:p>
        </w:tc>
        <w:tc>
          <w:tcPr>
            <w:tcW w:w="137" w:type="dxa"/>
            <w:noWrap/>
            <w:vAlign w:val="bottom"/>
            <w:hideMark/>
          </w:tcPr>
          <w:p w14:paraId="48813276"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1F79C37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1D4D7E76"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40F9257F"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31204E8E" w14:textId="77777777" w:rsidR="00765F1C" w:rsidRDefault="00765F1C">
            <w:pPr>
              <w:rPr>
                <w:rFonts w:ascii="Arial" w:hAnsi="Arial" w:cs="Arial"/>
                <w:sz w:val="20"/>
              </w:rPr>
            </w:pPr>
            <w:r>
              <w:rPr>
                <w:rFonts w:ascii="Arial" w:hAnsi="Arial" w:cs="Arial"/>
                <w:sz w:val="20"/>
              </w:rPr>
              <w:t> </w:t>
            </w:r>
          </w:p>
        </w:tc>
      </w:tr>
      <w:tr w:rsidR="00765F1C" w14:paraId="15955E75" w14:textId="77777777" w:rsidTr="00472969">
        <w:trPr>
          <w:trHeight w:val="75"/>
          <w:jc w:val="center"/>
        </w:trPr>
        <w:tc>
          <w:tcPr>
            <w:tcW w:w="6260" w:type="dxa"/>
            <w:vAlign w:val="center"/>
            <w:hideMark/>
          </w:tcPr>
          <w:p w14:paraId="25C3DD9E" w14:textId="77777777" w:rsidR="00765F1C" w:rsidRDefault="00765F1C">
            <w:pPr>
              <w:rPr>
                <w:rFonts w:ascii="Arial" w:hAnsi="Arial" w:cs="Arial"/>
                <w:sz w:val="2"/>
                <w:szCs w:val="2"/>
              </w:rPr>
            </w:pPr>
            <w:r>
              <w:rPr>
                <w:rFonts w:ascii="Arial" w:hAnsi="Arial" w:cs="Arial"/>
                <w:sz w:val="2"/>
                <w:szCs w:val="2"/>
              </w:rPr>
              <w:t> </w:t>
            </w:r>
          </w:p>
        </w:tc>
        <w:tc>
          <w:tcPr>
            <w:tcW w:w="1140" w:type="dxa"/>
            <w:gridSpan w:val="4"/>
            <w:vAlign w:val="center"/>
            <w:hideMark/>
          </w:tcPr>
          <w:p w14:paraId="6619AE85"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02490008"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4592F2F8"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317FF98D" w14:textId="77777777" w:rsidR="00765F1C" w:rsidRDefault="00765F1C">
            <w:pPr>
              <w:rPr>
                <w:rFonts w:ascii="Arial" w:hAnsi="Arial" w:cs="Arial"/>
                <w:sz w:val="2"/>
                <w:szCs w:val="2"/>
              </w:rPr>
            </w:pPr>
            <w:r>
              <w:rPr>
                <w:rFonts w:ascii="Arial" w:hAnsi="Arial" w:cs="Arial"/>
                <w:sz w:val="2"/>
                <w:szCs w:val="2"/>
              </w:rPr>
              <w:t> </w:t>
            </w:r>
          </w:p>
        </w:tc>
      </w:tr>
      <w:tr w:rsidR="00765F1C" w14:paraId="256A781F" w14:textId="77777777" w:rsidTr="007353C2">
        <w:trPr>
          <w:cantSplit/>
          <w:jc w:val="center"/>
        </w:trPr>
        <w:tc>
          <w:tcPr>
            <w:tcW w:w="6260" w:type="dxa"/>
            <w:hideMark/>
          </w:tcPr>
          <w:p w14:paraId="1E5565E1"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Not Designated as Hedging Instruments</w:t>
            </w:r>
          </w:p>
        </w:tc>
        <w:tc>
          <w:tcPr>
            <w:tcW w:w="110" w:type="dxa"/>
            <w:vAlign w:val="bottom"/>
            <w:hideMark/>
          </w:tcPr>
          <w:p w14:paraId="4D322521" w14:textId="77777777" w:rsidR="00765F1C" w:rsidRDefault="00765F1C">
            <w:pPr>
              <w:pStyle w:val="la2"/>
              <w:rPr>
                <w:rFonts w:ascii="Arial" w:hAnsi="Arial" w:cs="Arial"/>
                <w:sz w:val="16"/>
                <w:szCs w:val="16"/>
              </w:rPr>
            </w:pPr>
            <w:r>
              <w:rPr>
                <w:rFonts w:ascii="Arial" w:hAnsi="Arial" w:cs="Arial"/>
                <w:sz w:val="16"/>
                <w:szCs w:val="16"/>
              </w:rPr>
              <w:t>  </w:t>
            </w:r>
          </w:p>
        </w:tc>
        <w:tc>
          <w:tcPr>
            <w:tcW w:w="226" w:type="dxa"/>
            <w:vAlign w:val="bottom"/>
            <w:hideMark/>
          </w:tcPr>
          <w:p w14:paraId="17C74C44"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53C5880C"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5C0108CD" w14:textId="77777777" w:rsidR="00765F1C" w:rsidRDefault="00765F1C">
            <w:pPr>
              <w:pStyle w:val="la2"/>
              <w:rPr>
                <w:rFonts w:ascii="Arial" w:hAnsi="Arial" w:cs="Arial"/>
                <w:sz w:val="16"/>
                <w:szCs w:val="16"/>
              </w:rPr>
            </w:pPr>
            <w:r>
              <w:rPr>
                <w:rFonts w:ascii="Arial" w:hAnsi="Arial" w:cs="Arial"/>
                <w:sz w:val="16"/>
                <w:szCs w:val="16"/>
              </w:rPr>
              <w:t> </w:t>
            </w:r>
          </w:p>
        </w:tc>
        <w:tc>
          <w:tcPr>
            <w:tcW w:w="95" w:type="dxa"/>
            <w:vAlign w:val="bottom"/>
            <w:hideMark/>
          </w:tcPr>
          <w:p w14:paraId="2EBB9583" w14:textId="77777777" w:rsidR="00765F1C" w:rsidRDefault="00765F1C">
            <w:pPr>
              <w:pStyle w:val="la2"/>
              <w:rPr>
                <w:rFonts w:ascii="Arial" w:hAnsi="Arial" w:cs="Arial"/>
                <w:sz w:val="16"/>
                <w:szCs w:val="16"/>
              </w:rPr>
            </w:pPr>
            <w:r>
              <w:rPr>
                <w:rFonts w:ascii="Arial" w:hAnsi="Arial" w:cs="Arial"/>
                <w:sz w:val="16"/>
                <w:szCs w:val="16"/>
              </w:rPr>
              <w:t> </w:t>
            </w:r>
          </w:p>
        </w:tc>
        <w:tc>
          <w:tcPr>
            <w:tcW w:w="239" w:type="dxa"/>
            <w:vAlign w:val="bottom"/>
            <w:hideMark/>
          </w:tcPr>
          <w:p w14:paraId="6D6391C9"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1FDCCC00"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748AD8C4" w14:textId="77777777" w:rsidR="00765F1C" w:rsidRDefault="00765F1C">
            <w:pPr>
              <w:pStyle w:val="la2"/>
              <w:rPr>
                <w:rFonts w:ascii="Arial" w:hAnsi="Arial" w:cs="Arial"/>
                <w:sz w:val="16"/>
                <w:szCs w:val="16"/>
              </w:rPr>
            </w:pPr>
            <w:r>
              <w:rPr>
                <w:rFonts w:ascii="Arial" w:hAnsi="Arial" w:cs="Arial"/>
                <w:sz w:val="16"/>
                <w:szCs w:val="16"/>
              </w:rPr>
              <w:t> </w:t>
            </w:r>
          </w:p>
        </w:tc>
        <w:tc>
          <w:tcPr>
            <w:tcW w:w="118" w:type="dxa"/>
            <w:vAlign w:val="bottom"/>
            <w:hideMark/>
          </w:tcPr>
          <w:p w14:paraId="0DAABCF6" w14:textId="77777777" w:rsidR="00765F1C" w:rsidRDefault="00765F1C">
            <w:pPr>
              <w:pStyle w:val="la2"/>
              <w:rPr>
                <w:rFonts w:ascii="Arial" w:hAnsi="Arial" w:cs="Arial"/>
                <w:sz w:val="16"/>
                <w:szCs w:val="16"/>
              </w:rPr>
            </w:pPr>
            <w:r>
              <w:rPr>
                <w:rFonts w:ascii="Arial" w:hAnsi="Arial" w:cs="Arial"/>
                <w:sz w:val="16"/>
                <w:szCs w:val="16"/>
              </w:rPr>
              <w:t> </w:t>
            </w:r>
          </w:p>
        </w:tc>
        <w:tc>
          <w:tcPr>
            <w:tcW w:w="216" w:type="dxa"/>
            <w:vAlign w:val="bottom"/>
            <w:hideMark/>
          </w:tcPr>
          <w:p w14:paraId="6A1FD041"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618531DE"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DD6ECD6"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4948A9C1" w14:textId="77777777" w:rsidR="00765F1C" w:rsidRDefault="00765F1C">
            <w:pPr>
              <w:pStyle w:val="la2"/>
              <w:rPr>
                <w:rFonts w:ascii="Arial" w:hAnsi="Arial" w:cs="Arial"/>
                <w:sz w:val="16"/>
                <w:szCs w:val="16"/>
              </w:rPr>
            </w:pPr>
            <w:r>
              <w:rPr>
                <w:rFonts w:ascii="Arial" w:hAnsi="Arial" w:cs="Arial"/>
                <w:sz w:val="16"/>
                <w:szCs w:val="16"/>
              </w:rPr>
              <w:t> </w:t>
            </w:r>
          </w:p>
        </w:tc>
        <w:tc>
          <w:tcPr>
            <w:tcW w:w="238" w:type="dxa"/>
            <w:vAlign w:val="bottom"/>
            <w:hideMark/>
          </w:tcPr>
          <w:p w14:paraId="03A52D0E"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72BE20B0"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2F8FF65"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63FC7FB7" w14:textId="77777777" w:rsidTr="00472969">
        <w:trPr>
          <w:trHeight w:val="120"/>
          <w:jc w:val="center"/>
        </w:trPr>
        <w:tc>
          <w:tcPr>
            <w:tcW w:w="6260" w:type="dxa"/>
            <w:vAlign w:val="center"/>
            <w:hideMark/>
          </w:tcPr>
          <w:p w14:paraId="008EFA1C" w14:textId="77777777" w:rsidR="00765F1C" w:rsidRDefault="00765F1C">
            <w:pPr>
              <w:rPr>
                <w:rFonts w:ascii="Arial" w:hAnsi="Arial" w:cs="Arial"/>
                <w:sz w:val="2"/>
                <w:szCs w:val="2"/>
              </w:rPr>
            </w:pPr>
            <w:r>
              <w:rPr>
                <w:rFonts w:ascii="Arial" w:hAnsi="Arial" w:cs="Arial"/>
                <w:sz w:val="2"/>
                <w:szCs w:val="2"/>
              </w:rPr>
              <w:t> </w:t>
            </w:r>
          </w:p>
        </w:tc>
        <w:tc>
          <w:tcPr>
            <w:tcW w:w="1140" w:type="dxa"/>
            <w:gridSpan w:val="4"/>
            <w:vAlign w:val="center"/>
            <w:hideMark/>
          </w:tcPr>
          <w:p w14:paraId="081DBB2C"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77A246E5"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2786C893"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78C9778E" w14:textId="77777777" w:rsidR="00765F1C" w:rsidRDefault="00765F1C">
            <w:pPr>
              <w:rPr>
                <w:rFonts w:ascii="Arial" w:hAnsi="Arial" w:cs="Arial"/>
                <w:sz w:val="2"/>
                <w:szCs w:val="2"/>
              </w:rPr>
            </w:pPr>
            <w:r>
              <w:rPr>
                <w:rFonts w:ascii="Arial" w:hAnsi="Arial" w:cs="Arial"/>
                <w:sz w:val="2"/>
                <w:szCs w:val="2"/>
              </w:rPr>
              <w:t> </w:t>
            </w:r>
          </w:p>
        </w:tc>
      </w:tr>
      <w:tr w:rsidR="00765F1C" w14:paraId="2B59A7D4" w14:textId="77777777" w:rsidTr="007353C2">
        <w:trPr>
          <w:cantSplit/>
          <w:jc w:val="center"/>
        </w:trPr>
        <w:tc>
          <w:tcPr>
            <w:tcW w:w="6260" w:type="dxa"/>
            <w:hideMark/>
          </w:tcPr>
          <w:p w14:paraId="68BC768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110" w:type="dxa"/>
            <w:vAlign w:val="bottom"/>
            <w:hideMark/>
          </w:tcPr>
          <w:p w14:paraId="211B29B4"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2A1B9504"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7F307DE3" w14:textId="77777777" w:rsidR="00765F1C" w:rsidRDefault="00765F1C">
            <w:pPr>
              <w:jc w:val="right"/>
              <w:rPr>
                <w:rFonts w:ascii="Arial" w:hAnsi="Arial" w:cs="Arial"/>
                <w:sz w:val="20"/>
              </w:rPr>
            </w:pPr>
            <w:r>
              <w:rPr>
                <w:rFonts w:ascii="Arial" w:hAnsi="Arial" w:cs="Arial"/>
                <w:b/>
                <w:bCs/>
                <w:sz w:val="20"/>
              </w:rPr>
              <w:t>248</w:t>
            </w:r>
          </w:p>
        </w:tc>
        <w:tc>
          <w:tcPr>
            <w:tcW w:w="137" w:type="dxa"/>
            <w:noWrap/>
            <w:vAlign w:val="bottom"/>
            <w:hideMark/>
          </w:tcPr>
          <w:p w14:paraId="025A5997"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5F2BAD8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29ACEC50"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69F2827D" w14:textId="77777777" w:rsidR="00765F1C" w:rsidRDefault="00765F1C">
            <w:pPr>
              <w:jc w:val="right"/>
              <w:rPr>
                <w:rFonts w:ascii="Arial" w:hAnsi="Arial" w:cs="Arial"/>
                <w:sz w:val="20"/>
              </w:rPr>
            </w:pPr>
            <w:r>
              <w:rPr>
                <w:rFonts w:ascii="Arial" w:hAnsi="Arial" w:cs="Arial"/>
                <w:b/>
                <w:bCs/>
                <w:sz w:val="20"/>
              </w:rPr>
              <w:t>(809</w:t>
            </w:r>
          </w:p>
        </w:tc>
        <w:tc>
          <w:tcPr>
            <w:tcW w:w="137" w:type="dxa"/>
            <w:noWrap/>
            <w:vAlign w:val="bottom"/>
            <w:hideMark/>
          </w:tcPr>
          <w:p w14:paraId="1784F5EA"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62DAD93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00CAF5B6"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0540F07B" w14:textId="77777777" w:rsidR="00765F1C" w:rsidRDefault="00765F1C">
            <w:pPr>
              <w:jc w:val="right"/>
              <w:rPr>
                <w:rFonts w:ascii="Arial" w:hAnsi="Arial" w:cs="Arial"/>
                <w:sz w:val="20"/>
              </w:rPr>
            </w:pPr>
            <w:r>
              <w:rPr>
                <w:rFonts w:ascii="Arial" w:hAnsi="Arial" w:cs="Arial"/>
                <w:sz w:val="20"/>
              </w:rPr>
              <w:t>213</w:t>
            </w:r>
          </w:p>
        </w:tc>
        <w:tc>
          <w:tcPr>
            <w:tcW w:w="137" w:type="dxa"/>
            <w:noWrap/>
            <w:vAlign w:val="bottom"/>
            <w:hideMark/>
          </w:tcPr>
          <w:p w14:paraId="27565C5A"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3721BA7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23FBA357"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07B607A4" w14:textId="77777777" w:rsidR="00765F1C" w:rsidRDefault="00765F1C">
            <w:pPr>
              <w:jc w:val="right"/>
              <w:rPr>
                <w:rFonts w:ascii="Arial" w:hAnsi="Arial" w:cs="Arial"/>
                <w:sz w:val="20"/>
              </w:rPr>
            </w:pPr>
            <w:r>
              <w:rPr>
                <w:rFonts w:ascii="Arial" w:hAnsi="Arial" w:cs="Arial"/>
                <w:sz w:val="20"/>
              </w:rPr>
              <w:t>(230</w:t>
            </w:r>
          </w:p>
        </w:tc>
        <w:tc>
          <w:tcPr>
            <w:tcW w:w="137" w:type="dxa"/>
            <w:noWrap/>
            <w:vAlign w:val="bottom"/>
            <w:hideMark/>
          </w:tcPr>
          <w:p w14:paraId="6D4FD98B" w14:textId="77777777" w:rsidR="00765F1C" w:rsidRDefault="00765F1C">
            <w:pPr>
              <w:rPr>
                <w:rFonts w:ascii="Arial" w:hAnsi="Arial" w:cs="Arial"/>
                <w:sz w:val="20"/>
              </w:rPr>
            </w:pPr>
            <w:r>
              <w:rPr>
                <w:rFonts w:ascii="Arial" w:hAnsi="Arial" w:cs="Arial"/>
                <w:sz w:val="20"/>
              </w:rPr>
              <w:t>) </w:t>
            </w:r>
          </w:p>
        </w:tc>
      </w:tr>
      <w:tr w:rsidR="00765F1C" w14:paraId="7C0E6B5F" w14:textId="77777777" w:rsidTr="007353C2">
        <w:trPr>
          <w:cantSplit/>
          <w:jc w:val="center"/>
        </w:trPr>
        <w:tc>
          <w:tcPr>
            <w:tcW w:w="6260" w:type="dxa"/>
            <w:hideMark/>
          </w:tcPr>
          <w:p w14:paraId="29882D1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contracts</w:t>
            </w:r>
          </w:p>
        </w:tc>
        <w:tc>
          <w:tcPr>
            <w:tcW w:w="110" w:type="dxa"/>
            <w:vAlign w:val="bottom"/>
            <w:hideMark/>
          </w:tcPr>
          <w:p w14:paraId="683659E4"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082362D0"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50927704" w14:textId="77777777" w:rsidR="00765F1C" w:rsidRDefault="00765F1C">
            <w:pPr>
              <w:jc w:val="right"/>
              <w:rPr>
                <w:rFonts w:ascii="Arial" w:hAnsi="Arial" w:cs="Arial"/>
                <w:sz w:val="20"/>
              </w:rPr>
            </w:pPr>
            <w:r>
              <w:rPr>
                <w:rFonts w:ascii="Arial" w:hAnsi="Arial" w:cs="Arial"/>
                <w:b/>
                <w:bCs/>
                <w:sz w:val="20"/>
              </w:rPr>
              <w:t>385</w:t>
            </w:r>
          </w:p>
        </w:tc>
        <w:tc>
          <w:tcPr>
            <w:tcW w:w="137" w:type="dxa"/>
            <w:noWrap/>
            <w:vAlign w:val="bottom"/>
            <w:hideMark/>
          </w:tcPr>
          <w:p w14:paraId="1DECA9CD"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1B3ACCA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39CAF352"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39E56EE6" w14:textId="77777777" w:rsidR="00765F1C" w:rsidRDefault="00765F1C">
            <w:pPr>
              <w:jc w:val="right"/>
              <w:rPr>
                <w:rFonts w:ascii="Arial" w:hAnsi="Arial" w:cs="Arial"/>
                <w:sz w:val="20"/>
              </w:rPr>
            </w:pPr>
            <w:r>
              <w:rPr>
                <w:rFonts w:ascii="Arial" w:hAnsi="Arial" w:cs="Arial"/>
                <w:b/>
                <w:bCs/>
                <w:sz w:val="20"/>
              </w:rPr>
              <w:t>(983</w:t>
            </w:r>
          </w:p>
        </w:tc>
        <w:tc>
          <w:tcPr>
            <w:tcW w:w="137" w:type="dxa"/>
            <w:noWrap/>
            <w:vAlign w:val="bottom"/>
            <w:hideMark/>
          </w:tcPr>
          <w:p w14:paraId="31DC4CCA"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6B7AB60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DA6F44D"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68F7173F" w14:textId="77777777" w:rsidR="00765F1C" w:rsidRDefault="00765F1C">
            <w:pPr>
              <w:jc w:val="right"/>
              <w:rPr>
                <w:rFonts w:ascii="Arial" w:hAnsi="Arial" w:cs="Arial"/>
                <w:sz w:val="20"/>
              </w:rPr>
            </w:pPr>
            <w:r>
              <w:rPr>
                <w:rFonts w:ascii="Arial" w:hAnsi="Arial" w:cs="Arial"/>
                <w:sz w:val="20"/>
              </w:rPr>
              <w:t>63</w:t>
            </w:r>
          </w:p>
        </w:tc>
        <w:tc>
          <w:tcPr>
            <w:tcW w:w="137" w:type="dxa"/>
            <w:noWrap/>
            <w:vAlign w:val="bottom"/>
            <w:hideMark/>
          </w:tcPr>
          <w:p w14:paraId="6A43AD97"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416774A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38F36C6F"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6D93AD85" w14:textId="77777777" w:rsidR="00765F1C" w:rsidRDefault="00765F1C">
            <w:pPr>
              <w:jc w:val="right"/>
              <w:rPr>
                <w:rFonts w:ascii="Arial" w:hAnsi="Arial" w:cs="Arial"/>
                <w:sz w:val="20"/>
              </w:rPr>
            </w:pPr>
            <w:r>
              <w:rPr>
                <w:rFonts w:ascii="Arial" w:hAnsi="Arial" w:cs="Arial"/>
                <w:sz w:val="20"/>
              </w:rPr>
              <w:t>(491</w:t>
            </w:r>
          </w:p>
        </w:tc>
        <w:tc>
          <w:tcPr>
            <w:tcW w:w="137" w:type="dxa"/>
            <w:noWrap/>
            <w:vAlign w:val="bottom"/>
            <w:hideMark/>
          </w:tcPr>
          <w:p w14:paraId="5574C74B" w14:textId="77777777" w:rsidR="00765F1C" w:rsidRDefault="00765F1C">
            <w:pPr>
              <w:rPr>
                <w:rFonts w:ascii="Arial" w:hAnsi="Arial" w:cs="Arial"/>
                <w:sz w:val="20"/>
              </w:rPr>
            </w:pPr>
            <w:r>
              <w:rPr>
                <w:rFonts w:ascii="Arial" w:hAnsi="Arial" w:cs="Arial"/>
                <w:sz w:val="20"/>
              </w:rPr>
              <w:t>) </w:t>
            </w:r>
          </w:p>
        </w:tc>
      </w:tr>
      <w:tr w:rsidR="00765F1C" w14:paraId="182ABFE8" w14:textId="77777777" w:rsidTr="007353C2">
        <w:trPr>
          <w:cantSplit/>
          <w:jc w:val="center"/>
        </w:trPr>
        <w:tc>
          <w:tcPr>
            <w:tcW w:w="6260" w:type="dxa"/>
            <w:vAlign w:val="bottom"/>
            <w:hideMark/>
          </w:tcPr>
          <w:p w14:paraId="503A27A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contracts</w:t>
            </w:r>
          </w:p>
        </w:tc>
        <w:tc>
          <w:tcPr>
            <w:tcW w:w="110" w:type="dxa"/>
            <w:vAlign w:val="bottom"/>
            <w:hideMark/>
          </w:tcPr>
          <w:p w14:paraId="620F18BD"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7834EEE9"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21BE6233" w14:textId="77777777" w:rsidR="00765F1C" w:rsidRDefault="00765F1C">
            <w:pPr>
              <w:jc w:val="right"/>
              <w:rPr>
                <w:rFonts w:ascii="Arial" w:hAnsi="Arial" w:cs="Arial"/>
                <w:sz w:val="20"/>
              </w:rPr>
            </w:pPr>
            <w:r>
              <w:rPr>
                <w:rFonts w:ascii="Arial" w:hAnsi="Arial" w:cs="Arial"/>
                <w:b/>
                <w:bCs/>
                <w:sz w:val="20"/>
              </w:rPr>
              <w:t>21</w:t>
            </w:r>
          </w:p>
        </w:tc>
        <w:tc>
          <w:tcPr>
            <w:tcW w:w="137" w:type="dxa"/>
            <w:noWrap/>
            <w:vAlign w:val="bottom"/>
            <w:hideMark/>
          </w:tcPr>
          <w:p w14:paraId="1FC9F441"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21AC1E2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630DB561"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1FF423B4" w14:textId="77777777" w:rsidR="00765F1C" w:rsidRDefault="00765F1C">
            <w:pPr>
              <w:jc w:val="right"/>
              <w:rPr>
                <w:rFonts w:ascii="Arial" w:hAnsi="Arial" w:cs="Arial"/>
                <w:sz w:val="20"/>
              </w:rPr>
            </w:pPr>
            <w:r>
              <w:rPr>
                <w:rFonts w:ascii="Arial" w:hAnsi="Arial" w:cs="Arial"/>
                <w:b/>
                <w:bCs/>
                <w:sz w:val="20"/>
              </w:rPr>
              <w:t>(1</w:t>
            </w:r>
          </w:p>
        </w:tc>
        <w:tc>
          <w:tcPr>
            <w:tcW w:w="137" w:type="dxa"/>
            <w:noWrap/>
            <w:vAlign w:val="bottom"/>
            <w:hideMark/>
          </w:tcPr>
          <w:p w14:paraId="740A8595"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52B3931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4E1FFEFA"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3C859A2E" w14:textId="77777777" w:rsidR="00765F1C" w:rsidRDefault="00765F1C">
            <w:pPr>
              <w:jc w:val="right"/>
              <w:rPr>
                <w:rFonts w:ascii="Arial" w:hAnsi="Arial" w:cs="Arial"/>
                <w:sz w:val="20"/>
              </w:rPr>
            </w:pPr>
            <w:r>
              <w:rPr>
                <w:rFonts w:ascii="Arial" w:hAnsi="Arial" w:cs="Arial"/>
                <w:sz w:val="20"/>
              </w:rPr>
              <w:t>12</w:t>
            </w:r>
          </w:p>
        </w:tc>
        <w:tc>
          <w:tcPr>
            <w:tcW w:w="137" w:type="dxa"/>
            <w:noWrap/>
            <w:vAlign w:val="bottom"/>
            <w:hideMark/>
          </w:tcPr>
          <w:p w14:paraId="6C78BCFC"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6EF70D6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16CAEE6F"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0229D818" w14:textId="77777777" w:rsidR="00765F1C" w:rsidRDefault="00765F1C">
            <w:pPr>
              <w:jc w:val="right"/>
              <w:rPr>
                <w:rFonts w:ascii="Arial" w:hAnsi="Arial" w:cs="Arial"/>
                <w:sz w:val="20"/>
              </w:rPr>
            </w:pPr>
            <w:r>
              <w:rPr>
                <w:rFonts w:ascii="Arial" w:hAnsi="Arial" w:cs="Arial"/>
                <w:sz w:val="20"/>
              </w:rPr>
              <w:t>(3</w:t>
            </w:r>
          </w:p>
        </w:tc>
        <w:tc>
          <w:tcPr>
            <w:tcW w:w="137" w:type="dxa"/>
            <w:noWrap/>
            <w:vAlign w:val="bottom"/>
            <w:hideMark/>
          </w:tcPr>
          <w:p w14:paraId="1A53B3F0" w14:textId="77777777" w:rsidR="00765F1C" w:rsidRDefault="00765F1C">
            <w:pPr>
              <w:rPr>
                <w:rFonts w:ascii="Arial" w:hAnsi="Arial" w:cs="Arial"/>
                <w:sz w:val="20"/>
              </w:rPr>
            </w:pPr>
            <w:r>
              <w:rPr>
                <w:rFonts w:ascii="Arial" w:hAnsi="Arial" w:cs="Arial"/>
                <w:sz w:val="20"/>
              </w:rPr>
              <w:t>) </w:t>
            </w:r>
          </w:p>
        </w:tc>
      </w:tr>
      <w:tr w:rsidR="00765F1C" w:rsidRPr="008B1B5B" w14:paraId="10774F85" w14:textId="77777777" w:rsidTr="007353C2">
        <w:trPr>
          <w:cantSplit/>
          <w:jc w:val="center"/>
        </w:trPr>
        <w:tc>
          <w:tcPr>
            <w:tcW w:w="7263" w:type="dxa"/>
            <w:gridSpan w:val="4"/>
            <w:vAlign w:val="bottom"/>
            <w:hideMark/>
          </w:tcPr>
          <w:p w14:paraId="3B10D6D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00F9CE0" w14:textId="77777777" w:rsidR="00765F1C" w:rsidRPr="008B1B5B" w:rsidRDefault="00765F1C">
            <w:pPr>
              <w:rPr>
                <w:rFonts w:ascii="Arial" w:hAnsi="Arial" w:cs="Arial"/>
                <w:sz w:val="2"/>
                <w:szCs w:val="2"/>
              </w:rPr>
            </w:pPr>
          </w:p>
        </w:tc>
        <w:tc>
          <w:tcPr>
            <w:tcW w:w="95" w:type="dxa"/>
            <w:vAlign w:val="bottom"/>
            <w:hideMark/>
          </w:tcPr>
          <w:p w14:paraId="420206E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9" w:type="dxa"/>
            <w:vAlign w:val="bottom"/>
            <w:hideMark/>
          </w:tcPr>
          <w:p w14:paraId="62CEC6D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31AF35E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9B35B79" w14:textId="77777777" w:rsidR="00765F1C" w:rsidRPr="008B1B5B" w:rsidRDefault="00765F1C">
            <w:pPr>
              <w:rPr>
                <w:rFonts w:ascii="Arial" w:hAnsi="Arial" w:cs="Arial"/>
                <w:sz w:val="2"/>
                <w:szCs w:val="2"/>
              </w:rPr>
            </w:pPr>
          </w:p>
        </w:tc>
        <w:tc>
          <w:tcPr>
            <w:tcW w:w="118" w:type="dxa"/>
            <w:vAlign w:val="bottom"/>
            <w:hideMark/>
          </w:tcPr>
          <w:p w14:paraId="60C8FD2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19A4DD5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64CB5AF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86CCCAE" w14:textId="77777777" w:rsidR="00765F1C" w:rsidRPr="008B1B5B" w:rsidRDefault="00765F1C">
            <w:pPr>
              <w:rPr>
                <w:rFonts w:ascii="Arial" w:hAnsi="Arial" w:cs="Arial"/>
                <w:sz w:val="2"/>
                <w:szCs w:val="2"/>
              </w:rPr>
            </w:pPr>
          </w:p>
        </w:tc>
        <w:tc>
          <w:tcPr>
            <w:tcW w:w="96" w:type="dxa"/>
            <w:vAlign w:val="bottom"/>
            <w:hideMark/>
          </w:tcPr>
          <w:p w14:paraId="30F5161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8" w:type="dxa"/>
            <w:vAlign w:val="bottom"/>
            <w:hideMark/>
          </w:tcPr>
          <w:p w14:paraId="455D32E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23763A0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99E1424" w14:textId="77777777" w:rsidR="00765F1C" w:rsidRPr="008B1B5B" w:rsidRDefault="00765F1C">
            <w:pPr>
              <w:rPr>
                <w:rFonts w:ascii="Arial" w:hAnsi="Arial" w:cs="Arial"/>
                <w:sz w:val="2"/>
                <w:szCs w:val="2"/>
              </w:rPr>
            </w:pPr>
          </w:p>
        </w:tc>
      </w:tr>
      <w:tr w:rsidR="00765F1C" w14:paraId="094F669F" w14:textId="77777777" w:rsidTr="007353C2">
        <w:trPr>
          <w:cantSplit/>
          <w:jc w:val="center"/>
        </w:trPr>
        <w:tc>
          <w:tcPr>
            <w:tcW w:w="6260" w:type="dxa"/>
            <w:hideMark/>
          </w:tcPr>
          <w:p w14:paraId="4C325BC3"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Gross amounts of derivatives</w:t>
            </w:r>
          </w:p>
        </w:tc>
        <w:tc>
          <w:tcPr>
            <w:tcW w:w="110" w:type="dxa"/>
            <w:vAlign w:val="bottom"/>
            <w:hideMark/>
          </w:tcPr>
          <w:p w14:paraId="42F71564"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1BFC7718"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3F719E6C" w14:textId="77777777" w:rsidR="00765F1C" w:rsidRDefault="00765F1C">
            <w:pPr>
              <w:jc w:val="right"/>
              <w:rPr>
                <w:rFonts w:ascii="Arial" w:hAnsi="Arial" w:cs="Arial"/>
                <w:sz w:val="20"/>
              </w:rPr>
            </w:pPr>
            <w:r>
              <w:rPr>
                <w:rFonts w:ascii="Arial" w:hAnsi="Arial" w:cs="Arial"/>
                <w:b/>
                <w:bCs/>
                <w:sz w:val="20"/>
              </w:rPr>
              <w:t>758</w:t>
            </w:r>
          </w:p>
        </w:tc>
        <w:tc>
          <w:tcPr>
            <w:tcW w:w="137" w:type="dxa"/>
            <w:noWrap/>
            <w:vAlign w:val="bottom"/>
            <w:hideMark/>
          </w:tcPr>
          <w:p w14:paraId="04D772C0"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5859D73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09A30E70"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4F6D98E8" w14:textId="77777777" w:rsidR="00765F1C" w:rsidRDefault="00765F1C">
            <w:pPr>
              <w:jc w:val="right"/>
              <w:rPr>
                <w:rFonts w:ascii="Arial" w:hAnsi="Arial" w:cs="Arial"/>
                <w:sz w:val="20"/>
              </w:rPr>
            </w:pPr>
            <w:r>
              <w:rPr>
                <w:rFonts w:ascii="Arial" w:hAnsi="Arial" w:cs="Arial"/>
                <w:b/>
                <w:bCs/>
                <w:sz w:val="20"/>
              </w:rPr>
              <w:t>(1,837</w:t>
            </w:r>
          </w:p>
        </w:tc>
        <w:tc>
          <w:tcPr>
            <w:tcW w:w="137" w:type="dxa"/>
            <w:noWrap/>
            <w:vAlign w:val="bottom"/>
            <w:hideMark/>
          </w:tcPr>
          <w:p w14:paraId="3A8FDB4A"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3BDC8C0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16F418AC"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2D634033" w14:textId="77777777" w:rsidR="00765F1C" w:rsidRDefault="00765F1C">
            <w:pPr>
              <w:jc w:val="right"/>
              <w:rPr>
                <w:rFonts w:ascii="Arial" w:hAnsi="Arial" w:cs="Arial"/>
                <w:sz w:val="20"/>
              </w:rPr>
            </w:pPr>
            <w:r>
              <w:rPr>
                <w:rFonts w:ascii="Arial" w:hAnsi="Arial" w:cs="Arial"/>
                <w:sz w:val="20"/>
              </w:rPr>
              <w:t>331</w:t>
            </w:r>
          </w:p>
        </w:tc>
        <w:tc>
          <w:tcPr>
            <w:tcW w:w="137" w:type="dxa"/>
            <w:noWrap/>
            <w:vAlign w:val="bottom"/>
            <w:hideMark/>
          </w:tcPr>
          <w:p w14:paraId="53A2A377"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2165FC4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608AEBEE"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4C89EAA4" w14:textId="77777777" w:rsidR="00765F1C" w:rsidRDefault="00765F1C">
            <w:pPr>
              <w:jc w:val="right"/>
              <w:rPr>
                <w:rFonts w:ascii="Arial" w:hAnsi="Arial" w:cs="Arial"/>
                <w:sz w:val="20"/>
              </w:rPr>
            </w:pPr>
            <w:r>
              <w:rPr>
                <w:rFonts w:ascii="Arial" w:hAnsi="Arial" w:cs="Arial"/>
                <w:sz w:val="20"/>
              </w:rPr>
              <w:t>(800</w:t>
            </w:r>
          </w:p>
        </w:tc>
        <w:tc>
          <w:tcPr>
            <w:tcW w:w="137" w:type="dxa"/>
            <w:noWrap/>
            <w:vAlign w:val="bottom"/>
            <w:hideMark/>
          </w:tcPr>
          <w:p w14:paraId="61FB85F8" w14:textId="77777777" w:rsidR="00765F1C" w:rsidRDefault="00765F1C">
            <w:pPr>
              <w:rPr>
                <w:rFonts w:ascii="Arial" w:hAnsi="Arial" w:cs="Arial"/>
                <w:sz w:val="20"/>
              </w:rPr>
            </w:pPr>
            <w:r>
              <w:rPr>
                <w:rFonts w:ascii="Arial" w:hAnsi="Arial" w:cs="Arial"/>
                <w:sz w:val="20"/>
              </w:rPr>
              <w:t>) </w:t>
            </w:r>
          </w:p>
        </w:tc>
      </w:tr>
      <w:tr w:rsidR="00765F1C" w14:paraId="3CE19C34" w14:textId="77777777" w:rsidTr="007353C2">
        <w:trPr>
          <w:cantSplit/>
          <w:jc w:val="center"/>
        </w:trPr>
        <w:tc>
          <w:tcPr>
            <w:tcW w:w="6260" w:type="dxa"/>
            <w:vAlign w:val="bottom"/>
            <w:hideMark/>
          </w:tcPr>
          <w:p w14:paraId="462087F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Gross amounts of derivatives offset in the balance sheets</w:t>
            </w:r>
          </w:p>
        </w:tc>
        <w:tc>
          <w:tcPr>
            <w:tcW w:w="110" w:type="dxa"/>
            <w:vAlign w:val="bottom"/>
            <w:hideMark/>
          </w:tcPr>
          <w:p w14:paraId="690D4DB8"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3E6B8C1F"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3EEB59E7" w14:textId="77777777" w:rsidR="00765F1C" w:rsidRDefault="00765F1C">
            <w:pPr>
              <w:jc w:val="right"/>
              <w:rPr>
                <w:rFonts w:ascii="Arial" w:hAnsi="Arial" w:cs="Arial"/>
                <w:sz w:val="20"/>
              </w:rPr>
            </w:pPr>
            <w:r>
              <w:rPr>
                <w:rFonts w:ascii="Arial" w:hAnsi="Arial" w:cs="Arial"/>
                <w:b/>
                <w:bCs/>
                <w:sz w:val="20"/>
              </w:rPr>
              <w:t>(258</w:t>
            </w:r>
          </w:p>
        </w:tc>
        <w:tc>
          <w:tcPr>
            <w:tcW w:w="137" w:type="dxa"/>
            <w:noWrap/>
            <w:vAlign w:val="bottom"/>
            <w:hideMark/>
          </w:tcPr>
          <w:p w14:paraId="65E4C82F"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14E0A80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099B4FDE"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2653AF06" w14:textId="77777777" w:rsidR="00765F1C" w:rsidRDefault="00765F1C">
            <w:pPr>
              <w:jc w:val="right"/>
              <w:rPr>
                <w:rFonts w:ascii="Arial" w:hAnsi="Arial" w:cs="Arial"/>
                <w:sz w:val="20"/>
              </w:rPr>
            </w:pPr>
            <w:r>
              <w:rPr>
                <w:rFonts w:ascii="Arial" w:hAnsi="Arial" w:cs="Arial"/>
                <w:b/>
                <w:bCs/>
                <w:sz w:val="20"/>
              </w:rPr>
              <w:t>260</w:t>
            </w:r>
          </w:p>
        </w:tc>
        <w:tc>
          <w:tcPr>
            <w:tcW w:w="137" w:type="dxa"/>
            <w:noWrap/>
            <w:vAlign w:val="bottom"/>
            <w:hideMark/>
          </w:tcPr>
          <w:p w14:paraId="736E3592"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660A0B5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2A60DDD8"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612B82E1" w14:textId="77777777" w:rsidR="00765F1C" w:rsidRDefault="00765F1C">
            <w:pPr>
              <w:jc w:val="right"/>
              <w:rPr>
                <w:rFonts w:ascii="Arial" w:hAnsi="Arial" w:cs="Arial"/>
                <w:sz w:val="20"/>
              </w:rPr>
            </w:pPr>
            <w:r>
              <w:rPr>
                <w:rFonts w:ascii="Arial" w:hAnsi="Arial" w:cs="Arial"/>
                <w:sz w:val="20"/>
              </w:rPr>
              <w:t>(151</w:t>
            </w:r>
          </w:p>
        </w:tc>
        <w:tc>
          <w:tcPr>
            <w:tcW w:w="137" w:type="dxa"/>
            <w:noWrap/>
            <w:vAlign w:val="bottom"/>
            <w:hideMark/>
          </w:tcPr>
          <w:p w14:paraId="5D48E2A7"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502C169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466C0E67"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3A7153F2" w14:textId="77777777" w:rsidR="00765F1C" w:rsidRDefault="00765F1C">
            <w:pPr>
              <w:jc w:val="right"/>
              <w:rPr>
                <w:rFonts w:ascii="Arial" w:hAnsi="Arial" w:cs="Arial"/>
                <w:sz w:val="20"/>
              </w:rPr>
            </w:pPr>
            <w:r>
              <w:rPr>
                <w:rFonts w:ascii="Arial" w:hAnsi="Arial" w:cs="Arial"/>
                <w:sz w:val="20"/>
              </w:rPr>
              <w:t>152</w:t>
            </w:r>
          </w:p>
        </w:tc>
        <w:tc>
          <w:tcPr>
            <w:tcW w:w="137" w:type="dxa"/>
            <w:noWrap/>
            <w:vAlign w:val="bottom"/>
            <w:hideMark/>
          </w:tcPr>
          <w:p w14:paraId="28AE2C2E" w14:textId="77777777" w:rsidR="00765F1C" w:rsidRDefault="00765F1C">
            <w:pPr>
              <w:rPr>
                <w:rFonts w:ascii="Arial" w:hAnsi="Arial" w:cs="Arial"/>
                <w:sz w:val="20"/>
              </w:rPr>
            </w:pPr>
            <w:r>
              <w:rPr>
                <w:rFonts w:ascii="Arial" w:hAnsi="Arial" w:cs="Arial"/>
                <w:sz w:val="20"/>
              </w:rPr>
              <w:t> </w:t>
            </w:r>
          </w:p>
        </w:tc>
      </w:tr>
      <w:tr w:rsidR="00765F1C" w14:paraId="2A84F164" w14:textId="77777777" w:rsidTr="007353C2">
        <w:trPr>
          <w:cantSplit/>
          <w:jc w:val="center"/>
        </w:trPr>
        <w:tc>
          <w:tcPr>
            <w:tcW w:w="6260" w:type="dxa"/>
            <w:vAlign w:val="bottom"/>
            <w:hideMark/>
          </w:tcPr>
          <w:p w14:paraId="3632594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Cash collateral received</w:t>
            </w:r>
          </w:p>
        </w:tc>
        <w:tc>
          <w:tcPr>
            <w:tcW w:w="110" w:type="dxa"/>
            <w:vAlign w:val="bottom"/>
            <w:hideMark/>
          </w:tcPr>
          <w:p w14:paraId="449798DD"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06D0263D"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7A579E5D"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0E635C6F"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14DDD18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1CBC4BFD"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7EBBECDE" w14:textId="77777777" w:rsidR="00765F1C" w:rsidRDefault="00765F1C">
            <w:pPr>
              <w:jc w:val="right"/>
              <w:rPr>
                <w:rFonts w:ascii="Arial" w:hAnsi="Arial" w:cs="Arial"/>
                <w:sz w:val="20"/>
              </w:rPr>
            </w:pPr>
            <w:r>
              <w:rPr>
                <w:rFonts w:ascii="Arial" w:hAnsi="Arial" w:cs="Arial"/>
                <w:b/>
                <w:bCs/>
                <w:sz w:val="20"/>
              </w:rPr>
              <w:t>(99</w:t>
            </w:r>
          </w:p>
        </w:tc>
        <w:tc>
          <w:tcPr>
            <w:tcW w:w="137" w:type="dxa"/>
            <w:noWrap/>
            <w:vAlign w:val="bottom"/>
            <w:hideMark/>
          </w:tcPr>
          <w:p w14:paraId="0A7AF730"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2A69ADB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3398DE3"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4204F97C"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53E3D07B"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65C1CEA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5720EF6C"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258DE285" w14:textId="77777777" w:rsidR="00765F1C" w:rsidRDefault="00765F1C">
            <w:pPr>
              <w:jc w:val="right"/>
              <w:rPr>
                <w:rFonts w:ascii="Arial" w:hAnsi="Arial" w:cs="Arial"/>
                <w:sz w:val="20"/>
              </w:rPr>
            </w:pPr>
            <w:r>
              <w:rPr>
                <w:rFonts w:ascii="Arial" w:hAnsi="Arial" w:cs="Arial"/>
                <w:sz w:val="20"/>
              </w:rPr>
              <w:t>(104</w:t>
            </w:r>
          </w:p>
        </w:tc>
        <w:tc>
          <w:tcPr>
            <w:tcW w:w="137" w:type="dxa"/>
            <w:noWrap/>
            <w:vAlign w:val="bottom"/>
            <w:hideMark/>
          </w:tcPr>
          <w:p w14:paraId="4F37CB74" w14:textId="77777777" w:rsidR="00765F1C" w:rsidRDefault="00765F1C">
            <w:pPr>
              <w:rPr>
                <w:rFonts w:ascii="Arial" w:hAnsi="Arial" w:cs="Arial"/>
                <w:sz w:val="20"/>
              </w:rPr>
            </w:pPr>
            <w:r>
              <w:rPr>
                <w:rFonts w:ascii="Arial" w:hAnsi="Arial" w:cs="Arial"/>
                <w:sz w:val="20"/>
              </w:rPr>
              <w:t>) </w:t>
            </w:r>
          </w:p>
        </w:tc>
      </w:tr>
      <w:tr w:rsidR="00765F1C" w:rsidRPr="008B1B5B" w14:paraId="593CFE97" w14:textId="77777777" w:rsidTr="007353C2">
        <w:trPr>
          <w:cantSplit/>
          <w:jc w:val="center"/>
        </w:trPr>
        <w:tc>
          <w:tcPr>
            <w:tcW w:w="7263" w:type="dxa"/>
            <w:gridSpan w:val="4"/>
            <w:vAlign w:val="bottom"/>
            <w:hideMark/>
          </w:tcPr>
          <w:p w14:paraId="492D516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A98F8F1" w14:textId="77777777" w:rsidR="00765F1C" w:rsidRPr="008B1B5B" w:rsidRDefault="00765F1C">
            <w:pPr>
              <w:rPr>
                <w:rFonts w:ascii="Arial" w:hAnsi="Arial" w:cs="Arial"/>
                <w:sz w:val="2"/>
                <w:szCs w:val="2"/>
              </w:rPr>
            </w:pPr>
          </w:p>
        </w:tc>
        <w:tc>
          <w:tcPr>
            <w:tcW w:w="95" w:type="dxa"/>
            <w:vAlign w:val="bottom"/>
            <w:hideMark/>
          </w:tcPr>
          <w:p w14:paraId="0993208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9" w:type="dxa"/>
            <w:vAlign w:val="bottom"/>
            <w:hideMark/>
          </w:tcPr>
          <w:p w14:paraId="6C54836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01412F5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CC26723" w14:textId="77777777" w:rsidR="00765F1C" w:rsidRPr="008B1B5B" w:rsidRDefault="00765F1C">
            <w:pPr>
              <w:rPr>
                <w:rFonts w:ascii="Arial" w:hAnsi="Arial" w:cs="Arial"/>
                <w:sz w:val="2"/>
                <w:szCs w:val="2"/>
              </w:rPr>
            </w:pPr>
          </w:p>
        </w:tc>
        <w:tc>
          <w:tcPr>
            <w:tcW w:w="118" w:type="dxa"/>
            <w:vAlign w:val="bottom"/>
            <w:hideMark/>
          </w:tcPr>
          <w:p w14:paraId="08FB829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33CD5D6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6885190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51CF402" w14:textId="77777777" w:rsidR="00765F1C" w:rsidRPr="008B1B5B" w:rsidRDefault="00765F1C">
            <w:pPr>
              <w:rPr>
                <w:rFonts w:ascii="Arial" w:hAnsi="Arial" w:cs="Arial"/>
                <w:sz w:val="2"/>
                <w:szCs w:val="2"/>
              </w:rPr>
            </w:pPr>
          </w:p>
        </w:tc>
        <w:tc>
          <w:tcPr>
            <w:tcW w:w="96" w:type="dxa"/>
            <w:vAlign w:val="bottom"/>
            <w:hideMark/>
          </w:tcPr>
          <w:p w14:paraId="52C9D6D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8" w:type="dxa"/>
            <w:vAlign w:val="bottom"/>
            <w:hideMark/>
          </w:tcPr>
          <w:p w14:paraId="2444592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6D1C7BC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8C5D9AF" w14:textId="77777777" w:rsidR="00765F1C" w:rsidRPr="008B1B5B" w:rsidRDefault="00765F1C">
            <w:pPr>
              <w:rPr>
                <w:rFonts w:ascii="Arial" w:hAnsi="Arial" w:cs="Arial"/>
                <w:sz w:val="2"/>
                <w:szCs w:val="2"/>
              </w:rPr>
            </w:pPr>
          </w:p>
        </w:tc>
      </w:tr>
      <w:tr w:rsidR="00765F1C" w14:paraId="3958EB1E" w14:textId="77777777" w:rsidTr="007353C2">
        <w:trPr>
          <w:cantSplit/>
          <w:jc w:val="center"/>
        </w:trPr>
        <w:tc>
          <w:tcPr>
            <w:tcW w:w="6260" w:type="dxa"/>
            <w:vAlign w:val="bottom"/>
            <w:hideMark/>
          </w:tcPr>
          <w:p w14:paraId="13FFD5FA"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Net amounts of derivatives</w:t>
            </w:r>
          </w:p>
        </w:tc>
        <w:tc>
          <w:tcPr>
            <w:tcW w:w="110" w:type="dxa"/>
            <w:vAlign w:val="bottom"/>
            <w:hideMark/>
          </w:tcPr>
          <w:p w14:paraId="58C0999B"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6FD1BB94"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5C1608A9" w14:textId="77777777" w:rsidR="00765F1C" w:rsidRDefault="00765F1C">
            <w:pPr>
              <w:jc w:val="right"/>
              <w:rPr>
                <w:rFonts w:ascii="Arial" w:hAnsi="Arial" w:cs="Arial"/>
                <w:sz w:val="20"/>
              </w:rPr>
            </w:pPr>
            <w:r>
              <w:rPr>
                <w:rFonts w:ascii="Arial" w:hAnsi="Arial" w:cs="Arial"/>
                <w:b/>
                <w:bCs/>
                <w:sz w:val="20"/>
              </w:rPr>
              <w:t>500</w:t>
            </w:r>
          </w:p>
        </w:tc>
        <w:tc>
          <w:tcPr>
            <w:tcW w:w="137" w:type="dxa"/>
            <w:noWrap/>
            <w:vAlign w:val="bottom"/>
            <w:hideMark/>
          </w:tcPr>
          <w:p w14:paraId="54572AD0"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2F124B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6BDCA57E"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0AC5C02C" w14:textId="77777777" w:rsidR="00765F1C" w:rsidRDefault="00765F1C">
            <w:pPr>
              <w:jc w:val="right"/>
              <w:rPr>
                <w:rFonts w:ascii="Arial" w:hAnsi="Arial" w:cs="Arial"/>
                <w:sz w:val="20"/>
              </w:rPr>
            </w:pPr>
            <w:r>
              <w:rPr>
                <w:rFonts w:ascii="Arial" w:hAnsi="Arial" w:cs="Arial"/>
                <w:b/>
                <w:bCs/>
                <w:sz w:val="20"/>
              </w:rPr>
              <w:t>(1,676</w:t>
            </w:r>
          </w:p>
        </w:tc>
        <w:tc>
          <w:tcPr>
            <w:tcW w:w="137" w:type="dxa"/>
            <w:noWrap/>
            <w:vAlign w:val="bottom"/>
            <w:hideMark/>
          </w:tcPr>
          <w:p w14:paraId="5F6A12F4"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0365F29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79190796" w14:textId="77777777" w:rsidR="00765F1C" w:rsidRDefault="00765F1C">
            <w:pPr>
              <w:rPr>
                <w:rFonts w:ascii="Arial" w:hAnsi="Arial" w:cs="Arial"/>
                <w:sz w:val="20"/>
              </w:rPr>
            </w:pPr>
            <w:r>
              <w:rPr>
                <w:rFonts w:ascii="Arial" w:hAnsi="Arial" w:cs="Arial"/>
                <w:sz w:val="20"/>
              </w:rPr>
              <w:t>$</w:t>
            </w:r>
          </w:p>
        </w:tc>
        <w:tc>
          <w:tcPr>
            <w:tcW w:w="667" w:type="dxa"/>
            <w:vAlign w:val="bottom"/>
            <w:hideMark/>
          </w:tcPr>
          <w:p w14:paraId="5044F92E" w14:textId="77777777" w:rsidR="00765F1C" w:rsidRDefault="00765F1C">
            <w:pPr>
              <w:jc w:val="right"/>
              <w:rPr>
                <w:rFonts w:ascii="Arial" w:hAnsi="Arial" w:cs="Arial"/>
                <w:sz w:val="20"/>
              </w:rPr>
            </w:pPr>
            <w:r>
              <w:rPr>
                <w:rFonts w:ascii="Arial" w:hAnsi="Arial" w:cs="Arial"/>
                <w:sz w:val="20"/>
              </w:rPr>
              <w:t>180</w:t>
            </w:r>
          </w:p>
        </w:tc>
        <w:tc>
          <w:tcPr>
            <w:tcW w:w="137" w:type="dxa"/>
            <w:noWrap/>
            <w:vAlign w:val="bottom"/>
            <w:hideMark/>
          </w:tcPr>
          <w:p w14:paraId="011844F0"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1B195BE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36E71637" w14:textId="77777777" w:rsidR="00765F1C" w:rsidRDefault="00765F1C">
            <w:pPr>
              <w:rPr>
                <w:rFonts w:ascii="Arial" w:hAnsi="Arial" w:cs="Arial"/>
                <w:sz w:val="20"/>
              </w:rPr>
            </w:pPr>
            <w:r>
              <w:rPr>
                <w:rFonts w:ascii="Arial" w:hAnsi="Arial" w:cs="Arial"/>
                <w:sz w:val="20"/>
              </w:rPr>
              <w:t>$</w:t>
            </w:r>
          </w:p>
        </w:tc>
        <w:tc>
          <w:tcPr>
            <w:tcW w:w="667" w:type="dxa"/>
            <w:vAlign w:val="bottom"/>
            <w:hideMark/>
          </w:tcPr>
          <w:p w14:paraId="5A4C1FE5" w14:textId="77777777" w:rsidR="00765F1C" w:rsidRDefault="00765F1C">
            <w:pPr>
              <w:jc w:val="right"/>
              <w:rPr>
                <w:rFonts w:ascii="Arial" w:hAnsi="Arial" w:cs="Arial"/>
                <w:sz w:val="20"/>
              </w:rPr>
            </w:pPr>
            <w:r>
              <w:rPr>
                <w:rFonts w:ascii="Arial" w:hAnsi="Arial" w:cs="Arial"/>
                <w:sz w:val="20"/>
              </w:rPr>
              <w:t>(752</w:t>
            </w:r>
          </w:p>
        </w:tc>
        <w:tc>
          <w:tcPr>
            <w:tcW w:w="137" w:type="dxa"/>
            <w:noWrap/>
            <w:vAlign w:val="bottom"/>
            <w:hideMark/>
          </w:tcPr>
          <w:p w14:paraId="35708988" w14:textId="77777777" w:rsidR="00765F1C" w:rsidRDefault="00765F1C">
            <w:pPr>
              <w:rPr>
                <w:rFonts w:ascii="Arial" w:hAnsi="Arial" w:cs="Arial"/>
                <w:sz w:val="20"/>
              </w:rPr>
            </w:pPr>
            <w:r>
              <w:rPr>
                <w:rFonts w:ascii="Arial" w:hAnsi="Arial" w:cs="Arial"/>
                <w:sz w:val="20"/>
              </w:rPr>
              <w:t>) </w:t>
            </w:r>
          </w:p>
        </w:tc>
      </w:tr>
      <w:tr w:rsidR="00765F1C" w:rsidRPr="008B1B5B" w14:paraId="4E71B3F7" w14:textId="77777777" w:rsidTr="007353C2">
        <w:trPr>
          <w:cantSplit/>
          <w:jc w:val="center"/>
        </w:trPr>
        <w:tc>
          <w:tcPr>
            <w:tcW w:w="6260" w:type="dxa"/>
            <w:vAlign w:val="bottom"/>
            <w:hideMark/>
          </w:tcPr>
          <w:p w14:paraId="2340A70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0" w:type="dxa"/>
            <w:vAlign w:val="bottom"/>
            <w:hideMark/>
          </w:tcPr>
          <w:p w14:paraId="02549C2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6" w:type="dxa"/>
            <w:vAlign w:val="bottom"/>
            <w:hideMark/>
          </w:tcPr>
          <w:p w14:paraId="02F81BA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03499D1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A1BD6B6" w14:textId="77777777" w:rsidR="00765F1C" w:rsidRPr="008B1B5B" w:rsidRDefault="00765F1C">
            <w:pPr>
              <w:rPr>
                <w:rFonts w:ascii="Arial" w:hAnsi="Arial" w:cs="Arial"/>
                <w:sz w:val="2"/>
                <w:szCs w:val="2"/>
              </w:rPr>
            </w:pPr>
          </w:p>
        </w:tc>
        <w:tc>
          <w:tcPr>
            <w:tcW w:w="95" w:type="dxa"/>
            <w:vAlign w:val="bottom"/>
            <w:hideMark/>
          </w:tcPr>
          <w:p w14:paraId="5908DD2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9" w:type="dxa"/>
            <w:vAlign w:val="bottom"/>
            <w:hideMark/>
          </w:tcPr>
          <w:p w14:paraId="4418D40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078B90A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039044D" w14:textId="77777777" w:rsidR="00765F1C" w:rsidRPr="008B1B5B" w:rsidRDefault="00765F1C">
            <w:pPr>
              <w:rPr>
                <w:rFonts w:ascii="Arial" w:hAnsi="Arial" w:cs="Arial"/>
                <w:sz w:val="2"/>
                <w:szCs w:val="2"/>
              </w:rPr>
            </w:pPr>
          </w:p>
        </w:tc>
        <w:tc>
          <w:tcPr>
            <w:tcW w:w="118" w:type="dxa"/>
            <w:vAlign w:val="bottom"/>
            <w:hideMark/>
          </w:tcPr>
          <w:p w14:paraId="7666C93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6041917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4E75E69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C1BBAFF" w14:textId="77777777" w:rsidR="00765F1C" w:rsidRPr="008B1B5B" w:rsidRDefault="00765F1C">
            <w:pPr>
              <w:rPr>
                <w:rFonts w:ascii="Arial" w:hAnsi="Arial" w:cs="Arial"/>
                <w:sz w:val="2"/>
                <w:szCs w:val="2"/>
              </w:rPr>
            </w:pPr>
          </w:p>
        </w:tc>
        <w:tc>
          <w:tcPr>
            <w:tcW w:w="96" w:type="dxa"/>
            <w:vAlign w:val="bottom"/>
            <w:hideMark/>
          </w:tcPr>
          <w:p w14:paraId="6EE18C7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8" w:type="dxa"/>
            <w:vAlign w:val="bottom"/>
            <w:hideMark/>
          </w:tcPr>
          <w:p w14:paraId="5DD5DA0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701994C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06E9C5F" w14:textId="77777777" w:rsidR="00765F1C" w:rsidRPr="008B1B5B" w:rsidRDefault="00765F1C">
            <w:pPr>
              <w:rPr>
                <w:rFonts w:ascii="Arial" w:hAnsi="Arial" w:cs="Arial"/>
                <w:sz w:val="2"/>
                <w:szCs w:val="2"/>
              </w:rPr>
            </w:pPr>
          </w:p>
        </w:tc>
      </w:tr>
      <w:tr w:rsidR="00765F1C" w14:paraId="159CBF7A" w14:textId="77777777" w:rsidTr="00472969">
        <w:trPr>
          <w:trHeight w:val="75"/>
          <w:jc w:val="center"/>
        </w:trPr>
        <w:tc>
          <w:tcPr>
            <w:tcW w:w="6260" w:type="dxa"/>
            <w:vAlign w:val="center"/>
            <w:hideMark/>
          </w:tcPr>
          <w:p w14:paraId="7B11E132" w14:textId="77777777" w:rsidR="00765F1C" w:rsidRDefault="00765F1C">
            <w:pPr>
              <w:rPr>
                <w:rFonts w:ascii="Arial" w:hAnsi="Arial" w:cs="Arial"/>
                <w:sz w:val="2"/>
                <w:szCs w:val="2"/>
              </w:rPr>
            </w:pPr>
            <w:r>
              <w:rPr>
                <w:rFonts w:ascii="Arial" w:hAnsi="Arial" w:cs="Arial"/>
                <w:sz w:val="2"/>
                <w:szCs w:val="2"/>
              </w:rPr>
              <w:t> </w:t>
            </w:r>
          </w:p>
        </w:tc>
        <w:tc>
          <w:tcPr>
            <w:tcW w:w="1140" w:type="dxa"/>
            <w:gridSpan w:val="4"/>
            <w:vAlign w:val="center"/>
            <w:hideMark/>
          </w:tcPr>
          <w:p w14:paraId="77F92C87"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2D2E3081"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60078945"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1C2A160D" w14:textId="77777777" w:rsidR="00765F1C" w:rsidRDefault="00765F1C">
            <w:pPr>
              <w:rPr>
                <w:rFonts w:ascii="Arial" w:hAnsi="Arial" w:cs="Arial"/>
                <w:sz w:val="2"/>
                <w:szCs w:val="2"/>
              </w:rPr>
            </w:pPr>
            <w:r>
              <w:rPr>
                <w:rFonts w:ascii="Arial" w:hAnsi="Arial" w:cs="Arial"/>
                <w:sz w:val="2"/>
                <w:szCs w:val="2"/>
              </w:rPr>
              <w:t> </w:t>
            </w:r>
          </w:p>
        </w:tc>
      </w:tr>
      <w:tr w:rsidR="00765F1C" w14:paraId="71793E2A" w14:textId="77777777" w:rsidTr="007353C2">
        <w:trPr>
          <w:cantSplit/>
          <w:jc w:val="center"/>
        </w:trPr>
        <w:tc>
          <w:tcPr>
            <w:tcW w:w="6260" w:type="dxa"/>
            <w:hideMark/>
          </w:tcPr>
          <w:p w14:paraId="396A5B20"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Reported as</w:t>
            </w:r>
          </w:p>
        </w:tc>
        <w:tc>
          <w:tcPr>
            <w:tcW w:w="110" w:type="dxa"/>
            <w:vAlign w:val="bottom"/>
            <w:hideMark/>
          </w:tcPr>
          <w:p w14:paraId="4036B01E" w14:textId="77777777" w:rsidR="00765F1C" w:rsidRDefault="00765F1C">
            <w:pPr>
              <w:pStyle w:val="la2"/>
              <w:rPr>
                <w:rFonts w:ascii="Arial" w:hAnsi="Arial" w:cs="Arial"/>
                <w:sz w:val="16"/>
                <w:szCs w:val="16"/>
              </w:rPr>
            </w:pPr>
            <w:r>
              <w:rPr>
                <w:rFonts w:ascii="Arial" w:hAnsi="Arial" w:cs="Arial"/>
                <w:sz w:val="16"/>
                <w:szCs w:val="16"/>
              </w:rPr>
              <w:t>  </w:t>
            </w:r>
          </w:p>
        </w:tc>
        <w:tc>
          <w:tcPr>
            <w:tcW w:w="226" w:type="dxa"/>
            <w:vAlign w:val="bottom"/>
            <w:hideMark/>
          </w:tcPr>
          <w:p w14:paraId="0D0F5268"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1FD91BA7"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7068E29" w14:textId="77777777" w:rsidR="00765F1C" w:rsidRDefault="00765F1C">
            <w:pPr>
              <w:pStyle w:val="la2"/>
              <w:rPr>
                <w:rFonts w:ascii="Arial" w:hAnsi="Arial" w:cs="Arial"/>
                <w:sz w:val="16"/>
                <w:szCs w:val="16"/>
              </w:rPr>
            </w:pPr>
            <w:r>
              <w:rPr>
                <w:rFonts w:ascii="Arial" w:hAnsi="Arial" w:cs="Arial"/>
                <w:sz w:val="16"/>
                <w:szCs w:val="16"/>
              </w:rPr>
              <w:t> </w:t>
            </w:r>
          </w:p>
        </w:tc>
        <w:tc>
          <w:tcPr>
            <w:tcW w:w="95" w:type="dxa"/>
            <w:vAlign w:val="bottom"/>
            <w:hideMark/>
          </w:tcPr>
          <w:p w14:paraId="0188B974" w14:textId="77777777" w:rsidR="00765F1C" w:rsidRDefault="00765F1C">
            <w:pPr>
              <w:pStyle w:val="la2"/>
              <w:rPr>
                <w:rFonts w:ascii="Arial" w:hAnsi="Arial" w:cs="Arial"/>
                <w:sz w:val="16"/>
                <w:szCs w:val="16"/>
              </w:rPr>
            </w:pPr>
            <w:r>
              <w:rPr>
                <w:rFonts w:ascii="Arial" w:hAnsi="Arial" w:cs="Arial"/>
                <w:sz w:val="16"/>
                <w:szCs w:val="16"/>
              </w:rPr>
              <w:t> </w:t>
            </w:r>
          </w:p>
        </w:tc>
        <w:tc>
          <w:tcPr>
            <w:tcW w:w="239" w:type="dxa"/>
            <w:vAlign w:val="bottom"/>
            <w:hideMark/>
          </w:tcPr>
          <w:p w14:paraId="753F4299"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16EACEEA"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910923E" w14:textId="77777777" w:rsidR="00765F1C" w:rsidRDefault="00765F1C">
            <w:pPr>
              <w:pStyle w:val="la2"/>
              <w:rPr>
                <w:rFonts w:ascii="Arial" w:hAnsi="Arial" w:cs="Arial"/>
                <w:sz w:val="16"/>
                <w:szCs w:val="16"/>
              </w:rPr>
            </w:pPr>
            <w:r>
              <w:rPr>
                <w:rFonts w:ascii="Arial" w:hAnsi="Arial" w:cs="Arial"/>
                <w:sz w:val="16"/>
                <w:szCs w:val="16"/>
              </w:rPr>
              <w:t> </w:t>
            </w:r>
          </w:p>
        </w:tc>
        <w:tc>
          <w:tcPr>
            <w:tcW w:w="118" w:type="dxa"/>
            <w:vAlign w:val="bottom"/>
            <w:hideMark/>
          </w:tcPr>
          <w:p w14:paraId="1BC726F2" w14:textId="77777777" w:rsidR="00765F1C" w:rsidRDefault="00765F1C">
            <w:pPr>
              <w:pStyle w:val="la2"/>
              <w:rPr>
                <w:rFonts w:ascii="Arial" w:hAnsi="Arial" w:cs="Arial"/>
                <w:sz w:val="16"/>
                <w:szCs w:val="16"/>
              </w:rPr>
            </w:pPr>
            <w:r>
              <w:rPr>
                <w:rFonts w:ascii="Arial" w:hAnsi="Arial" w:cs="Arial"/>
                <w:sz w:val="16"/>
                <w:szCs w:val="16"/>
              </w:rPr>
              <w:t> </w:t>
            </w:r>
          </w:p>
        </w:tc>
        <w:tc>
          <w:tcPr>
            <w:tcW w:w="216" w:type="dxa"/>
            <w:vAlign w:val="bottom"/>
            <w:hideMark/>
          </w:tcPr>
          <w:p w14:paraId="422DE443"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759AA9B7"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96DC758"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13854A2C" w14:textId="77777777" w:rsidR="00765F1C" w:rsidRDefault="00765F1C">
            <w:pPr>
              <w:pStyle w:val="la2"/>
              <w:rPr>
                <w:rFonts w:ascii="Arial" w:hAnsi="Arial" w:cs="Arial"/>
                <w:sz w:val="16"/>
                <w:szCs w:val="16"/>
              </w:rPr>
            </w:pPr>
            <w:r>
              <w:rPr>
                <w:rFonts w:ascii="Arial" w:hAnsi="Arial" w:cs="Arial"/>
                <w:sz w:val="16"/>
                <w:szCs w:val="16"/>
              </w:rPr>
              <w:t> </w:t>
            </w:r>
          </w:p>
        </w:tc>
        <w:tc>
          <w:tcPr>
            <w:tcW w:w="238" w:type="dxa"/>
            <w:vAlign w:val="bottom"/>
            <w:hideMark/>
          </w:tcPr>
          <w:p w14:paraId="7B7B2D3B" w14:textId="77777777" w:rsidR="00765F1C" w:rsidRDefault="00765F1C">
            <w:pPr>
              <w:pStyle w:val="la2"/>
              <w:rPr>
                <w:rFonts w:ascii="Arial" w:hAnsi="Arial" w:cs="Arial"/>
                <w:sz w:val="16"/>
                <w:szCs w:val="16"/>
              </w:rPr>
            </w:pPr>
            <w:r>
              <w:rPr>
                <w:rFonts w:ascii="Arial" w:hAnsi="Arial" w:cs="Arial"/>
                <w:sz w:val="16"/>
                <w:szCs w:val="16"/>
              </w:rPr>
              <w:t> </w:t>
            </w:r>
          </w:p>
        </w:tc>
        <w:tc>
          <w:tcPr>
            <w:tcW w:w="667" w:type="dxa"/>
            <w:vAlign w:val="bottom"/>
            <w:hideMark/>
          </w:tcPr>
          <w:p w14:paraId="3F8339ED"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8521EED"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54F0B64F" w14:textId="77777777" w:rsidTr="00472969">
        <w:trPr>
          <w:trHeight w:val="75"/>
          <w:jc w:val="center"/>
        </w:trPr>
        <w:tc>
          <w:tcPr>
            <w:tcW w:w="6260" w:type="dxa"/>
            <w:vAlign w:val="center"/>
            <w:hideMark/>
          </w:tcPr>
          <w:p w14:paraId="5352C9D1" w14:textId="77777777" w:rsidR="00765F1C" w:rsidRDefault="00765F1C">
            <w:pPr>
              <w:rPr>
                <w:rFonts w:ascii="Arial" w:hAnsi="Arial" w:cs="Arial"/>
                <w:sz w:val="2"/>
                <w:szCs w:val="2"/>
              </w:rPr>
            </w:pPr>
            <w:r>
              <w:rPr>
                <w:rFonts w:ascii="Arial" w:hAnsi="Arial" w:cs="Arial"/>
                <w:sz w:val="2"/>
                <w:szCs w:val="2"/>
              </w:rPr>
              <w:t> </w:t>
            </w:r>
          </w:p>
        </w:tc>
        <w:tc>
          <w:tcPr>
            <w:tcW w:w="1140" w:type="dxa"/>
            <w:gridSpan w:val="4"/>
            <w:vAlign w:val="center"/>
            <w:hideMark/>
          </w:tcPr>
          <w:p w14:paraId="2A153ACF"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0B7DCF8D"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748FF81C" w14:textId="77777777" w:rsidR="00765F1C" w:rsidRDefault="00765F1C">
            <w:pPr>
              <w:rPr>
                <w:rFonts w:ascii="Arial" w:hAnsi="Arial" w:cs="Arial"/>
                <w:sz w:val="2"/>
                <w:szCs w:val="2"/>
              </w:rPr>
            </w:pPr>
            <w:r>
              <w:rPr>
                <w:rFonts w:ascii="Arial" w:hAnsi="Arial" w:cs="Arial"/>
                <w:sz w:val="2"/>
                <w:szCs w:val="2"/>
              </w:rPr>
              <w:t> </w:t>
            </w:r>
          </w:p>
        </w:tc>
        <w:tc>
          <w:tcPr>
            <w:tcW w:w="1138" w:type="dxa"/>
            <w:gridSpan w:val="4"/>
            <w:vAlign w:val="center"/>
            <w:hideMark/>
          </w:tcPr>
          <w:p w14:paraId="522E4A99" w14:textId="77777777" w:rsidR="00765F1C" w:rsidRDefault="00765F1C">
            <w:pPr>
              <w:rPr>
                <w:rFonts w:ascii="Arial" w:hAnsi="Arial" w:cs="Arial"/>
                <w:sz w:val="2"/>
                <w:szCs w:val="2"/>
              </w:rPr>
            </w:pPr>
            <w:r>
              <w:rPr>
                <w:rFonts w:ascii="Arial" w:hAnsi="Arial" w:cs="Arial"/>
                <w:sz w:val="2"/>
                <w:szCs w:val="2"/>
              </w:rPr>
              <w:t> </w:t>
            </w:r>
          </w:p>
        </w:tc>
      </w:tr>
      <w:tr w:rsidR="00765F1C" w14:paraId="2C7CE68D" w14:textId="77777777" w:rsidTr="007353C2">
        <w:trPr>
          <w:cantSplit/>
          <w:jc w:val="center"/>
        </w:trPr>
        <w:tc>
          <w:tcPr>
            <w:tcW w:w="6260" w:type="dxa"/>
            <w:hideMark/>
          </w:tcPr>
          <w:p w14:paraId="318ECFA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Short-term investments</w:t>
            </w:r>
          </w:p>
        </w:tc>
        <w:tc>
          <w:tcPr>
            <w:tcW w:w="110" w:type="dxa"/>
            <w:vAlign w:val="bottom"/>
            <w:hideMark/>
          </w:tcPr>
          <w:p w14:paraId="4EC173DD"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6E86CD95"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4489C756" w14:textId="77777777" w:rsidR="00765F1C" w:rsidRDefault="00765F1C">
            <w:pPr>
              <w:jc w:val="right"/>
              <w:rPr>
                <w:rFonts w:ascii="Arial" w:hAnsi="Arial" w:cs="Arial"/>
                <w:sz w:val="20"/>
              </w:rPr>
            </w:pPr>
            <w:r>
              <w:rPr>
                <w:rFonts w:ascii="Arial" w:hAnsi="Arial" w:cs="Arial"/>
                <w:b/>
                <w:bCs/>
                <w:sz w:val="20"/>
              </w:rPr>
              <w:t>10</w:t>
            </w:r>
          </w:p>
        </w:tc>
        <w:tc>
          <w:tcPr>
            <w:tcW w:w="137" w:type="dxa"/>
            <w:noWrap/>
            <w:vAlign w:val="bottom"/>
            <w:hideMark/>
          </w:tcPr>
          <w:p w14:paraId="74B111F8"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480B4E3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74C50014"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44A0E684"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6BB83B7B"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15CEBC3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3718795B" w14:textId="77777777" w:rsidR="00765F1C" w:rsidRDefault="00765F1C">
            <w:pPr>
              <w:rPr>
                <w:rFonts w:ascii="Arial" w:hAnsi="Arial" w:cs="Arial"/>
                <w:sz w:val="20"/>
              </w:rPr>
            </w:pPr>
            <w:r>
              <w:rPr>
                <w:rFonts w:ascii="Arial" w:hAnsi="Arial" w:cs="Arial"/>
                <w:sz w:val="20"/>
              </w:rPr>
              <w:t>$</w:t>
            </w:r>
          </w:p>
        </w:tc>
        <w:tc>
          <w:tcPr>
            <w:tcW w:w="667" w:type="dxa"/>
            <w:vAlign w:val="bottom"/>
            <w:hideMark/>
          </w:tcPr>
          <w:p w14:paraId="40F461F0" w14:textId="77777777" w:rsidR="00765F1C" w:rsidRDefault="00765F1C">
            <w:pPr>
              <w:jc w:val="right"/>
              <w:rPr>
                <w:rFonts w:ascii="Arial" w:hAnsi="Arial" w:cs="Arial"/>
                <w:sz w:val="20"/>
              </w:rPr>
            </w:pPr>
            <w:r>
              <w:rPr>
                <w:rFonts w:ascii="Arial" w:hAnsi="Arial" w:cs="Arial"/>
                <w:sz w:val="20"/>
              </w:rPr>
              <w:t>12</w:t>
            </w:r>
          </w:p>
        </w:tc>
        <w:tc>
          <w:tcPr>
            <w:tcW w:w="137" w:type="dxa"/>
            <w:noWrap/>
            <w:vAlign w:val="bottom"/>
            <w:hideMark/>
          </w:tcPr>
          <w:p w14:paraId="7A5E11C5"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05DCADC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7E0269E6" w14:textId="77777777" w:rsidR="00765F1C" w:rsidRDefault="00765F1C">
            <w:pPr>
              <w:rPr>
                <w:rFonts w:ascii="Arial" w:hAnsi="Arial" w:cs="Arial"/>
                <w:sz w:val="20"/>
              </w:rPr>
            </w:pPr>
            <w:r>
              <w:rPr>
                <w:rFonts w:ascii="Arial" w:hAnsi="Arial" w:cs="Arial"/>
                <w:sz w:val="20"/>
              </w:rPr>
              <w:t>$</w:t>
            </w:r>
          </w:p>
        </w:tc>
        <w:tc>
          <w:tcPr>
            <w:tcW w:w="667" w:type="dxa"/>
            <w:vAlign w:val="bottom"/>
            <w:hideMark/>
          </w:tcPr>
          <w:p w14:paraId="3DA5A3E0"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168CA404" w14:textId="77777777" w:rsidR="00765F1C" w:rsidRDefault="00765F1C">
            <w:pPr>
              <w:rPr>
                <w:rFonts w:ascii="Arial" w:hAnsi="Arial" w:cs="Arial"/>
                <w:sz w:val="20"/>
              </w:rPr>
            </w:pPr>
            <w:r>
              <w:rPr>
                <w:rFonts w:ascii="Arial" w:hAnsi="Arial" w:cs="Arial"/>
                <w:sz w:val="20"/>
              </w:rPr>
              <w:t> </w:t>
            </w:r>
          </w:p>
        </w:tc>
      </w:tr>
      <w:tr w:rsidR="00765F1C" w14:paraId="4B0EC83C" w14:textId="77777777" w:rsidTr="007353C2">
        <w:trPr>
          <w:cantSplit/>
          <w:jc w:val="center"/>
        </w:trPr>
        <w:tc>
          <w:tcPr>
            <w:tcW w:w="6260" w:type="dxa"/>
            <w:hideMark/>
          </w:tcPr>
          <w:p w14:paraId="4EA5726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current assets</w:t>
            </w:r>
          </w:p>
        </w:tc>
        <w:tc>
          <w:tcPr>
            <w:tcW w:w="110" w:type="dxa"/>
            <w:vAlign w:val="bottom"/>
            <w:hideMark/>
          </w:tcPr>
          <w:p w14:paraId="3C23E38B"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47DD0F75"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06A6CBAE" w14:textId="77777777" w:rsidR="00765F1C" w:rsidRDefault="00765F1C">
            <w:pPr>
              <w:jc w:val="right"/>
              <w:rPr>
                <w:rFonts w:ascii="Arial" w:hAnsi="Arial" w:cs="Arial"/>
                <w:sz w:val="20"/>
              </w:rPr>
            </w:pPr>
            <w:r>
              <w:rPr>
                <w:rFonts w:ascii="Arial" w:hAnsi="Arial" w:cs="Arial"/>
                <w:b/>
                <w:bCs/>
                <w:sz w:val="20"/>
              </w:rPr>
              <w:t>201</w:t>
            </w:r>
          </w:p>
        </w:tc>
        <w:tc>
          <w:tcPr>
            <w:tcW w:w="137" w:type="dxa"/>
            <w:noWrap/>
            <w:vAlign w:val="bottom"/>
            <w:hideMark/>
          </w:tcPr>
          <w:p w14:paraId="47E09353"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0D80AB1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1C2FBC2A"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6E525CF0"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68C4608A"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50B889F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292926A"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5C07CEBD" w14:textId="77777777" w:rsidR="00765F1C" w:rsidRDefault="00765F1C">
            <w:pPr>
              <w:jc w:val="right"/>
              <w:rPr>
                <w:rFonts w:ascii="Arial" w:hAnsi="Arial" w:cs="Arial"/>
                <w:sz w:val="20"/>
              </w:rPr>
            </w:pPr>
            <w:r>
              <w:rPr>
                <w:rFonts w:ascii="Arial" w:hAnsi="Arial" w:cs="Arial"/>
                <w:sz w:val="20"/>
              </w:rPr>
              <w:t>149</w:t>
            </w:r>
          </w:p>
        </w:tc>
        <w:tc>
          <w:tcPr>
            <w:tcW w:w="137" w:type="dxa"/>
            <w:noWrap/>
            <w:vAlign w:val="bottom"/>
            <w:hideMark/>
          </w:tcPr>
          <w:p w14:paraId="32930785"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4D94518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4E07BA0C"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197945B0"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5C7336EB" w14:textId="77777777" w:rsidR="00765F1C" w:rsidRDefault="00765F1C">
            <w:pPr>
              <w:rPr>
                <w:rFonts w:ascii="Arial" w:hAnsi="Arial" w:cs="Arial"/>
                <w:sz w:val="20"/>
              </w:rPr>
            </w:pPr>
            <w:r>
              <w:rPr>
                <w:rFonts w:ascii="Arial" w:hAnsi="Arial" w:cs="Arial"/>
                <w:sz w:val="20"/>
              </w:rPr>
              <w:t> </w:t>
            </w:r>
          </w:p>
        </w:tc>
      </w:tr>
      <w:tr w:rsidR="00765F1C" w14:paraId="20B533A6" w14:textId="77777777" w:rsidTr="007353C2">
        <w:trPr>
          <w:cantSplit/>
          <w:jc w:val="center"/>
        </w:trPr>
        <w:tc>
          <w:tcPr>
            <w:tcW w:w="6260" w:type="dxa"/>
            <w:hideMark/>
          </w:tcPr>
          <w:p w14:paraId="1124911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and other investments</w:t>
            </w:r>
          </w:p>
        </w:tc>
        <w:tc>
          <w:tcPr>
            <w:tcW w:w="110" w:type="dxa"/>
            <w:vAlign w:val="bottom"/>
            <w:hideMark/>
          </w:tcPr>
          <w:p w14:paraId="42DF23C1"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056B7B62"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07691108" w14:textId="77777777" w:rsidR="00765F1C" w:rsidRDefault="00765F1C">
            <w:pPr>
              <w:jc w:val="right"/>
              <w:rPr>
                <w:rFonts w:ascii="Arial" w:hAnsi="Arial" w:cs="Arial"/>
                <w:sz w:val="20"/>
              </w:rPr>
            </w:pPr>
            <w:r>
              <w:rPr>
                <w:rFonts w:ascii="Arial" w:hAnsi="Arial" w:cs="Arial"/>
                <w:b/>
                <w:bCs/>
                <w:sz w:val="20"/>
              </w:rPr>
              <w:t>272</w:t>
            </w:r>
          </w:p>
        </w:tc>
        <w:tc>
          <w:tcPr>
            <w:tcW w:w="137" w:type="dxa"/>
            <w:noWrap/>
            <w:vAlign w:val="bottom"/>
            <w:hideMark/>
          </w:tcPr>
          <w:p w14:paraId="64BF1CBF"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12BEB81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39A9D327"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431655DC"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4AE8B8D4"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5D078A0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05476020"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1E3F71D6"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02FED9CA"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05F5D2F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42AAB9CD"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2AA6D22B"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5CD98AF8" w14:textId="77777777" w:rsidR="00765F1C" w:rsidRDefault="00765F1C">
            <w:pPr>
              <w:rPr>
                <w:rFonts w:ascii="Arial" w:hAnsi="Arial" w:cs="Arial"/>
                <w:sz w:val="20"/>
              </w:rPr>
            </w:pPr>
            <w:r>
              <w:rPr>
                <w:rFonts w:ascii="Arial" w:hAnsi="Arial" w:cs="Arial"/>
                <w:sz w:val="20"/>
              </w:rPr>
              <w:t> </w:t>
            </w:r>
          </w:p>
        </w:tc>
      </w:tr>
      <w:tr w:rsidR="00765F1C" w14:paraId="551DCF60" w14:textId="77777777" w:rsidTr="007353C2">
        <w:trPr>
          <w:cantSplit/>
          <w:jc w:val="center"/>
        </w:trPr>
        <w:tc>
          <w:tcPr>
            <w:tcW w:w="6260" w:type="dxa"/>
            <w:hideMark/>
          </w:tcPr>
          <w:p w14:paraId="628B1BD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assets</w:t>
            </w:r>
          </w:p>
        </w:tc>
        <w:tc>
          <w:tcPr>
            <w:tcW w:w="110" w:type="dxa"/>
            <w:vAlign w:val="bottom"/>
            <w:hideMark/>
          </w:tcPr>
          <w:p w14:paraId="0DB77A85"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52E40660"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10D56459" w14:textId="77777777" w:rsidR="00765F1C" w:rsidRDefault="00765F1C">
            <w:pPr>
              <w:jc w:val="right"/>
              <w:rPr>
                <w:rFonts w:ascii="Arial" w:hAnsi="Arial" w:cs="Arial"/>
                <w:sz w:val="20"/>
              </w:rPr>
            </w:pPr>
            <w:r>
              <w:rPr>
                <w:rFonts w:ascii="Arial" w:hAnsi="Arial" w:cs="Arial"/>
                <w:b/>
                <w:bCs/>
                <w:sz w:val="20"/>
              </w:rPr>
              <w:t>17</w:t>
            </w:r>
          </w:p>
        </w:tc>
        <w:tc>
          <w:tcPr>
            <w:tcW w:w="137" w:type="dxa"/>
            <w:noWrap/>
            <w:vAlign w:val="bottom"/>
            <w:hideMark/>
          </w:tcPr>
          <w:p w14:paraId="65776B25"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315648D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5635A7F0"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63788CBC"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22BBED61"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1E8E56F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5ABFCF4"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4213FCB3" w14:textId="77777777" w:rsidR="00765F1C" w:rsidRDefault="00765F1C">
            <w:pPr>
              <w:jc w:val="right"/>
              <w:rPr>
                <w:rFonts w:ascii="Arial" w:hAnsi="Arial" w:cs="Arial"/>
                <w:sz w:val="20"/>
              </w:rPr>
            </w:pPr>
            <w:r>
              <w:rPr>
                <w:rFonts w:ascii="Arial" w:hAnsi="Arial" w:cs="Arial"/>
                <w:sz w:val="20"/>
              </w:rPr>
              <w:t>19</w:t>
            </w:r>
          </w:p>
        </w:tc>
        <w:tc>
          <w:tcPr>
            <w:tcW w:w="137" w:type="dxa"/>
            <w:noWrap/>
            <w:vAlign w:val="bottom"/>
            <w:hideMark/>
          </w:tcPr>
          <w:p w14:paraId="13D233A0"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0213376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364024D5"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55D1D9BE"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6E9B411C" w14:textId="77777777" w:rsidR="00765F1C" w:rsidRDefault="00765F1C">
            <w:pPr>
              <w:rPr>
                <w:rFonts w:ascii="Arial" w:hAnsi="Arial" w:cs="Arial"/>
                <w:sz w:val="20"/>
              </w:rPr>
            </w:pPr>
            <w:r>
              <w:rPr>
                <w:rFonts w:ascii="Arial" w:hAnsi="Arial" w:cs="Arial"/>
                <w:sz w:val="20"/>
              </w:rPr>
              <w:t> </w:t>
            </w:r>
          </w:p>
        </w:tc>
      </w:tr>
      <w:tr w:rsidR="00765F1C" w14:paraId="1BAA8452" w14:textId="77777777" w:rsidTr="007353C2">
        <w:trPr>
          <w:cantSplit/>
          <w:jc w:val="center"/>
        </w:trPr>
        <w:tc>
          <w:tcPr>
            <w:tcW w:w="6260" w:type="dxa"/>
            <w:hideMark/>
          </w:tcPr>
          <w:p w14:paraId="73A9679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current liabilities</w:t>
            </w:r>
          </w:p>
        </w:tc>
        <w:tc>
          <w:tcPr>
            <w:tcW w:w="110" w:type="dxa"/>
            <w:vAlign w:val="bottom"/>
            <w:hideMark/>
          </w:tcPr>
          <w:p w14:paraId="44F91F1F"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242BB285"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3B6C4C04"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44AD1C08"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40192BE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20B73F2D"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30FF6289" w14:textId="77777777" w:rsidR="00765F1C" w:rsidRDefault="00765F1C">
            <w:pPr>
              <w:jc w:val="right"/>
              <w:rPr>
                <w:rFonts w:ascii="Arial" w:hAnsi="Arial" w:cs="Arial"/>
                <w:sz w:val="20"/>
              </w:rPr>
            </w:pPr>
            <w:r>
              <w:rPr>
                <w:rFonts w:ascii="Arial" w:hAnsi="Arial" w:cs="Arial"/>
                <w:b/>
                <w:bCs/>
                <w:sz w:val="20"/>
              </w:rPr>
              <w:t>(1,639</w:t>
            </w:r>
          </w:p>
        </w:tc>
        <w:tc>
          <w:tcPr>
            <w:tcW w:w="137" w:type="dxa"/>
            <w:noWrap/>
            <w:vAlign w:val="bottom"/>
            <w:hideMark/>
          </w:tcPr>
          <w:p w14:paraId="5073FCA8"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0CB09F8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6EE510D3"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64C3687C"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378C4460"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1B27DCD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6350B06C"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298D0A89" w14:textId="77777777" w:rsidR="00765F1C" w:rsidRDefault="00765F1C">
            <w:pPr>
              <w:jc w:val="right"/>
              <w:rPr>
                <w:rFonts w:ascii="Arial" w:hAnsi="Arial" w:cs="Arial"/>
                <w:sz w:val="20"/>
              </w:rPr>
            </w:pPr>
            <w:r>
              <w:rPr>
                <w:rFonts w:ascii="Arial" w:hAnsi="Arial" w:cs="Arial"/>
                <w:sz w:val="20"/>
              </w:rPr>
              <w:t>(401</w:t>
            </w:r>
          </w:p>
        </w:tc>
        <w:tc>
          <w:tcPr>
            <w:tcW w:w="137" w:type="dxa"/>
            <w:noWrap/>
            <w:vAlign w:val="bottom"/>
            <w:hideMark/>
          </w:tcPr>
          <w:p w14:paraId="22D9E172" w14:textId="77777777" w:rsidR="00765F1C" w:rsidRDefault="00765F1C">
            <w:pPr>
              <w:rPr>
                <w:rFonts w:ascii="Arial" w:hAnsi="Arial" w:cs="Arial"/>
                <w:sz w:val="20"/>
              </w:rPr>
            </w:pPr>
            <w:r>
              <w:rPr>
                <w:rFonts w:ascii="Arial" w:hAnsi="Arial" w:cs="Arial"/>
                <w:sz w:val="20"/>
              </w:rPr>
              <w:t>) </w:t>
            </w:r>
          </w:p>
        </w:tc>
      </w:tr>
      <w:tr w:rsidR="00765F1C" w14:paraId="248D3B08" w14:textId="77777777" w:rsidTr="007353C2">
        <w:trPr>
          <w:cantSplit/>
          <w:jc w:val="center"/>
        </w:trPr>
        <w:tc>
          <w:tcPr>
            <w:tcW w:w="6260" w:type="dxa"/>
            <w:hideMark/>
          </w:tcPr>
          <w:p w14:paraId="77A2F03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liabilities</w:t>
            </w:r>
          </w:p>
        </w:tc>
        <w:tc>
          <w:tcPr>
            <w:tcW w:w="110" w:type="dxa"/>
            <w:vAlign w:val="bottom"/>
            <w:hideMark/>
          </w:tcPr>
          <w:p w14:paraId="40E65130"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5EC564CB"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55B8AF17" w14:textId="77777777" w:rsidR="00765F1C" w:rsidRDefault="00765F1C">
            <w:pPr>
              <w:jc w:val="right"/>
              <w:rPr>
                <w:rFonts w:ascii="Arial" w:hAnsi="Arial" w:cs="Arial"/>
                <w:sz w:val="20"/>
              </w:rPr>
            </w:pPr>
            <w:r>
              <w:rPr>
                <w:rFonts w:ascii="Arial" w:hAnsi="Arial" w:cs="Arial"/>
                <w:b/>
                <w:bCs/>
                <w:sz w:val="20"/>
              </w:rPr>
              <w:t>0</w:t>
            </w:r>
          </w:p>
        </w:tc>
        <w:tc>
          <w:tcPr>
            <w:tcW w:w="137" w:type="dxa"/>
            <w:noWrap/>
            <w:vAlign w:val="bottom"/>
            <w:hideMark/>
          </w:tcPr>
          <w:p w14:paraId="2921DC0D"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1303984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0BF555BA" w14:textId="77777777" w:rsidR="00765F1C" w:rsidRDefault="00765F1C">
            <w:pPr>
              <w:rPr>
                <w:rFonts w:ascii="Arial" w:hAnsi="Arial" w:cs="Arial"/>
                <w:sz w:val="20"/>
              </w:rPr>
            </w:pPr>
            <w:r>
              <w:rPr>
                <w:rFonts w:ascii="Arial" w:hAnsi="Arial" w:cs="Arial"/>
                <w:b/>
                <w:bCs/>
                <w:sz w:val="20"/>
              </w:rPr>
              <w:t> </w:t>
            </w:r>
          </w:p>
        </w:tc>
        <w:tc>
          <w:tcPr>
            <w:tcW w:w="667" w:type="dxa"/>
            <w:vAlign w:val="bottom"/>
            <w:hideMark/>
          </w:tcPr>
          <w:p w14:paraId="5DE67F0F" w14:textId="77777777" w:rsidR="00765F1C" w:rsidRDefault="00765F1C">
            <w:pPr>
              <w:jc w:val="right"/>
              <w:rPr>
                <w:rFonts w:ascii="Arial" w:hAnsi="Arial" w:cs="Arial"/>
                <w:sz w:val="20"/>
              </w:rPr>
            </w:pPr>
            <w:r>
              <w:rPr>
                <w:rFonts w:ascii="Arial" w:hAnsi="Arial" w:cs="Arial"/>
                <w:b/>
                <w:bCs/>
                <w:sz w:val="20"/>
              </w:rPr>
              <w:t>(37</w:t>
            </w:r>
          </w:p>
        </w:tc>
        <w:tc>
          <w:tcPr>
            <w:tcW w:w="137" w:type="dxa"/>
            <w:noWrap/>
            <w:vAlign w:val="bottom"/>
            <w:hideMark/>
          </w:tcPr>
          <w:p w14:paraId="6EA54F05"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56D554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510CEDA4"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78058BBC" w14:textId="77777777" w:rsidR="00765F1C" w:rsidRDefault="00765F1C">
            <w:pPr>
              <w:jc w:val="right"/>
              <w:rPr>
                <w:rFonts w:ascii="Arial" w:hAnsi="Arial" w:cs="Arial"/>
                <w:sz w:val="20"/>
              </w:rPr>
            </w:pPr>
            <w:r>
              <w:rPr>
                <w:rFonts w:ascii="Arial" w:hAnsi="Arial" w:cs="Arial"/>
                <w:sz w:val="20"/>
              </w:rPr>
              <w:t>0</w:t>
            </w:r>
          </w:p>
        </w:tc>
        <w:tc>
          <w:tcPr>
            <w:tcW w:w="137" w:type="dxa"/>
            <w:noWrap/>
            <w:vAlign w:val="bottom"/>
            <w:hideMark/>
          </w:tcPr>
          <w:p w14:paraId="07CE9F5D"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1CC4743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37AA91F5" w14:textId="77777777" w:rsidR="00765F1C" w:rsidRDefault="00765F1C">
            <w:pPr>
              <w:rPr>
                <w:rFonts w:ascii="Arial" w:hAnsi="Arial" w:cs="Arial"/>
                <w:sz w:val="20"/>
              </w:rPr>
            </w:pPr>
            <w:r>
              <w:rPr>
                <w:rFonts w:ascii="Arial" w:hAnsi="Arial" w:cs="Arial"/>
                <w:sz w:val="20"/>
              </w:rPr>
              <w:t> </w:t>
            </w:r>
          </w:p>
        </w:tc>
        <w:tc>
          <w:tcPr>
            <w:tcW w:w="667" w:type="dxa"/>
            <w:vAlign w:val="bottom"/>
            <w:hideMark/>
          </w:tcPr>
          <w:p w14:paraId="25AE3E25" w14:textId="77777777" w:rsidR="00765F1C" w:rsidRDefault="00765F1C">
            <w:pPr>
              <w:jc w:val="right"/>
              <w:rPr>
                <w:rFonts w:ascii="Arial" w:hAnsi="Arial" w:cs="Arial"/>
                <w:sz w:val="20"/>
              </w:rPr>
            </w:pPr>
            <w:r>
              <w:rPr>
                <w:rFonts w:ascii="Arial" w:hAnsi="Arial" w:cs="Arial"/>
                <w:sz w:val="20"/>
              </w:rPr>
              <w:t>(351</w:t>
            </w:r>
          </w:p>
        </w:tc>
        <w:tc>
          <w:tcPr>
            <w:tcW w:w="137" w:type="dxa"/>
            <w:noWrap/>
            <w:vAlign w:val="bottom"/>
            <w:hideMark/>
          </w:tcPr>
          <w:p w14:paraId="2892D8A0" w14:textId="77777777" w:rsidR="00765F1C" w:rsidRDefault="00765F1C">
            <w:pPr>
              <w:rPr>
                <w:rFonts w:ascii="Arial" w:hAnsi="Arial" w:cs="Arial"/>
                <w:sz w:val="20"/>
              </w:rPr>
            </w:pPr>
            <w:r>
              <w:rPr>
                <w:rFonts w:ascii="Arial" w:hAnsi="Arial" w:cs="Arial"/>
                <w:sz w:val="20"/>
              </w:rPr>
              <w:t>) </w:t>
            </w:r>
          </w:p>
        </w:tc>
      </w:tr>
      <w:tr w:rsidR="00765F1C" w:rsidRPr="008B1B5B" w14:paraId="5475D3A1" w14:textId="77777777" w:rsidTr="007353C2">
        <w:trPr>
          <w:cantSplit/>
          <w:jc w:val="center"/>
        </w:trPr>
        <w:tc>
          <w:tcPr>
            <w:tcW w:w="7263" w:type="dxa"/>
            <w:gridSpan w:val="4"/>
            <w:vAlign w:val="bottom"/>
            <w:hideMark/>
          </w:tcPr>
          <w:p w14:paraId="591E71A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FFA1184" w14:textId="77777777" w:rsidR="00765F1C" w:rsidRPr="008B1B5B" w:rsidRDefault="00765F1C">
            <w:pPr>
              <w:rPr>
                <w:rFonts w:ascii="Arial" w:hAnsi="Arial" w:cs="Arial"/>
                <w:sz w:val="2"/>
                <w:szCs w:val="2"/>
              </w:rPr>
            </w:pPr>
          </w:p>
        </w:tc>
        <w:tc>
          <w:tcPr>
            <w:tcW w:w="95" w:type="dxa"/>
            <w:vAlign w:val="bottom"/>
            <w:hideMark/>
          </w:tcPr>
          <w:p w14:paraId="377EE19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9" w:type="dxa"/>
            <w:vAlign w:val="bottom"/>
            <w:hideMark/>
          </w:tcPr>
          <w:p w14:paraId="19A1931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66955B8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AE6543F" w14:textId="77777777" w:rsidR="00765F1C" w:rsidRPr="008B1B5B" w:rsidRDefault="00765F1C">
            <w:pPr>
              <w:rPr>
                <w:rFonts w:ascii="Arial" w:hAnsi="Arial" w:cs="Arial"/>
                <w:sz w:val="2"/>
                <w:szCs w:val="2"/>
              </w:rPr>
            </w:pPr>
          </w:p>
        </w:tc>
        <w:tc>
          <w:tcPr>
            <w:tcW w:w="118" w:type="dxa"/>
            <w:vAlign w:val="bottom"/>
            <w:hideMark/>
          </w:tcPr>
          <w:p w14:paraId="413A997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001DC33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10D616A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02FD512" w14:textId="77777777" w:rsidR="00765F1C" w:rsidRPr="008B1B5B" w:rsidRDefault="00765F1C">
            <w:pPr>
              <w:rPr>
                <w:rFonts w:ascii="Arial" w:hAnsi="Arial" w:cs="Arial"/>
                <w:sz w:val="2"/>
                <w:szCs w:val="2"/>
              </w:rPr>
            </w:pPr>
          </w:p>
        </w:tc>
        <w:tc>
          <w:tcPr>
            <w:tcW w:w="96" w:type="dxa"/>
            <w:vAlign w:val="bottom"/>
            <w:hideMark/>
          </w:tcPr>
          <w:p w14:paraId="460DD19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8" w:type="dxa"/>
            <w:vAlign w:val="bottom"/>
            <w:hideMark/>
          </w:tcPr>
          <w:p w14:paraId="1B2D4BE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33C6898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296F65A" w14:textId="77777777" w:rsidR="00765F1C" w:rsidRPr="008B1B5B" w:rsidRDefault="00765F1C">
            <w:pPr>
              <w:rPr>
                <w:rFonts w:ascii="Arial" w:hAnsi="Arial" w:cs="Arial"/>
                <w:sz w:val="2"/>
                <w:szCs w:val="2"/>
              </w:rPr>
            </w:pPr>
          </w:p>
        </w:tc>
      </w:tr>
      <w:tr w:rsidR="00765F1C" w14:paraId="78F83A2F" w14:textId="77777777" w:rsidTr="007353C2">
        <w:trPr>
          <w:cantSplit/>
          <w:jc w:val="center"/>
        </w:trPr>
        <w:tc>
          <w:tcPr>
            <w:tcW w:w="6260" w:type="dxa"/>
            <w:vAlign w:val="bottom"/>
            <w:hideMark/>
          </w:tcPr>
          <w:p w14:paraId="4744A7C5"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10" w:type="dxa"/>
            <w:vAlign w:val="bottom"/>
            <w:hideMark/>
          </w:tcPr>
          <w:p w14:paraId="2FE51A11" w14:textId="77777777" w:rsidR="00765F1C" w:rsidRDefault="00765F1C">
            <w:pPr>
              <w:pStyle w:val="la2"/>
              <w:rPr>
                <w:rFonts w:ascii="Arial" w:hAnsi="Arial" w:cs="Arial"/>
                <w:sz w:val="20"/>
                <w:szCs w:val="20"/>
              </w:rPr>
            </w:pPr>
            <w:r>
              <w:rPr>
                <w:rFonts w:ascii="Arial" w:hAnsi="Arial" w:cs="Arial"/>
                <w:sz w:val="20"/>
                <w:szCs w:val="20"/>
              </w:rPr>
              <w:t>  </w:t>
            </w:r>
          </w:p>
        </w:tc>
        <w:tc>
          <w:tcPr>
            <w:tcW w:w="226" w:type="dxa"/>
            <w:vAlign w:val="bottom"/>
            <w:hideMark/>
          </w:tcPr>
          <w:p w14:paraId="0325CE6E"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5C6CF3AD"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500</w:t>
            </w:r>
          </w:p>
        </w:tc>
        <w:tc>
          <w:tcPr>
            <w:tcW w:w="137" w:type="dxa"/>
            <w:noWrap/>
            <w:vAlign w:val="bottom"/>
            <w:hideMark/>
          </w:tcPr>
          <w:p w14:paraId="5ACD2A03" w14:textId="77777777" w:rsidR="00765F1C" w:rsidRDefault="00765F1C">
            <w:pPr>
              <w:rPr>
                <w:rFonts w:ascii="Arial" w:hAnsi="Arial" w:cs="Arial"/>
                <w:sz w:val="20"/>
              </w:rPr>
            </w:pPr>
            <w:r>
              <w:rPr>
                <w:rFonts w:ascii="Arial" w:hAnsi="Arial" w:cs="Arial"/>
                <w:b/>
                <w:bCs/>
                <w:sz w:val="20"/>
              </w:rPr>
              <w:t> </w:t>
            </w:r>
          </w:p>
        </w:tc>
        <w:tc>
          <w:tcPr>
            <w:tcW w:w="95" w:type="dxa"/>
            <w:vAlign w:val="bottom"/>
            <w:hideMark/>
          </w:tcPr>
          <w:p w14:paraId="0BD190B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9" w:type="dxa"/>
            <w:vAlign w:val="bottom"/>
            <w:hideMark/>
          </w:tcPr>
          <w:p w14:paraId="01AA0F08" w14:textId="77777777" w:rsidR="00765F1C" w:rsidRDefault="00765F1C">
            <w:pPr>
              <w:rPr>
                <w:rFonts w:ascii="Arial" w:hAnsi="Arial" w:cs="Arial"/>
                <w:sz w:val="20"/>
              </w:rPr>
            </w:pPr>
            <w:r>
              <w:rPr>
                <w:rFonts w:ascii="Arial" w:hAnsi="Arial" w:cs="Arial"/>
                <w:b/>
                <w:bCs/>
                <w:sz w:val="20"/>
              </w:rPr>
              <w:t>$</w:t>
            </w:r>
          </w:p>
        </w:tc>
        <w:tc>
          <w:tcPr>
            <w:tcW w:w="667" w:type="dxa"/>
            <w:vAlign w:val="bottom"/>
            <w:hideMark/>
          </w:tcPr>
          <w:p w14:paraId="740F691D" w14:textId="77777777" w:rsidR="00765F1C" w:rsidRDefault="00765F1C">
            <w:pPr>
              <w:jc w:val="right"/>
              <w:rPr>
                <w:rFonts w:ascii="Arial" w:hAnsi="Arial" w:cs="Arial"/>
                <w:sz w:val="20"/>
              </w:rPr>
            </w:pPr>
            <w:r>
              <w:rPr>
                <w:rFonts w:ascii="Arial" w:hAnsi="Arial" w:cs="Arial"/>
                <w:b/>
                <w:bCs/>
                <w:sz w:val="20"/>
              </w:rPr>
              <w:t>(1,676</w:t>
            </w:r>
          </w:p>
        </w:tc>
        <w:tc>
          <w:tcPr>
            <w:tcW w:w="137" w:type="dxa"/>
            <w:noWrap/>
            <w:vAlign w:val="bottom"/>
            <w:hideMark/>
          </w:tcPr>
          <w:p w14:paraId="0E407B1F" w14:textId="77777777" w:rsidR="00765F1C" w:rsidRDefault="00765F1C">
            <w:pPr>
              <w:rPr>
                <w:rFonts w:ascii="Arial" w:hAnsi="Arial" w:cs="Arial"/>
                <w:sz w:val="20"/>
              </w:rPr>
            </w:pPr>
            <w:r>
              <w:rPr>
                <w:rFonts w:ascii="Arial" w:hAnsi="Arial" w:cs="Arial"/>
                <w:b/>
                <w:bCs/>
                <w:sz w:val="20"/>
              </w:rPr>
              <w:t>) </w:t>
            </w:r>
          </w:p>
        </w:tc>
        <w:tc>
          <w:tcPr>
            <w:tcW w:w="118" w:type="dxa"/>
            <w:vAlign w:val="bottom"/>
            <w:hideMark/>
          </w:tcPr>
          <w:p w14:paraId="5ABFFD6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6" w:type="dxa"/>
            <w:vAlign w:val="bottom"/>
            <w:hideMark/>
          </w:tcPr>
          <w:p w14:paraId="1269012F" w14:textId="77777777" w:rsidR="00765F1C" w:rsidRDefault="00765F1C">
            <w:pPr>
              <w:rPr>
                <w:rFonts w:ascii="Arial" w:hAnsi="Arial" w:cs="Arial"/>
                <w:sz w:val="20"/>
              </w:rPr>
            </w:pPr>
            <w:r>
              <w:rPr>
                <w:rFonts w:ascii="Arial" w:hAnsi="Arial" w:cs="Arial"/>
                <w:sz w:val="20"/>
              </w:rPr>
              <w:t>$</w:t>
            </w:r>
          </w:p>
        </w:tc>
        <w:tc>
          <w:tcPr>
            <w:tcW w:w="667" w:type="dxa"/>
            <w:vAlign w:val="bottom"/>
            <w:hideMark/>
          </w:tcPr>
          <w:p w14:paraId="615F145B"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180</w:t>
            </w:r>
          </w:p>
        </w:tc>
        <w:tc>
          <w:tcPr>
            <w:tcW w:w="137" w:type="dxa"/>
            <w:noWrap/>
            <w:vAlign w:val="bottom"/>
            <w:hideMark/>
          </w:tcPr>
          <w:p w14:paraId="179CCE50"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75A3921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 w:type="dxa"/>
            <w:vAlign w:val="bottom"/>
            <w:hideMark/>
          </w:tcPr>
          <w:p w14:paraId="1F27D9E4" w14:textId="77777777" w:rsidR="00765F1C" w:rsidRDefault="00765F1C">
            <w:pPr>
              <w:rPr>
                <w:rFonts w:ascii="Arial" w:hAnsi="Arial" w:cs="Arial"/>
                <w:sz w:val="20"/>
              </w:rPr>
            </w:pPr>
            <w:r>
              <w:rPr>
                <w:rFonts w:ascii="Arial" w:hAnsi="Arial" w:cs="Arial"/>
                <w:sz w:val="20"/>
              </w:rPr>
              <w:t>$</w:t>
            </w:r>
          </w:p>
        </w:tc>
        <w:tc>
          <w:tcPr>
            <w:tcW w:w="667" w:type="dxa"/>
            <w:vAlign w:val="bottom"/>
            <w:hideMark/>
          </w:tcPr>
          <w:p w14:paraId="56DEC463"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(752</w:t>
            </w:r>
          </w:p>
        </w:tc>
        <w:tc>
          <w:tcPr>
            <w:tcW w:w="137" w:type="dxa"/>
            <w:noWrap/>
            <w:vAlign w:val="bottom"/>
            <w:hideMark/>
          </w:tcPr>
          <w:p w14:paraId="3B20EB86" w14:textId="77777777" w:rsidR="00765F1C" w:rsidRDefault="00765F1C">
            <w:pPr>
              <w:rPr>
                <w:rFonts w:ascii="Arial" w:hAnsi="Arial" w:cs="Arial"/>
                <w:sz w:val="20"/>
              </w:rPr>
            </w:pPr>
            <w:r>
              <w:rPr>
                <w:rFonts w:ascii="Arial" w:hAnsi="Arial" w:cs="Arial"/>
                <w:sz w:val="20"/>
              </w:rPr>
              <w:t>) </w:t>
            </w:r>
          </w:p>
        </w:tc>
      </w:tr>
      <w:tr w:rsidR="00765F1C" w:rsidRPr="008B1B5B" w14:paraId="4606BDC4" w14:textId="77777777" w:rsidTr="007353C2">
        <w:trPr>
          <w:cantSplit/>
          <w:jc w:val="center"/>
        </w:trPr>
        <w:tc>
          <w:tcPr>
            <w:tcW w:w="6260" w:type="dxa"/>
            <w:vAlign w:val="bottom"/>
            <w:hideMark/>
          </w:tcPr>
          <w:p w14:paraId="65DD1A5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0" w:type="dxa"/>
            <w:vAlign w:val="bottom"/>
            <w:hideMark/>
          </w:tcPr>
          <w:p w14:paraId="6E48E38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6" w:type="dxa"/>
            <w:vAlign w:val="bottom"/>
            <w:hideMark/>
          </w:tcPr>
          <w:p w14:paraId="7D4CD2E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07430E3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285B717" w14:textId="77777777" w:rsidR="00765F1C" w:rsidRPr="008B1B5B" w:rsidRDefault="00765F1C">
            <w:pPr>
              <w:rPr>
                <w:rFonts w:ascii="Arial" w:hAnsi="Arial" w:cs="Arial"/>
                <w:sz w:val="2"/>
                <w:szCs w:val="2"/>
              </w:rPr>
            </w:pPr>
          </w:p>
        </w:tc>
        <w:tc>
          <w:tcPr>
            <w:tcW w:w="95" w:type="dxa"/>
            <w:vAlign w:val="bottom"/>
            <w:hideMark/>
          </w:tcPr>
          <w:p w14:paraId="4ECDB60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9" w:type="dxa"/>
            <w:vAlign w:val="bottom"/>
            <w:hideMark/>
          </w:tcPr>
          <w:p w14:paraId="44CD587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14C7242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6C37125" w14:textId="77777777" w:rsidR="00765F1C" w:rsidRPr="008B1B5B" w:rsidRDefault="00765F1C">
            <w:pPr>
              <w:rPr>
                <w:rFonts w:ascii="Arial" w:hAnsi="Arial" w:cs="Arial"/>
                <w:sz w:val="2"/>
                <w:szCs w:val="2"/>
              </w:rPr>
            </w:pPr>
          </w:p>
        </w:tc>
        <w:tc>
          <w:tcPr>
            <w:tcW w:w="118" w:type="dxa"/>
            <w:vAlign w:val="bottom"/>
            <w:hideMark/>
          </w:tcPr>
          <w:p w14:paraId="02D8650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42A83CB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4B2E38C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7445A1F" w14:textId="77777777" w:rsidR="00765F1C" w:rsidRPr="008B1B5B" w:rsidRDefault="00765F1C">
            <w:pPr>
              <w:rPr>
                <w:rFonts w:ascii="Arial" w:hAnsi="Arial" w:cs="Arial"/>
                <w:sz w:val="2"/>
                <w:szCs w:val="2"/>
              </w:rPr>
            </w:pPr>
          </w:p>
        </w:tc>
        <w:tc>
          <w:tcPr>
            <w:tcW w:w="96" w:type="dxa"/>
            <w:vAlign w:val="bottom"/>
            <w:hideMark/>
          </w:tcPr>
          <w:p w14:paraId="2442237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8" w:type="dxa"/>
            <w:vAlign w:val="bottom"/>
            <w:hideMark/>
          </w:tcPr>
          <w:p w14:paraId="18575BA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67" w:type="dxa"/>
            <w:vAlign w:val="bottom"/>
            <w:hideMark/>
          </w:tcPr>
          <w:p w14:paraId="6A64042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A017C35" w14:textId="77777777" w:rsidR="00765F1C" w:rsidRPr="008B1B5B" w:rsidRDefault="00765F1C">
            <w:pPr>
              <w:rPr>
                <w:rFonts w:ascii="Arial" w:hAnsi="Arial" w:cs="Arial"/>
                <w:sz w:val="2"/>
                <w:szCs w:val="2"/>
              </w:rPr>
            </w:pPr>
          </w:p>
        </w:tc>
      </w:tr>
    </w:tbl>
    <w:p w14:paraId="0BAAF11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Gross derivative assets and liabilities subject to legally enforceable master netting agreements for which we have elected to offset were $452 million and $1.8 billion, respectively, as of June 30, 2025, and $304 million and $800 million, respectively, as of June 30, 2024. </w:t>
      </w:r>
    </w:p>
    <w:p w14:paraId="37F057AD" w14:textId="77777777" w:rsidR="00476FF6" w:rsidRDefault="00765F1C" w:rsidP="007353C2">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following table presents the fair value of our derivatives instruments on a gross basis: </w:t>
      </w:r>
    </w:p>
    <w:p w14:paraId="1A604A89"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5686"/>
        <w:gridCol w:w="257"/>
        <w:gridCol w:w="149"/>
        <w:gridCol w:w="660"/>
        <w:gridCol w:w="162"/>
        <w:gridCol w:w="256"/>
        <w:gridCol w:w="149"/>
        <w:gridCol w:w="769"/>
        <w:gridCol w:w="162"/>
        <w:gridCol w:w="256"/>
        <w:gridCol w:w="149"/>
        <w:gridCol w:w="660"/>
        <w:gridCol w:w="162"/>
        <w:gridCol w:w="256"/>
        <w:gridCol w:w="149"/>
        <w:gridCol w:w="769"/>
        <w:gridCol w:w="163"/>
      </w:tblGrid>
      <w:tr w:rsidR="00765F1C" w14:paraId="62C838F8" w14:textId="77777777" w:rsidTr="007353C2">
        <w:trPr>
          <w:cantSplit/>
          <w:tblHeader/>
          <w:jc w:val="center"/>
        </w:trPr>
        <w:tc>
          <w:tcPr>
            <w:tcW w:w="5686" w:type="dxa"/>
            <w:vAlign w:val="bottom"/>
            <w:hideMark/>
          </w:tcPr>
          <w:p w14:paraId="7B183691"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57" w:type="dxa"/>
            <w:vAlign w:val="bottom"/>
            <w:hideMark/>
          </w:tcPr>
          <w:p w14:paraId="6AF25FD8"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gridSpan w:val="2"/>
            <w:tcMar>
              <w:top w:w="0" w:type="dxa"/>
              <w:left w:w="14" w:type="dxa"/>
              <w:bottom w:w="0" w:type="dxa"/>
              <w:right w:w="14" w:type="dxa"/>
            </w:tcMar>
            <w:vAlign w:val="bottom"/>
            <w:hideMark/>
          </w:tcPr>
          <w:p w14:paraId="6F53D561" w14:textId="77777777" w:rsidR="00765F1C" w:rsidRDefault="00765F1C">
            <w:pPr>
              <w:jc w:val="right"/>
              <w:rPr>
                <w:rFonts w:ascii="Arial" w:hAnsi="Arial" w:cs="Arial"/>
                <w:sz w:val="16"/>
                <w:szCs w:val="16"/>
              </w:rPr>
            </w:pPr>
            <w:r>
              <w:rPr>
                <w:rFonts w:ascii="Arial" w:hAnsi="Arial" w:cs="Arial"/>
                <w:b/>
                <w:bCs/>
                <w:sz w:val="16"/>
                <w:szCs w:val="16"/>
              </w:rPr>
              <w:t>Level 1</w:t>
            </w:r>
          </w:p>
        </w:tc>
        <w:tc>
          <w:tcPr>
            <w:tcW w:w="162" w:type="dxa"/>
            <w:vAlign w:val="bottom"/>
            <w:hideMark/>
          </w:tcPr>
          <w:p w14:paraId="7E2DEA70" w14:textId="77777777" w:rsidR="00765F1C" w:rsidRDefault="00765F1C">
            <w:pPr>
              <w:rPr>
                <w:rFonts w:ascii="Arial" w:hAnsi="Arial" w:cs="Arial"/>
                <w:sz w:val="16"/>
                <w:szCs w:val="16"/>
              </w:rPr>
            </w:pPr>
            <w:r>
              <w:rPr>
                <w:rFonts w:ascii="Arial" w:hAnsi="Arial" w:cs="Arial"/>
                <w:sz w:val="16"/>
                <w:szCs w:val="16"/>
              </w:rPr>
              <w:t> </w:t>
            </w:r>
          </w:p>
        </w:tc>
        <w:tc>
          <w:tcPr>
            <w:tcW w:w="256" w:type="dxa"/>
            <w:vAlign w:val="bottom"/>
            <w:hideMark/>
          </w:tcPr>
          <w:p w14:paraId="4287C2C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18" w:type="dxa"/>
            <w:gridSpan w:val="2"/>
            <w:tcMar>
              <w:top w:w="0" w:type="dxa"/>
              <w:left w:w="14" w:type="dxa"/>
              <w:bottom w:w="0" w:type="dxa"/>
              <w:right w:w="14" w:type="dxa"/>
            </w:tcMar>
            <w:vAlign w:val="bottom"/>
            <w:hideMark/>
          </w:tcPr>
          <w:p w14:paraId="6D48EC8A" w14:textId="77777777" w:rsidR="00765F1C" w:rsidRDefault="00765F1C">
            <w:pPr>
              <w:jc w:val="right"/>
              <w:rPr>
                <w:rFonts w:ascii="Arial" w:hAnsi="Arial" w:cs="Arial"/>
                <w:sz w:val="16"/>
                <w:szCs w:val="16"/>
              </w:rPr>
            </w:pPr>
            <w:r>
              <w:rPr>
                <w:rFonts w:ascii="Arial" w:hAnsi="Arial" w:cs="Arial"/>
                <w:b/>
                <w:bCs/>
                <w:sz w:val="16"/>
                <w:szCs w:val="16"/>
              </w:rPr>
              <w:t>Level 2</w:t>
            </w:r>
          </w:p>
        </w:tc>
        <w:tc>
          <w:tcPr>
            <w:tcW w:w="162" w:type="dxa"/>
            <w:vAlign w:val="bottom"/>
            <w:hideMark/>
          </w:tcPr>
          <w:p w14:paraId="21A76192" w14:textId="77777777" w:rsidR="00765F1C" w:rsidRDefault="00765F1C">
            <w:pPr>
              <w:rPr>
                <w:rFonts w:ascii="Arial" w:hAnsi="Arial" w:cs="Arial"/>
                <w:sz w:val="16"/>
                <w:szCs w:val="16"/>
              </w:rPr>
            </w:pPr>
            <w:r>
              <w:rPr>
                <w:rFonts w:ascii="Arial" w:hAnsi="Arial" w:cs="Arial"/>
                <w:sz w:val="16"/>
                <w:szCs w:val="16"/>
              </w:rPr>
              <w:t> </w:t>
            </w:r>
          </w:p>
        </w:tc>
        <w:tc>
          <w:tcPr>
            <w:tcW w:w="256" w:type="dxa"/>
            <w:vAlign w:val="bottom"/>
            <w:hideMark/>
          </w:tcPr>
          <w:p w14:paraId="2D56E63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09" w:type="dxa"/>
            <w:gridSpan w:val="2"/>
            <w:tcMar>
              <w:top w:w="0" w:type="dxa"/>
              <w:left w:w="14" w:type="dxa"/>
              <w:bottom w:w="0" w:type="dxa"/>
              <w:right w:w="14" w:type="dxa"/>
            </w:tcMar>
            <w:vAlign w:val="bottom"/>
            <w:hideMark/>
          </w:tcPr>
          <w:p w14:paraId="79C9E2EE" w14:textId="77777777" w:rsidR="00765F1C" w:rsidRDefault="00765F1C">
            <w:pPr>
              <w:jc w:val="right"/>
              <w:rPr>
                <w:rFonts w:ascii="Arial" w:hAnsi="Arial" w:cs="Arial"/>
                <w:sz w:val="16"/>
                <w:szCs w:val="16"/>
              </w:rPr>
            </w:pPr>
            <w:r>
              <w:rPr>
                <w:rFonts w:ascii="Arial" w:hAnsi="Arial" w:cs="Arial"/>
                <w:b/>
                <w:bCs/>
                <w:sz w:val="16"/>
                <w:szCs w:val="16"/>
              </w:rPr>
              <w:t>Level 3</w:t>
            </w:r>
          </w:p>
        </w:tc>
        <w:tc>
          <w:tcPr>
            <w:tcW w:w="162" w:type="dxa"/>
            <w:vAlign w:val="bottom"/>
            <w:hideMark/>
          </w:tcPr>
          <w:p w14:paraId="5113AB56" w14:textId="77777777" w:rsidR="00765F1C" w:rsidRDefault="00765F1C">
            <w:pPr>
              <w:rPr>
                <w:rFonts w:ascii="Arial" w:hAnsi="Arial" w:cs="Arial"/>
                <w:sz w:val="16"/>
                <w:szCs w:val="16"/>
              </w:rPr>
            </w:pPr>
            <w:r>
              <w:rPr>
                <w:rFonts w:ascii="Arial" w:hAnsi="Arial" w:cs="Arial"/>
                <w:sz w:val="16"/>
                <w:szCs w:val="16"/>
              </w:rPr>
              <w:t> </w:t>
            </w:r>
          </w:p>
        </w:tc>
        <w:tc>
          <w:tcPr>
            <w:tcW w:w="256" w:type="dxa"/>
            <w:vAlign w:val="bottom"/>
            <w:hideMark/>
          </w:tcPr>
          <w:p w14:paraId="7AA0EB3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18" w:type="dxa"/>
            <w:gridSpan w:val="2"/>
            <w:tcMar>
              <w:top w:w="0" w:type="dxa"/>
              <w:left w:w="14" w:type="dxa"/>
              <w:bottom w:w="0" w:type="dxa"/>
              <w:right w:w="14" w:type="dxa"/>
            </w:tcMar>
            <w:vAlign w:val="bottom"/>
            <w:hideMark/>
          </w:tcPr>
          <w:p w14:paraId="0A6C892E" w14:textId="77777777" w:rsidR="00765F1C" w:rsidRDefault="00765F1C">
            <w:pPr>
              <w:jc w:val="right"/>
              <w:rPr>
                <w:rFonts w:ascii="Arial" w:hAnsi="Arial" w:cs="Arial"/>
                <w:sz w:val="16"/>
                <w:szCs w:val="16"/>
              </w:rPr>
            </w:pPr>
            <w:r>
              <w:rPr>
                <w:rFonts w:ascii="Arial" w:hAnsi="Arial" w:cs="Arial"/>
                <w:b/>
                <w:bCs/>
                <w:sz w:val="16"/>
                <w:szCs w:val="16"/>
              </w:rPr>
              <w:t>Total</w:t>
            </w:r>
          </w:p>
        </w:tc>
        <w:tc>
          <w:tcPr>
            <w:tcW w:w="162" w:type="dxa"/>
            <w:vAlign w:val="bottom"/>
            <w:hideMark/>
          </w:tcPr>
          <w:p w14:paraId="00D76848"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0B5A01B7" w14:textId="77777777" w:rsidTr="007353C2">
        <w:trPr>
          <w:cantSplit/>
          <w:jc w:val="center"/>
        </w:trPr>
        <w:tc>
          <w:tcPr>
            <w:tcW w:w="10651" w:type="dxa"/>
            <w:gridSpan w:val="16"/>
            <w:vAlign w:val="bottom"/>
            <w:hideMark/>
          </w:tcPr>
          <w:p w14:paraId="363E5F62"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63" w:type="dxa"/>
            <w:vAlign w:val="bottom"/>
            <w:hideMark/>
          </w:tcPr>
          <w:p w14:paraId="11DDF704" w14:textId="77777777" w:rsidR="00765F1C" w:rsidRPr="008B1B5B" w:rsidRDefault="00765F1C">
            <w:pPr>
              <w:rPr>
                <w:rFonts w:ascii="Arial" w:hAnsi="Arial" w:cs="Arial"/>
                <w:sz w:val="8"/>
                <w:szCs w:val="8"/>
              </w:rPr>
            </w:pPr>
          </w:p>
        </w:tc>
      </w:tr>
      <w:tr w:rsidR="00765F1C" w14:paraId="4CFAE1AB" w14:textId="77777777" w:rsidTr="007353C2">
        <w:trPr>
          <w:trHeight w:val="75"/>
          <w:jc w:val="center"/>
        </w:trPr>
        <w:tc>
          <w:tcPr>
            <w:tcW w:w="5686" w:type="dxa"/>
            <w:vAlign w:val="center"/>
            <w:hideMark/>
          </w:tcPr>
          <w:p w14:paraId="170071DF" w14:textId="77777777" w:rsidR="00765F1C" w:rsidRDefault="00765F1C">
            <w:pPr>
              <w:rPr>
                <w:rFonts w:ascii="Arial" w:hAnsi="Arial" w:cs="Arial"/>
                <w:sz w:val="2"/>
                <w:szCs w:val="2"/>
              </w:rPr>
            </w:pPr>
            <w:r>
              <w:rPr>
                <w:rFonts w:ascii="Arial" w:hAnsi="Arial" w:cs="Arial"/>
                <w:sz w:val="2"/>
                <w:szCs w:val="2"/>
              </w:rPr>
              <w:t> </w:t>
            </w:r>
          </w:p>
        </w:tc>
        <w:tc>
          <w:tcPr>
            <w:tcW w:w="1228" w:type="dxa"/>
            <w:gridSpan w:val="4"/>
            <w:vAlign w:val="center"/>
            <w:hideMark/>
          </w:tcPr>
          <w:p w14:paraId="071D27D2" w14:textId="77777777" w:rsidR="00765F1C" w:rsidRDefault="00765F1C">
            <w:pPr>
              <w:rPr>
                <w:rFonts w:ascii="Arial" w:hAnsi="Arial" w:cs="Arial"/>
                <w:sz w:val="2"/>
                <w:szCs w:val="2"/>
              </w:rPr>
            </w:pPr>
            <w:r>
              <w:rPr>
                <w:rFonts w:ascii="Arial" w:hAnsi="Arial" w:cs="Arial"/>
                <w:sz w:val="2"/>
                <w:szCs w:val="2"/>
              </w:rPr>
              <w:t> </w:t>
            </w:r>
          </w:p>
        </w:tc>
        <w:tc>
          <w:tcPr>
            <w:tcW w:w="1336" w:type="dxa"/>
            <w:gridSpan w:val="4"/>
            <w:vAlign w:val="center"/>
            <w:hideMark/>
          </w:tcPr>
          <w:p w14:paraId="048D526C" w14:textId="77777777" w:rsidR="00765F1C" w:rsidRDefault="00765F1C">
            <w:pPr>
              <w:rPr>
                <w:rFonts w:ascii="Arial" w:hAnsi="Arial" w:cs="Arial"/>
                <w:sz w:val="2"/>
                <w:szCs w:val="2"/>
              </w:rPr>
            </w:pPr>
            <w:r>
              <w:rPr>
                <w:rFonts w:ascii="Arial" w:hAnsi="Arial" w:cs="Arial"/>
                <w:sz w:val="2"/>
                <w:szCs w:val="2"/>
              </w:rPr>
              <w:t> </w:t>
            </w:r>
          </w:p>
        </w:tc>
        <w:tc>
          <w:tcPr>
            <w:tcW w:w="1227" w:type="dxa"/>
            <w:gridSpan w:val="4"/>
            <w:vAlign w:val="center"/>
            <w:hideMark/>
          </w:tcPr>
          <w:p w14:paraId="3C9FB660" w14:textId="77777777" w:rsidR="00765F1C" w:rsidRDefault="00765F1C">
            <w:pPr>
              <w:rPr>
                <w:rFonts w:ascii="Arial" w:hAnsi="Arial" w:cs="Arial"/>
                <w:sz w:val="2"/>
                <w:szCs w:val="2"/>
              </w:rPr>
            </w:pPr>
            <w:r>
              <w:rPr>
                <w:rFonts w:ascii="Arial" w:hAnsi="Arial" w:cs="Arial"/>
                <w:sz w:val="2"/>
                <w:szCs w:val="2"/>
              </w:rPr>
              <w:t> </w:t>
            </w:r>
          </w:p>
        </w:tc>
        <w:tc>
          <w:tcPr>
            <w:tcW w:w="1336" w:type="dxa"/>
            <w:gridSpan w:val="4"/>
            <w:vAlign w:val="center"/>
            <w:hideMark/>
          </w:tcPr>
          <w:p w14:paraId="5624631B" w14:textId="77777777" w:rsidR="00765F1C" w:rsidRDefault="00765F1C">
            <w:pPr>
              <w:rPr>
                <w:rFonts w:ascii="Arial" w:hAnsi="Arial" w:cs="Arial"/>
                <w:sz w:val="2"/>
                <w:szCs w:val="2"/>
              </w:rPr>
            </w:pPr>
            <w:r>
              <w:rPr>
                <w:rFonts w:ascii="Arial" w:hAnsi="Arial" w:cs="Arial"/>
                <w:sz w:val="2"/>
                <w:szCs w:val="2"/>
              </w:rPr>
              <w:t> </w:t>
            </w:r>
          </w:p>
        </w:tc>
      </w:tr>
      <w:tr w:rsidR="00765F1C" w14:paraId="2DE7520E" w14:textId="77777777" w:rsidTr="007353C2">
        <w:trPr>
          <w:cantSplit/>
          <w:jc w:val="center"/>
        </w:trPr>
        <w:tc>
          <w:tcPr>
            <w:tcW w:w="5686" w:type="dxa"/>
            <w:vAlign w:val="bottom"/>
            <w:hideMark/>
          </w:tcPr>
          <w:p w14:paraId="4FB03550"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 2025</w:t>
            </w:r>
          </w:p>
        </w:tc>
        <w:tc>
          <w:tcPr>
            <w:tcW w:w="257" w:type="dxa"/>
            <w:vAlign w:val="bottom"/>
            <w:hideMark/>
          </w:tcPr>
          <w:p w14:paraId="35FA0FE3" w14:textId="77777777" w:rsidR="00765F1C" w:rsidRDefault="00765F1C">
            <w:pPr>
              <w:pStyle w:val="la2"/>
              <w:rPr>
                <w:rFonts w:ascii="Arial" w:hAnsi="Arial" w:cs="Arial"/>
                <w:sz w:val="16"/>
                <w:szCs w:val="16"/>
              </w:rPr>
            </w:pPr>
            <w:r>
              <w:rPr>
                <w:rFonts w:ascii="Arial" w:hAnsi="Arial" w:cs="Arial"/>
                <w:sz w:val="16"/>
                <w:szCs w:val="16"/>
              </w:rPr>
              <w:t>  </w:t>
            </w:r>
          </w:p>
        </w:tc>
        <w:tc>
          <w:tcPr>
            <w:tcW w:w="809" w:type="dxa"/>
            <w:gridSpan w:val="2"/>
            <w:vAlign w:val="bottom"/>
            <w:hideMark/>
          </w:tcPr>
          <w:p w14:paraId="5540386D" w14:textId="77777777" w:rsidR="00765F1C" w:rsidRDefault="00765F1C">
            <w:pPr>
              <w:pStyle w:val="la2"/>
              <w:rPr>
                <w:rFonts w:ascii="Arial" w:hAnsi="Arial" w:cs="Arial"/>
                <w:sz w:val="16"/>
                <w:szCs w:val="16"/>
              </w:rPr>
            </w:pPr>
            <w:r>
              <w:rPr>
                <w:rFonts w:ascii="Arial" w:hAnsi="Arial" w:cs="Arial"/>
                <w:sz w:val="16"/>
                <w:szCs w:val="16"/>
              </w:rPr>
              <w:t> </w:t>
            </w:r>
          </w:p>
        </w:tc>
        <w:tc>
          <w:tcPr>
            <w:tcW w:w="162" w:type="dxa"/>
            <w:vAlign w:val="bottom"/>
            <w:hideMark/>
          </w:tcPr>
          <w:p w14:paraId="1BC199F2" w14:textId="77777777" w:rsidR="00765F1C" w:rsidRDefault="00765F1C">
            <w:pPr>
              <w:rPr>
                <w:rFonts w:ascii="Arial" w:hAnsi="Arial" w:cs="Arial"/>
                <w:sz w:val="16"/>
                <w:szCs w:val="16"/>
              </w:rPr>
            </w:pPr>
            <w:r>
              <w:rPr>
                <w:rFonts w:ascii="Arial" w:hAnsi="Arial" w:cs="Arial"/>
                <w:sz w:val="16"/>
                <w:szCs w:val="16"/>
              </w:rPr>
              <w:t> </w:t>
            </w:r>
          </w:p>
        </w:tc>
        <w:tc>
          <w:tcPr>
            <w:tcW w:w="256" w:type="dxa"/>
            <w:vAlign w:val="bottom"/>
            <w:hideMark/>
          </w:tcPr>
          <w:p w14:paraId="6D3BA56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18" w:type="dxa"/>
            <w:gridSpan w:val="2"/>
            <w:vAlign w:val="bottom"/>
            <w:hideMark/>
          </w:tcPr>
          <w:p w14:paraId="2445BECF" w14:textId="77777777" w:rsidR="00765F1C" w:rsidRDefault="00765F1C">
            <w:pPr>
              <w:pStyle w:val="la2"/>
              <w:rPr>
                <w:rFonts w:ascii="Arial" w:hAnsi="Arial" w:cs="Arial"/>
                <w:sz w:val="16"/>
                <w:szCs w:val="16"/>
              </w:rPr>
            </w:pPr>
            <w:r>
              <w:rPr>
                <w:rFonts w:ascii="Arial" w:hAnsi="Arial" w:cs="Arial"/>
                <w:sz w:val="16"/>
                <w:szCs w:val="16"/>
              </w:rPr>
              <w:t> </w:t>
            </w:r>
          </w:p>
        </w:tc>
        <w:tc>
          <w:tcPr>
            <w:tcW w:w="162" w:type="dxa"/>
            <w:vAlign w:val="bottom"/>
            <w:hideMark/>
          </w:tcPr>
          <w:p w14:paraId="22B5C2E0" w14:textId="77777777" w:rsidR="00765F1C" w:rsidRDefault="00765F1C">
            <w:pPr>
              <w:rPr>
                <w:rFonts w:ascii="Arial" w:hAnsi="Arial" w:cs="Arial"/>
                <w:sz w:val="16"/>
                <w:szCs w:val="16"/>
              </w:rPr>
            </w:pPr>
            <w:r>
              <w:rPr>
                <w:rFonts w:ascii="Arial" w:hAnsi="Arial" w:cs="Arial"/>
                <w:sz w:val="16"/>
                <w:szCs w:val="16"/>
              </w:rPr>
              <w:t> </w:t>
            </w:r>
          </w:p>
        </w:tc>
        <w:tc>
          <w:tcPr>
            <w:tcW w:w="256" w:type="dxa"/>
            <w:vAlign w:val="bottom"/>
            <w:hideMark/>
          </w:tcPr>
          <w:p w14:paraId="3201BD4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09" w:type="dxa"/>
            <w:gridSpan w:val="2"/>
            <w:vAlign w:val="bottom"/>
            <w:hideMark/>
          </w:tcPr>
          <w:p w14:paraId="07C72596" w14:textId="77777777" w:rsidR="00765F1C" w:rsidRDefault="00765F1C">
            <w:pPr>
              <w:pStyle w:val="la2"/>
              <w:rPr>
                <w:rFonts w:ascii="Arial" w:hAnsi="Arial" w:cs="Arial"/>
                <w:sz w:val="16"/>
                <w:szCs w:val="16"/>
              </w:rPr>
            </w:pPr>
            <w:r>
              <w:rPr>
                <w:rFonts w:ascii="Arial" w:hAnsi="Arial" w:cs="Arial"/>
                <w:sz w:val="16"/>
                <w:szCs w:val="16"/>
              </w:rPr>
              <w:t> </w:t>
            </w:r>
          </w:p>
        </w:tc>
        <w:tc>
          <w:tcPr>
            <w:tcW w:w="162" w:type="dxa"/>
            <w:vAlign w:val="bottom"/>
            <w:hideMark/>
          </w:tcPr>
          <w:p w14:paraId="7DF9A855" w14:textId="77777777" w:rsidR="00765F1C" w:rsidRDefault="00765F1C">
            <w:pPr>
              <w:rPr>
                <w:rFonts w:ascii="Arial" w:hAnsi="Arial" w:cs="Arial"/>
                <w:sz w:val="16"/>
                <w:szCs w:val="16"/>
              </w:rPr>
            </w:pPr>
            <w:r>
              <w:rPr>
                <w:rFonts w:ascii="Arial" w:hAnsi="Arial" w:cs="Arial"/>
                <w:sz w:val="16"/>
                <w:szCs w:val="16"/>
              </w:rPr>
              <w:t> </w:t>
            </w:r>
          </w:p>
        </w:tc>
        <w:tc>
          <w:tcPr>
            <w:tcW w:w="256" w:type="dxa"/>
            <w:vAlign w:val="bottom"/>
            <w:hideMark/>
          </w:tcPr>
          <w:p w14:paraId="6DBBB19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18" w:type="dxa"/>
            <w:gridSpan w:val="2"/>
            <w:vAlign w:val="bottom"/>
            <w:hideMark/>
          </w:tcPr>
          <w:p w14:paraId="54992A00" w14:textId="77777777" w:rsidR="00765F1C" w:rsidRDefault="00765F1C">
            <w:pPr>
              <w:pStyle w:val="la2"/>
              <w:rPr>
                <w:rFonts w:ascii="Arial" w:hAnsi="Arial" w:cs="Arial"/>
                <w:sz w:val="16"/>
                <w:szCs w:val="16"/>
              </w:rPr>
            </w:pPr>
            <w:r>
              <w:rPr>
                <w:rFonts w:ascii="Arial" w:hAnsi="Arial" w:cs="Arial"/>
                <w:sz w:val="16"/>
                <w:szCs w:val="16"/>
              </w:rPr>
              <w:t> </w:t>
            </w:r>
          </w:p>
        </w:tc>
        <w:tc>
          <w:tcPr>
            <w:tcW w:w="162" w:type="dxa"/>
            <w:vAlign w:val="bottom"/>
            <w:hideMark/>
          </w:tcPr>
          <w:p w14:paraId="12ED1FBD" w14:textId="77777777" w:rsidR="00765F1C" w:rsidRDefault="00765F1C">
            <w:pPr>
              <w:rPr>
                <w:rFonts w:ascii="Arial" w:hAnsi="Arial" w:cs="Arial"/>
                <w:sz w:val="16"/>
                <w:szCs w:val="16"/>
              </w:rPr>
            </w:pPr>
            <w:r>
              <w:rPr>
                <w:rFonts w:ascii="Arial" w:hAnsi="Arial" w:cs="Arial"/>
                <w:sz w:val="16"/>
                <w:szCs w:val="16"/>
              </w:rPr>
              <w:t> </w:t>
            </w:r>
          </w:p>
        </w:tc>
      </w:tr>
      <w:tr w:rsidR="00765F1C" w14:paraId="2CA9EF0C" w14:textId="77777777" w:rsidTr="007353C2">
        <w:trPr>
          <w:trHeight w:val="75"/>
          <w:jc w:val="center"/>
        </w:trPr>
        <w:tc>
          <w:tcPr>
            <w:tcW w:w="5686" w:type="dxa"/>
            <w:vAlign w:val="center"/>
            <w:hideMark/>
          </w:tcPr>
          <w:p w14:paraId="1E43A600" w14:textId="77777777" w:rsidR="00765F1C" w:rsidRDefault="00765F1C">
            <w:pPr>
              <w:rPr>
                <w:rFonts w:ascii="Arial" w:hAnsi="Arial" w:cs="Arial"/>
                <w:sz w:val="2"/>
                <w:szCs w:val="2"/>
              </w:rPr>
            </w:pPr>
            <w:r>
              <w:rPr>
                <w:rFonts w:ascii="Arial" w:hAnsi="Arial" w:cs="Arial"/>
                <w:sz w:val="2"/>
                <w:szCs w:val="2"/>
              </w:rPr>
              <w:t> </w:t>
            </w:r>
          </w:p>
        </w:tc>
        <w:tc>
          <w:tcPr>
            <w:tcW w:w="1228" w:type="dxa"/>
            <w:gridSpan w:val="4"/>
            <w:vAlign w:val="center"/>
            <w:hideMark/>
          </w:tcPr>
          <w:p w14:paraId="24440958" w14:textId="77777777" w:rsidR="00765F1C" w:rsidRDefault="00765F1C">
            <w:pPr>
              <w:rPr>
                <w:rFonts w:ascii="Arial" w:hAnsi="Arial" w:cs="Arial"/>
                <w:sz w:val="2"/>
                <w:szCs w:val="2"/>
              </w:rPr>
            </w:pPr>
            <w:r>
              <w:rPr>
                <w:rFonts w:ascii="Arial" w:hAnsi="Arial" w:cs="Arial"/>
                <w:sz w:val="2"/>
                <w:szCs w:val="2"/>
              </w:rPr>
              <w:t> </w:t>
            </w:r>
          </w:p>
        </w:tc>
        <w:tc>
          <w:tcPr>
            <w:tcW w:w="1336" w:type="dxa"/>
            <w:gridSpan w:val="4"/>
            <w:vAlign w:val="center"/>
            <w:hideMark/>
          </w:tcPr>
          <w:p w14:paraId="61274969" w14:textId="77777777" w:rsidR="00765F1C" w:rsidRDefault="00765F1C">
            <w:pPr>
              <w:rPr>
                <w:rFonts w:ascii="Arial" w:hAnsi="Arial" w:cs="Arial"/>
                <w:sz w:val="2"/>
                <w:szCs w:val="2"/>
              </w:rPr>
            </w:pPr>
            <w:r>
              <w:rPr>
                <w:rFonts w:ascii="Arial" w:hAnsi="Arial" w:cs="Arial"/>
                <w:sz w:val="2"/>
                <w:szCs w:val="2"/>
              </w:rPr>
              <w:t> </w:t>
            </w:r>
          </w:p>
        </w:tc>
        <w:tc>
          <w:tcPr>
            <w:tcW w:w="1227" w:type="dxa"/>
            <w:gridSpan w:val="4"/>
            <w:vAlign w:val="center"/>
            <w:hideMark/>
          </w:tcPr>
          <w:p w14:paraId="3B38362F" w14:textId="77777777" w:rsidR="00765F1C" w:rsidRDefault="00765F1C">
            <w:pPr>
              <w:rPr>
                <w:rFonts w:ascii="Arial" w:hAnsi="Arial" w:cs="Arial"/>
                <w:sz w:val="2"/>
                <w:szCs w:val="2"/>
              </w:rPr>
            </w:pPr>
            <w:r>
              <w:rPr>
                <w:rFonts w:ascii="Arial" w:hAnsi="Arial" w:cs="Arial"/>
                <w:sz w:val="2"/>
                <w:szCs w:val="2"/>
              </w:rPr>
              <w:t> </w:t>
            </w:r>
          </w:p>
        </w:tc>
        <w:tc>
          <w:tcPr>
            <w:tcW w:w="1336" w:type="dxa"/>
            <w:gridSpan w:val="4"/>
            <w:vAlign w:val="center"/>
            <w:hideMark/>
          </w:tcPr>
          <w:p w14:paraId="76837845" w14:textId="77777777" w:rsidR="00765F1C" w:rsidRDefault="00765F1C">
            <w:pPr>
              <w:rPr>
                <w:rFonts w:ascii="Arial" w:hAnsi="Arial" w:cs="Arial"/>
                <w:sz w:val="2"/>
                <w:szCs w:val="2"/>
              </w:rPr>
            </w:pPr>
            <w:r>
              <w:rPr>
                <w:rFonts w:ascii="Arial" w:hAnsi="Arial" w:cs="Arial"/>
                <w:sz w:val="2"/>
                <w:szCs w:val="2"/>
              </w:rPr>
              <w:t> </w:t>
            </w:r>
          </w:p>
        </w:tc>
      </w:tr>
      <w:tr w:rsidR="00765F1C" w14:paraId="72BC0158" w14:textId="77777777" w:rsidTr="007353C2">
        <w:trPr>
          <w:cantSplit/>
          <w:jc w:val="center"/>
        </w:trPr>
        <w:tc>
          <w:tcPr>
            <w:tcW w:w="5686" w:type="dxa"/>
            <w:hideMark/>
          </w:tcPr>
          <w:p w14:paraId="0E445C2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Derivative assets</w:t>
            </w:r>
          </w:p>
        </w:tc>
        <w:tc>
          <w:tcPr>
            <w:tcW w:w="257" w:type="dxa"/>
            <w:vAlign w:val="bottom"/>
            <w:hideMark/>
          </w:tcPr>
          <w:p w14:paraId="6F8F1D60" w14:textId="77777777" w:rsidR="00765F1C"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6066DF56" w14:textId="77777777" w:rsidR="00765F1C" w:rsidRDefault="00765F1C">
            <w:pPr>
              <w:rPr>
                <w:rFonts w:ascii="Arial" w:hAnsi="Arial" w:cs="Arial"/>
                <w:sz w:val="20"/>
              </w:rPr>
            </w:pPr>
            <w:r>
              <w:rPr>
                <w:rFonts w:ascii="Arial" w:hAnsi="Arial" w:cs="Arial"/>
                <w:b/>
                <w:bCs/>
                <w:sz w:val="20"/>
              </w:rPr>
              <w:t>$</w:t>
            </w:r>
          </w:p>
        </w:tc>
        <w:tc>
          <w:tcPr>
            <w:tcW w:w="659" w:type="dxa"/>
            <w:vAlign w:val="bottom"/>
            <w:hideMark/>
          </w:tcPr>
          <w:p w14:paraId="6592E2FF" w14:textId="77777777" w:rsidR="00765F1C" w:rsidRDefault="00765F1C">
            <w:pPr>
              <w:jc w:val="right"/>
              <w:rPr>
                <w:rFonts w:ascii="Arial" w:hAnsi="Arial" w:cs="Arial"/>
                <w:sz w:val="20"/>
              </w:rPr>
            </w:pPr>
            <w:r>
              <w:rPr>
                <w:rFonts w:ascii="Arial" w:hAnsi="Arial" w:cs="Arial"/>
                <w:b/>
                <w:bCs/>
                <w:sz w:val="20"/>
              </w:rPr>
              <w:t>   1</w:t>
            </w:r>
          </w:p>
        </w:tc>
        <w:tc>
          <w:tcPr>
            <w:tcW w:w="162" w:type="dxa"/>
            <w:noWrap/>
            <w:vAlign w:val="bottom"/>
            <w:hideMark/>
          </w:tcPr>
          <w:p w14:paraId="4F1B3B09" w14:textId="77777777" w:rsidR="00765F1C" w:rsidRDefault="00765F1C">
            <w:pPr>
              <w:rPr>
                <w:rFonts w:ascii="Arial" w:hAnsi="Arial" w:cs="Arial"/>
                <w:sz w:val="20"/>
              </w:rPr>
            </w:pPr>
            <w:r>
              <w:rPr>
                <w:rFonts w:ascii="Arial" w:hAnsi="Arial" w:cs="Arial"/>
                <w:b/>
                <w:bCs/>
                <w:sz w:val="20"/>
              </w:rPr>
              <w:t> </w:t>
            </w:r>
          </w:p>
        </w:tc>
        <w:tc>
          <w:tcPr>
            <w:tcW w:w="256" w:type="dxa"/>
            <w:vAlign w:val="bottom"/>
            <w:hideMark/>
          </w:tcPr>
          <w:p w14:paraId="62B49F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46546280" w14:textId="77777777" w:rsidR="00765F1C" w:rsidRDefault="00765F1C">
            <w:pPr>
              <w:rPr>
                <w:rFonts w:ascii="Arial" w:hAnsi="Arial" w:cs="Arial"/>
                <w:sz w:val="20"/>
              </w:rPr>
            </w:pPr>
            <w:r>
              <w:rPr>
                <w:rFonts w:ascii="Arial" w:hAnsi="Arial" w:cs="Arial"/>
                <w:b/>
                <w:bCs/>
                <w:sz w:val="20"/>
              </w:rPr>
              <w:t>$</w:t>
            </w:r>
          </w:p>
        </w:tc>
        <w:tc>
          <w:tcPr>
            <w:tcW w:w="768" w:type="dxa"/>
            <w:vAlign w:val="bottom"/>
            <w:hideMark/>
          </w:tcPr>
          <w:p w14:paraId="2E539CCC"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 474</w:t>
            </w:r>
          </w:p>
        </w:tc>
        <w:tc>
          <w:tcPr>
            <w:tcW w:w="162" w:type="dxa"/>
            <w:noWrap/>
            <w:vAlign w:val="bottom"/>
            <w:hideMark/>
          </w:tcPr>
          <w:p w14:paraId="58B2FED9" w14:textId="77777777" w:rsidR="00765F1C" w:rsidRDefault="00765F1C">
            <w:pPr>
              <w:rPr>
                <w:rFonts w:ascii="Arial" w:hAnsi="Arial" w:cs="Arial"/>
                <w:sz w:val="20"/>
              </w:rPr>
            </w:pPr>
            <w:r>
              <w:rPr>
                <w:rFonts w:ascii="Arial" w:hAnsi="Arial" w:cs="Arial"/>
                <w:b/>
                <w:bCs/>
                <w:sz w:val="20"/>
              </w:rPr>
              <w:t> </w:t>
            </w:r>
          </w:p>
        </w:tc>
        <w:tc>
          <w:tcPr>
            <w:tcW w:w="256" w:type="dxa"/>
            <w:vAlign w:val="bottom"/>
            <w:hideMark/>
          </w:tcPr>
          <w:p w14:paraId="65E7A24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0249304C" w14:textId="77777777" w:rsidR="00765F1C" w:rsidRDefault="00765F1C">
            <w:pPr>
              <w:rPr>
                <w:rFonts w:ascii="Arial" w:hAnsi="Arial" w:cs="Arial"/>
                <w:sz w:val="20"/>
              </w:rPr>
            </w:pPr>
            <w:r>
              <w:rPr>
                <w:rFonts w:ascii="Arial" w:hAnsi="Arial" w:cs="Arial"/>
                <w:b/>
                <w:bCs/>
                <w:sz w:val="20"/>
              </w:rPr>
              <w:t>$</w:t>
            </w:r>
          </w:p>
        </w:tc>
        <w:tc>
          <w:tcPr>
            <w:tcW w:w="659" w:type="dxa"/>
            <w:vAlign w:val="bottom"/>
            <w:hideMark/>
          </w:tcPr>
          <w:p w14:paraId="4CCE976B" w14:textId="77777777" w:rsidR="00765F1C" w:rsidRDefault="00765F1C">
            <w:pPr>
              <w:jc w:val="right"/>
              <w:rPr>
                <w:rFonts w:ascii="Arial" w:hAnsi="Arial" w:cs="Arial"/>
                <w:sz w:val="20"/>
              </w:rPr>
            </w:pPr>
            <w:r>
              <w:rPr>
                <w:rFonts w:ascii="Arial" w:hAnsi="Arial" w:cs="Arial"/>
                <w:b/>
                <w:bCs/>
                <w:sz w:val="20"/>
              </w:rPr>
              <w:t> 283</w:t>
            </w:r>
          </w:p>
        </w:tc>
        <w:tc>
          <w:tcPr>
            <w:tcW w:w="162" w:type="dxa"/>
            <w:noWrap/>
            <w:vAlign w:val="bottom"/>
            <w:hideMark/>
          </w:tcPr>
          <w:p w14:paraId="2C93CC7A" w14:textId="77777777" w:rsidR="00765F1C" w:rsidRDefault="00765F1C">
            <w:pPr>
              <w:rPr>
                <w:rFonts w:ascii="Arial" w:hAnsi="Arial" w:cs="Arial"/>
                <w:sz w:val="20"/>
              </w:rPr>
            </w:pPr>
            <w:r>
              <w:rPr>
                <w:rFonts w:ascii="Arial" w:hAnsi="Arial" w:cs="Arial"/>
                <w:b/>
                <w:bCs/>
                <w:sz w:val="20"/>
              </w:rPr>
              <w:t> </w:t>
            </w:r>
          </w:p>
        </w:tc>
        <w:tc>
          <w:tcPr>
            <w:tcW w:w="256" w:type="dxa"/>
            <w:vAlign w:val="bottom"/>
            <w:hideMark/>
          </w:tcPr>
          <w:p w14:paraId="3D181E5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614FD387" w14:textId="77777777" w:rsidR="00765F1C" w:rsidRDefault="00765F1C">
            <w:pPr>
              <w:rPr>
                <w:rFonts w:ascii="Arial" w:hAnsi="Arial" w:cs="Arial"/>
                <w:sz w:val="20"/>
              </w:rPr>
            </w:pPr>
            <w:r>
              <w:rPr>
                <w:rFonts w:ascii="Arial" w:hAnsi="Arial" w:cs="Arial"/>
                <w:b/>
                <w:bCs/>
                <w:sz w:val="20"/>
              </w:rPr>
              <w:t>$</w:t>
            </w:r>
          </w:p>
        </w:tc>
        <w:tc>
          <w:tcPr>
            <w:tcW w:w="768" w:type="dxa"/>
            <w:vAlign w:val="bottom"/>
            <w:hideMark/>
          </w:tcPr>
          <w:p w14:paraId="4E72D488"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 758</w:t>
            </w:r>
          </w:p>
        </w:tc>
        <w:tc>
          <w:tcPr>
            <w:tcW w:w="162" w:type="dxa"/>
            <w:noWrap/>
            <w:vAlign w:val="bottom"/>
            <w:hideMark/>
          </w:tcPr>
          <w:p w14:paraId="2650543A" w14:textId="77777777" w:rsidR="00765F1C" w:rsidRDefault="00765F1C">
            <w:pPr>
              <w:rPr>
                <w:rFonts w:ascii="Arial" w:hAnsi="Arial" w:cs="Arial"/>
                <w:sz w:val="20"/>
              </w:rPr>
            </w:pPr>
            <w:r>
              <w:rPr>
                <w:rFonts w:ascii="Arial" w:hAnsi="Arial" w:cs="Arial"/>
                <w:b/>
                <w:bCs/>
                <w:sz w:val="20"/>
              </w:rPr>
              <w:t> </w:t>
            </w:r>
          </w:p>
        </w:tc>
      </w:tr>
      <w:tr w:rsidR="00765F1C" w14:paraId="301F1A18" w14:textId="77777777" w:rsidTr="007353C2">
        <w:trPr>
          <w:cantSplit/>
          <w:jc w:val="center"/>
        </w:trPr>
        <w:tc>
          <w:tcPr>
            <w:tcW w:w="5686" w:type="dxa"/>
            <w:vAlign w:val="bottom"/>
            <w:hideMark/>
          </w:tcPr>
          <w:p w14:paraId="318C89B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Derivative liabilities</w:t>
            </w:r>
          </w:p>
        </w:tc>
        <w:tc>
          <w:tcPr>
            <w:tcW w:w="257" w:type="dxa"/>
            <w:vAlign w:val="bottom"/>
            <w:hideMark/>
          </w:tcPr>
          <w:p w14:paraId="778C68AD" w14:textId="77777777" w:rsidR="00765F1C"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6098B952" w14:textId="77777777" w:rsidR="00765F1C" w:rsidRDefault="00765F1C">
            <w:pPr>
              <w:rPr>
                <w:rFonts w:ascii="Arial" w:hAnsi="Arial" w:cs="Arial"/>
                <w:sz w:val="20"/>
              </w:rPr>
            </w:pPr>
            <w:r>
              <w:rPr>
                <w:rFonts w:ascii="Arial" w:hAnsi="Arial" w:cs="Arial"/>
                <w:b/>
                <w:bCs/>
                <w:sz w:val="20"/>
              </w:rPr>
              <w:t> </w:t>
            </w:r>
          </w:p>
        </w:tc>
        <w:tc>
          <w:tcPr>
            <w:tcW w:w="659" w:type="dxa"/>
            <w:vAlign w:val="bottom"/>
            <w:hideMark/>
          </w:tcPr>
          <w:p w14:paraId="5E0A5E05" w14:textId="77777777" w:rsidR="00765F1C" w:rsidRDefault="00765F1C">
            <w:pPr>
              <w:jc w:val="right"/>
              <w:rPr>
                <w:rFonts w:ascii="Arial" w:hAnsi="Arial" w:cs="Arial"/>
                <w:sz w:val="20"/>
              </w:rPr>
            </w:pPr>
            <w:r>
              <w:rPr>
                <w:rFonts w:ascii="Arial" w:hAnsi="Arial" w:cs="Arial"/>
                <w:b/>
                <w:bCs/>
                <w:sz w:val="20"/>
              </w:rPr>
              <w:t>0</w:t>
            </w:r>
          </w:p>
        </w:tc>
        <w:tc>
          <w:tcPr>
            <w:tcW w:w="162" w:type="dxa"/>
            <w:noWrap/>
            <w:vAlign w:val="bottom"/>
            <w:hideMark/>
          </w:tcPr>
          <w:p w14:paraId="4EC5E0D9" w14:textId="77777777" w:rsidR="00765F1C" w:rsidRDefault="00765F1C">
            <w:pPr>
              <w:rPr>
                <w:rFonts w:ascii="Arial" w:hAnsi="Arial" w:cs="Arial"/>
                <w:sz w:val="20"/>
              </w:rPr>
            </w:pPr>
            <w:r>
              <w:rPr>
                <w:rFonts w:ascii="Arial" w:hAnsi="Arial" w:cs="Arial"/>
                <w:b/>
                <w:bCs/>
                <w:sz w:val="20"/>
              </w:rPr>
              <w:t> </w:t>
            </w:r>
          </w:p>
        </w:tc>
        <w:tc>
          <w:tcPr>
            <w:tcW w:w="256" w:type="dxa"/>
            <w:vAlign w:val="bottom"/>
            <w:hideMark/>
          </w:tcPr>
          <w:p w14:paraId="184FC86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47C84D58" w14:textId="77777777" w:rsidR="00765F1C" w:rsidRDefault="00765F1C">
            <w:pPr>
              <w:rPr>
                <w:rFonts w:ascii="Arial" w:hAnsi="Arial" w:cs="Arial"/>
                <w:sz w:val="20"/>
              </w:rPr>
            </w:pPr>
            <w:r>
              <w:rPr>
                <w:rFonts w:ascii="Arial" w:hAnsi="Arial" w:cs="Arial"/>
                <w:b/>
                <w:bCs/>
                <w:sz w:val="20"/>
              </w:rPr>
              <w:t> </w:t>
            </w:r>
          </w:p>
        </w:tc>
        <w:tc>
          <w:tcPr>
            <w:tcW w:w="768" w:type="dxa"/>
            <w:vAlign w:val="bottom"/>
            <w:hideMark/>
          </w:tcPr>
          <w:p w14:paraId="6A4C03B4" w14:textId="77777777" w:rsidR="00765F1C" w:rsidRDefault="00765F1C">
            <w:pPr>
              <w:jc w:val="right"/>
              <w:rPr>
                <w:rFonts w:ascii="Arial" w:hAnsi="Arial" w:cs="Arial"/>
                <w:sz w:val="20"/>
              </w:rPr>
            </w:pPr>
            <w:r>
              <w:rPr>
                <w:rFonts w:ascii="Arial" w:hAnsi="Arial" w:cs="Arial"/>
                <w:b/>
                <w:bCs/>
                <w:sz w:val="20"/>
              </w:rPr>
              <w:t>(1,832</w:t>
            </w:r>
          </w:p>
        </w:tc>
        <w:tc>
          <w:tcPr>
            <w:tcW w:w="162" w:type="dxa"/>
            <w:noWrap/>
            <w:vAlign w:val="bottom"/>
            <w:hideMark/>
          </w:tcPr>
          <w:p w14:paraId="01370F53" w14:textId="77777777" w:rsidR="00765F1C" w:rsidRDefault="00765F1C">
            <w:pPr>
              <w:rPr>
                <w:rFonts w:ascii="Arial" w:hAnsi="Arial" w:cs="Arial"/>
                <w:sz w:val="20"/>
              </w:rPr>
            </w:pPr>
            <w:r>
              <w:rPr>
                <w:rFonts w:ascii="Arial" w:hAnsi="Arial" w:cs="Arial"/>
                <w:b/>
                <w:bCs/>
                <w:sz w:val="20"/>
              </w:rPr>
              <w:t>) </w:t>
            </w:r>
          </w:p>
        </w:tc>
        <w:tc>
          <w:tcPr>
            <w:tcW w:w="256" w:type="dxa"/>
            <w:vAlign w:val="bottom"/>
            <w:hideMark/>
          </w:tcPr>
          <w:p w14:paraId="38538B1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780BC413" w14:textId="77777777" w:rsidR="00765F1C" w:rsidRDefault="00765F1C">
            <w:pPr>
              <w:rPr>
                <w:rFonts w:ascii="Arial" w:hAnsi="Arial" w:cs="Arial"/>
                <w:sz w:val="20"/>
              </w:rPr>
            </w:pPr>
            <w:r>
              <w:rPr>
                <w:rFonts w:ascii="Arial" w:hAnsi="Arial" w:cs="Arial"/>
                <w:b/>
                <w:bCs/>
                <w:sz w:val="20"/>
              </w:rPr>
              <w:t> </w:t>
            </w:r>
          </w:p>
        </w:tc>
        <w:tc>
          <w:tcPr>
            <w:tcW w:w="659" w:type="dxa"/>
            <w:vAlign w:val="bottom"/>
            <w:hideMark/>
          </w:tcPr>
          <w:p w14:paraId="766E0695" w14:textId="77777777" w:rsidR="00765F1C" w:rsidRDefault="00765F1C">
            <w:pPr>
              <w:jc w:val="right"/>
              <w:rPr>
                <w:rFonts w:ascii="Arial" w:hAnsi="Arial" w:cs="Arial"/>
                <w:sz w:val="20"/>
              </w:rPr>
            </w:pPr>
            <w:r>
              <w:rPr>
                <w:rFonts w:ascii="Arial" w:hAnsi="Arial" w:cs="Arial"/>
                <w:b/>
                <w:bCs/>
                <w:sz w:val="20"/>
              </w:rPr>
              <w:t>(5</w:t>
            </w:r>
          </w:p>
        </w:tc>
        <w:tc>
          <w:tcPr>
            <w:tcW w:w="162" w:type="dxa"/>
            <w:noWrap/>
            <w:vAlign w:val="bottom"/>
            <w:hideMark/>
          </w:tcPr>
          <w:p w14:paraId="75FF81BB" w14:textId="77777777" w:rsidR="00765F1C" w:rsidRDefault="00765F1C">
            <w:pPr>
              <w:rPr>
                <w:rFonts w:ascii="Arial" w:hAnsi="Arial" w:cs="Arial"/>
                <w:sz w:val="20"/>
              </w:rPr>
            </w:pPr>
            <w:r>
              <w:rPr>
                <w:rFonts w:ascii="Arial" w:hAnsi="Arial" w:cs="Arial"/>
                <w:b/>
                <w:bCs/>
                <w:sz w:val="20"/>
              </w:rPr>
              <w:t>) </w:t>
            </w:r>
          </w:p>
        </w:tc>
        <w:tc>
          <w:tcPr>
            <w:tcW w:w="256" w:type="dxa"/>
            <w:vAlign w:val="bottom"/>
            <w:hideMark/>
          </w:tcPr>
          <w:p w14:paraId="6620C9A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12E5336F" w14:textId="77777777" w:rsidR="00765F1C" w:rsidRDefault="00765F1C">
            <w:pPr>
              <w:rPr>
                <w:rFonts w:ascii="Arial" w:hAnsi="Arial" w:cs="Arial"/>
                <w:sz w:val="20"/>
              </w:rPr>
            </w:pPr>
            <w:r>
              <w:rPr>
                <w:rFonts w:ascii="Arial" w:hAnsi="Arial" w:cs="Arial"/>
                <w:b/>
                <w:bCs/>
                <w:sz w:val="20"/>
              </w:rPr>
              <w:t> </w:t>
            </w:r>
          </w:p>
        </w:tc>
        <w:tc>
          <w:tcPr>
            <w:tcW w:w="768" w:type="dxa"/>
            <w:vAlign w:val="bottom"/>
            <w:hideMark/>
          </w:tcPr>
          <w:p w14:paraId="7DF2F765" w14:textId="77777777" w:rsidR="00765F1C" w:rsidRDefault="00765F1C">
            <w:pPr>
              <w:jc w:val="right"/>
              <w:rPr>
                <w:rFonts w:ascii="Arial" w:hAnsi="Arial" w:cs="Arial"/>
                <w:sz w:val="20"/>
              </w:rPr>
            </w:pPr>
            <w:r>
              <w:rPr>
                <w:rFonts w:ascii="Arial" w:hAnsi="Arial" w:cs="Arial"/>
                <w:b/>
                <w:bCs/>
                <w:sz w:val="20"/>
              </w:rPr>
              <w:t>(1,837</w:t>
            </w:r>
          </w:p>
        </w:tc>
        <w:tc>
          <w:tcPr>
            <w:tcW w:w="162" w:type="dxa"/>
            <w:noWrap/>
            <w:vAlign w:val="bottom"/>
            <w:hideMark/>
          </w:tcPr>
          <w:p w14:paraId="6D09E83B" w14:textId="77777777" w:rsidR="00765F1C" w:rsidRDefault="00765F1C">
            <w:pPr>
              <w:rPr>
                <w:rFonts w:ascii="Arial" w:hAnsi="Arial" w:cs="Arial"/>
                <w:sz w:val="20"/>
              </w:rPr>
            </w:pPr>
            <w:r>
              <w:rPr>
                <w:rFonts w:ascii="Arial" w:hAnsi="Arial" w:cs="Arial"/>
                <w:b/>
                <w:bCs/>
                <w:sz w:val="20"/>
              </w:rPr>
              <w:t>) </w:t>
            </w:r>
          </w:p>
        </w:tc>
      </w:tr>
      <w:tr w:rsidR="00765F1C" w14:paraId="3419BEF0" w14:textId="77777777" w:rsidTr="007353C2">
        <w:trPr>
          <w:trHeight w:val="75"/>
          <w:jc w:val="center"/>
        </w:trPr>
        <w:tc>
          <w:tcPr>
            <w:tcW w:w="5686" w:type="dxa"/>
            <w:vAlign w:val="center"/>
            <w:hideMark/>
          </w:tcPr>
          <w:p w14:paraId="3438CB88" w14:textId="77777777" w:rsidR="00765F1C" w:rsidRDefault="00765F1C">
            <w:pPr>
              <w:rPr>
                <w:rFonts w:ascii="Arial" w:hAnsi="Arial" w:cs="Arial"/>
                <w:sz w:val="2"/>
                <w:szCs w:val="2"/>
              </w:rPr>
            </w:pPr>
            <w:r>
              <w:rPr>
                <w:rFonts w:ascii="Arial" w:hAnsi="Arial" w:cs="Arial"/>
                <w:sz w:val="2"/>
                <w:szCs w:val="2"/>
              </w:rPr>
              <w:t> </w:t>
            </w:r>
          </w:p>
        </w:tc>
        <w:tc>
          <w:tcPr>
            <w:tcW w:w="1228" w:type="dxa"/>
            <w:gridSpan w:val="4"/>
            <w:vAlign w:val="center"/>
            <w:hideMark/>
          </w:tcPr>
          <w:p w14:paraId="01E4FED2" w14:textId="77777777" w:rsidR="00765F1C" w:rsidRDefault="00765F1C">
            <w:pPr>
              <w:rPr>
                <w:rFonts w:ascii="Arial" w:hAnsi="Arial" w:cs="Arial"/>
                <w:sz w:val="2"/>
                <w:szCs w:val="2"/>
              </w:rPr>
            </w:pPr>
            <w:r>
              <w:rPr>
                <w:rFonts w:ascii="Arial" w:hAnsi="Arial" w:cs="Arial"/>
                <w:sz w:val="2"/>
                <w:szCs w:val="2"/>
              </w:rPr>
              <w:t> </w:t>
            </w:r>
          </w:p>
        </w:tc>
        <w:tc>
          <w:tcPr>
            <w:tcW w:w="1336" w:type="dxa"/>
            <w:gridSpan w:val="4"/>
            <w:vAlign w:val="center"/>
            <w:hideMark/>
          </w:tcPr>
          <w:p w14:paraId="49106CAB" w14:textId="77777777" w:rsidR="00765F1C" w:rsidRDefault="00765F1C">
            <w:pPr>
              <w:rPr>
                <w:rFonts w:ascii="Arial" w:hAnsi="Arial" w:cs="Arial"/>
                <w:sz w:val="2"/>
                <w:szCs w:val="2"/>
              </w:rPr>
            </w:pPr>
            <w:r>
              <w:rPr>
                <w:rFonts w:ascii="Arial" w:hAnsi="Arial" w:cs="Arial"/>
                <w:sz w:val="2"/>
                <w:szCs w:val="2"/>
              </w:rPr>
              <w:t> </w:t>
            </w:r>
          </w:p>
        </w:tc>
        <w:tc>
          <w:tcPr>
            <w:tcW w:w="1227" w:type="dxa"/>
            <w:gridSpan w:val="4"/>
            <w:vAlign w:val="center"/>
            <w:hideMark/>
          </w:tcPr>
          <w:p w14:paraId="1625C6AD" w14:textId="77777777" w:rsidR="00765F1C" w:rsidRDefault="00765F1C">
            <w:pPr>
              <w:rPr>
                <w:rFonts w:ascii="Arial" w:hAnsi="Arial" w:cs="Arial"/>
                <w:sz w:val="2"/>
                <w:szCs w:val="2"/>
              </w:rPr>
            </w:pPr>
            <w:r>
              <w:rPr>
                <w:rFonts w:ascii="Arial" w:hAnsi="Arial" w:cs="Arial"/>
                <w:sz w:val="2"/>
                <w:szCs w:val="2"/>
              </w:rPr>
              <w:t> </w:t>
            </w:r>
          </w:p>
        </w:tc>
        <w:tc>
          <w:tcPr>
            <w:tcW w:w="1336" w:type="dxa"/>
            <w:gridSpan w:val="4"/>
            <w:vAlign w:val="center"/>
            <w:hideMark/>
          </w:tcPr>
          <w:p w14:paraId="42438A34" w14:textId="77777777" w:rsidR="00765F1C" w:rsidRDefault="00765F1C">
            <w:pPr>
              <w:rPr>
                <w:rFonts w:ascii="Arial" w:hAnsi="Arial" w:cs="Arial"/>
                <w:sz w:val="2"/>
                <w:szCs w:val="2"/>
              </w:rPr>
            </w:pPr>
            <w:r>
              <w:rPr>
                <w:rFonts w:ascii="Arial" w:hAnsi="Arial" w:cs="Arial"/>
                <w:sz w:val="2"/>
                <w:szCs w:val="2"/>
              </w:rPr>
              <w:t> </w:t>
            </w:r>
          </w:p>
        </w:tc>
      </w:tr>
      <w:tr w:rsidR="00765F1C" w14:paraId="4FEC96F6" w14:textId="77777777" w:rsidTr="007353C2">
        <w:trPr>
          <w:cantSplit/>
          <w:jc w:val="center"/>
        </w:trPr>
        <w:tc>
          <w:tcPr>
            <w:tcW w:w="5686" w:type="dxa"/>
            <w:hideMark/>
          </w:tcPr>
          <w:p w14:paraId="5ABED30E"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June 30, 2024</w:t>
            </w:r>
          </w:p>
        </w:tc>
        <w:tc>
          <w:tcPr>
            <w:tcW w:w="257" w:type="dxa"/>
            <w:vAlign w:val="bottom"/>
            <w:hideMark/>
          </w:tcPr>
          <w:p w14:paraId="65B3A011" w14:textId="77777777" w:rsidR="00765F1C" w:rsidRDefault="00765F1C">
            <w:pPr>
              <w:pStyle w:val="la2"/>
              <w:rPr>
                <w:rFonts w:ascii="Arial" w:hAnsi="Arial" w:cs="Arial"/>
                <w:sz w:val="16"/>
                <w:szCs w:val="16"/>
              </w:rPr>
            </w:pPr>
            <w:r>
              <w:rPr>
                <w:rFonts w:ascii="Arial" w:hAnsi="Arial" w:cs="Arial"/>
                <w:sz w:val="16"/>
                <w:szCs w:val="16"/>
              </w:rPr>
              <w:t>  </w:t>
            </w:r>
          </w:p>
        </w:tc>
        <w:tc>
          <w:tcPr>
            <w:tcW w:w="149" w:type="dxa"/>
            <w:vAlign w:val="bottom"/>
            <w:hideMark/>
          </w:tcPr>
          <w:p w14:paraId="3710A02A" w14:textId="77777777" w:rsidR="00765F1C" w:rsidRDefault="00765F1C">
            <w:pPr>
              <w:pStyle w:val="la2"/>
              <w:rPr>
                <w:rFonts w:ascii="Arial" w:hAnsi="Arial" w:cs="Arial"/>
                <w:sz w:val="16"/>
                <w:szCs w:val="16"/>
              </w:rPr>
            </w:pPr>
            <w:r>
              <w:rPr>
                <w:rFonts w:ascii="Arial" w:hAnsi="Arial" w:cs="Arial"/>
                <w:sz w:val="16"/>
                <w:szCs w:val="16"/>
              </w:rPr>
              <w:t> </w:t>
            </w:r>
          </w:p>
        </w:tc>
        <w:tc>
          <w:tcPr>
            <w:tcW w:w="659" w:type="dxa"/>
            <w:vAlign w:val="bottom"/>
            <w:hideMark/>
          </w:tcPr>
          <w:p w14:paraId="13DD4BFE" w14:textId="77777777" w:rsidR="00765F1C" w:rsidRDefault="00765F1C">
            <w:pPr>
              <w:pStyle w:val="la2"/>
              <w:rPr>
                <w:rFonts w:ascii="Arial" w:hAnsi="Arial" w:cs="Arial"/>
                <w:sz w:val="16"/>
                <w:szCs w:val="16"/>
              </w:rPr>
            </w:pPr>
            <w:r>
              <w:rPr>
                <w:rFonts w:ascii="Arial" w:hAnsi="Arial" w:cs="Arial"/>
                <w:sz w:val="16"/>
                <w:szCs w:val="16"/>
              </w:rPr>
              <w:t> </w:t>
            </w:r>
          </w:p>
        </w:tc>
        <w:tc>
          <w:tcPr>
            <w:tcW w:w="162" w:type="dxa"/>
            <w:vAlign w:val="bottom"/>
            <w:hideMark/>
          </w:tcPr>
          <w:p w14:paraId="2BB915DC" w14:textId="77777777" w:rsidR="00765F1C" w:rsidRDefault="00765F1C">
            <w:pPr>
              <w:pStyle w:val="la2"/>
              <w:rPr>
                <w:rFonts w:ascii="Arial" w:hAnsi="Arial" w:cs="Arial"/>
                <w:sz w:val="16"/>
                <w:szCs w:val="16"/>
              </w:rPr>
            </w:pPr>
            <w:r>
              <w:rPr>
                <w:rFonts w:ascii="Arial" w:hAnsi="Arial" w:cs="Arial"/>
                <w:sz w:val="16"/>
                <w:szCs w:val="16"/>
              </w:rPr>
              <w:t> </w:t>
            </w:r>
          </w:p>
        </w:tc>
        <w:tc>
          <w:tcPr>
            <w:tcW w:w="256" w:type="dxa"/>
            <w:vAlign w:val="bottom"/>
            <w:hideMark/>
          </w:tcPr>
          <w:p w14:paraId="76885071" w14:textId="77777777" w:rsidR="00765F1C" w:rsidRDefault="00765F1C">
            <w:pPr>
              <w:pStyle w:val="la2"/>
              <w:rPr>
                <w:rFonts w:ascii="Arial" w:hAnsi="Arial" w:cs="Arial"/>
                <w:sz w:val="16"/>
                <w:szCs w:val="16"/>
              </w:rPr>
            </w:pPr>
            <w:r>
              <w:rPr>
                <w:rFonts w:ascii="Arial" w:hAnsi="Arial" w:cs="Arial"/>
                <w:sz w:val="16"/>
                <w:szCs w:val="16"/>
              </w:rPr>
              <w:t> </w:t>
            </w:r>
          </w:p>
        </w:tc>
        <w:tc>
          <w:tcPr>
            <w:tcW w:w="149" w:type="dxa"/>
            <w:vAlign w:val="bottom"/>
            <w:hideMark/>
          </w:tcPr>
          <w:p w14:paraId="6682EFBE" w14:textId="77777777" w:rsidR="00765F1C" w:rsidRDefault="00765F1C">
            <w:pPr>
              <w:pStyle w:val="la2"/>
              <w:rPr>
                <w:rFonts w:ascii="Arial" w:hAnsi="Arial" w:cs="Arial"/>
                <w:sz w:val="16"/>
                <w:szCs w:val="16"/>
              </w:rPr>
            </w:pPr>
            <w:r>
              <w:rPr>
                <w:rFonts w:ascii="Arial" w:hAnsi="Arial" w:cs="Arial"/>
                <w:sz w:val="16"/>
                <w:szCs w:val="16"/>
              </w:rPr>
              <w:t> </w:t>
            </w:r>
          </w:p>
        </w:tc>
        <w:tc>
          <w:tcPr>
            <w:tcW w:w="768" w:type="dxa"/>
            <w:vAlign w:val="bottom"/>
            <w:hideMark/>
          </w:tcPr>
          <w:p w14:paraId="48342D0E" w14:textId="77777777" w:rsidR="00765F1C" w:rsidRDefault="00765F1C">
            <w:pPr>
              <w:pStyle w:val="la2"/>
              <w:rPr>
                <w:rFonts w:ascii="Arial" w:hAnsi="Arial" w:cs="Arial"/>
                <w:sz w:val="16"/>
                <w:szCs w:val="16"/>
              </w:rPr>
            </w:pPr>
            <w:r>
              <w:rPr>
                <w:rFonts w:ascii="Arial" w:hAnsi="Arial" w:cs="Arial"/>
                <w:sz w:val="16"/>
                <w:szCs w:val="16"/>
              </w:rPr>
              <w:t> </w:t>
            </w:r>
          </w:p>
        </w:tc>
        <w:tc>
          <w:tcPr>
            <w:tcW w:w="162" w:type="dxa"/>
            <w:vAlign w:val="bottom"/>
            <w:hideMark/>
          </w:tcPr>
          <w:p w14:paraId="14B1548B" w14:textId="77777777" w:rsidR="00765F1C" w:rsidRDefault="00765F1C">
            <w:pPr>
              <w:pStyle w:val="la2"/>
              <w:rPr>
                <w:rFonts w:ascii="Arial" w:hAnsi="Arial" w:cs="Arial"/>
                <w:sz w:val="16"/>
                <w:szCs w:val="16"/>
              </w:rPr>
            </w:pPr>
            <w:r>
              <w:rPr>
                <w:rFonts w:ascii="Arial" w:hAnsi="Arial" w:cs="Arial"/>
                <w:sz w:val="16"/>
                <w:szCs w:val="16"/>
              </w:rPr>
              <w:t> </w:t>
            </w:r>
          </w:p>
        </w:tc>
        <w:tc>
          <w:tcPr>
            <w:tcW w:w="256" w:type="dxa"/>
            <w:vAlign w:val="bottom"/>
            <w:hideMark/>
          </w:tcPr>
          <w:p w14:paraId="720525E5" w14:textId="77777777" w:rsidR="00765F1C" w:rsidRDefault="00765F1C">
            <w:pPr>
              <w:pStyle w:val="la2"/>
              <w:rPr>
                <w:rFonts w:ascii="Arial" w:hAnsi="Arial" w:cs="Arial"/>
                <w:sz w:val="16"/>
                <w:szCs w:val="16"/>
              </w:rPr>
            </w:pPr>
            <w:r>
              <w:rPr>
                <w:rFonts w:ascii="Arial" w:hAnsi="Arial" w:cs="Arial"/>
                <w:sz w:val="16"/>
                <w:szCs w:val="16"/>
              </w:rPr>
              <w:t> </w:t>
            </w:r>
          </w:p>
        </w:tc>
        <w:tc>
          <w:tcPr>
            <w:tcW w:w="149" w:type="dxa"/>
            <w:vAlign w:val="bottom"/>
            <w:hideMark/>
          </w:tcPr>
          <w:p w14:paraId="4A8BB462" w14:textId="77777777" w:rsidR="00765F1C" w:rsidRDefault="00765F1C">
            <w:pPr>
              <w:pStyle w:val="la2"/>
              <w:rPr>
                <w:rFonts w:ascii="Arial" w:hAnsi="Arial" w:cs="Arial"/>
                <w:sz w:val="16"/>
                <w:szCs w:val="16"/>
              </w:rPr>
            </w:pPr>
            <w:r>
              <w:rPr>
                <w:rFonts w:ascii="Arial" w:hAnsi="Arial" w:cs="Arial"/>
                <w:sz w:val="16"/>
                <w:szCs w:val="16"/>
              </w:rPr>
              <w:t> </w:t>
            </w:r>
          </w:p>
        </w:tc>
        <w:tc>
          <w:tcPr>
            <w:tcW w:w="659" w:type="dxa"/>
            <w:vAlign w:val="bottom"/>
            <w:hideMark/>
          </w:tcPr>
          <w:p w14:paraId="6C93E68B" w14:textId="77777777" w:rsidR="00765F1C" w:rsidRDefault="00765F1C">
            <w:pPr>
              <w:pStyle w:val="la2"/>
              <w:rPr>
                <w:rFonts w:ascii="Arial" w:hAnsi="Arial" w:cs="Arial"/>
                <w:sz w:val="16"/>
                <w:szCs w:val="16"/>
              </w:rPr>
            </w:pPr>
            <w:r>
              <w:rPr>
                <w:rFonts w:ascii="Arial" w:hAnsi="Arial" w:cs="Arial"/>
                <w:sz w:val="16"/>
                <w:szCs w:val="16"/>
              </w:rPr>
              <w:t> </w:t>
            </w:r>
          </w:p>
        </w:tc>
        <w:tc>
          <w:tcPr>
            <w:tcW w:w="162" w:type="dxa"/>
            <w:vAlign w:val="bottom"/>
            <w:hideMark/>
          </w:tcPr>
          <w:p w14:paraId="010065A0" w14:textId="77777777" w:rsidR="00765F1C" w:rsidRDefault="00765F1C">
            <w:pPr>
              <w:pStyle w:val="la2"/>
              <w:rPr>
                <w:rFonts w:ascii="Arial" w:hAnsi="Arial" w:cs="Arial"/>
                <w:sz w:val="16"/>
                <w:szCs w:val="16"/>
              </w:rPr>
            </w:pPr>
            <w:r>
              <w:rPr>
                <w:rFonts w:ascii="Arial" w:hAnsi="Arial" w:cs="Arial"/>
                <w:sz w:val="16"/>
                <w:szCs w:val="16"/>
              </w:rPr>
              <w:t> </w:t>
            </w:r>
          </w:p>
        </w:tc>
        <w:tc>
          <w:tcPr>
            <w:tcW w:w="256" w:type="dxa"/>
            <w:vAlign w:val="bottom"/>
            <w:hideMark/>
          </w:tcPr>
          <w:p w14:paraId="074759CF" w14:textId="77777777" w:rsidR="00765F1C" w:rsidRDefault="00765F1C">
            <w:pPr>
              <w:pStyle w:val="la2"/>
              <w:rPr>
                <w:rFonts w:ascii="Arial" w:hAnsi="Arial" w:cs="Arial"/>
                <w:sz w:val="16"/>
                <w:szCs w:val="16"/>
              </w:rPr>
            </w:pPr>
            <w:r>
              <w:rPr>
                <w:rFonts w:ascii="Arial" w:hAnsi="Arial" w:cs="Arial"/>
                <w:sz w:val="16"/>
                <w:szCs w:val="16"/>
              </w:rPr>
              <w:t> </w:t>
            </w:r>
          </w:p>
        </w:tc>
        <w:tc>
          <w:tcPr>
            <w:tcW w:w="149" w:type="dxa"/>
            <w:vAlign w:val="bottom"/>
            <w:hideMark/>
          </w:tcPr>
          <w:p w14:paraId="574D13E5" w14:textId="77777777" w:rsidR="00765F1C" w:rsidRDefault="00765F1C">
            <w:pPr>
              <w:pStyle w:val="la2"/>
              <w:rPr>
                <w:rFonts w:ascii="Arial" w:hAnsi="Arial" w:cs="Arial"/>
                <w:sz w:val="16"/>
                <w:szCs w:val="16"/>
              </w:rPr>
            </w:pPr>
            <w:r>
              <w:rPr>
                <w:rFonts w:ascii="Arial" w:hAnsi="Arial" w:cs="Arial"/>
                <w:sz w:val="16"/>
                <w:szCs w:val="16"/>
              </w:rPr>
              <w:t> </w:t>
            </w:r>
          </w:p>
        </w:tc>
        <w:tc>
          <w:tcPr>
            <w:tcW w:w="768" w:type="dxa"/>
            <w:vAlign w:val="bottom"/>
            <w:hideMark/>
          </w:tcPr>
          <w:p w14:paraId="43011849" w14:textId="77777777" w:rsidR="00765F1C" w:rsidRDefault="00765F1C">
            <w:pPr>
              <w:pStyle w:val="la2"/>
              <w:rPr>
                <w:rFonts w:ascii="Arial" w:hAnsi="Arial" w:cs="Arial"/>
                <w:sz w:val="16"/>
                <w:szCs w:val="16"/>
              </w:rPr>
            </w:pPr>
            <w:r>
              <w:rPr>
                <w:rFonts w:ascii="Arial" w:hAnsi="Arial" w:cs="Arial"/>
                <w:sz w:val="16"/>
                <w:szCs w:val="16"/>
              </w:rPr>
              <w:t> </w:t>
            </w:r>
          </w:p>
        </w:tc>
        <w:tc>
          <w:tcPr>
            <w:tcW w:w="162" w:type="dxa"/>
            <w:vAlign w:val="bottom"/>
            <w:hideMark/>
          </w:tcPr>
          <w:p w14:paraId="1C0D93D2"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0D8AA60A" w14:textId="77777777" w:rsidTr="007353C2">
        <w:trPr>
          <w:trHeight w:val="75"/>
          <w:jc w:val="center"/>
        </w:trPr>
        <w:tc>
          <w:tcPr>
            <w:tcW w:w="5686" w:type="dxa"/>
            <w:vAlign w:val="center"/>
            <w:hideMark/>
          </w:tcPr>
          <w:p w14:paraId="426833A2" w14:textId="77777777" w:rsidR="00765F1C" w:rsidRDefault="00765F1C">
            <w:pPr>
              <w:rPr>
                <w:rFonts w:ascii="Arial" w:hAnsi="Arial" w:cs="Arial"/>
                <w:sz w:val="2"/>
                <w:szCs w:val="2"/>
              </w:rPr>
            </w:pPr>
            <w:r>
              <w:rPr>
                <w:rFonts w:ascii="Arial" w:hAnsi="Arial" w:cs="Arial"/>
                <w:sz w:val="2"/>
                <w:szCs w:val="2"/>
              </w:rPr>
              <w:t> </w:t>
            </w:r>
          </w:p>
        </w:tc>
        <w:tc>
          <w:tcPr>
            <w:tcW w:w="1228" w:type="dxa"/>
            <w:gridSpan w:val="4"/>
            <w:vAlign w:val="center"/>
            <w:hideMark/>
          </w:tcPr>
          <w:p w14:paraId="3291A6A5" w14:textId="77777777" w:rsidR="00765F1C" w:rsidRDefault="00765F1C">
            <w:pPr>
              <w:rPr>
                <w:rFonts w:ascii="Arial" w:hAnsi="Arial" w:cs="Arial"/>
                <w:sz w:val="2"/>
                <w:szCs w:val="2"/>
              </w:rPr>
            </w:pPr>
            <w:r>
              <w:rPr>
                <w:rFonts w:ascii="Arial" w:hAnsi="Arial" w:cs="Arial"/>
                <w:sz w:val="2"/>
                <w:szCs w:val="2"/>
              </w:rPr>
              <w:t> </w:t>
            </w:r>
          </w:p>
        </w:tc>
        <w:tc>
          <w:tcPr>
            <w:tcW w:w="1336" w:type="dxa"/>
            <w:gridSpan w:val="4"/>
            <w:vAlign w:val="center"/>
            <w:hideMark/>
          </w:tcPr>
          <w:p w14:paraId="18B2C4C9" w14:textId="77777777" w:rsidR="00765F1C" w:rsidRDefault="00765F1C">
            <w:pPr>
              <w:rPr>
                <w:rFonts w:ascii="Arial" w:hAnsi="Arial" w:cs="Arial"/>
                <w:sz w:val="2"/>
                <w:szCs w:val="2"/>
              </w:rPr>
            </w:pPr>
            <w:r>
              <w:rPr>
                <w:rFonts w:ascii="Arial" w:hAnsi="Arial" w:cs="Arial"/>
                <w:sz w:val="2"/>
                <w:szCs w:val="2"/>
              </w:rPr>
              <w:t> </w:t>
            </w:r>
          </w:p>
        </w:tc>
        <w:tc>
          <w:tcPr>
            <w:tcW w:w="1227" w:type="dxa"/>
            <w:gridSpan w:val="4"/>
            <w:vAlign w:val="center"/>
            <w:hideMark/>
          </w:tcPr>
          <w:p w14:paraId="1D341961" w14:textId="77777777" w:rsidR="00765F1C" w:rsidRDefault="00765F1C">
            <w:pPr>
              <w:rPr>
                <w:rFonts w:ascii="Arial" w:hAnsi="Arial" w:cs="Arial"/>
                <w:sz w:val="2"/>
                <w:szCs w:val="2"/>
              </w:rPr>
            </w:pPr>
            <w:r>
              <w:rPr>
                <w:rFonts w:ascii="Arial" w:hAnsi="Arial" w:cs="Arial"/>
                <w:sz w:val="2"/>
                <w:szCs w:val="2"/>
              </w:rPr>
              <w:t> </w:t>
            </w:r>
          </w:p>
        </w:tc>
        <w:tc>
          <w:tcPr>
            <w:tcW w:w="1336" w:type="dxa"/>
            <w:gridSpan w:val="4"/>
            <w:vAlign w:val="center"/>
            <w:hideMark/>
          </w:tcPr>
          <w:p w14:paraId="72BE6737" w14:textId="77777777" w:rsidR="00765F1C" w:rsidRDefault="00765F1C">
            <w:pPr>
              <w:rPr>
                <w:rFonts w:ascii="Arial" w:hAnsi="Arial" w:cs="Arial"/>
                <w:sz w:val="2"/>
                <w:szCs w:val="2"/>
              </w:rPr>
            </w:pPr>
            <w:r>
              <w:rPr>
                <w:rFonts w:ascii="Arial" w:hAnsi="Arial" w:cs="Arial"/>
                <w:sz w:val="2"/>
                <w:szCs w:val="2"/>
              </w:rPr>
              <w:t> </w:t>
            </w:r>
          </w:p>
        </w:tc>
      </w:tr>
      <w:tr w:rsidR="00765F1C" w14:paraId="6F6448F5" w14:textId="77777777" w:rsidTr="007353C2">
        <w:trPr>
          <w:cantSplit/>
          <w:jc w:val="center"/>
        </w:trPr>
        <w:tc>
          <w:tcPr>
            <w:tcW w:w="5686" w:type="dxa"/>
            <w:hideMark/>
          </w:tcPr>
          <w:p w14:paraId="1B10874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Derivative assets</w:t>
            </w:r>
          </w:p>
        </w:tc>
        <w:tc>
          <w:tcPr>
            <w:tcW w:w="257" w:type="dxa"/>
            <w:vAlign w:val="bottom"/>
            <w:hideMark/>
          </w:tcPr>
          <w:p w14:paraId="6421963D" w14:textId="77777777" w:rsidR="00765F1C"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778D82E4" w14:textId="77777777" w:rsidR="00765F1C" w:rsidRDefault="00765F1C">
            <w:pPr>
              <w:rPr>
                <w:rFonts w:ascii="Arial" w:hAnsi="Arial" w:cs="Arial"/>
                <w:sz w:val="20"/>
              </w:rPr>
            </w:pPr>
            <w:r>
              <w:rPr>
                <w:rFonts w:ascii="Arial" w:hAnsi="Arial" w:cs="Arial"/>
                <w:sz w:val="20"/>
              </w:rPr>
              <w:t> </w:t>
            </w:r>
          </w:p>
        </w:tc>
        <w:tc>
          <w:tcPr>
            <w:tcW w:w="659" w:type="dxa"/>
            <w:vAlign w:val="bottom"/>
            <w:hideMark/>
          </w:tcPr>
          <w:p w14:paraId="0AE351C7" w14:textId="77777777" w:rsidR="00765F1C" w:rsidRDefault="00765F1C">
            <w:pPr>
              <w:jc w:val="right"/>
              <w:rPr>
                <w:rFonts w:ascii="Arial" w:hAnsi="Arial" w:cs="Arial"/>
                <w:sz w:val="20"/>
              </w:rPr>
            </w:pPr>
            <w:r>
              <w:rPr>
                <w:rFonts w:ascii="Arial" w:hAnsi="Arial" w:cs="Arial"/>
                <w:sz w:val="20"/>
              </w:rPr>
              <w:t>0</w:t>
            </w:r>
          </w:p>
        </w:tc>
        <w:tc>
          <w:tcPr>
            <w:tcW w:w="162" w:type="dxa"/>
            <w:noWrap/>
            <w:vAlign w:val="bottom"/>
            <w:hideMark/>
          </w:tcPr>
          <w:p w14:paraId="4DC4F6F7" w14:textId="77777777" w:rsidR="00765F1C" w:rsidRDefault="00765F1C">
            <w:pPr>
              <w:rPr>
                <w:rFonts w:ascii="Arial" w:hAnsi="Arial" w:cs="Arial"/>
                <w:sz w:val="20"/>
              </w:rPr>
            </w:pPr>
            <w:r>
              <w:rPr>
                <w:rFonts w:ascii="Arial" w:hAnsi="Arial" w:cs="Arial"/>
                <w:sz w:val="20"/>
              </w:rPr>
              <w:t> </w:t>
            </w:r>
          </w:p>
        </w:tc>
        <w:tc>
          <w:tcPr>
            <w:tcW w:w="256" w:type="dxa"/>
            <w:vAlign w:val="bottom"/>
            <w:hideMark/>
          </w:tcPr>
          <w:p w14:paraId="18433A0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6614C46D" w14:textId="77777777" w:rsidR="00765F1C" w:rsidRDefault="00765F1C">
            <w:pPr>
              <w:rPr>
                <w:rFonts w:ascii="Arial" w:hAnsi="Arial" w:cs="Arial"/>
                <w:sz w:val="20"/>
              </w:rPr>
            </w:pPr>
            <w:r>
              <w:rPr>
                <w:rFonts w:ascii="Arial" w:hAnsi="Arial" w:cs="Arial"/>
                <w:sz w:val="20"/>
              </w:rPr>
              <w:t> </w:t>
            </w:r>
          </w:p>
        </w:tc>
        <w:tc>
          <w:tcPr>
            <w:tcW w:w="768" w:type="dxa"/>
            <w:vAlign w:val="bottom"/>
            <w:hideMark/>
          </w:tcPr>
          <w:p w14:paraId="45C06CCD" w14:textId="77777777" w:rsidR="00765F1C" w:rsidRDefault="00765F1C">
            <w:pPr>
              <w:jc w:val="right"/>
              <w:rPr>
                <w:rFonts w:ascii="Arial" w:hAnsi="Arial" w:cs="Arial"/>
                <w:sz w:val="20"/>
              </w:rPr>
            </w:pPr>
            <w:r>
              <w:rPr>
                <w:rFonts w:ascii="Arial" w:hAnsi="Arial" w:cs="Arial"/>
                <w:sz w:val="20"/>
              </w:rPr>
              <w:t>327</w:t>
            </w:r>
          </w:p>
        </w:tc>
        <w:tc>
          <w:tcPr>
            <w:tcW w:w="162" w:type="dxa"/>
            <w:noWrap/>
            <w:vAlign w:val="bottom"/>
            <w:hideMark/>
          </w:tcPr>
          <w:p w14:paraId="021AE133" w14:textId="77777777" w:rsidR="00765F1C" w:rsidRDefault="00765F1C">
            <w:pPr>
              <w:rPr>
                <w:rFonts w:ascii="Arial" w:hAnsi="Arial" w:cs="Arial"/>
                <w:sz w:val="20"/>
              </w:rPr>
            </w:pPr>
            <w:r>
              <w:rPr>
                <w:rFonts w:ascii="Arial" w:hAnsi="Arial" w:cs="Arial"/>
                <w:sz w:val="20"/>
              </w:rPr>
              <w:t> </w:t>
            </w:r>
          </w:p>
        </w:tc>
        <w:tc>
          <w:tcPr>
            <w:tcW w:w="256" w:type="dxa"/>
            <w:vAlign w:val="bottom"/>
            <w:hideMark/>
          </w:tcPr>
          <w:p w14:paraId="5C3E042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5231D623" w14:textId="77777777" w:rsidR="00765F1C" w:rsidRDefault="00765F1C">
            <w:pPr>
              <w:rPr>
                <w:rFonts w:ascii="Arial" w:hAnsi="Arial" w:cs="Arial"/>
                <w:sz w:val="20"/>
              </w:rPr>
            </w:pPr>
            <w:r>
              <w:rPr>
                <w:rFonts w:ascii="Arial" w:hAnsi="Arial" w:cs="Arial"/>
                <w:sz w:val="20"/>
              </w:rPr>
              <w:t> </w:t>
            </w:r>
          </w:p>
        </w:tc>
        <w:tc>
          <w:tcPr>
            <w:tcW w:w="659" w:type="dxa"/>
            <w:vAlign w:val="bottom"/>
            <w:hideMark/>
          </w:tcPr>
          <w:p w14:paraId="5CF0CD43" w14:textId="77777777" w:rsidR="00765F1C" w:rsidRDefault="00765F1C">
            <w:pPr>
              <w:jc w:val="right"/>
              <w:rPr>
                <w:rFonts w:ascii="Arial" w:hAnsi="Arial" w:cs="Arial"/>
                <w:sz w:val="20"/>
              </w:rPr>
            </w:pPr>
            <w:r>
              <w:rPr>
                <w:rFonts w:ascii="Arial" w:hAnsi="Arial" w:cs="Arial"/>
                <w:sz w:val="20"/>
              </w:rPr>
              <w:t>4</w:t>
            </w:r>
          </w:p>
        </w:tc>
        <w:tc>
          <w:tcPr>
            <w:tcW w:w="162" w:type="dxa"/>
            <w:noWrap/>
            <w:vAlign w:val="bottom"/>
            <w:hideMark/>
          </w:tcPr>
          <w:p w14:paraId="1CFF674C" w14:textId="77777777" w:rsidR="00765F1C" w:rsidRDefault="00765F1C">
            <w:pPr>
              <w:rPr>
                <w:rFonts w:ascii="Arial" w:hAnsi="Arial" w:cs="Arial"/>
                <w:sz w:val="20"/>
              </w:rPr>
            </w:pPr>
            <w:r>
              <w:rPr>
                <w:rFonts w:ascii="Arial" w:hAnsi="Arial" w:cs="Arial"/>
                <w:sz w:val="20"/>
              </w:rPr>
              <w:t> </w:t>
            </w:r>
          </w:p>
        </w:tc>
        <w:tc>
          <w:tcPr>
            <w:tcW w:w="256" w:type="dxa"/>
            <w:vAlign w:val="bottom"/>
            <w:hideMark/>
          </w:tcPr>
          <w:p w14:paraId="0D2A8DE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3493833B" w14:textId="77777777" w:rsidR="00765F1C" w:rsidRDefault="00765F1C">
            <w:pPr>
              <w:rPr>
                <w:rFonts w:ascii="Arial" w:hAnsi="Arial" w:cs="Arial"/>
                <w:sz w:val="20"/>
              </w:rPr>
            </w:pPr>
            <w:r>
              <w:rPr>
                <w:rFonts w:ascii="Arial" w:hAnsi="Arial" w:cs="Arial"/>
                <w:sz w:val="20"/>
              </w:rPr>
              <w:t> </w:t>
            </w:r>
          </w:p>
        </w:tc>
        <w:tc>
          <w:tcPr>
            <w:tcW w:w="768" w:type="dxa"/>
            <w:vAlign w:val="bottom"/>
            <w:hideMark/>
          </w:tcPr>
          <w:p w14:paraId="1A1E48E0" w14:textId="77777777" w:rsidR="00765F1C" w:rsidRDefault="00765F1C">
            <w:pPr>
              <w:jc w:val="right"/>
              <w:rPr>
                <w:rFonts w:ascii="Arial" w:hAnsi="Arial" w:cs="Arial"/>
                <w:sz w:val="20"/>
              </w:rPr>
            </w:pPr>
            <w:r>
              <w:rPr>
                <w:rFonts w:ascii="Arial" w:hAnsi="Arial" w:cs="Arial"/>
                <w:sz w:val="20"/>
              </w:rPr>
              <w:t>331</w:t>
            </w:r>
          </w:p>
        </w:tc>
        <w:tc>
          <w:tcPr>
            <w:tcW w:w="162" w:type="dxa"/>
            <w:noWrap/>
            <w:vAlign w:val="bottom"/>
            <w:hideMark/>
          </w:tcPr>
          <w:p w14:paraId="16DE7612" w14:textId="77777777" w:rsidR="00765F1C" w:rsidRDefault="00765F1C">
            <w:pPr>
              <w:rPr>
                <w:rFonts w:ascii="Arial" w:hAnsi="Arial" w:cs="Arial"/>
                <w:sz w:val="20"/>
              </w:rPr>
            </w:pPr>
            <w:r>
              <w:rPr>
                <w:rFonts w:ascii="Arial" w:hAnsi="Arial" w:cs="Arial"/>
                <w:sz w:val="20"/>
              </w:rPr>
              <w:t> </w:t>
            </w:r>
          </w:p>
        </w:tc>
      </w:tr>
      <w:tr w:rsidR="00765F1C" w14:paraId="56161932" w14:textId="77777777" w:rsidTr="007353C2">
        <w:trPr>
          <w:cantSplit/>
          <w:jc w:val="center"/>
        </w:trPr>
        <w:tc>
          <w:tcPr>
            <w:tcW w:w="5686" w:type="dxa"/>
            <w:hideMark/>
          </w:tcPr>
          <w:p w14:paraId="754FD69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Derivative liabilities</w:t>
            </w:r>
          </w:p>
        </w:tc>
        <w:tc>
          <w:tcPr>
            <w:tcW w:w="257" w:type="dxa"/>
            <w:vAlign w:val="bottom"/>
            <w:hideMark/>
          </w:tcPr>
          <w:p w14:paraId="12E834CD" w14:textId="77777777" w:rsidR="00765F1C"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713E5D22" w14:textId="77777777" w:rsidR="00765F1C" w:rsidRDefault="00765F1C">
            <w:pPr>
              <w:rPr>
                <w:rFonts w:ascii="Arial" w:hAnsi="Arial" w:cs="Arial"/>
                <w:sz w:val="20"/>
              </w:rPr>
            </w:pPr>
            <w:r>
              <w:rPr>
                <w:rFonts w:ascii="Arial" w:hAnsi="Arial" w:cs="Arial"/>
                <w:sz w:val="20"/>
              </w:rPr>
              <w:t> </w:t>
            </w:r>
          </w:p>
        </w:tc>
        <w:tc>
          <w:tcPr>
            <w:tcW w:w="659" w:type="dxa"/>
            <w:vAlign w:val="bottom"/>
            <w:hideMark/>
          </w:tcPr>
          <w:p w14:paraId="0087D831" w14:textId="77777777" w:rsidR="00765F1C" w:rsidRDefault="00765F1C">
            <w:pPr>
              <w:jc w:val="right"/>
              <w:rPr>
                <w:rFonts w:ascii="Arial" w:hAnsi="Arial" w:cs="Arial"/>
                <w:sz w:val="20"/>
              </w:rPr>
            </w:pPr>
            <w:r>
              <w:rPr>
                <w:rFonts w:ascii="Arial" w:hAnsi="Arial" w:cs="Arial"/>
                <w:sz w:val="20"/>
              </w:rPr>
              <w:t>(1</w:t>
            </w:r>
          </w:p>
        </w:tc>
        <w:tc>
          <w:tcPr>
            <w:tcW w:w="162" w:type="dxa"/>
            <w:noWrap/>
            <w:vAlign w:val="bottom"/>
            <w:hideMark/>
          </w:tcPr>
          <w:p w14:paraId="767D8692" w14:textId="77777777" w:rsidR="00765F1C" w:rsidRDefault="00765F1C">
            <w:pPr>
              <w:rPr>
                <w:rFonts w:ascii="Arial" w:hAnsi="Arial" w:cs="Arial"/>
                <w:sz w:val="20"/>
              </w:rPr>
            </w:pPr>
            <w:r>
              <w:rPr>
                <w:rFonts w:ascii="Arial" w:hAnsi="Arial" w:cs="Arial"/>
                <w:sz w:val="20"/>
              </w:rPr>
              <w:t>) </w:t>
            </w:r>
          </w:p>
        </w:tc>
        <w:tc>
          <w:tcPr>
            <w:tcW w:w="256" w:type="dxa"/>
            <w:vAlign w:val="bottom"/>
            <w:hideMark/>
          </w:tcPr>
          <w:p w14:paraId="48A086C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515F4959" w14:textId="77777777" w:rsidR="00765F1C" w:rsidRDefault="00765F1C">
            <w:pPr>
              <w:rPr>
                <w:rFonts w:ascii="Arial" w:hAnsi="Arial" w:cs="Arial"/>
                <w:sz w:val="20"/>
              </w:rPr>
            </w:pPr>
            <w:r>
              <w:rPr>
                <w:rFonts w:ascii="Arial" w:hAnsi="Arial" w:cs="Arial"/>
                <w:sz w:val="20"/>
              </w:rPr>
              <w:t> </w:t>
            </w:r>
          </w:p>
        </w:tc>
        <w:tc>
          <w:tcPr>
            <w:tcW w:w="768" w:type="dxa"/>
            <w:vAlign w:val="bottom"/>
            <w:hideMark/>
          </w:tcPr>
          <w:p w14:paraId="4F8DB8FE" w14:textId="77777777" w:rsidR="00765F1C" w:rsidRDefault="00765F1C">
            <w:pPr>
              <w:jc w:val="right"/>
              <w:rPr>
                <w:rFonts w:ascii="Arial" w:hAnsi="Arial" w:cs="Arial"/>
                <w:sz w:val="20"/>
              </w:rPr>
            </w:pPr>
            <w:r>
              <w:rPr>
                <w:rFonts w:ascii="Arial" w:hAnsi="Arial" w:cs="Arial"/>
                <w:sz w:val="20"/>
              </w:rPr>
              <w:t>(799</w:t>
            </w:r>
          </w:p>
        </w:tc>
        <w:tc>
          <w:tcPr>
            <w:tcW w:w="162" w:type="dxa"/>
            <w:noWrap/>
            <w:vAlign w:val="bottom"/>
            <w:hideMark/>
          </w:tcPr>
          <w:p w14:paraId="0AFEC410" w14:textId="77777777" w:rsidR="00765F1C" w:rsidRDefault="00765F1C">
            <w:pPr>
              <w:rPr>
                <w:rFonts w:ascii="Arial" w:hAnsi="Arial" w:cs="Arial"/>
                <w:sz w:val="20"/>
              </w:rPr>
            </w:pPr>
            <w:r>
              <w:rPr>
                <w:rFonts w:ascii="Arial" w:hAnsi="Arial" w:cs="Arial"/>
                <w:sz w:val="20"/>
              </w:rPr>
              <w:t>) </w:t>
            </w:r>
          </w:p>
        </w:tc>
        <w:tc>
          <w:tcPr>
            <w:tcW w:w="256" w:type="dxa"/>
            <w:vAlign w:val="bottom"/>
            <w:hideMark/>
          </w:tcPr>
          <w:p w14:paraId="6AB460D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24F41FCD" w14:textId="77777777" w:rsidR="00765F1C" w:rsidRDefault="00765F1C">
            <w:pPr>
              <w:rPr>
                <w:rFonts w:ascii="Arial" w:hAnsi="Arial" w:cs="Arial"/>
                <w:sz w:val="20"/>
              </w:rPr>
            </w:pPr>
            <w:r>
              <w:rPr>
                <w:rFonts w:ascii="Arial" w:hAnsi="Arial" w:cs="Arial"/>
                <w:sz w:val="20"/>
              </w:rPr>
              <w:t> </w:t>
            </w:r>
          </w:p>
        </w:tc>
        <w:tc>
          <w:tcPr>
            <w:tcW w:w="659" w:type="dxa"/>
            <w:vAlign w:val="bottom"/>
            <w:hideMark/>
          </w:tcPr>
          <w:p w14:paraId="4474D370" w14:textId="77777777" w:rsidR="00765F1C" w:rsidRDefault="00765F1C">
            <w:pPr>
              <w:jc w:val="right"/>
              <w:rPr>
                <w:rFonts w:ascii="Arial" w:hAnsi="Arial" w:cs="Arial"/>
                <w:sz w:val="20"/>
              </w:rPr>
            </w:pPr>
            <w:r>
              <w:rPr>
                <w:rFonts w:ascii="Arial" w:hAnsi="Arial" w:cs="Arial"/>
                <w:sz w:val="20"/>
              </w:rPr>
              <w:t>0</w:t>
            </w:r>
          </w:p>
        </w:tc>
        <w:tc>
          <w:tcPr>
            <w:tcW w:w="162" w:type="dxa"/>
            <w:noWrap/>
            <w:vAlign w:val="bottom"/>
            <w:hideMark/>
          </w:tcPr>
          <w:p w14:paraId="50E052F7" w14:textId="77777777" w:rsidR="00765F1C" w:rsidRDefault="00765F1C">
            <w:pPr>
              <w:rPr>
                <w:rFonts w:ascii="Arial" w:hAnsi="Arial" w:cs="Arial"/>
                <w:sz w:val="20"/>
              </w:rPr>
            </w:pPr>
            <w:r>
              <w:rPr>
                <w:rFonts w:ascii="Arial" w:hAnsi="Arial" w:cs="Arial"/>
                <w:sz w:val="20"/>
              </w:rPr>
              <w:t> </w:t>
            </w:r>
          </w:p>
        </w:tc>
        <w:tc>
          <w:tcPr>
            <w:tcW w:w="256" w:type="dxa"/>
            <w:vAlign w:val="bottom"/>
            <w:hideMark/>
          </w:tcPr>
          <w:p w14:paraId="48DBC16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9" w:type="dxa"/>
            <w:vAlign w:val="bottom"/>
            <w:hideMark/>
          </w:tcPr>
          <w:p w14:paraId="31981118" w14:textId="77777777" w:rsidR="00765F1C" w:rsidRDefault="00765F1C">
            <w:pPr>
              <w:rPr>
                <w:rFonts w:ascii="Arial" w:hAnsi="Arial" w:cs="Arial"/>
                <w:sz w:val="20"/>
              </w:rPr>
            </w:pPr>
            <w:r>
              <w:rPr>
                <w:rFonts w:ascii="Arial" w:hAnsi="Arial" w:cs="Arial"/>
                <w:sz w:val="20"/>
              </w:rPr>
              <w:t> </w:t>
            </w:r>
          </w:p>
        </w:tc>
        <w:tc>
          <w:tcPr>
            <w:tcW w:w="768" w:type="dxa"/>
            <w:vAlign w:val="bottom"/>
            <w:hideMark/>
          </w:tcPr>
          <w:p w14:paraId="31D49CC9" w14:textId="77777777" w:rsidR="00765F1C" w:rsidRDefault="00765F1C">
            <w:pPr>
              <w:jc w:val="right"/>
              <w:rPr>
                <w:rFonts w:ascii="Arial" w:hAnsi="Arial" w:cs="Arial"/>
                <w:sz w:val="20"/>
              </w:rPr>
            </w:pPr>
            <w:r>
              <w:rPr>
                <w:rFonts w:ascii="Arial" w:hAnsi="Arial" w:cs="Arial"/>
                <w:sz w:val="20"/>
              </w:rPr>
              <w:t>(800</w:t>
            </w:r>
          </w:p>
        </w:tc>
        <w:tc>
          <w:tcPr>
            <w:tcW w:w="162" w:type="dxa"/>
            <w:noWrap/>
            <w:vAlign w:val="bottom"/>
            <w:hideMark/>
          </w:tcPr>
          <w:p w14:paraId="448FA768" w14:textId="77777777" w:rsidR="00765F1C" w:rsidRDefault="00765F1C">
            <w:pPr>
              <w:rPr>
                <w:rFonts w:ascii="Arial" w:hAnsi="Arial" w:cs="Arial"/>
                <w:sz w:val="20"/>
              </w:rPr>
            </w:pPr>
            <w:r>
              <w:rPr>
                <w:rFonts w:ascii="Arial" w:hAnsi="Arial" w:cs="Arial"/>
                <w:sz w:val="20"/>
              </w:rPr>
              <w:t>) </w:t>
            </w:r>
          </w:p>
        </w:tc>
      </w:tr>
      <w:tr w:rsidR="00765F1C" w:rsidRPr="008B1B5B" w14:paraId="6FCB04DA" w14:textId="77777777" w:rsidTr="007353C2">
        <w:trPr>
          <w:cantSplit/>
          <w:jc w:val="center"/>
        </w:trPr>
        <w:tc>
          <w:tcPr>
            <w:tcW w:w="10651" w:type="dxa"/>
            <w:gridSpan w:val="16"/>
            <w:vAlign w:val="bottom"/>
            <w:hideMark/>
          </w:tcPr>
          <w:p w14:paraId="28D179E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073DFACB" w14:textId="77777777" w:rsidR="00765F1C" w:rsidRPr="008B1B5B" w:rsidRDefault="00765F1C">
            <w:pPr>
              <w:rPr>
                <w:rFonts w:ascii="Arial" w:hAnsi="Arial" w:cs="Arial"/>
                <w:sz w:val="2"/>
                <w:szCs w:val="2"/>
              </w:rPr>
            </w:pPr>
          </w:p>
        </w:tc>
      </w:tr>
    </w:tbl>
    <w:p w14:paraId="5A86077F" w14:textId="77777777" w:rsidR="00476FF6" w:rsidRDefault="00765F1C" w:rsidP="007353C2">
      <w:pPr>
        <w:pStyle w:val="NormalWeb"/>
        <w:keepNext/>
        <w:pageBreakBefore/>
        <w:spacing w:before="0" w:beforeAutospacing="0" w:after="0" w:afterAutospacing="0"/>
        <w:jc w:val="both"/>
        <w:rPr>
          <w:rFonts w:ascii="Arial" w:hAnsi="Arial" w:cs="Arial"/>
          <w:sz w:val="20"/>
          <w:szCs w:val="20"/>
        </w:rPr>
      </w:pPr>
      <w:r>
        <w:rPr>
          <w:rFonts w:ascii="Arial" w:hAnsi="Arial" w:cs="Arial"/>
          <w:sz w:val="20"/>
          <w:szCs w:val="20"/>
        </w:rPr>
        <w:lastRenderedPageBreak/>
        <w:t xml:space="preserve">Gains (losses) on derivative instruments recognized in other income (expense), net were as follows: </w:t>
      </w:r>
    </w:p>
    <w:p w14:paraId="62DA66FB"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582"/>
        <w:gridCol w:w="237"/>
        <w:gridCol w:w="288"/>
        <w:gridCol w:w="415"/>
        <w:gridCol w:w="137"/>
        <w:gridCol w:w="267"/>
        <w:gridCol w:w="258"/>
        <w:gridCol w:w="415"/>
        <w:gridCol w:w="137"/>
        <w:gridCol w:w="234"/>
        <w:gridCol w:w="292"/>
        <w:gridCol w:w="415"/>
        <w:gridCol w:w="137"/>
      </w:tblGrid>
      <w:tr w:rsidR="00765F1C" w14:paraId="6BC99C56" w14:textId="77777777" w:rsidTr="00472969">
        <w:trPr>
          <w:cantSplit/>
          <w:tblHeader/>
          <w:jc w:val="center"/>
        </w:trPr>
        <w:tc>
          <w:tcPr>
            <w:tcW w:w="10677" w:type="dxa"/>
            <w:gridSpan w:val="12"/>
            <w:vAlign w:val="bottom"/>
            <w:hideMark/>
          </w:tcPr>
          <w:p w14:paraId="6FAD8ED6"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37" w:type="dxa"/>
            <w:vAlign w:val="bottom"/>
            <w:hideMark/>
          </w:tcPr>
          <w:p w14:paraId="704D97E8"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1CAE5A45" w14:textId="77777777" w:rsidTr="00472969">
        <w:trPr>
          <w:cantSplit/>
          <w:jc w:val="center"/>
        </w:trPr>
        <w:tc>
          <w:tcPr>
            <w:tcW w:w="10677" w:type="dxa"/>
            <w:gridSpan w:val="12"/>
            <w:vAlign w:val="bottom"/>
            <w:hideMark/>
          </w:tcPr>
          <w:p w14:paraId="307F6F3A"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23DAD1C6" w14:textId="77777777" w:rsidR="00765F1C" w:rsidRPr="008B1B5B" w:rsidRDefault="00765F1C">
            <w:pPr>
              <w:rPr>
                <w:rFonts w:ascii="Arial" w:hAnsi="Arial" w:cs="Arial"/>
                <w:sz w:val="8"/>
                <w:szCs w:val="8"/>
              </w:rPr>
            </w:pPr>
          </w:p>
        </w:tc>
      </w:tr>
      <w:tr w:rsidR="00765F1C" w14:paraId="136B6AFB" w14:textId="77777777" w:rsidTr="00472969">
        <w:trPr>
          <w:trHeight w:val="75"/>
          <w:jc w:val="center"/>
        </w:trPr>
        <w:tc>
          <w:tcPr>
            <w:tcW w:w="7582" w:type="dxa"/>
            <w:vAlign w:val="center"/>
            <w:hideMark/>
          </w:tcPr>
          <w:p w14:paraId="67C9CB87"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4391D84E"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4D23EF25" w14:textId="77777777" w:rsidR="00765F1C" w:rsidRDefault="00765F1C">
            <w:pPr>
              <w:rPr>
                <w:rFonts w:ascii="Arial" w:hAnsi="Arial" w:cs="Arial"/>
                <w:sz w:val="2"/>
                <w:szCs w:val="2"/>
              </w:rPr>
            </w:pPr>
            <w:r>
              <w:rPr>
                <w:rFonts w:ascii="Arial" w:hAnsi="Arial" w:cs="Arial"/>
                <w:sz w:val="2"/>
                <w:szCs w:val="2"/>
              </w:rPr>
              <w:t> </w:t>
            </w:r>
          </w:p>
        </w:tc>
        <w:tc>
          <w:tcPr>
            <w:tcW w:w="1078" w:type="dxa"/>
            <w:gridSpan w:val="4"/>
            <w:vAlign w:val="center"/>
            <w:hideMark/>
          </w:tcPr>
          <w:p w14:paraId="769A2ADE" w14:textId="77777777" w:rsidR="00765F1C" w:rsidRDefault="00765F1C">
            <w:pPr>
              <w:rPr>
                <w:rFonts w:ascii="Arial" w:hAnsi="Arial" w:cs="Arial"/>
                <w:sz w:val="2"/>
                <w:szCs w:val="2"/>
              </w:rPr>
            </w:pPr>
            <w:r>
              <w:rPr>
                <w:rFonts w:ascii="Arial" w:hAnsi="Arial" w:cs="Arial"/>
                <w:sz w:val="2"/>
                <w:szCs w:val="2"/>
              </w:rPr>
              <w:t> </w:t>
            </w:r>
          </w:p>
        </w:tc>
      </w:tr>
      <w:tr w:rsidR="00765F1C" w14:paraId="656A0DFD" w14:textId="77777777" w:rsidTr="007353C2">
        <w:trPr>
          <w:cantSplit/>
          <w:jc w:val="center"/>
        </w:trPr>
        <w:tc>
          <w:tcPr>
            <w:tcW w:w="7582" w:type="dxa"/>
            <w:vAlign w:val="bottom"/>
            <w:hideMark/>
          </w:tcPr>
          <w:p w14:paraId="1AF3DB0E"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237" w:type="dxa"/>
            <w:vAlign w:val="bottom"/>
            <w:hideMark/>
          </w:tcPr>
          <w:p w14:paraId="18276096" w14:textId="77777777" w:rsidR="00765F1C" w:rsidRDefault="00765F1C">
            <w:pPr>
              <w:pStyle w:val="la2"/>
              <w:rPr>
                <w:rFonts w:ascii="Arial" w:hAnsi="Arial" w:cs="Arial"/>
                <w:sz w:val="16"/>
                <w:szCs w:val="16"/>
              </w:rPr>
            </w:pPr>
            <w:r>
              <w:rPr>
                <w:rFonts w:ascii="Arial" w:hAnsi="Arial" w:cs="Arial"/>
                <w:sz w:val="16"/>
                <w:szCs w:val="16"/>
              </w:rPr>
              <w:t>  </w:t>
            </w:r>
          </w:p>
        </w:tc>
        <w:tc>
          <w:tcPr>
            <w:tcW w:w="703" w:type="dxa"/>
            <w:gridSpan w:val="2"/>
            <w:tcMar>
              <w:top w:w="0" w:type="dxa"/>
              <w:left w:w="14" w:type="dxa"/>
              <w:bottom w:w="0" w:type="dxa"/>
              <w:right w:w="14" w:type="dxa"/>
            </w:tcMar>
            <w:vAlign w:val="bottom"/>
            <w:hideMark/>
          </w:tcPr>
          <w:p w14:paraId="39B10C52"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5832779C" w14:textId="77777777" w:rsidR="00765F1C" w:rsidRDefault="00765F1C">
            <w:pPr>
              <w:rPr>
                <w:rFonts w:ascii="Arial" w:hAnsi="Arial" w:cs="Arial"/>
                <w:sz w:val="16"/>
                <w:szCs w:val="16"/>
              </w:rPr>
            </w:pPr>
            <w:r>
              <w:rPr>
                <w:rFonts w:ascii="Arial" w:hAnsi="Arial" w:cs="Arial"/>
                <w:sz w:val="16"/>
                <w:szCs w:val="16"/>
              </w:rPr>
              <w:t> </w:t>
            </w:r>
          </w:p>
        </w:tc>
        <w:tc>
          <w:tcPr>
            <w:tcW w:w="267" w:type="dxa"/>
            <w:vAlign w:val="bottom"/>
            <w:hideMark/>
          </w:tcPr>
          <w:p w14:paraId="2323830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73" w:type="dxa"/>
            <w:gridSpan w:val="2"/>
            <w:tcMar>
              <w:top w:w="0" w:type="dxa"/>
              <w:left w:w="14" w:type="dxa"/>
              <w:bottom w:w="0" w:type="dxa"/>
              <w:right w:w="14" w:type="dxa"/>
            </w:tcMar>
            <w:vAlign w:val="bottom"/>
            <w:hideMark/>
          </w:tcPr>
          <w:p w14:paraId="24655CFC"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5FACFC0C" w14:textId="77777777" w:rsidR="00765F1C" w:rsidRDefault="00765F1C">
            <w:pPr>
              <w:rPr>
                <w:rFonts w:ascii="Arial" w:hAnsi="Arial" w:cs="Arial"/>
                <w:sz w:val="16"/>
                <w:szCs w:val="16"/>
              </w:rPr>
            </w:pPr>
            <w:r>
              <w:rPr>
                <w:rFonts w:ascii="Arial" w:hAnsi="Arial" w:cs="Arial"/>
                <w:sz w:val="16"/>
                <w:szCs w:val="16"/>
              </w:rPr>
              <w:t> </w:t>
            </w:r>
          </w:p>
        </w:tc>
        <w:tc>
          <w:tcPr>
            <w:tcW w:w="234" w:type="dxa"/>
            <w:vAlign w:val="bottom"/>
            <w:hideMark/>
          </w:tcPr>
          <w:p w14:paraId="0A4E43A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07" w:type="dxa"/>
            <w:gridSpan w:val="2"/>
            <w:tcMar>
              <w:top w:w="0" w:type="dxa"/>
              <w:left w:w="14" w:type="dxa"/>
              <w:bottom w:w="0" w:type="dxa"/>
              <w:right w:w="14" w:type="dxa"/>
            </w:tcMar>
            <w:vAlign w:val="bottom"/>
            <w:hideMark/>
          </w:tcPr>
          <w:p w14:paraId="77866210"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796CFE70" w14:textId="77777777" w:rsidR="00765F1C" w:rsidRDefault="00765F1C">
            <w:pPr>
              <w:rPr>
                <w:rFonts w:ascii="Arial" w:hAnsi="Arial" w:cs="Arial"/>
                <w:sz w:val="16"/>
                <w:szCs w:val="16"/>
              </w:rPr>
            </w:pPr>
            <w:r>
              <w:rPr>
                <w:rFonts w:ascii="Arial" w:hAnsi="Arial" w:cs="Arial"/>
                <w:sz w:val="16"/>
                <w:szCs w:val="16"/>
              </w:rPr>
              <w:t> </w:t>
            </w:r>
          </w:p>
        </w:tc>
      </w:tr>
      <w:tr w:rsidR="00765F1C" w14:paraId="4848E293" w14:textId="77777777" w:rsidTr="00472969">
        <w:trPr>
          <w:trHeight w:val="75"/>
          <w:jc w:val="center"/>
        </w:trPr>
        <w:tc>
          <w:tcPr>
            <w:tcW w:w="7582" w:type="dxa"/>
            <w:vAlign w:val="center"/>
            <w:hideMark/>
          </w:tcPr>
          <w:p w14:paraId="30A79421"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27EA7B13"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69804D82" w14:textId="77777777" w:rsidR="00765F1C" w:rsidRDefault="00765F1C">
            <w:pPr>
              <w:rPr>
                <w:rFonts w:ascii="Arial" w:hAnsi="Arial" w:cs="Arial"/>
                <w:sz w:val="2"/>
                <w:szCs w:val="2"/>
              </w:rPr>
            </w:pPr>
            <w:r>
              <w:rPr>
                <w:rFonts w:ascii="Arial" w:hAnsi="Arial" w:cs="Arial"/>
                <w:sz w:val="2"/>
                <w:szCs w:val="2"/>
              </w:rPr>
              <w:t> </w:t>
            </w:r>
          </w:p>
        </w:tc>
        <w:tc>
          <w:tcPr>
            <w:tcW w:w="1078" w:type="dxa"/>
            <w:gridSpan w:val="4"/>
            <w:vAlign w:val="center"/>
            <w:hideMark/>
          </w:tcPr>
          <w:p w14:paraId="7A2A6A9C" w14:textId="77777777" w:rsidR="00765F1C" w:rsidRDefault="00765F1C">
            <w:pPr>
              <w:rPr>
                <w:rFonts w:ascii="Arial" w:hAnsi="Arial" w:cs="Arial"/>
                <w:sz w:val="2"/>
                <w:szCs w:val="2"/>
              </w:rPr>
            </w:pPr>
            <w:r>
              <w:rPr>
                <w:rFonts w:ascii="Arial" w:hAnsi="Arial" w:cs="Arial"/>
                <w:sz w:val="2"/>
                <w:szCs w:val="2"/>
              </w:rPr>
              <w:t> </w:t>
            </w:r>
          </w:p>
        </w:tc>
      </w:tr>
      <w:tr w:rsidR="00765F1C" w14:paraId="00295178" w14:textId="77777777" w:rsidTr="007353C2">
        <w:trPr>
          <w:cantSplit/>
          <w:jc w:val="center"/>
        </w:trPr>
        <w:tc>
          <w:tcPr>
            <w:tcW w:w="7582" w:type="dxa"/>
            <w:vAlign w:val="bottom"/>
            <w:hideMark/>
          </w:tcPr>
          <w:p w14:paraId="2F28FDA4"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Designated as Fair Value Hedging Instruments</w:t>
            </w:r>
          </w:p>
        </w:tc>
        <w:tc>
          <w:tcPr>
            <w:tcW w:w="237" w:type="dxa"/>
            <w:vAlign w:val="bottom"/>
            <w:hideMark/>
          </w:tcPr>
          <w:p w14:paraId="5297470E" w14:textId="77777777" w:rsidR="00765F1C" w:rsidRDefault="00765F1C">
            <w:pPr>
              <w:pStyle w:val="la2"/>
              <w:rPr>
                <w:rFonts w:ascii="Arial" w:hAnsi="Arial" w:cs="Arial"/>
                <w:sz w:val="16"/>
                <w:szCs w:val="16"/>
              </w:rPr>
            </w:pPr>
            <w:r>
              <w:rPr>
                <w:rFonts w:ascii="Arial" w:hAnsi="Arial" w:cs="Arial"/>
                <w:sz w:val="16"/>
                <w:szCs w:val="16"/>
              </w:rPr>
              <w:t>  </w:t>
            </w:r>
          </w:p>
        </w:tc>
        <w:tc>
          <w:tcPr>
            <w:tcW w:w="703" w:type="dxa"/>
            <w:gridSpan w:val="2"/>
            <w:vAlign w:val="bottom"/>
            <w:hideMark/>
          </w:tcPr>
          <w:p w14:paraId="108DD30F"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BE69A4D" w14:textId="77777777" w:rsidR="00765F1C" w:rsidRDefault="00765F1C">
            <w:pPr>
              <w:rPr>
                <w:rFonts w:ascii="Arial" w:hAnsi="Arial" w:cs="Arial"/>
                <w:sz w:val="16"/>
                <w:szCs w:val="16"/>
              </w:rPr>
            </w:pPr>
            <w:r>
              <w:rPr>
                <w:rFonts w:ascii="Arial" w:hAnsi="Arial" w:cs="Arial"/>
                <w:sz w:val="16"/>
                <w:szCs w:val="16"/>
              </w:rPr>
              <w:t> </w:t>
            </w:r>
          </w:p>
        </w:tc>
        <w:tc>
          <w:tcPr>
            <w:tcW w:w="267" w:type="dxa"/>
            <w:vAlign w:val="bottom"/>
            <w:hideMark/>
          </w:tcPr>
          <w:p w14:paraId="48BA4A1F"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73" w:type="dxa"/>
            <w:gridSpan w:val="2"/>
            <w:vAlign w:val="bottom"/>
            <w:hideMark/>
          </w:tcPr>
          <w:p w14:paraId="2DBA7269"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4C3F63E" w14:textId="77777777" w:rsidR="00765F1C" w:rsidRDefault="00765F1C">
            <w:pPr>
              <w:rPr>
                <w:rFonts w:ascii="Arial" w:hAnsi="Arial" w:cs="Arial"/>
                <w:sz w:val="16"/>
                <w:szCs w:val="16"/>
              </w:rPr>
            </w:pPr>
            <w:r>
              <w:rPr>
                <w:rFonts w:ascii="Arial" w:hAnsi="Arial" w:cs="Arial"/>
                <w:sz w:val="16"/>
                <w:szCs w:val="16"/>
              </w:rPr>
              <w:t> </w:t>
            </w:r>
          </w:p>
        </w:tc>
        <w:tc>
          <w:tcPr>
            <w:tcW w:w="234" w:type="dxa"/>
            <w:vAlign w:val="bottom"/>
            <w:hideMark/>
          </w:tcPr>
          <w:p w14:paraId="4CCA890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07" w:type="dxa"/>
            <w:gridSpan w:val="2"/>
            <w:vAlign w:val="bottom"/>
            <w:hideMark/>
          </w:tcPr>
          <w:p w14:paraId="10F7CFF3"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DF1612A" w14:textId="77777777" w:rsidR="00765F1C" w:rsidRDefault="00765F1C">
            <w:pPr>
              <w:rPr>
                <w:rFonts w:ascii="Arial" w:hAnsi="Arial" w:cs="Arial"/>
                <w:sz w:val="16"/>
                <w:szCs w:val="16"/>
              </w:rPr>
            </w:pPr>
            <w:r>
              <w:rPr>
                <w:rFonts w:ascii="Arial" w:hAnsi="Arial" w:cs="Arial"/>
                <w:sz w:val="16"/>
                <w:szCs w:val="16"/>
              </w:rPr>
              <w:t> </w:t>
            </w:r>
          </w:p>
        </w:tc>
      </w:tr>
      <w:tr w:rsidR="00765F1C" w14:paraId="59D587ED" w14:textId="77777777" w:rsidTr="00472969">
        <w:trPr>
          <w:trHeight w:val="75"/>
          <w:jc w:val="center"/>
        </w:trPr>
        <w:tc>
          <w:tcPr>
            <w:tcW w:w="7582" w:type="dxa"/>
            <w:vAlign w:val="center"/>
            <w:hideMark/>
          </w:tcPr>
          <w:p w14:paraId="4C270777"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105633C8"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560D2F76" w14:textId="77777777" w:rsidR="00765F1C" w:rsidRDefault="00765F1C">
            <w:pPr>
              <w:rPr>
                <w:rFonts w:ascii="Arial" w:hAnsi="Arial" w:cs="Arial"/>
                <w:sz w:val="2"/>
                <w:szCs w:val="2"/>
              </w:rPr>
            </w:pPr>
            <w:r>
              <w:rPr>
                <w:rFonts w:ascii="Arial" w:hAnsi="Arial" w:cs="Arial"/>
                <w:sz w:val="2"/>
                <w:szCs w:val="2"/>
              </w:rPr>
              <w:t> </w:t>
            </w:r>
          </w:p>
        </w:tc>
        <w:tc>
          <w:tcPr>
            <w:tcW w:w="1078" w:type="dxa"/>
            <w:gridSpan w:val="4"/>
            <w:vAlign w:val="center"/>
            <w:hideMark/>
          </w:tcPr>
          <w:p w14:paraId="52E2975C" w14:textId="77777777" w:rsidR="00765F1C" w:rsidRDefault="00765F1C">
            <w:pPr>
              <w:rPr>
                <w:rFonts w:ascii="Arial" w:hAnsi="Arial" w:cs="Arial"/>
                <w:sz w:val="2"/>
                <w:szCs w:val="2"/>
              </w:rPr>
            </w:pPr>
            <w:r>
              <w:rPr>
                <w:rFonts w:ascii="Arial" w:hAnsi="Arial" w:cs="Arial"/>
                <w:sz w:val="2"/>
                <w:szCs w:val="2"/>
              </w:rPr>
              <w:t> </w:t>
            </w:r>
          </w:p>
        </w:tc>
      </w:tr>
      <w:tr w:rsidR="00765F1C" w14:paraId="0688667C" w14:textId="77777777" w:rsidTr="007353C2">
        <w:trPr>
          <w:cantSplit/>
          <w:jc w:val="center"/>
        </w:trPr>
        <w:tc>
          <w:tcPr>
            <w:tcW w:w="7582" w:type="dxa"/>
            <w:hideMark/>
          </w:tcPr>
          <w:p w14:paraId="6FCC715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Interest rate contracts</w:t>
            </w:r>
          </w:p>
        </w:tc>
        <w:tc>
          <w:tcPr>
            <w:tcW w:w="237" w:type="dxa"/>
            <w:vAlign w:val="bottom"/>
            <w:hideMark/>
          </w:tcPr>
          <w:p w14:paraId="11248261" w14:textId="77777777" w:rsidR="00765F1C" w:rsidRDefault="00765F1C">
            <w:pPr>
              <w:pStyle w:val="la2"/>
              <w:rPr>
                <w:rFonts w:ascii="Arial" w:hAnsi="Arial" w:cs="Arial"/>
                <w:sz w:val="20"/>
                <w:szCs w:val="20"/>
              </w:rPr>
            </w:pPr>
            <w:r>
              <w:rPr>
                <w:rFonts w:ascii="Arial" w:hAnsi="Arial" w:cs="Arial"/>
                <w:sz w:val="20"/>
                <w:szCs w:val="20"/>
              </w:rPr>
              <w:t>  </w:t>
            </w:r>
          </w:p>
        </w:tc>
        <w:tc>
          <w:tcPr>
            <w:tcW w:w="288" w:type="dxa"/>
            <w:vAlign w:val="bottom"/>
            <w:hideMark/>
          </w:tcPr>
          <w:p w14:paraId="40AA7537" w14:textId="77777777" w:rsidR="00765F1C" w:rsidRDefault="00765F1C">
            <w:pPr>
              <w:pStyle w:val="la2"/>
              <w:rPr>
                <w:rFonts w:ascii="Arial" w:hAnsi="Arial" w:cs="Arial"/>
                <w:sz w:val="20"/>
                <w:szCs w:val="20"/>
              </w:rPr>
            </w:pPr>
            <w:r>
              <w:rPr>
                <w:rFonts w:ascii="Arial" w:hAnsi="Arial" w:cs="Arial"/>
                <w:sz w:val="20"/>
                <w:szCs w:val="20"/>
              </w:rPr>
              <w:t> </w:t>
            </w:r>
          </w:p>
        </w:tc>
        <w:tc>
          <w:tcPr>
            <w:tcW w:w="415" w:type="dxa"/>
            <w:vAlign w:val="bottom"/>
            <w:hideMark/>
          </w:tcPr>
          <w:p w14:paraId="665F9EB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D5997BE" w14:textId="77777777" w:rsidR="00765F1C" w:rsidRDefault="00765F1C">
            <w:pPr>
              <w:pStyle w:val="la2"/>
              <w:rPr>
                <w:rFonts w:ascii="Arial" w:hAnsi="Arial" w:cs="Arial"/>
                <w:sz w:val="20"/>
                <w:szCs w:val="20"/>
              </w:rPr>
            </w:pPr>
            <w:r>
              <w:rPr>
                <w:rFonts w:ascii="Arial" w:hAnsi="Arial" w:cs="Arial"/>
                <w:sz w:val="20"/>
                <w:szCs w:val="20"/>
              </w:rPr>
              <w:t> </w:t>
            </w:r>
          </w:p>
        </w:tc>
        <w:tc>
          <w:tcPr>
            <w:tcW w:w="267" w:type="dxa"/>
            <w:vAlign w:val="bottom"/>
            <w:hideMark/>
          </w:tcPr>
          <w:p w14:paraId="711F411E" w14:textId="77777777" w:rsidR="00765F1C"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571207B8" w14:textId="77777777" w:rsidR="00765F1C" w:rsidRDefault="00765F1C">
            <w:pPr>
              <w:pStyle w:val="la2"/>
              <w:rPr>
                <w:rFonts w:ascii="Arial" w:hAnsi="Arial" w:cs="Arial"/>
                <w:sz w:val="20"/>
                <w:szCs w:val="20"/>
              </w:rPr>
            </w:pPr>
            <w:r>
              <w:rPr>
                <w:rFonts w:ascii="Arial" w:hAnsi="Arial" w:cs="Arial"/>
                <w:sz w:val="20"/>
                <w:szCs w:val="20"/>
              </w:rPr>
              <w:t> </w:t>
            </w:r>
          </w:p>
        </w:tc>
        <w:tc>
          <w:tcPr>
            <w:tcW w:w="415" w:type="dxa"/>
            <w:vAlign w:val="bottom"/>
            <w:hideMark/>
          </w:tcPr>
          <w:p w14:paraId="69BF065E"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60642CE6" w14:textId="77777777" w:rsidR="00765F1C" w:rsidRDefault="00765F1C">
            <w:pPr>
              <w:pStyle w:val="la2"/>
              <w:rPr>
                <w:rFonts w:ascii="Arial" w:hAnsi="Arial" w:cs="Arial"/>
                <w:sz w:val="20"/>
                <w:szCs w:val="20"/>
              </w:rPr>
            </w:pPr>
            <w:r>
              <w:rPr>
                <w:rFonts w:ascii="Arial" w:hAnsi="Arial" w:cs="Arial"/>
                <w:sz w:val="20"/>
                <w:szCs w:val="20"/>
              </w:rPr>
              <w:t> </w:t>
            </w:r>
          </w:p>
        </w:tc>
        <w:tc>
          <w:tcPr>
            <w:tcW w:w="234" w:type="dxa"/>
            <w:vAlign w:val="bottom"/>
            <w:hideMark/>
          </w:tcPr>
          <w:p w14:paraId="7E1B4AD8" w14:textId="77777777" w:rsidR="00765F1C" w:rsidRDefault="00765F1C">
            <w:pPr>
              <w:pStyle w:val="la2"/>
              <w:rPr>
                <w:rFonts w:ascii="Arial" w:hAnsi="Arial" w:cs="Arial"/>
                <w:sz w:val="20"/>
                <w:szCs w:val="20"/>
              </w:rPr>
            </w:pPr>
            <w:r>
              <w:rPr>
                <w:rFonts w:ascii="Arial" w:hAnsi="Arial" w:cs="Arial"/>
                <w:sz w:val="20"/>
                <w:szCs w:val="20"/>
              </w:rPr>
              <w:t> </w:t>
            </w:r>
          </w:p>
        </w:tc>
        <w:tc>
          <w:tcPr>
            <w:tcW w:w="292" w:type="dxa"/>
            <w:vAlign w:val="bottom"/>
            <w:hideMark/>
          </w:tcPr>
          <w:p w14:paraId="781331C2" w14:textId="77777777" w:rsidR="00765F1C" w:rsidRDefault="00765F1C">
            <w:pPr>
              <w:pStyle w:val="la2"/>
              <w:rPr>
                <w:rFonts w:ascii="Arial" w:hAnsi="Arial" w:cs="Arial"/>
                <w:sz w:val="20"/>
                <w:szCs w:val="20"/>
              </w:rPr>
            </w:pPr>
            <w:r>
              <w:rPr>
                <w:rFonts w:ascii="Arial" w:hAnsi="Arial" w:cs="Arial"/>
                <w:sz w:val="20"/>
                <w:szCs w:val="20"/>
              </w:rPr>
              <w:t> </w:t>
            </w:r>
          </w:p>
        </w:tc>
        <w:tc>
          <w:tcPr>
            <w:tcW w:w="415" w:type="dxa"/>
            <w:vAlign w:val="bottom"/>
            <w:hideMark/>
          </w:tcPr>
          <w:p w14:paraId="1368D1E5"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3748FFC1"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483E3C7F" w14:textId="77777777" w:rsidTr="007353C2">
        <w:trPr>
          <w:cantSplit/>
          <w:jc w:val="center"/>
        </w:trPr>
        <w:tc>
          <w:tcPr>
            <w:tcW w:w="7582" w:type="dxa"/>
            <w:hideMark/>
          </w:tcPr>
          <w:p w14:paraId="39D04E95"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Derivatives</w:t>
            </w:r>
          </w:p>
        </w:tc>
        <w:tc>
          <w:tcPr>
            <w:tcW w:w="237" w:type="dxa"/>
            <w:vAlign w:val="bottom"/>
            <w:hideMark/>
          </w:tcPr>
          <w:p w14:paraId="07637210" w14:textId="77777777" w:rsidR="00765F1C" w:rsidRDefault="00765F1C">
            <w:pPr>
              <w:pStyle w:val="la2"/>
              <w:rPr>
                <w:rFonts w:ascii="Arial" w:hAnsi="Arial" w:cs="Arial"/>
                <w:sz w:val="20"/>
                <w:szCs w:val="20"/>
              </w:rPr>
            </w:pPr>
            <w:r>
              <w:rPr>
                <w:rFonts w:ascii="Arial" w:hAnsi="Arial" w:cs="Arial"/>
                <w:sz w:val="20"/>
                <w:szCs w:val="20"/>
              </w:rPr>
              <w:t>  </w:t>
            </w:r>
          </w:p>
        </w:tc>
        <w:tc>
          <w:tcPr>
            <w:tcW w:w="288" w:type="dxa"/>
            <w:vAlign w:val="bottom"/>
            <w:hideMark/>
          </w:tcPr>
          <w:p w14:paraId="0D1B91AE" w14:textId="77777777" w:rsidR="00765F1C" w:rsidRDefault="00765F1C">
            <w:pPr>
              <w:rPr>
                <w:rFonts w:ascii="Arial" w:hAnsi="Arial" w:cs="Arial"/>
                <w:sz w:val="20"/>
              </w:rPr>
            </w:pPr>
            <w:r>
              <w:rPr>
                <w:rFonts w:ascii="Arial" w:hAnsi="Arial" w:cs="Arial"/>
                <w:b/>
                <w:bCs/>
                <w:sz w:val="20"/>
              </w:rPr>
              <w:t>$</w:t>
            </w:r>
          </w:p>
        </w:tc>
        <w:tc>
          <w:tcPr>
            <w:tcW w:w="415" w:type="dxa"/>
            <w:vAlign w:val="bottom"/>
            <w:hideMark/>
          </w:tcPr>
          <w:p w14:paraId="75B066B9" w14:textId="77777777" w:rsidR="00765F1C" w:rsidRDefault="00765F1C">
            <w:pPr>
              <w:jc w:val="right"/>
              <w:rPr>
                <w:rFonts w:ascii="Arial" w:hAnsi="Arial" w:cs="Arial"/>
                <w:sz w:val="20"/>
              </w:rPr>
            </w:pPr>
            <w:r>
              <w:rPr>
                <w:rFonts w:ascii="Arial" w:hAnsi="Arial" w:cs="Arial"/>
                <w:b/>
                <w:bCs/>
                <w:sz w:val="20"/>
              </w:rPr>
              <w:t> 5</w:t>
            </w:r>
          </w:p>
        </w:tc>
        <w:tc>
          <w:tcPr>
            <w:tcW w:w="137" w:type="dxa"/>
            <w:noWrap/>
            <w:vAlign w:val="bottom"/>
            <w:hideMark/>
          </w:tcPr>
          <w:p w14:paraId="0B61AEFC" w14:textId="77777777" w:rsidR="00765F1C" w:rsidRDefault="00765F1C">
            <w:pPr>
              <w:rPr>
                <w:rFonts w:ascii="Arial" w:hAnsi="Arial" w:cs="Arial"/>
                <w:sz w:val="20"/>
              </w:rPr>
            </w:pPr>
            <w:r>
              <w:rPr>
                <w:rFonts w:ascii="Arial" w:hAnsi="Arial" w:cs="Arial"/>
                <w:b/>
                <w:bCs/>
                <w:sz w:val="20"/>
              </w:rPr>
              <w:t> </w:t>
            </w:r>
          </w:p>
        </w:tc>
        <w:tc>
          <w:tcPr>
            <w:tcW w:w="267" w:type="dxa"/>
            <w:vAlign w:val="bottom"/>
            <w:hideMark/>
          </w:tcPr>
          <w:p w14:paraId="3D82C30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5C81AAD4"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75837070" w14:textId="77777777" w:rsidR="00765F1C" w:rsidRDefault="00765F1C">
            <w:pPr>
              <w:jc w:val="right"/>
              <w:rPr>
                <w:rFonts w:ascii="Arial" w:hAnsi="Arial" w:cs="Arial"/>
                <w:sz w:val="20"/>
              </w:rPr>
            </w:pPr>
            <w:r>
              <w:rPr>
                <w:rFonts w:ascii="Arial" w:hAnsi="Arial" w:cs="Arial"/>
                <w:sz w:val="20"/>
              </w:rPr>
              <w:t>(23</w:t>
            </w:r>
          </w:p>
        </w:tc>
        <w:tc>
          <w:tcPr>
            <w:tcW w:w="137" w:type="dxa"/>
            <w:noWrap/>
            <w:vAlign w:val="bottom"/>
            <w:hideMark/>
          </w:tcPr>
          <w:p w14:paraId="4E7D6855" w14:textId="77777777" w:rsidR="00765F1C" w:rsidRDefault="00765F1C">
            <w:pPr>
              <w:rPr>
                <w:rFonts w:ascii="Arial" w:hAnsi="Arial" w:cs="Arial"/>
                <w:sz w:val="20"/>
              </w:rPr>
            </w:pPr>
            <w:r>
              <w:rPr>
                <w:rFonts w:ascii="Arial" w:hAnsi="Arial" w:cs="Arial"/>
                <w:sz w:val="20"/>
              </w:rPr>
              <w:t>) </w:t>
            </w:r>
          </w:p>
        </w:tc>
        <w:tc>
          <w:tcPr>
            <w:tcW w:w="234" w:type="dxa"/>
            <w:vAlign w:val="bottom"/>
            <w:hideMark/>
          </w:tcPr>
          <w:p w14:paraId="3C18513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92" w:type="dxa"/>
            <w:vAlign w:val="bottom"/>
            <w:hideMark/>
          </w:tcPr>
          <w:p w14:paraId="0BF121CC" w14:textId="77777777" w:rsidR="00765F1C" w:rsidRDefault="00765F1C">
            <w:pPr>
              <w:rPr>
                <w:rFonts w:ascii="Arial" w:hAnsi="Arial" w:cs="Arial"/>
                <w:sz w:val="20"/>
              </w:rPr>
            </w:pPr>
            <w:r>
              <w:rPr>
                <w:rFonts w:ascii="Arial" w:hAnsi="Arial" w:cs="Arial"/>
                <w:sz w:val="20"/>
              </w:rPr>
              <w:t>$</w:t>
            </w:r>
          </w:p>
        </w:tc>
        <w:tc>
          <w:tcPr>
            <w:tcW w:w="415" w:type="dxa"/>
            <w:vAlign w:val="bottom"/>
            <w:hideMark/>
          </w:tcPr>
          <w:p w14:paraId="3CAA4F06" w14:textId="77777777" w:rsidR="00765F1C" w:rsidRDefault="00765F1C">
            <w:pPr>
              <w:jc w:val="right"/>
              <w:rPr>
                <w:rFonts w:ascii="Arial" w:hAnsi="Arial" w:cs="Arial"/>
                <w:sz w:val="20"/>
              </w:rPr>
            </w:pPr>
            <w:r>
              <w:rPr>
                <w:rFonts w:ascii="Arial" w:hAnsi="Arial" w:cs="Arial"/>
                <w:sz w:val="20"/>
              </w:rPr>
              <w:t>(65</w:t>
            </w:r>
          </w:p>
        </w:tc>
        <w:tc>
          <w:tcPr>
            <w:tcW w:w="137" w:type="dxa"/>
            <w:noWrap/>
            <w:vAlign w:val="bottom"/>
            <w:hideMark/>
          </w:tcPr>
          <w:p w14:paraId="6CA670B2" w14:textId="77777777" w:rsidR="00765F1C" w:rsidRDefault="00765F1C">
            <w:pPr>
              <w:rPr>
                <w:rFonts w:ascii="Arial" w:hAnsi="Arial" w:cs="Arial"/>
                <w:sz w:val="20"/>
              </w:rPr>
            </w:pPr>
            <w:r>
              <w:rPr>
                <w:rFonts w:ascii="Arial" w:hAnsi="Arial" w:cs="Arial"/>
                <w:sz w:val="20"/>
              </w:rPr>
              <w:t>) </w:t>
            </w:r>
          </w:p>
        </w:tc>
      </w:tr>
      <w:tr w:rsidR="00765F1C" w14:paraId="3F442A7D" w14:textId="77777777" w:rsidTr="007353C2">
        <w:trPr>
          <w:cantSplit/>
          <w:jc w:val="center"/>
        </w:trPr>
        <w:tc>
          <w:tcPr>
            <w:tcW w:w="7582" w:type="dxa"/>
            <w:hideMark/>
          </w:tcPr>
          <w:p w14:paraId="16A3BA44"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Hedged items</w:t>
            </w:r>
          </w:p>
        </w:tc>
        <w:tc>
          <w:tcPr>
            <w:tcW w:w="237" w:type="dxa"/>
            <w:vAlign w:val="bottom"/>
            <w:hideMark/>
          </w:tcPr>
          <w:p w14:paraId="222D8C49" w14:textId="77777777" w:rsidR="00765F1C" w:rsidRDefault="00765F1C">
            <w:pPr>
              <w:pStyle w:val="la2"/>
              <w:rPr>
                <w:rFonts w:ascii="Arial" w:hAnsi="Arial" w:cs="Arial"/>
                <w:sz w:val="20"/>
                <w:szCs w:val="20"/>
              </w:rPr>
            </w:pPr>
            <w:r>
              <w:rPr>
                <w:rFonts w:ascii="Arial" w:hAnsi="Arial" w:cs="Arial"/>
                <w:sz w:val="20"/>
                <w:szCs w:val="20"/>
              </w:rPr>
              <w:t>  </w:t>
            </w:r>
          </w:p>
        </w:tc>
        <w:tc>
          <w:tcPr>
            <w:tcW w:w="288" w:type="dxa"/>
            <w:vAlign w:val="bottom"/>
            <w:hideMark/>
          </w:tcPr>
          <w:p w14:paraId="486B8E3B"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613C52BC" w14:textId="77777777" w:rsidR="00765F1C" w:rsidRDefault="00765F1C">
            <w:pPr>
              <w:jc w:val="right"/>
              <w:rPr>
                <w:rFonts w:ascii="Arial" w:hAnsi="Arial" w:cs="Arial"/>
                <w:sz w:val="20"/>
              </w:rPr>
            </w:pPr>
            <w:r>
              <w:rPr>
                <w:rFonts w:ascii="Arial" w:hAnsi="Arial" w:cs="Arial"/>
                <w:b/>
                <w:bCs/>
                <w:sz w:val="20"/>
              </w:rPr>
              <w:t>(45</w:t>
            </w:r>
          </w:p>
        </w:tc>
        <w:tc>
          <w:tcPr>
            <w:tcW w:w="137" w:type="dxa"/>
            <w:noWrap/>
            <w:vAlign w:val="bottom"/>
            <w:hideMark/>
          </w:tcPr>
          <w:p w14:paraId="623EE650" w14:textId="77777777" w:rsidR="00765F1C" w:rsidRDefault="00765F1C">
            <w:pPr>
              <w:rPr>
                <w:rFonts w:ascii="Arial" w:hAnsi="Arial" w:cs="Arial"/>
                <w:sz w:val="20"/>
              </w:rPr>
            </w:pPr>
            <w:r>
              <w:rPr>
                <w:rFonts w:ascii="Arial" w:hAnsi="Arial" w:cs="Arial"/>
                <w:b/>
                <w:bCs/>
                <w:sz w:val="20"/>
              </w:rPr>
              <w:t>) </w:t>
            </w:r>
          </w:p>
        </w:tc>
        <w:tc>
          <w:tcPr>
            <w:tcW w:w="267" w:type="dxa"/>
            <w:vAlign w:val="bottom"/>
            <w:hideMark/>
          </w:tcPr>
          <w:p w14:paraId="22167A1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53573EFD"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5518604D" w14:textId="77777777" w:rsidR="00765F1C" w:rsidRDefault="00765F1C">
            <w:pPr>
              <w:jc w:val="right"/>
              <w:rPr>
                <w:rFonts w:ascii="Arial" w:hAnsi="Arial" w:cs="Arial"/>
                <w:sz w:val="20"/>
              </w:rPr>
            </w:pPr>
            <w:r>
              <w:rPr>
                <w:rFonts w:ascii="Arial" w:hAnsi="Arial" w:cs="Arial"/>
                <w:sz w:val="20"/>
              </w:rPr>
              <w:t>(25</w:t>
            </w:r>
          </w:p>
        </w:tc>
        <w:tc>
          <w:tcPr>
            <w:tcW w:w="137" w:type="dxa"/>
            <w:noWrap/>
            <w:vAlign w:val="bottom"/>
            <w:hideMark/>
          </w:tcPr>
          <w:p w14:paraId="2333557F" w14:textId="77777777" w:rsidR="00765F1C" w:rsidRDefault="00765F1C">
            <w:pPr>
              <w:rPr>
                <w:rFonts w:ascii="Arial" w:hAnsi="Arial" w:cs="Arial"/>
                <w:sz w:val="20"/>
              </w:rPr>
            </w:pPr>
            <w:r>
              <w:rPr>
                <w:rFonts w:ascii="Arial" w:hAnsi="Arial" w:cs="Arial"/>
                <w:sz w:val="20"/>
              </w:rPr>
              <w:t>) </w:t>
            </w:r>
          </w:p>
        </w:tc>
        <w:tc>
          <w:tcPr>
            <w:tcW w:w="234" w:type="dxa"/>
            <w:vAlign w:val="bottom"/>
            <w:hideMark/>
          </w:tcPr>
          <w:p w14:paraId="0363B5B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92" w:type="dxa"/>
            <w:vAlign w:val="bottom"/>
            <w:hideMark/>
          </w:tcPr>
          <w:p w14:paraId="233EF963"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41F1FE84" w14:textId="77777777" w:rsidR="00765F1C" w:rsidRDefault="00765F1C">
            <w:pPr>
              <w:jc w:val="right"/>
              <w:rPr>
                <w:rFonts w:ascii="Arial" w:hAnsi="Arial" w:cs="Arial"/>
                <w:sz w:val="20"/>
              </w:rPr>
            </w:pPr>
            <w:r>
              <w:rPr>
                <w:rFonts w:ascii="Arial" w:hAnsi="Arial" w:cs="Arial"/>
                <w:sz w:val="20"/>
              </w:rPr>
              <w:t>38</w:t>
            </w:r>
          </w:p>
        </w:tc>
        <w:tc>
          <w:tcPr>
            <w:tcW w:w="137" w:type="dxa"/>
            <w:noWrap/>
            <w:vAlign w:val="bottom"/>
            <w:hideMark/>
          </w:tcPr>
          <w:p w14:paraId="7BBDE697" w14:textId="77777777" w:rsidR="00765F1C" w:rsidRDefault="00765F1C">
            <w:pPr>
              <w:rPr>
                <w:rFonts w:ascii="Arial" w:hAnsi="Arial" w:cs="Arial"/>
                <w:sz w:val="20"/>
              </w:rPr>
            </w:pPr>
            <w:r>
              <w:rPr>
                <w:rFonts w:ascii="Arial" w:hAnsi="Arial" w:cs="Arial"/>
                <w:sz w:val="20"/>
              </w:rPr>
              <w:t> </w:t>
            </w:r>
          </w:p>
        </w:tc>
      </w:tr>
      <w:tr w:rsidR="00765F1C" w14:paraId="1A232736" w14:textId="77777777" w:rsidTr="00472969">
        <w:trPr>
          <w:trHeight w:val="75"/>
          <w:jc w:val="center"/>
        </w:trPr>
        <w:tc>
          <w:tcPr>
            <w:tcW w:w="7582" w:type="dxa"/>
            <w:vAlign w:val="center"/>
            <w:hideMark/>
          </w:tcPr>
          <w:p w14:paraId="351ECC29"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798B170F"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6800964E" w14:textId="77777777" w:rsidR="00765F1C" w:rsidRDefault="00765F1C">
            <w:pPr>
              <w:rPr>
                <w:rFonts w:ascii="Arial" w:hAnsi="Arial" w:cs="Arial"/>
                <w:sz w:val="2"/>
                <w:szCs w:val="2"/>
              </w:rPr>
            </w:pPr>
            <w:r>
              <w:rPr>
                <w:rFonts w:ascii="Arial" w:hAnsi="Arial" w:cs="Arial"/>
                <w:sz w:val="2"/>
                <w:szCs w:val="2"/>
              </w:rPr>
              <w:t> </w:t>
            </w:r>
          </w:p>
        </w:tc>
        <w:tc>
          <w:tcPr>
            <w:tcW w:w="1078" w:type="dxa"/>
            <w:gridSpan w:val="4"/>
            <w:vAlign w:val="center"/>
            <w:hideMark/>
          </w:tcPr>
          <w:p w14:paraId="799311EA" w14:textId="77777777" w:rsidR="00765F1C" w:rsidRDefault="00765F1C">
            <w:pPr>
              <w:rPr>
                <w:rFonts w:ascii="Arial" w:hAnsi="Arial" w:cs="Arial"/>
                <w:sz w:val="2"/>
                <w:szCs w:val="2"/>
              </w:rPr>
            </w:pPr>
            <w:r>
              <w:rPr>
                <w:rFonts w:ascii="Arial" w:hAnsi="Arial" w:cs="Arial"/>
                <w:sz w:val="2"/>
                <w:szCs w:val="2"/>
              </w:rPr>
              <w:t> </w:t>
            </w:r>
          </w:p>
        </w:tc>
      </w:tr>
      <w:tr w:rsidR="00765F1C" w14:paraId="7CF0BC77" w14:textId="77777777" w:rsidTr="007353C2">
        <w:trPr>
          <w:cantSplit/>
          <w:jc w:val="center"/>
        </w:trPr>
        <w:tc>
          <w:tcPr>
            <w:tcW w:w="7582" w:type="dxa"/>
            <w:hideMark/>
          </w:tcPr>
          <w:p w14:paraId="51A3F6FE"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Designated as Cash Flow Hedging Instruments</w:t>
            </w:r>
          </w:p>
        </w:tc>
        <w:tc>
          <w:tcPr>
            <w:tcW w:w="237" w:type="dxa"/>
            <w:vAlign w:val="bottom"/>
            <w:hideMark/>
          </w:tcPr>
          <w:p w14:paraId="1A4746D7" w14:textId="77777777" w:rsidR="00765F1C" w:rsidRDefault="00765F1C">
            <w:pPr>
              <w:pStyle w:val="la2"/>
              <w:rPr>
                <w:rFonts w:ascii="Arial" w:hAnsi="Arial" w:cs="Arial"/>
                <w:sz w:val="16"/>
                <w:szCs w:val="16"/>
              </w:rPr>
            </w:pPr>
            <w:r>
              <w:rPr>
                <w:rFonts w:ascii="Arial" w:hAnsi="Arial" w:cs="Arial"/>
                <w:sz w:val="16"/>
                <w:szCs w:val="16"/>
              </w:rPr>
              <w:t>  </w:t>
            </w:r>
          </w:p>
        </w:tc>
        <w:tc>
          <w:tcPr>
            <w:tcW w:w="288" w:type="dxa"/>
            <w:vAlign w:val="bottom"/>
            <w:hideMark/>
          </w:tcPr>
          <w:p w14:paraId="3B757468" w14:textId="77777777" w:rsidR="00765F1C" w:rsidRDefault="00765F1C">
            <w:pPr>
              <w:pStyle w:val="la2"/>
              <w:rPr>
                <w:rFonts w:ascii="Arial" w:hAnsi="Arial" w:cs="Arial"/>
                <w:sz w:val="16"/>
                <w:szCs w:val="16"/>
              </w:rPr>
            </w:pPr>
            <w:r>
              <w:rPr>
                <w:rFonts w:ascii="Arial" w:hAnsi="Arial" w:cs="Arial"/>
                <w:sz w:val="16"/>
                <w:szCs w:val="16"/>
              </w:rPr>
              <w:t> </w:t>
            </w:r>
          </w:p>
        </w:tc>
        <w:tc>
          <w:tcPr>
            <w:tcW w:w="415" w:type="dxa"/>
            <w:vAlign w:val="bottom"/>
            <w:hideMark/>
          </w:tcPr>
          <w:p w14:paraId="23FF8C81"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1DBDF8B9" w14:textId="77777777" w:rsidR="00765F1C" w:rsidRDefault="00765F1C">
            <w:pPr>
              <w:pStyle w:val="la2"/>
              <w:rPr>
                <w:rFonts w:ascii="Arial" w:hAnsi="Arial" w:cs="Arial"/>
                <w:sz w:val="16"/>
                <w:szCs w:val="16"/>
              </w:rPr>
            </w:pPr>
            <w:r>
              <w:rPr>
                <w:rFonts w:ascii="Arial" w:hAnsi="Arial" w:cs="Arial"/>
                <w:sz w:val="16"/>
                <w:szCs w:val="16"/>
              </w:rPr>
              <w:t> </w:t>
            </w:r>
          </w:p>
        </w:tc>
        <w:tc>
          <w:tcPr>
            <w:tcW w:w="267" w:type="dxa"/>
            <w:vAlign w:val="bottom"/>
            <w:hideMark/>
          </w:tcPr>
          <w:p w14:paraId="1BFB8C1A" w14:textId="77777777" w:rsidR="00765F1C" w:rsidRDefault="00765F1C">
            <w:pPr>
              <w:pStyle w:val="la2"/>
              <w:rPr>
                <w:rFonts w:ascii="Arial" w:hAnsi="Arial" w:cs="Arial"/>
                <w:sz w:val="16"/>
                <w:szCs w:val="16"/>
              </w:rPr>
            </w:pPr>
            <w:r>
              <w:rPr>
                <w:rFonts w:ascii="Arial" w:hAnsi="Arial" w:cs="Arial"/>
                <w:sz w:val="16"/>
                <w:szCs w:val="16"/>
              </w:rPr>
              <w:t> </w:t>
            </w:r>
          </w:p>
        </w:tc>
        <w:tc>
          <w:tcPr>
            <w:tcW w:w="258" w:type="dxa"/>
            <w:vAlign w:val="bottom"/>
            <w:hideMark/>
          </w:tcPr>
          <w:p w14:paraId="1C3A9272" w14:textId="77777777" w:rsidR="00765F1C" w:rsidRDefault="00765F1C">
            <w:pPr>
              <w:pStyle w:val="la2"/>
              <w:rPr>
                <w:rFonts w:ascii="Arial" w:hAnsi="Arial" w:cs="Arial"/>
                <w:sz w:val="16"/>
                <w:szCs w:val="16"/>
              </w:rPr>
            </w:pPr>
            <w:r>
              <w:rPr>
                <w:rFonts w:ascii="Arial" w:hAnsi="Arial" w:cs="Arial"/>
                <w:sz w:val="16"/>
                <w:szCs w:val="16"/>
              </w:rPr>
              <w:t> </w:t>
            </w:r>
          </w:p>
        </w:tc>
        <w:tc>
          <w:tcPr>
            <w:tcW w:w="415" w:type="dxa"/>
            <w:vAlign w:val="bottom"/>
            <w:hideMark/>
          </w:tcPr>
          <w:p w14:paraId="0E10E07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387F8F18" w14:textId="77777777" w:rsidR="00765F1C" w:rsidRDefault="00765F1C">
            <w:pPr>
              <w:pStyle w:val="la2"/>
              <w:rPr>
                <w:rFonts w:ascii="Arial" w:hAnsi="Arial" w:cs="Arial"/>
                <w:sz w:val="16"/>
                <w:szCs w:val="16"/>
              </w:rPr>
            </w:pPr>
            <w:r>
              <w:rPr>
                <w:rFonts w:ascii="Arial" w:hAnsi="Arial" w:cs="Arial"/>
                <w:sz w:val="16"/>
                <w:szCs w:val="16"/>
              </w:rPr>
              <w:t> </w:t>
            </w:r>
          </w:p>
        </w:tc>
        <w:tc>
          <w:tcPr>
            <w:tcW w:w="234" w:type="dxa"/>
            <w:vAlign w:val="bottom"/>
            <w:hideMark/>
          </w:tcPr>
          <w:p w14:paraId="10A1541A" w14:textId="77777777" w:rsidR="00765F1C" w:rsidRDefault="00765F1C">
            <w:pPr>
              <w:pStyle w:val="la2"/>
              <w:rPr>
                <w:rFonts w:ascii="Arial" w:hAnsi="Arial" w:cs="Arial"/>
                <w:sz w:val="16"/>
                <w:szCs w:val="16"/>
              </w:rPr>
            </w:pPr>
            <w:r>
              <w:rPr>
                <w:rFonts w:ascii="Arial" w:hAnsi="Arial" w:cs="Arial"/>
                <w:sz w:val="16"/>
                <w:szCs w:val="16"/>
              </w:rPr>
              <w:t> </w:t>
            </w:r>
          </w:p>
        </w:tc>
        <w:tc>
          <w:tcPr>
            <w:tcW w:w="292" w:type="dxa"/>
            <w:vAlign w:val="bottom"/>
            <w:hideMark/>
          </w:tcPr>
          <w:p w14:paraId="18242EC2" w14:textId="77777777" w:rsidR="00765F1C" w:rsidRDefault="00765F1C">
            <w:pPr>
              <w:pStyle w:val="la2"/>
              <w:rPr>
                <w:rFonts w:ascii="Arial" w:hAnsi="Arial" w:cs="Arial"/>
                <w:sz w:val="16"/>
                <w:szCs w:val="16"/>
              </w:rPr>
            </w:pPr>
            <w:r>
              <w:rPr>
                <w:rFonts w:ascii="Arial" w:hAnsi="Arial" w:cs="Arial"/>
                <w:sz w:val="16"/>
                <w:szCs w:val="16"/>
              </w:rPr>
              <w:t> </w:t>
            </w:r>
          </w:p>
        </w:tc>
        <w:tc>
          <w:tcPr>
            <w:tcW w:w="415" w:type="dxa"/>
            <w:vAlign w:val="bottom"/>
            <w:hideMark/>
          </w:tcPr>
          <w:p w14:paraId="3F227CA1"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913F026"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60DE08EE" w14:textId="77777777" w:rsidTr="00472969">
        <w:trPr>
          <w:trHeight w:val="75"/>
          <w:jc w:val="center"/>
        </w:trPr>
        <w:tc>
          <w:tcPr>
            <w:tcW w:w="7582" w:type="dxa"/>
            <w:vAlign w:val="center"/>
            <w:hideMark/>
          </w:tcPr>
          <w:p w14:paraId="3A7B1931"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1F823F4D"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62C31FEC" w14:textId="77777777" w:rsidR="00765F1C" w:rsidRDefault="00765F1C">
            <w:pPr>
              <w:rPr>
                <w:rFonts w:ascii="Arial" w:hAnsi="Arial" w:cs="Arial"/>
                <w:sz w:val="2"/>
                <w:szCs w:val="2"/>
              </w:rPr>
            </w:pPr>
            <w:r>
              <w:rPr>
                <w:rFonts w:ascii="Arial" w:hAnsi="Arial" w:cs="Arial"/>
                <w:sz w:val="2"/>
                <w:szCs w:val="2"/>
              </w:rPr>
              <w:t> </w:t>
            </w:r>
          </w:p>
        </w:tc>
        <w:tc>
          <w:tcPr>
            <w:tcW w:w="1078" w:type="dxa"/>
            <w:gridSpan w:val="4"/>
            <w:vAlign w:val="center"/>
            <w:hideMark/>
          </w:tcPr>
          <w:p w14:paraId="72AC8E5A" w14:textId="77777777" w:rsidR="00765F1C" w:rsidRDefault="00765F1C">
            <w:pPr>
              <w:rPr>
                <w:rFonts w:ascii="Arial" w:hAnsi="Arial" w:cs="Arial"/>
                <w:sz w:val="2"/>
                <w:szCs w:val="2"/>
              </w:rPr>
            </w:pPr>
            <w:r>
              <w:rPr>
                <w:rFonts w:ascii="Arial" w:hAnsi="Arial" w:cs="Arial"/>
                <w:sz w:val="2"/>
                <w:szCs w:val="2"/>
              </w:rPr>
              <w:t> </w:t>
            </w:r>
          </w:p>
        </w:tc>
      </w:tr>
      <w:tr w:rsidR="00765F1C" w14:paraId="53DCA6E0" w14:textId="77777777" w:rsidTr="007353C2">
        <w:trPr>
          <w:cantSplit/>
          <w:jc w:val="center"/>
        </w:trPr>
        <w:tc>
          <w:tcPr>
            <w:tcW w:w="7582" w:type="dxa"/>
            <w:hideMark/>
          </w:tcPr>
          <w:p w14:paraId="4109849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237" w:type="dxa"/>
            <w:vAlign w:val="bottom"/>
            <w:hideMark/>
          </w:tcPr>
          <w:p w14:paraId="252FEDBF" w14:textId="77777777" w:rsidR="00765F1C" w:rsidRDefault="00765F1C">
            <w:pPr>
              <w:pStyle w:val="la2"/>
              <w:rPr>
                <w:rFonts w:ascii="Arial" w:hAnsi="Arial" w:cs="Arial"/>
                <w:sz w:val="20"/>
                <w:szCs w:val="20"/>
              </w:rPr>
            </w:pPr>
            <w:r>
              <w:rPr>
                <w:rFonts w:ascii="Arial" w:hAnsi="Arial" w:cs="Arial"/>
                <w:sz w:val="20"/>
                <w:szCs w:val="20"/>
              </w:rPr>
              <w:t>  </w:t>
            </w:r>
          </w:p>
        </w:tc>
        <w:tc>
          <w:tcPr>
            <w:tcW w:w="288" w:type="dxa"/>
            <w:vAlign w:val="bottom"/>
            <w:hideMark/>
          </w:tcPr>
          <w:p w14:paraId="3AC072E8" w14:textId="77777777" w:rsidR="00765F1C" w:rsidRDefault="00765F1C">
            <w:pPr>
              <w:pStyle w:val="la2"/>
              <w:rPr>
                <w:rFonts w:ascii="Arial" w:hAnsi="Arial" w:cs="Arial"/>
                <w:sz w:val="20"/>
                <w:szCs w:val="20"/>
              </w:rPr>
            </w:pPr>
            <w:r>
              <w:rPr>
                <w:rFonts w:ascii="Arial" w:hAnsi="Arial" w:cs="Arial"/>
                <w:sz w:val="20"/>
                <w:szCs w:val="20"/>
              </w:rPr>
              <w:t> </w:t>
            </w:r>
          </w:p>
        </w:tc>
        <w:tc>
          <w:tcPr>
            <w:tcW w:w="415" w:type="dxa"/>
            <w:vAlign w:val="bottom"/>
            <w:hideMark/>
          </w:tcPr>
          <w:p w14:paraId="040502CE"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4F49481D" w14:textId="77777777" w:rsidR="00765F1C" w:rsidRDefault="00765F1C">
            <w:pPr>
              <w:pStyle w:val="la2"/>
              <w:rPr>
                <w:rFonts w:ascii="Arial" w:hAnsi="Arial" w:cs="Arial"/>
                <w:sz w:val="20"/>
                <w:szCs w:val="20"/>
              </w:rPr>
            </w:pPr>
            <w:r>
              <w:rPr>
                <w:rFonts w:ascii="Arial" w:hAnsi="Arial" w:cs="Arial"/>
                <w:sz w:val="20"/>
                <w:szCs w:val="20"/>
              </w:rPr>
              <w:t> </w:t>
            </w:r>
          </w:p>
        </w:tc>
        <w:tc>
          <w:tcPr>
            <w:tcW w:w="267" w:type="dxa"/>
            <w:vAlign w:val="bottom"/>
            <w:hideMark/>
          </w:tcPr>
          <w:p w14:paraId="496071FA" w14:textId="77777777" w:rsidR="00765F1C"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14015DD0" w14:textId="77777777" w:rsidR="00765F1C" w:rsidRDefault="00765F1C">
            <w:pPr>
              <w:pStyle w:val="la2"/>
              <w:rPr>
                <w:rFonts w:ascii="Arial" w:hAnsi="Arial" w:cs="Arial"/>
                <w:sz w:val="20"/>
                <w:szCs w:val="20"/>
              </w:rPr>
            </w:pPr>
            <w:r>
              <w:rPr>
                <w:rFonts w:ascii="Arial" w:hAnsi="Arial" w:cs="Arial"/>
                <w:sz w:val="20"/>
                <w:szCs w:val="20"/>
              </w:rPr>
              <w:t> </w:t>
            </w:r>
          </w:p>
        </w:tc>
        <w:tc>
          <w:tcPr>
            <w:tcW w:w="415" w:type="dxa"/>
            <w:vAlign w:val="bottom"/>
            <w:hideMark/>
          </w:tcPr>
          <w:p w14:paraId="1378ADD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7B0AF59" w14:textId="77777777" w:rsidR="00765F1C" w:rsidRDefault="00765F1C">
            <w:pPr>
              <w:pStyle w:val="la2"/>
              <w:rPr>
                <w:rFonts w:ascii="Arial" w:hAnsi="Arial" w:cs="Arial"/>
                <w:sz w:val="20"/>
                <w:szCs w:val="20"/>
              </w:rPr>
            </w:pPr>
            <w:r>
              <w:rPr>
                <w:rFonts w:ascii="Arial" w:hAnsi="Arial" w:cs="Arial"/>
                <w:sz w:val="20"/>
                <w:szCs w:val="20"/>
              </w:rPr>
              <w:t> </w:t>
            </w:r>
          </w:p>
        </w:tc>
        <w:tc>
          <w:tcPr>
            <w:tcW w:w="234" w:type="dxa"/>
            <w:vAlign w:val="bottom"/>
            <w:hideMark/>
          </w:tcPr>
          <w:p w14:paraId="7043B84E" w14:textId="77777777" w:rsidR="00765F1C" w:rsidRDefault="00765F1C">
            <w:pPr>
              <w:pStyle w:val="la2"/>
              <w:rPr>
                <w:rFonts w:ascii="Arial" w:hAnsi="Arial" w:cs="Arial"/>
                <w:sz w:val="20"/>
                <w:szCs w:val="20"/>
              </w:rPr>
            </w:pPr>
            <w:r>
              <w:rPr>
                <w:rFonts w:ascii="Arial" w:hAnsi="Arial" w:cs="Arial"/>
                <w:sz w:val="20"/>
                <w:szCs w:val="20"/>
              </w:rPr>
              <w:t> </w:t>
            </w:r>
          </w:p>
        </w:tc>
        <w:tc>
          <w:tcPr>
            <w:tcW w:w="292" w:type="dxa"/>
            <w:vAlign w:val="bottom"/>
            <w:hideMark/>
          </w:tcPr>
          <w:p w14:paraId="71027368" w14:textId="77777777" w:rsidR="00765F1C" w:rsidRDefault="00765F1C">
            <w:pPr>
              <w:pStyle w:val="la2"/>
              <w:rPr>
                <w:rFonts w:ascii="Arial" w:hAnsi="Arial" w:cs="Arial"/>
                <w:sz w:val="20"/>
                <w:szCs w:val="20"/>
              </w:rPr>
            </w:pPr>
            <w:r>
              <w:rPr>
                <w:rFonts w:ascii="Arial" w:hAnsi="Arial" w:cs="Arial"/>
                <w:sz w:val="20"/>
                <w:szCs w:val="20"/>
              </w:rPr>
              <w:t> </w:t>
            </w:r>
          </w:p>
        </w:tc>
        <w:tc>
          <w:tcPr>
            <w:tcW w:w="415" w:type="dxa"/>
            <w:vAlign w:val="bottom"/>
            <w:hideMark/>
          </w:tcPr>
          <w:p w14:paraId="06124C5A"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0707DE02"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746425BF" w14:textId="77777777" w:rsidTr="007353C2">
        <w:trPr>
          <w:cantSplit/>
          <w:jc w:val="center"/>
        </w:trPr>
        <w:tc>
          <w:tcPr>
            <w:tcW w:w="7582" w:type="dxa"/>
            <w:hideMark/>
          </w:tcPr>
          <w:p w14:paraId="52FAC966"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Amount reclassified from accumulated other comprehensive loss</w:t>
            </w:r>
          </w:p>
        </w:tc>
        <w:tc>
          <w:tcPr>
            <w:tcW w:w="237" w:type="dxa"/>
            <w:vAlign w:val="bottom"/>
            <w:hideMark/>
          </w:tcPr>
          <w:p w14:paraId="7A0D28B7" w14:textId="77777777" w:rsidR="00765F1C" w:rsidRDefault="00765F1C">
            <w:pPr>
              <w:pStyle w:val="la2"/>
              <w:rPr>
                <w:rFonts w:ascii="Arial" w:hAnsi="Arial" w:cs="Arial"/>
                <w:sz w:val="20"/>
                <w:szCs w:val="20"/>
              </w:rPr>
            </w:pPr>
            <w:r>
              <w:rPr>
                <w:rFonts w:ascii="Arial" w:hAnsi="Arial" w:cs="Arial"/>
                <w:sz w:val="20"/>
                <w:szCs w:val="20"/>
              </w:rPr>
              <w:t>  </w:t>
            </w:r>
          </w:p>
        </w:tc>
        <w:tc>
          <w:tcPr>
            <w:tcW w:w="288" w:type="dxa"/>
            <w:vAlign w:val="bottom"/>
            <w:hideMark/>
          </w:tcPr>
          <w:p w14:paraId="65DFEC70"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5A7E7D8C" w14:textId="77777777" w:rsidR="00765F1C" w:rsidRDefault="00765F1C">
            <w:pPr>
              <w:jc w:val="right"/>
              <w:rPr>
                <w:rFonts w:ascii="Arial" w:hAnsi="Arial" w:cs="Arial"/>
                <w:sz w:val="20"/>
              </w:rPr>
            </w:pPr>
            <w:r>
              <w:rPr>
                <w:rFonts w:ascii="Arial" w:hAnsi="Arial" w:cs="Arial"/>
                <w:b/>
                <w:bCs/>
                <w:sz w:val="20"/>
              </w:rPr>
              <w:t>103</w:t>
            </w:r>
          </w:p>
        </w:tc>
        <w:tc>
          <w:tcPr>
            <w:tcW w:w="137" w:type="dxa"/>
            <w:noWrap/>
            <w:vAlign w:val="bottom"/>
            <w:hideMark/>
          </w:tcPr>
          <w:p w14:paraId="41A33D2D" w14:textId="77777777" w:rsidR="00765F1C" w:rsidRDefault="00765F1C">
            <w:pPr>
              <w:rPr>
                <w:rFonts w:ascii="Arial" w:hAnsi="Arial" w:cs="Arial"/>
                <w:sz w:val="20"/>
              </w:rPr>
            </w:pPr>
            <w:r>
              <w:rPr>
                <w:rFonts w:ascii="Arial" w:hAnsi="Arial" w:cs="Arial"/>
                <w:b/>
                <w:bCs/>
                <w:sz w:val="20"/>
              </w:rPr>
              <w:t> </w:t>
            </w:r>
          </w:p>
        </w:tc>
        <w:tc>
          <w:tcPr>
            <w:tcW w:w="267" w:type="dxa"/>
            <w:vAlign w:val="bottom"/>
            <w:hideMark/>
          </w:tcPr>
          <w:p w14:paraId="2E6EAE9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672D402E"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4E0416AD" w14:textId="77777777" w:rsidR="00765F1C" w:rsidRDefault="00765F1C">
            <w:pPr>
              <w:jc w:val="right"/>
              <w:rPr>
                <w:rFonts w:ascii="Arial" w:hAnsi="Arial" w:cs="Arial"/>
                <w:sz w:val="20"/>
              </w:rPr>
            </w:pPr>
            <w:r>
              <w:rPr>
                <w:rFonts w:ascii="Arial" w:hAnsi="Arial" w:cs="Arial"/>
                <w:sz w:val="20"/>
              </w:rPr>
              <w:t>(48</w:t>
            </w:r>
          </w:p>
        </w:tc>
        <w:tc>
          <w:tcPr>
            <w:tcW w:w="137" w:type="dxa"/>
            <w:noWrap/>
            <w:vAlign w:val="bottom"/>
            <w:hideMark/>
          </w:tcPr>
          <w:p w14:paraId="0DE6CF41" w14:textId="77777777" w:rsidR="00765F1C" w:rsidRDefault="00765F1C">
            <w:pPr>
              <w:rPr>
                <w:rFonts w:ascii="Arial" w:hAnsi="Arial" w:cs="Arial"/>
                <w:sz w:val="20"/>
              </w:rPr>
            </w:pPr>
            <w:r>
              <w:rPr>
                <w:rFonts w:ascii="Arial" w:hAnsi="Arial" w:cs="Arial"/>
                <w:sz w:val="20"/>
              </w:rPr>
              <w:t>) </w:t>
            </w:r>
          </w:p>
        </w:tc>
        <w:tc>
          <w:tcPr>
            <w:tcW w:w="234" w:type="dxa"/>
            <w:vAlign w:val="bottom"/>
            <w:hideMark/>
          </w:tcPr>
          <w:p w14:paraId="6AA9B35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92" w:type="dxa"/>
            <w:vAlign w:val="bottom"/>
            <w:hideMark/>
          </w:tcPr>
          <w:p w14:paraId="0B533DA6"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1370BFA1" w14:textId="77777777" w:rsidR="00765F1C" w:rsidRDefault="00765F1C">
            <w:pPr>
              <w:jc w:val="right"/>
              <w:rPr>
                <w:rFonts w:ascii="Arial" w:hAnsi="Arial" w:cs="Arial"/>
                <w:sz w:val="20"/>
              </w:rPr>
            </w:pPr>
            <w:r>
              <w:rPr>
                <w:rFonts w:ascii="Arial" w:hAnsi="Arial" w:cs="Arial"/>
                <w:sz w:val="20"/>
              </w:rPr>
              <w:t>61</w:t>
            </w:r>
          </w:p>
        </w:tc>
        <w:tc>
          <w:tcPr>
            <w:tcW w:w="137" w:type="dxa"/>
            <w:noWrap/>
            <w:vAlign w:val="bottom"/>
            <w:hideMark/>
          </w:tcPr>
          <w:p w14:paraId="67745169" w14:textId="77777777" w:rsidR="00765F1C" w:rsidRDefault="00765F1C">
            <w:pPr>
              <w:rPr>
                <w:rFonts w:ascii="Arial" w:hAnsi="Arial" w:cs="Arial"/>
                <w:sz w:val="20"/>
              </w:rPr>
            </w:pPr>
            <w:r>
              <w:rPr>
                <w:rFonts w:ascii="Arial" w:hAnsi="Arial" w:cs="Arial"/>
                <w:sz w:val="20"/>
              </w:rPr>
              <w:t> </w:t>
            </w:r>
          </w:p>
        </w:tc>
      </w:tr>
      <w:tr w:rsidR="00765F1C" w14:paraId="535DAD5F" w14:textId="77777777" w:rsidTr="00472969">
        <w:trPr>
          <w:trHeight w:val="75"/>
          <w:jc w:val="center"/>
        </w:trPr>
        <w:tc>
          <w:tcPr>
            <w:tcW w:w="7582" w:type="dxa"/>
            <w:vAlign w:val="center"/>
            <w:hideMark/>
          </w:tcPr>
          <w:p w14:paraId="41091336"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1432DE27"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7E814858" w14:textId="77777777" w:rsidR="00765F1C" w:rsidRDefault="00765F1C">
            <w:pPr>
              <w:rPr>
                <w:rFonts w:ascii="Arial" w:hAnsi="Arial" w:cs="Arial"/>
                <w:sz w:val="2"/>
                <w:szCs w:val="2"/>
              </w:rPr>
            </w:pPr>
            <w:r>
              <w:rPr>
                <w:rFonts w:ascii="Arial" w:hAnsi="Arial" w:cs="Arial"/>
                <w:sz w:val="2"/>
                <w:szCs w:val="2"/>
              </w:rPr>
              <w:t> </w:t>
            </w:r>
          </w:p>
        </w:tc>
        <w:tc>
          <w:tcPr>
            <w:tcW w:w="1078" w:type="dxa"/>
            <w:gridSpan w:val="4"/>
            <w:vAlign w:val="center"/>
            <w:hideMark/>
          </w:tcPr>
          <w:p w14:paraId="40C1516E" w14:textId="77777777" w:rsidR="00765F1C" w:rsidRDefault="00765F1C">
            <w:pPr>
              <w:rPr>
                <w:rFonts w:ascii="Arial" w:hAnsi="Arial" w:cs="Arial"/>
                <w:sz w:val="2"/>
                <w:szCs w:val="2"/>
              </w:rPr>
            </w:pPr>
            <w:r>
              <w:rPr>
                <w:rFonts w:ascii="Arial" w:hAnsi="Arial" w:cs="Arial"/>
                <w:sz w:val="2"/>
                <w:szCs w:val="2"/>
              </w:rPr>
              <w:t> </w:t>
            </w:r>
          </w:p>
        </w:tc>
      </w:tr>
      <w:tr w:rsidR="00765F1C" w14:paraId="2441EBFC" w14:textId="77777777" w:rsidTr="007353C2">
        <w:trPr>
          <w:cantSplit/>
          <w:jc w:val="center"/>
        </w:trPr>
        <w:tc>
          <w:tcPr>
            <w:tcW w:w="7582" w:type="dxa"/>
            <w:hideMark/>
          </w:tcPr>
          <w:p w14:paraId="4BD0E922"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Not Designated as Hedging Instruments</w:t>
            </w:r>
          </w:p>
        </w:tc>
        <w:tc>
          <w:tcPr>
            <w:tcW w:w="237" w:type="dxa"/>
            <w:vAlign w:val="bottom"/>
            <w:hideMark/>
          </w:tcPr>
          <w:p w14:paraId="288C8C1A" w14:textId="77777777" w:rsidR="00765F1C" w:rsidRDefault="00765F1C">
            <w:pPr>
              <w:pStyle w:val="la2"/>
              <w:rPr>
                <w:rFonts w:ascii="Arial" w:hAnsi="Arial" w:cs="Arial"/>
                <w:sz w:val="16"/>
                <w:szCs w:val="16"/>
              </w:rPr>
            </w:pPr>
            <w:r>
              <w:rPr>
                <w:rFonts w:ascii="Arial" w:hAnsi="Arial" w:cs="Arial"/>
                <w:sz w:val="16"/>
                <w:szCs w:val="16"/>
              </w:rPr>
              <w:t>  </w:t>
            </w:r>
          </w:p>
        </w:tc>
        <w:tc>
          <w:tcPr>
            <w:tcW w:w="288" w:type="dxa"/>
            <w:vAlign w:val="bottom"/>
            <w:hideMark/>
          </w:tcPr>
          <w:p w14:paraId="32E7979D" w14:textId="77777777" w:rsidR="00765F1C" w:rsidRDefault="00765F1C">
            <w:pPr>
              <w:pStyle w:val="la2"/>
              <w:rPr>
                <w:rFonts w:ascii="Arial" w:hAnsi="Arial" w:cs="Arial"/>
                <w:sz w:val="16"/>
                <w:szCs w:val="16"/>
              </w:rPr>
            </w:pPr>
            <w:r>
              <w:rPr>
                <w:rFonts w:ascii="Arial" w:hAnsi="Arial" w:cs="Arial"/>
                <w:sz w:val="16"/>
                <w:szCs w:val="16"/>
              </w:rPr>
              <w:t> </w:t>
            </w:r>
          </w:p>
        </w:tc>
        <w:tc>
          <w:tcPr>
            <w:tcW w:w="415" w:type="dxa"/>
            <w:vAlign w:val="bottom"/>
            <w:hideMark/>
          </w:tcPr>
          <w:p w14:paraId="79B03786"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784F198B" w14:textId="77777777" w:rsidR="00765F1C" w:rsidRDefault="00765F1C">
            <w:pPr>
              <w:pStyle w:val="la2"/>
              <w:rPr>
                <w:rFonts w:ascii="Arial" w:hAnsi="Arial" w:cs="Arial"/>
                <w:sz w:val="16"/>
                <w:szCs w:val="16"/>
              </w:rPr>
            </w:pPr>
            <w:r>
              <w:rPr>
                <w:rFonts w:ascii="Arial" w:hAnsi="Arial" w:cs="Arial"/>
                <w:sz w:val="16"/>
                <w:szCs w:val="16"/>
              </w:rPr>
              <w:t> </w:t>
            </w:r>
          </w:p>
        </w:tc>
        <w:tc>
          <w:tcPr>
            <w:tcW w:w="267" w:type="dxa"/>
            <w:vAlign w:val="bottom"/>
            <w:hideMark/>
          </w:tcPr>
          <w:p w14:paraId="0D93F218" w14:textId="77777777" w:rsidR="00765F1C" w:rsidRDefault="00765F1C">
            <w:pPr>
              <w:pStyle w:val="la2"/>
              <w:rPr>
                <w:rFonts w:ascii="Arial" w:hAnsi="Arial" w:cs="Arial"/>
                <w:sz w:val="16"/>
                <w:szCs w:val="16"/>
              </w:rPr>
            </w:pPr>
            <w:r>
              <w:rPr>
                <w:rFonts w:ascii="Arial" w:hAnsi="Arial" w:cs="Arial"/>
                <w:sz w:val="16"/>
                <w:szCs w:val="16"/>
              </w:rPr>
              <w:t> </w:t>
            </w:r>
          </w:p>
        </w:tc>
        <w:tc>
          <w:tcPr>
            <w:tcW w:w="258" w:type="dxa"/>
            <w:vAlign w:val="bottom"/>
            <w:hideMark/>
          </w:tcPr>
          <w:p w14:paraId="7FBB3B49" w14:textId="77777777" w:rsidR="00765F1C" w:rsidRDefault="00765F1C">
            <w:pPr>
              <w:pStyle w:val="la2"/>
              <w:rPr>
                <w:rFonts w:ascii="Arial" w:hAnsi="Arial" w:cs="Arial"/>
                <w:sz w:val="16"/>
                <w:szCs w:val="16"/>
              </w:rPr>
            </w:pPr>
            <w:r>
              <w:rPr>
                <w:rFonts w:ascii="Arial" w:hAnsi="Arial" w:cs="Arial"/>
                <w:sz w:val="16"/>
                <w:szCs w:val="16"/>
              </w:rPr>
              <w:t> </w:t>
            </w:r>
          </w:p>
        </w:tc>
        <w:tc>
          <w:tcPr>
            <w:tcW w:w="415" w:type="dxa"/>
            <w:vAlign w:val="bottom"/>
            <w:hideMark/>
          </w:tcPr>
          <w:p w14:paraId="4CDE650B"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AD724DA" w14:textId="77777777" w:rsidR="00765F1C" w:rsidRDefault="00765F1C">
            <w:pPr>
              <w:pStyle w:val="la2"/>
              <w:rPr>
                <w:rFonts w:ascii="Arial" w:hAnsi="Arial" w:cs="Arial"/>
                <w:sz w:val="16"/>
                <w:szCs w:val="16"/>
              </w:rPr>
            </w:pPr>
            <w:r>
              <w:rPr>
                <w:rFonts w:ascii="Arial" w:hAnsi="Arial" w:cs="Arial"/>
                <w:sz w:val="16"/>
                <w:szCs w:val="16"/>
              </w:rPr>
              <w:t> </w:t>
            </w:r>
          </w:p>
        </w:tc>
        <w:tc>
          <w:tcPr>
            <w:tcW w:w="234" w:type="dxa"/>
            <w:vAlign w:val="bottom"/>
            <w:hideMark/>
          </w:tcPr>
          <w:p w14:paraId="7AAD681A" w14:textId="77777777" w:rsidR="00765F1C" w:rsidRDefault="00765F1C">
            <w:pPr>
              <w:pStyle w:val="la2"/>
              <w:rPr>
                <w:rFonts w:ascii="Arial" w:hAnsi="Arial" w:cs="Arial"/>
                <w:sz w:val="16"/>
                <w:szCs w:val="16"/>
              </w:rPr>
            </w:pPr>
            <w:r>
              <w:rPr>
                <w:rFonts w:ascii="Arial" w:hAnsi="Arial" w:cs="Arial"/>
                <w:sz w:val="16"/>
                <w:szCs w:val="16"/>
              </w:rPr>
              <w:t> </w:t>
            </w:r>
          </w:p>
        </w:tc>
        <w:tc>
          <w:tcPr>
            <w:tcW w:w="292" w:type="dxa"/>
            <w:vAlign w:val="bottom"/>
            <w:hideMark/>
          </w:tcPr>
          <w:p w14:paraId="697FB464" w14:textId="77777777" w:rsidR="00765F1C" w:rsidRDefault="00765F1C">
            <w:pPr>
              <w:pStyle w:val="la2"/>
              <w:rPr>
                <w:rFonts w:ascii="Arial" w:hAnsi="Arial" w:cs="Arial"/>
                <w:sz w:val="16"/>
                <w:szCs w:val="16"/>
              </w:rPr>
            </w:pPr>
            <w:r>
              <w:rPr>
                <w:rFonts w:ascii="Arial" w:hAnsi="Arial" w:cs="Arial"/>
                <w:sz w:val="16"/>
                <w:szCs w:val="16"/>
              </w:rPr>
              <w:t> </w:t>
            </w:r>
          </w:p>
        </w:tc>
        <w:tc>
          <w:tcPr>
            <w:tcW w:w="415" w:type="dxa"/>
            <w:vAlign w:val="bottom"/>
            <w:hideMark/>
          </w:tcPr>
          <w:p w14:paraId="63383F69"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7FE58C3D"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5CED37CA" w14:textId="77777777" w:rsidTr="00472969">
        <w:trPr>
          <w:trHeight w:val="75"/>
          <w:jc w:val="center"/>
        </w:trPr>
        <w:tc>
          <w:tcPr>
            <w:tcW w:w="7582" w:type="dxa"/>
            <w:vAlign w:val="center"/>
            <w:hideMark/>
          </w:tcPr>
          <w:p w14:paraId="1006E4B6"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7380DC80" w14:textId="77777777" w:rsidR="00765F1C" w:rsidRDefault="00765F1C">
            <w:pPr>
              <w:rPr>
                <w:rFonts w:ascii="Arial" w:hAnsi="Arial" w:cs="Arial"/>
                <w:sz w:val="2"/>
                <w:szCs w:val="2"/>
              </w:rPr>
            </w:pPr>
            <w:r>
              <w:rPr>
                <w:rFonts w:ascii="Arial" w:hAnsi="Arial" w:cs="Arial"/>
                <w:sz w:val="2"/>
                <w:szCs w:val="2"/>
              </w:rPr>
              <w:t> </w:t>
            </w:r>
          </w:p>
        </w:tc>
        <w:tc>
          <w:tcPr>
            <w:tcW w:w="1077" w:type="dxa"/>
            <w:gridSpan w:val="4"/>
            <w:vAlign w:val="center"/>
            <w:hideMark/>
          </w:tcPr>
          <w:p w14:paraId="31981828" w14:textId="77777777" w:rsidR="00765F1C" w:rsidRDefault="00765F1C">
            <w:pPr>
              <w:rPr>
                <w:rFonts w:ascii="Arial" w:hAnsi="Arial" w:cs="Arial"/>
                <w:sz w:val="2"/>
                <w:szCs w:val="2"/>
              </w:rPr>
            </w:pPr>
            <w:r>
              <w:rPr>
                <w:rFonts w:ascii="Arial" w:hAnsi="Arial" w:cs="Arial"/>
                <w:sz w:val="2"/>
                <w:szCs w:val="2"/>
              </w:rPr>
              <w:t> </w:t>
            </w:r>
          </w:p>
        </w:tc>
        <w:tc>
          <w:tcPr>
            <w:tcW w:w="1078" w:type="dxa"/>
            <w:gridSpan w:val="4"/>
            <w:vAlign w:val="center"/>
            <w:hideMark/>
          </w:tcPr>
          <w:p w14:paraId="32E38189" w14:textId="77777777" w:rsidR="00765F1C" w:rsidRDefault="00765F1C">
            <w:pPr>
              <w:rPr>
                <w:rFonts w:ascii="Arial" w:hAnsi="Arial" w:cs="Arial"/>
                <w:sz w:val="2"/>
                <w:szCs w:val="2"/>
              </w:rPr>
            </w:pPr>
            <w:r>
              <w:rPr>
                <w:rFonts w:ascii="Arial" w:hAnsi="Arial" w:cs="Arial"/>
                <w:sz w:val="2"/>
                <w:szCs w:val="2"/>
              </w:rPr>
              <w:t> </w:t>
            </w:r>
          </w:p>
        </w:tc>
      </w:tr>
      <w:tr w:rsidR="00765F1C" w14:paraId="29982EE8" w14:textId="77777777" w:rsidTr="007353C2">
        <w:trPr>
          <w:cantSplit/>
          <w:jc w:val="center"/>
        </w:trPr>
        <w:tc>
          <w:tcPr>
            <w:tcW w:w="7582" w:type="dxa"/>
            <w:hideMark/>
          </w:tcPr>
          <w:p w14:paraId="1382241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237" w:type="dxa"/>
            <w:vAlign w:val="bottom"/>
            <w:hideMark/>
          </w:tcPr>
          <w:p w14:paraId="02B03D50" w14:textId="77777777" w:rsidR="00765F1C" w:rsidRDefault="00765F1C">
            <w:pPr>
              <w:pStyle w:val="la2"/>
              <w:rPr>
                <w:rFonts w:ascii="Arial" w:hAnsi="Arial" w:cs="Arial"/>
                <w:sz w:val="20"/>
                <w:szCs w:val="20"/>
              </w:rPr>
            </w:pPr>
            <w:r>
              <w:rPr>
                <w:rFonts w:ascii="Arial" w:hAnsi="Arial" w:cs="Arial"/>
                <w:sz w:val="20"/>
                <w:szCs w:val="20"/>
              </w:rPr>
              <w:t>  </w:t>
            </w:r>
          </w:p>
        </w:tc>
        <w:tc>
          <w:tcPr>
            <w:tcW w:w="288" w:type="dxa"/>
            <w:vAlign w:val="bottom"/>
            <w:hideMark/>
          </w:tcPr>
          <w:p w14:paraId="3E2CD232"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5888A17B" w14:textId="77777777" w:rsidR="00765F1C" w:rsidRDefault="00765F1C">
            <w:pPr>
              <w:jc w:val="right"/>
              <w:rPr>
                <w:rFonts w:ascii="Arial" w:hAnsi="Arial" w:cs="Arial"/>
                <w:sz w:val="20"/>
              </w:rPr>
            </w:pPr>
            <w:r>
              <w:rPr>
                <w:rFonts w:ascii="Arial" w:hAnsi="Arial" w:cs="Arial"/>
                <w:b/>
                <w:bCs/>
                <w:sz w:val="20"/>
              </w:rPr>
              <w:t>(938</w:t>
            </w:r>
          </w:p>
        </w:tc>
        <w:tc>
          <w:tcPr>
            <w:tcW w:w="137" w:type="dxa"/>
            <w:noWrap/>
            <w:vAlign w:val="bottom"/>
            <w:hideMark/>
          </w:tcPr>
          <w:p w14:paraId="0CA7C9F2" w14:textId="77777777" w:rsidR="00765F1C" w:rsidRDefault="00765F1C">
            <w:pPr>
              <w:rPr>
                <w:rFonts w:ascii="Arial" w:hAnsi="Arial" w:cs="Arial"/>
                <w:sz w:val="20"/>
              </w:rPr>
            </w:pPr>
            <w:r>
              <w:rPr>
                <w:rFonts w:ascii="Arial" w:hAnsi="Arial" w:cs="Arial"/>
                <w:b/>
                <w:bCs/>
                <w:sz w:val="20"/>
              </w:rPr>
              <w:t>) </w:t>
            </w:r>
          </w:p>
        </w:tc>
        <w:tc>
          <w:tcPr>
            <w:tcW w:w="267" w:type="dxa"/>
            <w:vAlign w:val="bottom"/>
            <w:hideMark/>
          </w:tcPr>
          <w:p w14:paraId="1BFB0FB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0996F8A3"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7FCD432D" w14:textId="77777777" w:rsidR="00765F1C" w:rsidRDefault="00765F1C">
            <w:pPr>
              <w:jc w:val="right"/>
              <w:rPr>
                <w:rFonts w:ascii="Arial" w:hAnsi="Arial" w:cs="Arial"/>
                <w:sz w:val="20"/>
              </w:rPr>
            </w:pPr>
            <w:r>
              <w:rPr>
                <w:rFonts w:ascii="Arial" w:hAnsi="Arial" w:cs="Arial"/>
                <w:sz w:val="20"/>
              </w:rPr>
              <w:t>367</w:t>
            </w:r>
          </w:p>
        </w:tc>
        <w:tc>
          <w:tcPr>
            <w:tcW w:w="137" w:type="dxa"/>
            <w:noWrap/>
            <w:vAlign w:val="bottom"/>
            <w:hideMark/>
          </w:tcPr>
          <w:p w14:paraId="00971DDF" w14:textId="77777777" w:rsidR="00765F1C" w:rsidRDefault="00765F1C">
            <w:pPr>
              <w:rPr>
                <w:rFonts w:ascii="Arial" w:hAnsi="Arial" w:cs="Arial"/>
                <w:sz w:val="20"/>
              </w:rPr>
            </w:pPr>
            <w:r>
              <w:rPr>
                <w:rFonts w:ascii="Arial" w:hAnsi="Arial" w:cs="Arial"/>
                <w:sz w:val="20"/>
              </w:rPr>
              <w:t> </w:t>
            </w:r>
          </w:p>
        </w:tc>
        <w:tc>
          <w:tcPr>
            <w:tcW w:w="234" w:type="dxa"/>
            <w:vAlign w:val="bottom"/>
            <w:hideMark/>
          </w:tcPr>
          <w:p w14:paraId="4061A5B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92" w:type="dxa"/>
            <w:vAlign w:val="bottom"/>
            <w:hideMark/>
          </w:tcPr>
          <w:p w14:paraId="7D1E3B2F"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0BD1751C" w14:textId="77777777" w:rsidR="00765F1C" w:rsidRDefault="00765F1C">
            <w:pPr>
              <w:jc w:val="right"/>
              <w:rPr>
                <w:rFonts w:ascii="Arial" w:hAnsi="Arial" w:cs="Arial"/>
                <w:sz w:val="20"/>
              </w:rPr>
            </w:pPr>
            <w:r>
              <w:rPr>
                <w:rFonts w:ascii="Arial" w:hAnsi="Arial" w:cs="Arial"/>
                <w:sz w:val="20"/>
              </w:rPr>
              <w:t>(73</w:t>
            </w:r>
          </w:p>
        </w:tc>
        <w:tc>
          <w:tcPr>
            <w:tcW w:w="137" w:type="dxa"/>
            <w:noWrap/>
            <w:vAlign w:val="bottom"/>
            <w:hideMark/>
          </w:tcPr>
          <w:p w14:paraId="7D867089" w14:textId="77777777" w:rsidR="00765F1C" w:rsidRDefault="00765F1C">
            <w:pPr>
              <w:rPr>
                <w:rFonts w:ascii="Arial" w:hAnsi="Arial" w:cs="Arial"/>
                <w:sz w:val="20"/>
              </w:rPr>
            </w:pPr>
            <w:r>
              <w:rPr>
                <w:rFonts w:ascii="Arial" w:hAnsi="Arial" w:cs="Arial"/>
                <w:sz w:val="20"/>
              </w:rPr>
              <w:t>) </w:t>
            </w:r>
          </w:p>
        </w:tc>
      </w:tr>
      <w:tr w:rsidR="00765F1C" w14:paraId="6AEF6FF9" w14:textId="77777777" w:rsidTr="007353C2">
        <w:trPr>
          <w:cantSplit/>
          <w:jc w:val="center"/>
        </w:trPr>
        <w:tc>
          <w:tcPr>
            <w:tcW w:w="7582" w:type="dxa"/>
            <w:hideMark/>
          </w:tcPr>
          <w:p w14:paraId="4E4C4CE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Equity contracts</w:t>
            </w:r>
          </w:p>
        </w:tc>
        <w:tc>
          <w:tcPr>
            <w:tcW w:w="237" w:type="dxa"/>
            <w:vAlign w:val="bottom"/>
            <w:hideMark/>
          </w:tcPr>
          <w:p w14:paraId="60300759" w14:textId="77777777" w:rsidR="00765F1C" w:rsidRDefault="00765F1C">
            <w:pPr>
              <w:pStyle w:val="la2"/>
              <w:rPr>
                <w:rFonts w:ascii="Arial" w:hAnsi="Arial" w:cs="Arial"/>
                <w:sz w:val="20"/>
                <w:szCs w:val="20"/>
              </w:rPr>
            </w:pPr>
            <w:r>
              <w:rPr>
                <w:rFonts w:ascii="Arial" w:hAnsi="Arial" w:cs="Arial"/>
                <w:sz w:val="20"/>
                <w:szCs w:val="20"/>
              </w:rPr>
              <w:t>  </w:t>
            </w:r>
          </w:p>
        </w:tc>
        <w:tc>
          <w:tcPr>
            <w:tcW w:w="288" w:type="dxa"/>
            <w:vAlign w:val="bottom"/>
            <w:hideMark/>
          </w:tcPr>
          <w:p w14:paraId="2D96C6B6"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0C5204BE" w14:textId="77777777" w:rsidR="00765F1C" w:rsidRDefault="00765F1C">
            <w:pPr>
              <w:jc w:val="right"/>
              <w:rPr>
                <w:rFonts w:ascii="Arial" w:hAnsi="Arial" w:cs="Arial"/>
                <w:sz w:val="20"/>
              </w:rPr>
            </w:pPr>
            <w:r>
              <w:rPr>
                <w:rFonts w:ascii="Arial" w:hAnsi="Arial" w:cs="Arial"/>
                <w:b/>
                <w:bCs/>
                <w:sz w:val="20"/>
              </w:rPr>
              <w:t>(266</w:t>
            </w:r>
          </w:p>
        </w:tc>
        <w:tc>
          <w:tcPr>
            <w:tcW w:w="137" w:type="dxa"/>
            <w:noWrap/>
            <w:vAlign w:val="bottom"/>
            <w:hideMark/>
          </w:tcPr>
          <w:p w14:paraId="418CB195" w14:textId="77777777" w:rsidR="00765F1C" w:rsidRDefault="00765F1C">
            <w:pPr>
              <w:rPr>
                <w:rFonts w:ascii="Arial" w:hAnsi="Arial" w:cs="Arial"/>
                <w:sz w:val="20"/>
              </w:rPr>
            </w:pPr>
            <w:r>
              <w:rPr>
                <w:rFonts w:ascii="Arial" w:hAnsi="Arial" w:cs="Arial"/>
                <w:b/>
                <w:bCs/>
                <w:sz w:val="20"/>
              </w:rPr>
              <w:t>) </w:t>
            </w:r>
          </w:p>
        </w:tc>
        <w:tc>
          <w:tcPr>
            <w:tcW w:w="267" w:type="dxa"/>
            <w:vAlign w:val="bottom"/>
            <w:hideMark/>
          </w:tcPr>
          <w:p w14:paraId="4D8582A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15F36073"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34C7CC55" w14:textId="77777777" w:rsidR="00765F1C" w:rsidRDefault="00765F1C">
            <w:pPr>
              <w:jc w:val="right"/>
              <w:rPr>
                <w:rFonts w:ascii="Arial" w:hAnsi="Arial" w:cs="Arial"/>
                <w:sz w:val="20"/>
              </w:rPr>
            </w:pPr>
            <w:r>
              <w:rPr>
                <w:rFonts w:ascii="Arial" w:hAnsi="Arial" w:cs="Arial"/>
                <w:sz w:val="20"/>
              </w:rPr>
              <w:t>(177</w:t>
            </w:r>
          </w:p>
        </w:tc>
        <w:tc>
          <w:tcPr>
            <w:tcW w:w="137" w:type="dxa"/>
            <w:noWrap/>
            <w:vAlign w:val="bottom"/>
            <w:hideMark/>
          </w:tcPr>
          <w:p w14:paraId="6FF6A754" w14:textId="77777777" w:rsidR="00765F1C" w:rsidRDefault="00765F1C">
            <w:pPr>
              <w:rPr>
                <w:rFonts w:ascii="Arial" w:hAnsi="Arial" w:cs="Arial"/>
                <w:sz w:val="20"/>
              </w:rPr>
            </w:pPr>
            <w:r>
              <w:rPr>
                <w:rFonts w:ascii="Arial" w:hAnsi="Arial" w:cs="Arial"/>
                <w:sz w:val="20"/>
              </w:rPr>
              <w:t>) </w:t>
            </w:r>
          </w:p>
        </w:tc>
        <w:tc>
          <w:tcPr>
            <w:tcW w:w="234" w:type="dxa"/>
            <w:vAlign w:val="bottom"/>
            <w:hideMark/>
          </w:tcPr>
          <w:p w14:paraId="647E222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92" w:type="dxa"/>
            <w:vAlign w:val="bottom"/>
            <w:hideMark/>
          </w:tcPr>
          <w:p w14:paraId="55F1D81C"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39FC9A1E" w14:textId="77777777" w:rsidR="00765F1C" w:rsidRDefault="00765F1C">
            <w:pPr>
              <w:jc w:val="right"/>
              <w:rPr>
                <w:rFonts w:ascii="Arial" w:hAnsi="Arial" w:cs="Arial"/>
                <w:sz w:val="20"/>
              </w:rPr>
            </w:pPr>
            <w:r>
              <w:rPr>
                <w:rFonts w:ascii="Arial" w:hAnsi="Arial" w:cs="Arial"/>
                <w:sz w:val="20"/>
              </w:rPr>
              <w:t>(420</w:t>
            </w:r>
          </w:p>
        </w:tc>
        <w:tc>
          <w:tcPr>
            <w:tcW w:w="137" w:type="dxa"/>
            <w:noWrap/>
            <w:vAlign w:val="bottom"/>
            <w:hideMark/>
          </w:tcPr>
          <w:p w14:paraId="2AB1329D" w14:textId="77777777" w:rsidR="00765F1C" w:rsidRDefault="00765F1C">
            <w:pPr>
              <w:rPr>
                <w:rFonts w:ascii="Arial" w:hAnsi="Arial" w:cs="Arial"/>
                <w:sz w:val="20"/>
              </w:rPr>
            </w:pPr>
            <w:r>
              <w:rPr>
                <w:rFonts w:ascii="Arial" w:hAnsi="Arial" w:cs="Arial"/>
                <w:sz w:val="20"/>
              </w:rPr>
              <w:t>) </w:t>
            </w:r>
          </w:p>
        </w:tc>
      </w:tr>
      <w:tr w:rsidR="00765F1C" w14:paraId="33C9DDA8" w14:textId="77777777" w:rsidTr="007353C2">
        <w:trPr>
          <w:cantSplit/>
          <w:jc w:val="center"/>
        </w:trPr>
        <w:tc>
          <w:tcPr>
            <w:tcW w:w="7582" w:type="dxa"/>
            <w:hideMark/>
          </w:tcPr>
          <w:p w14:paraId="7EA7937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contracts</w:t>
            </w:r>
          </w:p>
        </w:tc>
        <w:tc>
          <w:tcPr>
            <w:tcW w:w="237" w:type="dxa"/>
            <w:vAlign w:val="bottom"/>
            <w:hideMark/>
          </w:tcPr>
          <w:p w14:paraId="7DD17812" w14:textId="77777777" w:rsidR="00765F1C" w:rsidRDefault="00765F1C">
            <w:pPr>
              <w:pStyle w:val="la2"/>
              <w:rPr>
                <w:rFonts w:ascii="Arial" w:hAnsi="Arial" w:cs="Arial"/>
                <w:sz w:val="20"/>
                <w:szCs w:val="20"/>
              </w:rPr>
            </w:pPr>
            <w:r>
              <w:rPr>
                <w:rFonts w:ascii="Arial" w:hAnsi="Arial" w:cs="Arial"/>
                <w:sz w:val="20"/>
                <w:szCs w:val="20"/>
              </w:rPr>
              <w:t>  </w:t>
            </w:r>
          </w:p>
        </w:tc>
        <w:tc>
          <w:tcPr>
            <w:tcW w:w="288" w:type="dxa"/>
            <w:vAlign w:val="bottom"/>
            <w:hideMark/>
          </w:tcPr>
          <w:p w14:paraId="67F85920" w14:textId="77777777" w:rsidR="00765F1C" w:rsidRDefault="00765F1C">
            <w:pPr>
              <w:rPr>
                <w:rFonts w:ascii="Arial" w:hAnsi="Arial" w:cs="Arial"/>
                <w:sz w:val="20"/>
              </w:rPr>
            </w:pPr>
            <w:r>
              <w:rPr>
                <w:rFonts w:ascii="Arial" w:hAnsi="Arial" w:cs="Arial"/>
                <w:b/>
                <w:bCs/>
                <w:sz w:val="20"/>
              </w:rPr>
              <w:t> </w:t>
            </w:r>
          </w:p>
        </w:tc>
        <w:tc>
          <w:tcPr>
            <w:tcW w:w="415" w:type="dxa"/>
            <w:vAlign w:val="bottom"/>
            <w:hideMark/>
          </w:tcPr>
          <w:p w14:paraId="3D8013F1" w14:textId="77777777" w:rsidR="00765F1C" w:rsidRDefault="00765F1C">
            <w:pPr>
              <w:jc w:val="right"/>
              <w:rPr>
                <w:rFonts w:ascii="Arial" w:hAnsi="Arial" w:cs="Arial"/>
                <w:sz w:val="20"/>
              </w:rPr>
            </w:pPr>
            <w:r>
              <w:rPr>
                <w:rFonts w:ascii="Arial" w:hAnsi="Arial" w:cs="Arial"/>
                <w:b/>
                <w:bCs/>
                <w:sz w:val="20"/>
              </w:rPr>
              <w:t>21</w:t>
            </w:r>
          </w:p>
        </w:tc>
        <w:tc>
          <w:tcPr>
            <w:tcW w:w="137" w:type="dxa"/>
            <w:noWrap/>
            <w:vAlign w:val="bottom"/>
            <w:hideMark/>
          </w:tcPr>
          <w:p w14:paraId="7589CCEE" w14:textId="77777777" w:rsidR="00765F1C" w:rsidRDefault="00765F1C">
            <w:pPr>
              <w:rPr>
                <w:rFonts w:ascii="Arial" w:hAnsi="Arial" w:cs="Arial"/>
                <w:sz w:val="20"/>
              </w:rPr>
            </w:pPr>
            <w:r>
              <w:rPr>
                <w:rFonts w:ascii="Arial" w:hAnsi="Arial" w:cs="Arial"/>
                <w:b/>
                <w:bCs/>
                <w:sz w:val="20"/>
              </w:rPr>
              <w:t> </w:t>
            </w:r>
          </w:p>
        </w:tc>
        <w:tc>
          <w:tcPr>
            <w:tcW w:w="267" w:type="dxa"/>
            <w:vAlign w:val="bottom"/>
            <w:hideMark/>
          </w:tcPr>
          <w:p w14:paraId="4287B22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58" w:type="dxa"/>
            <w:vAlign w:val="bottom"/>
            <w:hideMark/>
          </w:tcPr>
          <w:p w14:paraId="6AC99CF0"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5396942E" w14:textId="77777777" w:rsidR="00765F1C" w:rsidRDefault="00765F1C">
            <w:pPr>
              <w:jc w:val="right"/>
              <w:rPr>
                <w:rFonts w:ascii="Arial" w:hAnsi="Arial" w:cs="Arial"/>
                <w:sz w:val="20"/>
              </w:rPr>
            </w:pPr>
            <w:r>
              <w:rPr>
                <w:rFonts w:ascii="Arial" w:hAnsi="Arial" w:cs="Arial"/>
                <w:sz w:val="20"/>
              </w:rPr>
              <w:t>(15</w:t>
            </w:r>
          </w:p>
        </w:tc>
        <w:tc>
          <w:tcPr>
            <w:tcW w:w="137" w:type="dxa"/>
            <w:noWrap/>
            <w:vAlign w:val="bottom"/>
            <w:hideMark/>
          </w:tcPr>
          <w:p w14:paraId="52BF7F41" w14:textId="77777777" w:rsidR="00765F1C" w:rsidRDefault="00765F1C">
            <w:pPr>
              <w:rPr>
                <w:rFonts w:ascii="Arial" w:hAnsi="Arial" w:cs="Arial"/>
                <w:sz w:val="20"/>
              </w:rPr>
            </w:pPr>
            <w:r>
              <w:rPr>
                <w:rFonts w:ascii="Arial" w:hAnsi="Arial" w:cs="Arial"/>
                <w:sz w:val="20"/>
              </w:rPr>
              <w:t>) </w:t>
            </w:r>
          </w:p>
        </w:tc>
        <w:tc>
          <w:tcPr>
            <w:tcW w:w="234" w:type="dxa"/>
            <w:vAlign w:val="bottom"/>
            <w:hideMark/>
          </w:tcPr>
          <w:p w14:paraId="1781B29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92" w:type="dxa"/>
            <w:vAlign w:val="bottom"/>
            <w:hideMark/>
          </w:tcPr>
          <w:p w14:paraId="65ACF364" w14:textId="77777777" w:rsidR="00765F1C" w:rsidRDefault="00765F1C">
            <w:pPr>
              <w:rPr>
                <w:rFonts w:ascii="Arial" w:hAnsi="Arial" w:cs="Arial"/>
                <w:sz w:val="20"/>
              </w:rPr>
            </w:pPr>
            <w:r>
              <w:rPr>
                <w:rFonts w:ascii="Arial" w:hAnsi="Arial" w:cs="Arial"/>
                <w:sz w:val="20"/>
              </w:rPr>
              <w:t> </w:t>
            </w:r>
          </w:p>
        </w:tc>
        <w:tc>
          <w:tcPr>
            <w:tcW w:w="415" w:type="dxa"/>
            <w:vAlign w:val="bottom"/>
            <w:hideMark/>
          </w:tcPr>
          <w:p w14:paraId="3702276F" w14:textId="77777777" w:rsidR="00765F1C" w:rsidRDefault="00765F1C">
            <w:pPr>
              <w:jc w:val="right"/>
              <w:rPr>
                <w:rFonts w:ascii="Arial" w:hAnsi="Arial" w:cs="Arial"/>
                <w:sz w:val="20"/>
              </w:rPr>
            </w:pPr>
            <w:r>
              <w:rPr>
                <w:rFonts w:ascii="Arial" w:hAnsi="Arial" w:cs="Arial"/>
                <w:sz w:val="20"/>
              </w:rPr>
              <w:t>(41</w:t>
            </w:r>
          </w:p>
        </w:tc>
        <w:tc>
          <w:tcPr>
            <w:tcW w:w="137" w:type="dxa"/>
            <w:noWrap/>
            <w:vAlign w:val="bottom"/>
            <w:hideMark/>
          </w:tcPr>
          <w:p w14:paraId="68AF9A93" w14:textId="77777777" w:rsidR="00765F1C" w:rsidRDefault="00765F1C">
            <w:pPr>
              <w:rPr>
                <w:rFonts w:ascii="Arial" w:hAnsi="Arial" w:cs="Arial"/>
                <w:sz w:val="20"/>
              </w:rPr>
            </w:pPr>
            <w:r>
              <w:rPr>
                <w:rFonts w:ascii="Arial" w:hAnsi="Arial" w:cs="Arial"/>
                <w:sz w:val="20"/>
              </w:rPr>
              <w:t>) </w:t>
            </w:r>
          </w:p>
        </w:tc>
      </w:tr>
      <w:tr w:rsidR="00765F1C" w:rsidRPr="008B1B5B" w14:paraId="54B057FF" w14:textId="77777777" w:rsidTr="00472969">
        <w:trPr>
          <w:cantSplit/>
          <w:jc w:val="center"/>
        </w:trPr>
        <w:tc>
          <w:tcPr>
            <w:tcW w:w="10677" w:type="dxa"/>
            <w:gridSpan w:val="12"/>
            <w:vAlign w:val="bottom"/>
            <w:hideMark/>
          </w:tcPr>
          <w:p w14:paraId="6249513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1BDAD5B" w14:textId="77777777" w:rsidR="00765F1C" w:rsidRPr="008B1B5B" w:rsidRDefault="00765F1C">
            <w:pPr>
              <w:rPr>
                <w:rFonts w:ascii="Arial" w:hAnsi="Arial" w:cs="Arial"/>
                <w:sz w:val="2"/>
                <w:szCs w:val="2"/>
              </w:rPr>
            </w:pPr>
          </w:p>
        </w:tc>
      </w:tr>
    </w:tbl>
    <w:p w14:paraId="0C2CA69C"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Gains (losses), net of tax, on derivative instruments recognized in our consolidated comprehensive income statements were as follows: </w:t>
      </w:r>
    </w:p>
    <w:p w14:paraId="28006166" w14:textId="77777777" w:rsidR="00765F1C" w:rsidRDefault="00765F1C">
      <w:pPr>
        <w:pStyle w:val="NormalWeb"/>
        <w:keepNext/>
        <w:spacing w:before="0" w:beforeAutospacing="0" w:after="0" w:afterAutospacing="0"/>
      </w:pPr>
      <w:r>
        <w:t> </w:t>
      </w:r>
    </w:p>
    <w:tbl>
      <w:tblPr>
        <w:tblW w:w="10815" w:type="dxa"/>
        <w:jc w:val="center"/>
        <w:tblLayout w:type="fixed"/>
        <w:tblCellMar>
          <w:top w:w="14" w:type="dxa"/>
          <w:left w:w="0" w:type="dxa"/>
          <w:right w:w="14" w:type="dxa"/>
        </w:tblCellMar>
        <w:tblLook w:val="04A0" w:firstRow="1" w:lastRow="0" w:firstColumn="1" w:lastColumn="0" w:noHBand="0" w:noVBand="1"/>
      </w:tblPr>
      <w:tblGrid>
        <w:gridCol w:w="6946"/>
        <w:gridCol w:w="297"/>
        <w:gridCol w:w="173"/>
        <w:gridCol w:w="663"/>
        <w:gridCol w:w="97"/>
        <w:gridCol w:w="297"/>
        <w:gridCol w:w="96"/>
        <w:gridCol w:w="919"/>
        <w:gridCol w:w="97"/>
        <w:gridCol w:w="297"/>
        <w:gridCol w:w="173"/>
        <w:gridCol w:w="663"/>
        <w:gridCol w:w="97"/>
      </w:tblGrid>
      <w:tr w:rsidR="00765F1C" w14:paraId="058887D4" w14:textId="77777777" w:rsidTr="007353C2">
        <w:trPr>
          <w:cantSplit/>
          <w:tblHeader/>
          <w:jc w:val="center"/>
        </w:trPr>
        <w:tc>
          <w:tcPr>
            <w:tcW w:w="6946" w:type="dxa"/>
            <w:vAlign w:val="bottom"/>
            <w:hideMark/>
          </w:tcPr>
          <w:p w14:paraId="31A55EC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97" w:type="dxa"/>
            <w:vAlign w:val="bottom"/>
            <w:hideMark/>
          </w:tcPr>
          <w:p w14:paraId="303187CE" w14:textId="77777777" w:rsidR="00765F1C" w:rsidRDefault="00765F1C">
            <w:pPr>
              <w:pStyle w:val="la2"/>
              <w:rPr>
                <w:rFonts w:ascii="Arial" w:hAnsi="Arial" w:cs="Arial"/>
                <w:sz w:val="16"/>
                <w:szCs w:val="16"/>
              </w:rPr>
            </w:pPr>
            <w:r>
              <w:rPr>
                <w:rFonts w:ascii="Arial" w:hAnsi="Arial" w:cs="Arial"/>
                <w:sz w:val="16"/>
                <w:szCs w:val="16"/>
              </w:rPr>
              <w:t>  </w:t>
            </w:r>
          </w:p>
        </w:tc>
        <w:tc>
          <w:tcPr>
            <w:tcW w:w="836" w:type="dxa"/>
            <w:gridSpan w:val="2"/>
            <w:vAlign w:val="bottom"/>
            <w:hideMark/>
          </w:tcPr>
          <w:p w14:paraId="7733B450"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15995009" w14:textId="77777777" w:rsidR="00765F1C" w:rsidRDefault="00765F1C">
            <w:pPr>
              <w:rPr>
                <w:rFonts w:ascii="Arial" w:hAnsi="Arial" w:cs="Arial"/>
                <w:sz w:val="16"/>
                <w:szCs w:val="16"/>
              </w:rPr>
            </w:pPr>
            <w:r>
              <w:rPr>
                <w:rFonts w:ascii="Arial" w:hAnsi="Arial" w:cs="Arial"/>
                <w:sz w:val="16"/>
                <w:szCs w:val="16"/>
              </w:rPr>
              <w:t> </w:t>
            </w:r>
          </w:p>
        </w:tc>
        <w:tc>
          <w:tcPr>
            <w:tcW w:w="297" w:type="dxa"/>
            <w:vAlign w:val="bottom"/>
            <w:hideMark/>
          </w:tcPr>
          <w:p w14:paraId="35A01D3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15" w:type="dxa"/>
            <w:gridSpan w:val="2"/>
            <w:vAlign w:val="bottom"/>
            <w:hideMark/>
          </w:tcPr>
          <w:p w14:paraId="5A8CDC48"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68EB9D2E" w14:textId="77777777" w:rsidR="00765F1C" w:rsidRDefault="00765F1C">
            <w:pPr>
              <w:rPr>
                <w:rFonts w:ascii="Arial" w:hAnsi="Arial" w:cs="Arial"/>
                <w:sz w:val="16"/>
                <w:szCs w:val="16"/>
              </w:rPr>
            </w:pPr>
            <w:r>
              <w:rPr>
                <w:rFonts w:ascii="Arial" w:hAnsi="Arial" w:cs="Arial"/>
                <w:sz w:val="16"/>
                <w:szCs w:val="16"/>
              </w:rPr>
              <w:t> </w:t>
            </w:r>
          </w:p>
        </w:tc>
        <w:tc>
          <w:tcPr>
            <w:tcW w:w="297" w:type="dxa"/>
            <w:vAlign w:val="bottom"/>
            <w:hideMark/>
          </w:tcPr>
          <w:p w14:paraId="31F9E48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6" w:type="dxa"/>
            <w:gridSpan w:val="2"/>
            <w:vAlign w:val="bottom"/>
            <w:hideMark/>
          </w:tcPr>
          <w:p w14:paraId="5AC1ABD8"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52EA6744"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17F990CB" w14:textId="77777777" w:rsidTr="007353C2">
        <w:trPr>
          <w:cantSplit/>
          <w:jc w:val="center"/>
        </w:trPr>
        <w:tc>
          <w:tcPr>
            <w:tcW w:w="10718" w:type="dxa"/>
            <w:gridSpan w:val="12"/>
            <w:vAlign w:val="bottom"/>
            <w:hideMark/>
          </w:tcPr>
          <w:p w14:paraId="61CF879C"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96" w:type="dxa"/>
            <w:vAlign w:val="bottom"/>
            <w:hideMark/>
          </w:tcPr>
          <w:p w14:paraId="71926354" w14:textId="77777777" w:rsidR="00765F1C" w:rsidRPr="008B1B5B" w:rsidRDefault="00765F1C">
            <w:pPr>
              <w:rPr>
                <w:rFonts w:ascii="Arial" w:hAnsi="Arial" w:cs="Arial"/>
                <w:sz w:val="8"/>
                <w:szCs w:val="8"/>
              </w:rPr>
            </w:pPr>
          </w:p>
        </w:tc>
      </w:tr>
      <w:tr w:rsidR="00765F1C" w14:paraId="76E7FF82" w14:textId="77777777" w:rsidTr="007353C2">
        <w:trPr>
          <w:trHeight w:val="75"/>
          <w:jc w:val="center"/>
        </w:trPr>
        <w:tc>
          <w:tcPr>
            <w:tcW w:w="6946" w:type="dxa"/>
            <w:vAlign w:val="center"/>
            <w:hideMark/>
          </w:tcPr>
          <w:p w14:paraId="5C347836" w14:textId="77777777" w:rsidR="00765F1C" w:rsidRDefault="00765F1C">
            <w:pPr>
              <w:rPr>
                <w:rFonts w:ascii="Arial" w:hAnsi="Arial" w:cs="Arial"/>
                <w:sz w:val="2"/>
                <w:szCs w:val="2"/>
              </w:rPr>
            </w:pPr>
            <w:r>
              <w:rPr>
                <w:rFonts w:ascii="Arial" w:hAnsi="Arial" w:cs="Arial"/>
                <w:sz w:val="2"/>
                <w:szCs w:val="2"/>
              </w:rPr>
              <w:t> </w:t>
            </w:r>
          </w:p>
        </w:tc>
        <w:tc>
          <w:tcPr>
            <w:tcW w:w="1230" w:type="dxa"/>
            <w:gridSpan w:val="4"/>
            <w:vAlign w:val="center"/>
            <w:hideMark/>
          </w:tcPr>
          <w:p w14:paraId="63F49FDC" w14:textId="77777777" w:rsidR="00765F1C" w:rsidRDefault="00765F1C">
            <w:pPr>
              <w:rPr>
                <w:rFonts w:ascii="Arial" w:hAnsi="Arial" w:cs="Arial"/>
                <w:sz w:val="2"/>
                <w:szCs w:val="2"/>
              </w:rPr>
            </w:pPr>
            <w:r>
              <w:rPr>
                <w:rFonts w:ascii="Arial" w:hAnsi="Arial" w:cs="Arial"/>
                <w:sz w:val="2"/>
                <w:szCs w:val="2"/>
              </w:rPr>
              <w:t> </w:t>
            </w:r>
          </w:p>
        </w:tc>
        <w:tc>
          <w:tcPr>
            <w:tcW w:w="1409" w:type="dxa"/>
            <w:gridSpan w:val="4"/>
            <w:vAlign w:val="center"/>
            <w:hideMark/>
          </w:tcPr>
          <w:p w14:paraId="3AA59882" w14:textId="77777777" w:rsidR="00765F1C" w:rsidRDefault="00765F1C">
            <w:pPr>
              <w:rPr>
                <w:rFonts w:ascii="Arial" w:hAnsi="Arial" w:cs="Arial"/>
                <w:sz w:val="2"/>
                <w:szCs w:val="2"/>
              </w:rPr>
            </w:pPr>
            <w:r>
              <w:rPr>
                <w:rFonts w:ascii="Arial" w:hAnsi="Arial" w:cs="Arial"/>
                <w:sz w:val="2"/>
                <w:szCs w:val="2"/>
              </w:rPr>
              <w:t> </w:t>
            </w:r>
          </w:p>
        </w:tc>
        <w:tc>
          <w:tcPr>
            <w:tcW w:w="1230" w:type="dxa"/>
            <w:gridSpan w:val="4"/>
            <w:vAlign w:val="center"/>
            <w:hideMark/>
          </w:tcPr>
          <w:p w14:paraId="7DD8880B" w14:textId="77777777" w:rsidR="00765F1C" w:rsidRDefault="00765F1C">
            <w:pPr>
              <w:rPr>
                <w:rFonts w:ascii="Arial" w:hAnsi="Arial" w:cs="Arial"/>
                <w:sz w:val="2"/>
                <w:szCs w:val="2"/>
              </w:rPr>
            </w:pPr>
            <w:r>
              <w:rPr>
                <w:rFonts w:ascii="Arial" w:hAnsi="Arial" w:cs="Arial"/>
                <w:sz w:val="2"/>
                <w:szCs w:val="2"/>
              </w:rPr>
              <w:t> </w:t>
            </w:r>
          </w:p>
        </w:tc>
      </w:tr>
      <w:tr w:rsidR="00765F1C" w14:paraId="48726D60" w14:textId="77777777" w:rsidTr="007353C2">
        <w:trPr>
          <w:cantSplit/>
          <w:jc w:val="center"/>
        </w:trPr>
        <w:tc>
          <w:tcPr>
            <w:tcW w:w="6946" w:type="dxa"/>
            <w:vAlign w:val="bottom"/>
            <w:hideMark/>
          </w:tcPr>
          <w:p w14:paraId="3D42259F"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297" w:type="dxa"/>
            <w:vAlign w:val="bottom"/>
            <w:hideMark/>
          </w:tcPr>
          <w:p w14:paraId="2DAA274B" w14:textId="77777777" w:rsidR="00765F1C" w:rsidRDefault="00765F1C">
            <w:pPr>
              <w:pStyle w:val="la2"/>
              <w:rPr>
                <w:rFonts w:ascii="Arial" w:hAnsi="Arial" w:cs="Arial"/>
                <w:sz w:val="16"/>
                <w:szCs w:val="16"/>
              </w:rPr>
            </w:pPr>
            <w:r>
              <w:rPr>
                <w:rFonts w:ascii="Arial" w:hAnsi="Arial" w:cs="Arial"/>
                <w:sz w:val="16"/>
                <w:szCs w:val="16"/>
              </w:rPr>
              <w:t>  </w:t>
            </w:r>
          </w:p>
        </w:tc>
        <w:tc>
          <w:tcPr>
            <w:tcW w:w="836" w:type="dxa"/>
            <w:gridSpan w:val="2"/>
            <w:tcMar>
              <w:top w:w="0" w:type="dxa"/>
              <w:left w:w="14" w:type="dxa"/>
              <w:bottom w:w="0" w:type="dxa"/>
              <w:right w:w="14" w:type="dxa"/>
            </w:tcMar>
            <w:vAlign w:val="bottom"/>
            <w:hideMark/>
          </w:tcPr>
          <w:p w14:paraId="73B23C9D" w14:textId="77777777" w:rsidR="00765F1C" w:rsidRDefault="00765F1C">
            <w:pPr>
              <w:jc w:val="right"/>
              <w:rPr>
                <w:rFonts w:ascii="Arial" w:hAnsi="Arial" w:cs="Arial"/>
                <w:sz w:val="16"/>
                <w:szCs w:val="16"/>
              </w:rPr>
            </w:pPr>
            <w:r>
              <w:rPr>
                <w:rFonts w:ascii="Arial" w:hAnsi="Arial" w:cs="Arial"/>
                <w:b/>
                <w:bCs/>
                <w:sz w:val="16"/>
                <w:szCs w:val="16"/>
              </w:rPr>
              <w:t>2025</w:t>
            </w:r>
          </w:p>
        </w:tc>
        <w:tc>
          <w:tcPr>
            <w:tcW w:w="96" w:type="dxa"/>
            <w:vAlign w:val="bottom"/>
            <w:hideMark/>
          </w:tcPr>
          <w:p w14:paraId="17CC411C" w14:textId="77777777" w:rsidR="00765F1C" w:rsidRDefault="00765F1C">
            <w:pPr>
              <w:rPr>
                <w:rFonts w:ascii="Arial" w:hAnsi="Arial" w:cs="Arial"/>
                <w:sz w:val="16"/>
                <w:szCs w:val="16"/>
              </w:rPr>
            </w:pPr>
            <w:r>
              <w:rPr>
                <w:rFonts w:ascii="Arial" w:hAnsi="Arial" w:cs="Arial"/>
                <w:sz w:val="16"/>
                <w:szCs w:val="16"/>
              </w:rPr>
              <w:t> </w:t>
            </w:r>
          </w:p>
        </w:tc>
        <w:tc>
          <w:tcPr>
            <w:tcW w:w="297" w:type="dxa"/>
            <w:vAlign w:val="bottom"/>
            <w:hideMark/>
          </w:tcPr>
          <w:p w14:paraId="11EA7C3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15" w:type="dxa"/>
            <w:gridSpan w:val="2"/>
            <w:tcMar>
              <w:top w:w="0" w:type="dxa"/>
              <w:left w:w="14" w:type="dxa"/>
              <w:bottom w:w="0" w:type="dxa"/>
              <w:right w:w="14" w:type="dxa"/>
            </w:tcMar>
            <w:vAlign w:val="bottom"/>
            <w:hideMark/>
          </w:tcPr>
          <w:p w14:paraId="6BABB719" w14:textId="77777777" w:rsidR="00765F1C" w:rsidRDefault="00765F1C">
            <w:pPr>
              <w:jc w:val="right"/>
              <w:rPr>
                <w:rFonts w:ascii="Arial" w:hAnsi="Arial" w:cs="Arial"/>
                <w:sz w:val="16"/>
                <w:szCs w:val="16"/>
              </w:rPr>
            </w:pPr>
            <w:r>
              <w:rPr>
                <w:rFonts w:ascii="Arial" w:hAnsi="Arial" w:cs="Arial"/>
                <w:b/>
                <w:bCs/>
                <w:sz w:val="16"/>
                <w:szCs w:val="16"/>
              </w:rPr>
              <w:t>2024</w:t>
            </w:r>
          </w:p>
        </w:tc>
        <w:tc>
          <w:tcPr>
            <w:tcW w:w="96" w:type="dxa"/>
            <w:vAlign w:val="bottom"/>
            <w:hideMark/>
          </w:tcPr>
          <w:p w14:paraId="359C1C9D" w14:textId="77777777" w:rsidR="00765F1C" w:rsidRDefault="00765F1C">
            <w:pPr>
              <w:rPr>
                <w:rFonts w:ascii="Arial" w:hAnsi="Arial" w:cs="Arial"/>
                <w:sz w:val="16"/>
                <w:szCs w:val="16"/>
              </w:rPr>
            </w:pPr>
            <w:r>
              <w:rPr>
                <w:rFonts w:ascii="Arial" w:hAnsi="Arial" w:cs="Arial"/>
                <w:sz w:val="16"/>
                <w:szCs w:val="16"/>
              </w:rPr>
              <w:t> </w:t>
            </w:r>
          </w:p>
        </w:tc>
        <w:tc>
          <w:tcPr>
            <w:tcW w:w="297" w:type="dxa"/>
            <w:vAlign w:val="bottom"/>
            <w:hideMark/>
          </w:tcPr>
          <w:p w14:paraId="4102877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6" w:type="dxa"/>
            <w:gridSpan w:val="2"/>
            <w:tcMar>
              <w:top w:w="0" w:type="dxa"/>
              <w:left w:w="14" w:type="dxa"/>
              <w:bottom w:w="0" w:type="dxa"/>
              <w:right w:w="14" w:type="dxa"/>
            </w:tcMar>
            <w:vAlign w:val="bottom"/>
            <w:hideMark/>
          </w:tcPr>
          <w:p w14:paraId="1914485C" w14:textId="77777777" w:rsidR="00765F1C" w:rsidRDefault="00765F1C">
            <w:pPr>
              <w:jc w:val="right"/>
              <w:rPr>
                <w:rFonts w:ascii="Arial" w:hAnsi="Arial" w:cs="Arial"/>
                <w:sz w:val="16"/>
                <w:szCs w:val="16"/>
              </w:rPr>
            </w:pPr>
            <w:r>
              <w:rPr>
                <w:rFonts w:ascii="Arial" w:hAnsi="Arial" w:cs="Arial"/>
                <w:b/>
                <w:bCs/>
                <w:sz w:val="16"/>
                <w:szCs w:val="16"/>
              </w:rPr>
              <w:t>2023</w:t>
            </w:r>
          </w:p>
        </w:tc>
        <w:tc>
          <w:tcPr>
            <w:tcW w:w="96" w:type="dxa"/>
            <w:vAlign w:val="bottom"/>
            <w:hideMark/>
          </w:tcPr>
          <w:p w14:paraId="3A28C09F" w14:textId="77777777" w:rsidR="00765F1C" w:rsidRDefault="00765F1C">
            <w:pPr>
              <w:rPr>
                <w:rFonts w:ascii="Arial" w:hAnsi="Arial" w:cs="Arial"/>
                <w:sz w:val="16"/>
                <w:szCs w:val="16"/>
              </w:rPr>
            </w:pPr>
            <w:r>
              <w:rPr>
                <w:rFonts w:ascii="Arial" w:hAnsi="Arial" w:cs="Arial"/>
                <w:sz w:val="16"/>
                <w:szCs w:val="16"/>
              </w:rPr>
              <w:t> </w:t>
            </w:r>
          </w:p>
        </w:tc>
      </w:tr>
      <w:tr w:rsidR="00765F1C" w14:paraId="3741BBDB" w14:textId="77777777" w:rsidTr="007353C2">
        <w:trPr>
          <w:trHeight w:val="75"/>
          <w:jc w:val="center"/>
        </w:trPr>
        <w:tc>
          <w:tcPr>
            <w:tcW w:w="6946" w:type="dxa"/>
            <w:vAlign w:val="center"/>
            <w:hideMark/>
          </w:tcPr>
          <w:p w14:paraId="68DADF01" w14:textId="77777777" w:rsidR="00765F1C" w:rsidRDefault="00765F1C">
            <w:pPr>
              <w:rPr>
                <w:rFonts w:ascii="Arial" w:hAnsi="Arial" w:cs="Arial"/>
                <w:sz w:val="2"/>
                <w:szCs w:val="2"/>
              </w:rPr>
            </w:pPr>
            <w:r>
              <w:rPr>
                <w:rFonts w:ascii="Arial" w:hAnsi="Arial" w:cs="Arial"/>
                <w:sz w:val="2"/>
                <w:szCs w:val="2"/>
              </w:rPr>
              <w:t> </w:t>
            </w:r>
          </w:p>
        </w:tc>
        <w:tc>
          <w:tcPr>
            <w:tcW w:w="1230" w:type="dxa"/>
            <w:gridSpan w:val="4"/>
            <w:vAlign w:val="center"/>
            <w:hideMark/>
          </w:tcPr>
          <w:p w14:paraId="2FAA0F1E" w14:textId="77777777" w:rsidR="00765F1C" w:rsidRDefault="00765F1C">
            <w:pPr>
              <w:rPr>
                <w:rFonts w:ascii="Arial" w:hAnsi="Arial" w:cs="Arial"/>
                <w:sz w:val="2"/>
                <w:szCs w:val="2"/>
              </w:rPr>
            </w:pPr>
            <w:r>
              <w:rPr>
                <w:rFonts w:ascii="Arial" w:hAnsi="Arial" w:cs="Arial"/>
                <w:sz w:val="2"/>
                <w:szCs w:val="2"/>
              </w:rPr>
              <w:t> </w:t>
            </w:r>
          </w:p>
        </w:tc>
        <w:tc>
          <w:tcPr>
            <w:tcW w:w="1409" w:type="dxa"/>
            <w:gridSpan w:val="4"/>
            <w:vAlign w:val="center"/>
            <w:hideMark/>
          </w:tcPr>
          <w:p w14:paraId="2A12BF00" w14:textId="77777777" w:rsidR="00765F1C" w:rsidRDefault="00765F1C">
            <w:pPr>
              <w:rPr>
                <w:rFonts w:ascii="Arial" w:hAnsi="Arial" w:cs="Arial"/>
                <w:sz w:val="2"/>
                <w:szCs w:val="2"/>
              </w:rPr>
            </w:pPr>
            <w:r>
              <w:rPr>
                <w:rFonts w:ascii="Arial" w:hAnsi="Arial" w:cs="Arial"/>
                <w:sz w:val="2"/>
                <w:szCs w:val="2"/>
              </w:rPr>
              <w:t> </w:t>
            </w:r>
          </w:p>
        </w:tc>
        <w:tc>
          <w:tcPr>
            <w:tcW w:w="1230" w:type="dxa"/>
            <w:gridSpan w:val="4"/>
            <w:vAlign w:val="center"/>
            <w:hideMark/>
          </w:tcPr>
          <w:p w14:paraId="2C363952" w14:textId="77777777" w:rsidR="00765F1C" w:rsidRDefault="00765F1C">
            <w:pPr>
              <w:rPr>
                <w:rFonts w:ascii="Arial" w:hAnsi="Arial" w:cs="Arial"/>
                <w:sz w:val="2"/>
                <w:szCs w:val="2"/>
              </w:rPr>
            </w:pPr>
            <w:r>
              <w:rPr>
                <w:rFonts w:ascii="Arial" w:hAnsi="Arial" w:cs="Arial"/>
                <w:sz w:val="2"/>
                <w:szCs w:val="2"/>
              </w:rPr>
              <w:t> </w:t>
            </w:r>
          </w:p>
        </w:tc>
      </w:tr>
      <w:tr w:rsidR="00765F1C" w14:paraId="32137891" w14:textId="77777777" w:rsidTr="007353C2">
        <w:trPr>
          <w:cantSplit/>
          <w:jc w:val="center"/>
        </w:trPr>
        <w:tc>
          <w:tcPr>
            <w:tcW w:w="6946" w:type="dxa"/>
            <w:hideMark/>
          </w:tcPr>
          <w:p w14:paraId="6FD09BD2"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Designated as Cash Flow Hedging Instruments</w:t>
            </w:r>
          </w:p>
        </w:tc>
        <w:tc>
          <w:tcPr>
            <w:tcW w:w="297" w:type="dxa"/>
            <w:vAlign w:val="bottom"/>
            <w:hideMark/>
          </w:tcPr>
          <w:p w14:paraId="30F6AA45" w14:textId="77777777" w:rsidR="00765F1C" w:rsidRDefault="00765F1C">
            <w:pPr>
              <w:pStyle w:val="la2"/>
              <w:rPr>
                <w:rFonts w:ascii="Arial" w:hAnsi="Arial" w:cs="Arial"/>
                <w:sz w:val="16"/>
                <w:szCs w:val="16"/>
              </w:rPr>
            </w:pPr>
            <w:r>
              <w:rPr>
                <w:rFonts w:ascii="Arial" w:hAnsi="Arial" w:cs="Arial"/>
                <w:sz w:val="16"/>
                <w:szCs w:val="16"/>
              </w:rPr>
              <w:t>  </w:t>
            </w:r>
          </w:p>
        </w:tc>
        <w:tc>
          <w:tcPr>
            <w:tcW w:w="173" w:type="dxa"/>
            <w:vAlign w:val="bottom"/>
            <w:hideMark/>
          </w:tcPr>
          <w:p w14:paraId="01EEF0F6" w14:textId="77777777" w:rsidR="00765F1C" w:rsidRDefault="00765F1C">
            <w:pPr>
              <w:pStyle w:val="la2"/>
              <w:rPr>
                <w:rFonts w:ascii="Arial" w:hAnsi="Arial" w:cs="Arial"/>
                <w:sz w:val="16"/>
                <w:szCs w:val="16"/>
              </w:rPr>
            </w:pPr>
            <w:r>
              <w:rPr>
                <w:rFonts w:ascii="Arial" w:hAnsi="Arial" w:cs="Arial"/>
                <w:sz w:val="16"/>
                <w:szCs w:val="16"/>
              </w:rPr>
              <w:t> </w:t>
            </w:r>
          </w:p>
        </w:tc>
        <w:tc>
          <w:tcPr>
            <w:tcW w:w="663" w:type="dxa"/>
            <w:vAlign w:val="bottom"/>
            <w:hideMark/>
          </w:tcPr>
          <w:p w14:paraId="469EC351"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53B7CBE0" w14:textId="77777777" w:rsidR="00765F1C" w:rsidRDefault="00765F1C">
            <w:pPr>
              <w:pStyle w:val="la2"/>
              <w:rPr>
                <w:rFonts w:ascii="Arial" w:hAnsi="Arial" w:cs="Arial"/>
                <w:sz w:val="16"/>
                <w:szCs w:val="16"/>
              </w:rPr>
            </w:pPr>
            <w:r>
              <w:rPr>
                <w:rFonts w:ascii="Arial" w:hAnsi="Arial" w:cs="Arial"/>
                <w:sz w:val="16"/>
                <w:szCs w:val="16"/>
              </w:rPr>
              <w:t> </w:t>
            </w:r>
          </w:p>
        </w:tc>
        <w:tc>
          <w:tcPr>
            <w:tcW w:w="297" w:type="dxa"/>
            <w:vAlign w:val="bottom"/>
            <w:hideMark/>
          </w:tcPr>
          <w:p w14:paraId="4D152BDD"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40408ECF" w14:textId="77777777" w:rsidR="00765F1C" w:rsidRDefault="00765F1C">
            <w:pPr>
              <w:pStyle w:val="la2"/>
              <w:rPr>
                <w:rFonts w:ascii="Arial" w:hAnsi="Arial" w:cs="Arial"/>
                <w:sz w:val="16"/>
                <w:szCs w:val="16"/>
              </w:rPr>
            </w:pPr>
            <w:r>
              <w:rPr>
                <w:rFonts w:ascii="Arial" w:hAnsi="Arial" w:cs="Arial"/>
                <w:sz w:val="16"/>
                <w:szCs w:val="16"/>
              </w:rPr>
              <w:t> </w:t>
            </w:r>
          </w:p>
        </w:tc>
        <w:tc>
          <w:tcPr>
            <w:tcW w:w="919" w:type="dxa"/>
            <w:vAlign w:val="bottom"/>
            <w:hideMark/>
          </w:tcPr>
          <w:p w14:paraId="07B366A8"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0875EB24" w14:textId="77777777" w:rsidR="00765F1C" w:rsidRDefault="00765F1C">
            <w:pPr>
              <w:pStyle w:val="la2"/>
              <w:rPr>
                <w:rFonts w:ascii="Arial" w:hAnsi="Arial" w:cs="Arial"/>
                <w:sz w:val="16"/>
                <w:szCs w:val="16"/>
              </w:rPr>
            </w:pPr>
            <w:r>
              <w:rPr>
                <w:rFonts w:ascii="Arial" w:hAnsi="Arial" w:cs="Arial"/>
                <w:sz w:val="16"/>
                <w:szCs w:val="16"/>
              </w:rPr>
              <w:t> </w:t>
            </w:r>
          </w:p>
        </w:tc>
        <w:tc>
          <w:tcPr>
            <w:tcW w:w="297" w:type="dxa"/>
            <w:vAlign w:val="bottom"/>
            <w:hideMark/>
          </w:tcPr>
          <w:p w14:paraId="2ECA68B8" w14:textId="77777777" w:rsidR="00765F1C" w:rsidRDefault="00765F1C">
            <w:pPr>
              <w:pStyle w:val="la2"/>
              <w:rPr>
                <w:rFonts w:ascii="Arial" w:hAnsi="Arial" w:cs="Arial"/>
                <w:sz w:val="16"/>
                <w:szCs w:val="16"/>
              </w:rPr>
            </w:pPr>
            <w:r>
              <w:rPr>
                <w:rFonts w:ascii="Arial" w:hAnsi="Arial" w:cs="Arial"/>
                <w:sz w:val="16"/>
                <w:szCs w:val="16"/>
              </w:rPr>
              <w:t>  </w:t>
            </w:r>
          </w:p>
        </w:tc>
        <w:tc>
          <w:tcPr>
            <w:tcW w:w="173" w:type="dxa"/>
            <w:vAlign w:val="bottom"/>
            <w:hideMark/>
          </w:tcPr>
          <w:p w14:paraId="26202DDE" w14:textId="77777777" w:rsidR="00765F1C" w:rsidRDefault="00765F1C">
            <w:pPr>
              <w:pStyle w:val="la2"/>
              <w:rPr>
                <w:rFonts w:ascii="Arial" w:hAnsi="Arial" w:cs="Arial"/>
                <w:sz w:val="16"/>
                <w:szCs w:val="16"/>
              </w:rPr>
            </w:pPr>
            <w:r>
              <w:rPr>
                <w:rFonts w:ascii="Arial" w:hAnsi="Arial" w:cs="Arial"/>
                <w:sz w:val="16"/>
                <w:szCs w:val="16"/>
              </w:rPr>
              <w:t> </w:t>
            </w:r>
          </w:p>
        </w:tc>
        <w:tc>
          <w:tcPr>
            <w:tcW w:w="663" w:type="dxa"/>
            <w:vAlign w:val="bottom"/>
            <w:hideMark/>
          </w:tcPr>
          <w:p w14:paraId="3B8C5B04" w14:textId="77777777" w:rsidR="00765F1C" w:rsidRDefault="00765F1C">
            <w:pPr>
              <w:pStyle w:val="la2"/>
              <w:rPr>
                <w:rFonts w:ascii="Arial" w:hAnsi="Arial" w:cs="Arial"/>
                <w:sz w:val="16"/>
                <w:szCs w:val="16"/>
              </w:rPr>
            </w:pPr>
            <w:r>
              <w:rPr>
                <w:rFonts w:ascii="Arial" w:hAnsi="Arial" w:cs="Arial"/>
                <w:sz w:val="16"/>
                <w:szCs w:val="16"/>
              </w:rPr>
              <w:t> </w:t>
            </w:r>
          </w:p>
        </w:tc>
        <w:tc>
          <w:tcPr>
            <w:tcW w:w="96" w:type="dxa"/>
            <w:vAlign w:val="bottom"/>
            <w:hideMark/>
          </w:tcPr>
          <w:p w14:paraId="128C793B"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6D90DEE1" w14:textId="77777777" w:rsidTr="007353C2">
        <w:trPr>
          <w:trHeight w:val="75"/>
          <w:jc w:val="center"/>
        </w:trPr>
        <w:tc>
          <w:tcPr>
            <w:tcW w:w="6946" w:type="dxa"/>
            <w:vAlign w:val="center"/>
            <w:hideMark/>
          </w:tcPr>
          <w:p w14:paraId="30052BFE" w14:textId="77777777" w:rsidR="00765F1C" w:rsidRDefault="00765F1C">
            <w:pPr>
              <w:rPr>
                <w:rFonts w:ascii="Arial" w:hAnsi="Arial" w:cs="Arial"/>
                <w:sz w:val="2"/>
                <w:szCs w:val="2"/>
              </w:rPr>
            </w:pPr>
            <w:r>
              <w:rPr>
                <w:rFonts w:ascii="Arial" w:hAnsi="Arial" w:cs="Arial"/>
                <w:sz w:val="2"/>
                <w:szCs w:val="2"/>
              </w:rPr>
              <w:t> </w:t>
            </w:r>
          </w:p>
        </w:tc>
        <w:tc>
          <w:tcPr>
            <w:tcW w:w="1230" w:type="dxa"/>
            <w:gridSpan w:val="4"/>
            <w:vAlign w:val="center"/>
            <w:hideMark/>
          </w:tcPr>
          <w:p w14:paraId="51757688" w14:textId="77777777" w:rsidR="00765F1C" w:rsidRDefault="00765F1C">
            <w:pPr>
              <w:rPr>
                <w:rFonts w:ascii="Arial" w:hAnsi="Arial" w:cs="Arial"/>
                <w:sz w:val="2"/>
                <w:szCs w:val="2"/>
              </w:rPr>
            </w:pPr>
            <w:r>
              <w:rPr>
                <w:rFonts w:ascii="Arial" w:hAnsi="Arial" w:cs="Arial"/>
                <w:sz w:val="2"/>
                <w:szCs w:val="2"/>
              </w:rPr>
              <w:t> </w:t>
            </w:r>
          </w:p>
        </w:tc>
        <w:tc>
          <w:tcPr>
            <w:tcW w:w="1409" w:type="dxa"/>
            <w:gridSpan w:val="4"/>
            <w:vAlign w:val="center"/>
            <w:hideMark/>
          </w:tcPr>
          <w:p w14:paraId="22510F48" w14:textId="77777777" w:rsidR="00765F1C" w:rsidRDefault="00765F1C">
            <w:pPr>
              <w:rPr>
                <w:rFonts w:ascii="Arial" w:hAnsi="Arial" w:cs="Arial"/>
                <w:sz w:val="2"/>
                <w:szCs w:val="2"/>
              </w:rPr>
            </w:pPr>
            <w:r>
              <w:rPr>
                <w:rFonts w:ascii="Arial" w:hAnsi="Arial" w:cs="Arial"/>
                <w:sz w:val="2"/>
                <w:szCs w:val="2"/>
              </w:rPr>
              <w:t> </w:t>
            </w:r>
          </w:p>
        </w:tc>
        <w:tc>
          <w:tcPr>
            <w:tcW w:w="1230" w:type="dxa"/>
            <w:gridSpan w:val="4"/>
            <w:vAlign w:val="center"/>
            <w:hideMark/>
          </w:tcPr>
          <w:p w14:paraId="1AC408C3" w14:textId="77777777" w:rsidR="00765F1C" w:rsidRDefault="00765F1C">
            <w:pPr>
              <w:rPr>
                <w:rFonts w:ascii="Arial" w:hAnsi="Arial" w:cs="Arial"/>
                <w:sz w:val="2"/>
                <w:szCs w:val="2"/>
              </w:rPr>
            </w:pPr>
            <w:r>
              <w:rPr>
                <w:rFonts w:ascii="Arial" w:hAnsi="Arial" w:cs="Arial"/>
                <w:sz w:val="2"/>
                <w:szCs w:val="2"/>
              </w:rPr>
              <w:t> </w:t>
            </w:r>
          </w:p>
        </w:tc>
      </w:tr>
      <w:tr w:rsidR="00765F1C" w14:paraId="5BDC985E" w14:textId="77777777" w:rsidTr="007353C2">
        <w:trPr>
          <w:cantSplit/>
          <w:jc w:val="center"/>
        </w:trPr>
        <w:tc>
          <w:tcPr>
            <w:tcW w:w="6946" w:type="dxa"/>
            <w:hideMark/>
          </w:tcPr>
          <w:p w14:paraId="69C346D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 exchange contracts</w:t>
            </w:r>
          </w:p>
        </w:tc>
        <w:tc>
          <w:tcPr>
            <w:tcW w:w="297" w:type="dxa"/>
            <w:vAlign w:val="bottom"/>
            <w:hideMark/>
          </w:tcPr>
          <w:p w14:paraId="03826022" w14:textId="77777777" w:rsidR="00765F1C" w:rsidRDefault="00765F1C">
            <w:pPr>
              <w:pStyle w:val="la2"/>
              <w:rPr>
                <w:rFonts w:ascii="Arial" w:hAnsi="Arial" w:cs="Arial"/>
                <w:sz w:val="20"/>
                <w:szCs w:val="20"/>
              </w:rPr>
            </w:pPr>
            <w:r>
              <w:rPr>
                <w:rFonts w:ascii="Arial" w:hAnsi="Arial" w:cs="Arial"/>
                <w:sz w:val="20"/>
                <w:szCs w:val="20"/>
              </w:rPr>
              <w:t>  </w:t>
            </w:r>
          </w:p>
        </w:tc>
        <w:tc>
          <w:tcPr>
            <w:tcW w:w="173" w:type="dxa"/>
            <w:vAlign w:val="bottom"/>
            <w:hideMark/>
          </w:tcPr>
          <w:p w14:paraId="3BAEB5A5" w14:textId="77777777" w:rsidR="00765F1C" w:rsidRDefault="00765F1C">
            <w:pPr>
              <w:pStyle w:val="la2"/>
              <w:rPr>
                <w:rFonts w:ascii="Arial" w:hAnsi="Arial" w:cs="Arial"/>
                <w:sz w:val="20"/>
                <w:szCs w:val="20"/>
              </w:rPr>
            </w:pPr>
            <w:r>
              <w:rPr>
                <w:rFonts w:ascii="Arial" w:hAnsi="Arial" w:cs="Arial"/>
                <w:sz w:val="20"/>
                <w:szCs w:val="20"/>
              </w:rPr>
              <w:t> </w:t>
            </w:r>
          </w:p>
        </w:tc>
        <w:tc>
          <w:tcPr>
            <w:tcW w:w="663" w:type="dxa"/>
            <w:vAlign w:val="bottom"/>
            <w:hideMark/>
          </w:tcPr>
          <w:p w14:paraId="387B44BF" w14:textId="77777777" w:rsidR="00765F1C" w:rsidRDefault="00765F1C">
            <w:pPr>
              <w:pStyle w:val="la2"/>
              <w:rPr>
                <w:rFonts w:ascii="Arial" w:hAnsi="Arial" w:cs="Arial"/>
                <w:sz w:val="20"/>
                <w:szCs w:val="20"/>
              </w:rPr>
            </w:pPr>
            <w:r>
              <w:rPr>
                <w:rFonts w:ascii="Arial" w:hAnsi="Arial" w:cs="Arial"/>
                <w:sz w:val="20"/>
                <w:szCs w:val="20"/>
              </w:rPr>
              <w:t> </w:t>
            </w:r>
          </w:p>
        </w:tc>
        <w:tc>
          <w:tcPr>
            <w:tcW w:w="96" w:type="dxa"/>
            <w:vAlign w:val="bottom"/>
            <w:hideMark/>
          </w:tcPr>
          <w:p w14:paraId="6C092A00" w14:textId="77777777" w:rsidR="00765F1C" w:rsidRDefault="00765F1C">
            <w:pPr>
              <w:pStyle w:val="la2"/>
              <w:rPr>
                <w:rFonts w:ascii="Arial" w:hAnsi="Arial" w:cs="Arial"/>
                <w:sz w:val="20"/>
                <w:szCs w:val="20"/>
              </w:rPr>
            </w:pPr>
            <w:r>
              <w:rPr>
                <w:rFonts w:ascii="Arial" w:hAnsi="Arial" w:cs="Arial"/>
                <w:sz w:val="20"/>
                <w:szCs w:val="20"/>
              </w:rPr>
              <w:t> </w:t>
            </w:r>
          </w:p>
        </w:tc>
        <w:tc>
          <w:tcPr>
            <w:tcW w:w="297" w:type="dxa"/>
            <w:vAlign w:val="bottom"/>
            <w:hideMark/>
          </w:tcPr>
          <w:p w14:paraId="369D414E" w14:textId="77777777" w:rsidR="00765F1C" w:rsidRDefault="00765F1C">
            <w:pPr>
              <w:pStyle w:val="la2"/>
              <w:rPr>
                <w:rFonts w:ascii="Arial" w:hAnsi="Arial" w:cs="Arial"/>
                <w:sz w:val="20"/>
                <w:szCs w:val="20"/>
              </w:rPr>
            </w:pPr>
            <w:r>
              <w:rPr>
                <w:rFonts w:ascii="Arial" w:hAnsi="Arial" w:cs="Arial"/>
                <w:sz w:val="20"/>
                <w:szCs w:val="20"/>
              </w:rPr>
              <w:t>  </w:t>
            </w:r>
          </w:p>
        </w:tc>
        <w:tc>
          <w:tcPr>
            <w:tcW w:w="96" w:type="dxa"/>
            <w:vAlign w:val="bottom"/>
            <w:hideMark/>
          </w:tcPr>
          <w:p w14:paraId="49DF1830" w14:textId="77777777" w:rsidR="00765F1C" w:rsidRDefault="00765F1C">
            <w:pPr>
              <w:pStyle w:val="la2"/>
              <w:rPr>
                <w:rFonts w:ascii="Arial" w:hAnsi="Arial" w:cs="Arial"/>
                <w:sz w:val="20"/>
                <w:szCs w:val="20"/>
              </w:rPr>
            </w:pPr>
            <w:r>
              <w:rPr>
                <w:rFonts w:ascii="Arial" w:hAnsi="Arial" w:cs="Arial"/>
                <w:sz w:val="20"/>
                <w:szCs w:val="20"/>
              </w:rPr>
              <w:t> </w:t>
            </w:r>
          </w:p>
        </w:tc>
        <w:tc>
          <w:tcPr>
            <w:tcW w:w="919" w:type="dxa"/>
            <w:vAlign w:val="bottom"/>
            <w:hideMark/>
          </w:tcPr>
          <w:p w14:paraId="0EAFD4E3" w14:textId="77777777" w:rsidR="00765F1C" w:rsidRDefault="00765F1C">
            <w:pPr>
              <w:pStyle w:val="la2"/>
              <w:rPr>
                <w:rFonts w:ascii="Arial" w:hAnsi="Arial" w:cs="Arial"/>
                <w:sz w:val="20"/>
                <w:szCs w:val="20"/>
              </w:rPr>
            </w:pPr>
            <w:r>
              <w:rPr>
                <w:rFonts w:ascii="Arial" w:hAnsi="Arial" w:cs="Arial"/>
                <w:sz w:val="20"/>
                <w:szCs w:val="20"/>
              </w:rPr>
              <w:t> </w:t>
            </w:r>
          </w:p>
        </w:tc>
        <w:tc>
          <w:tcPr>
            <w:tcW w:w="96" w:type="dxa"/>
            <w:vAlign w:val="bottom"/>
            <w:hideMark/>
          </w:tcPr>
          <w:p w14:paraId="0A86CE14" w14:textId="77777777" w:rsidR="00765F1C" w:rsidRDefault="00765F1C">
            <w:pPr>
              <w:pStyle w:val="la2"/>
              <w:rPr>
                <w:rFonts w:ascii="Arial" w:hAnsi="Arial" w:cs="Arial"/>
                <w:sz w:val="20"/>
                <w:szCs w:val="20"/>
              </w:rPr>
            </w:pPr>
            <w:r>
              <w:rPr>
                <w:rFonts w:ascii="Arial" w:hAnsi="Arial" w:cs="Arial"/>
                <w:sz w:val="20"/>
                <w:szCs w:val="20"/>
              </w:rPr>
              <w:t> </w:t>
            </w:r>
          </w:p>
        </w:tc>
        <w:tc>
          <w:tcPr>
            <w:tcW w:w="297" w:type="dxa"/>
            <w:vAlign w:val="bottom"/>
            <w:hideMark/>
          </w:tcPr>
          <w:p w14:paraId="709C7EEC" w14:textId="77777777" w:rsidR="00765F1C" w:rsidRDefault="00765F1C">
            <w:pPr>
              <w:pStyle w:val="la2"/>
              <w:rPr>
                <w:rFonts w:ascii="Arial" w:hAnsi="Arial" w:cs="Arial"/>
                <w:sz w:val="20"/>
                <w:szCs w:val="20"/>
              </w:rPr>
            </w:pPr>
            <w:r>
              <w:rPr>
                <w:rFonts w:ascii="Arial" w:hAnsi="Arial" w:cs="Arial"/>
                <w:sz w:val="20"/>
                <w:szCs w:val="20"/>
              </w:rPr>
              <w:t>  </w:t>
            </w:r>
          </w:p>
        </w:tc>
        <w:tc>
          <w:tcPr>
            <w:tcW w:w="173" w:type="dxa"/>
            <w:vAlign w:val="bottom"/>
            <w:hideMark/>
          </w:tcPr>
          <w:p w14:paraId="3EBE23A3" w14:textId="77777777" w:rsidR="00765F1C" w:rsidRDefault="00765F1C">
            <w:pPr>
              <w:pStyle w:val="la2"/>
              <w:rPr>
                <w:rFonts w:ascii="Arial" w:hAnsi="Arial" w:cs="Arial"/>
                <w:sz w:val="20"/>
                <w:szCs w:val="20"/>
              </w:rPr>
            </w:pPr>
            <w:r>
              <w:rPr>
                <w:rFonts w:ascii="Arial" w:hAnsi="Arial" w:cs="Arial"/>
                <w:sz w:val="20"/>
                <w:szCs w:val="20"/>
              </w:rPr>
              <w:t> </w:t>
            </w:r>
          </w:p>
        </w:tc>
        <w:tc>
          <w:tcPr>
            <w:tcW w:w="663" w:type="dxa"/>
            <w:vAlign w:val="bottom"/>
            <w:hideMark/>
          </w:tcPr>
          <w:p w14:paraId="1F6A0074" w14:textId="77777777" w:rsidR="00765F1C" w:rsidRDefault="00765F1C">
            <w:pPr>
              <w:pStyle w:val="la2"/>
              <w:rPr>
                <w:rFonts w:ascii="Arial" w:hAnsi="Arial" w:cs="Arial"/>
                <w:sz w:val="20"/>
                <w:szCs w:val="20"/>
              </w:rPr>
            </w:pPr>
            <w:r>
              <w:rPr>
                <w:rFonts w:ascii="Arial" w:hAnsi="Arial" w:cs="Arial"/>
                <w:sz w:val="20"/>
                <w:szCs w:val="20"/>
              </w:rPr>
              <w:t> </w:t>
            </w:r>
          </w:p>
        </w:tc>
        <w:tc>
          <w:tcPr>
            <w:tcW w:w="96" w:type="dxa"/>
            <w:vAlign w:val="bottom"/>
            <w:hideMark/>
          </w:tcPr>
          <w:p w14:paraId="40A02C9F"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08CF577F" w14:textId="77777777" w:rsidTr="007353C2">
        <w:trPr>
          <w:cantSplit/>
          <w:jc w:val="center"/>
        </w:trPr>
        <w:tc>
          <w:tcPr>
            <w:tcW w:w="6946" w:type="dxa"/>
            <w:hideMark/>
          </w:tcPr>
          <w:p w14:paraId="38CE285D"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Included in effectiveness assessment</w:t>
            </w:r>
          </w:p>
        </w:tc>
        <w:tc>
          <w:tcPr>
            <w:tcW w:w="297" w:type="dxa"/>
            <w:vAlign w:val="bottom"/>
            <w:hideMark/>
          </w:tcPr>
          <w:p w14:paraId="57EF45EF" w14:textId="77777777" w:rsidR="00765F1C" w:rsidRDefault="00765F1C">
            <w:pPr>
              <w:pStyle w:val="la2"/>
              <w:rPr>
                <w:rFonts w:ascii="Arial" w:hAnsi="Arial" w:cs="Arial"/>
                <w:sz w:val="20"/>
                <w:szCs w:val="20"/>
              </w:rPr>
            </w:pPr>
            <w:r>
              <w:rPr>
                <w:rFonts w:ascii="Arial" w:hAnsi="Arial" w:cs="Arial"/>
                <w:sz w:val="20"/>
                <w:szCs w:val="20"/>
              </w:rPr>
              <w:t>  </w:t>
            </w:r>
          </w:p>
        </w:tc>
        <w:tc>
          <w:tcPr>
            <w:tcW w:w="173" w:type="dxa"/>
            <w:vAlign w:val="bottom"/>
            <w:hideMark/>
          </w:tcPr>
          <w:p w14:paraId="115ACCFA" w14:textId="77777777" w:rsidR="00765F1C" w:rsidRDefault="00765F1C">
            <w:pPr>
              <w:rPr>
                <w:rFonts w:ascii="Arial" w:hAnsi="Arial" w:cs="Arial"/>
                <w:sz w:val="20"/>
              </w:rPr>
            </w:pPr>
            <w:r>
              <w:rPr>
                <w:rFonts w:ascii="Arial" w:hAnsi="Arial" w:cs="Arial"/>
                <w:b/>
                <w:bCs/>
                <w:sz w:val="20"/>
              </w:rPr>
              <w:t>$</w:t>
            </w:r>
          </w:p>
        </w:tc>
        <w:tc>
          <w:tcPr>
            <w:tcW w:w="663" w:type="dxa"/>
            <w:vAlign w:val="bottom"/>
            <w:hideMark/>
          </w:tcPr>
          <w:p w14:paraId="63763C8E"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77</w:t>
            </w:r>
          </w:p>
        </w:tc>
        <w:tc>
          <w:tcPr>
            <w:tcW w:w="96" w:type="dxa"/>
            <w:noWrap/>
            <w:vAlign w:val="bottom"/>
            <w:hideMark/>
          </w:tcPr>
          <w:p w14:paraId="49FDF418" w14:textId="77777777" w:rsidR="00765F1C" w:rsidRDefault="00765F1C">
            <w:pPr>
              <w:rPr>
                <w:rFonts w:ascii="Arial" w:hAnsi="Arial" w:cs="Arial"/>
                <w:sz w:val="20"/>
              </w:rPr>
            </w:pPr>
            <w:r>
              <w:rPr>
                <w:rFonts w:ascii="Arial" w:hAnsi="Arial" w:cs="Arial"/>
                <w:b/>
                <w:bCs/>
                <w:sz w:val="20"/>
              </w:rPr>
              <w:t> </w:t>
            </w:r>
          </w:p>
        </w:tc>
        <w:tc>
          <w:tcPr>
            <w:tcW w:w="297" w:type="dxa"/>
            <w:vAlign w:val="bottom"/>
            <w:hideMark/>
          </w:tcPr>
          <w:p w14:paraId="2E8A14C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6" w:type="dxa"/>
            <w:vAlign w:val="bottom"/>
            <w:hideMark/>
          </w:tcPr>
          <w:p w14:paraId="024B40BB" w14:textId="77777777" w:rsidR="00765F1C" w:rsidRDefault="00765F1C">
            <w:pPr>
              <w:rPr>
                <w:rFonts w:ascii="Arial" w:hAnsi="Arial" w:cs="Arial"/>
                <w:sz w:val="20"/>
              </w:rPr>
            </w:pPr>
            <w:r>
              <w:rPr>
                <w:rFonts w:ascii="Arial" w:hAnsi="Arial" w:cs="Arial"/>
                <w:sz w:val="20"/>
              </w:rPr>
              <w:t> </w:t>
            </w:r>
          </w:p>
        </w:tc>
        <w:tc>
          <w:tcPr>
            <w:tcW w:w="919" w:type="dxa"/>
            <w:vAlign w:val="bottom"/>
            <w:hideMark/>
          </w:tcPr>
          <w:p w14:paraId="1BFEE8C7" w14:textId="77777777" w:rsidR="00765F1C" w:rsidRDefault="00765F1C">
            <w:pPr>
              <w:jc w:val="right"/>
              <w:rPr>
                <w:rFonts w:ascii="Arial" w:hAnsi="Arial" w:cs="Arial"/>
                <w:sz w:val="20"/>
              </w:rPr>
            </w:pPr>
            <w:r>
              <w:rPr>
                <w:rFonts w:ascii="Arial" w:hAnsi="Arial" w:cs="Arial"/>
                <w:sz w:val="20"/>
              </w:rPr>
              <w:t>$</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(14)</w:t>
            </w:r>
          </w:p>
        </w:tc>
        <w:tc>
          <w:tcPr>
            <w:tcW w:w="96" w:type="dxa"/>
            <w:noWrap/>
            <w:vAlign w:val="bottom"/>
            <w:hideMark/>
          </w:tcPr>
          <w:p w14:paraId="1D34DF88" w14:textId="77777777" w:rsidR="00765F1C" w:rsidRDefault="00765F1C">
            <w:pPr>
              <w:rPr>
                <w:rFonts w:ascii="Arial" w:hAnsi="Arial" w:cs="Arial"/>
                <w:sz w:val="20"/>
              </w:rPr>
            </w:pPr>
            <w:r>
              <w:rPr>
                <w:rFonts w:ascii="Arial" w:hAnsi="Arial" w:cs="Arial"/>
                <w:sz w:val="20"/>
              </w:rPr>
              <w:t> </w:t>
            </w:r>
          </w:p>
        </w:tc>
        <w:tc>
          <w:tcPr>
            <w:tcW w:w="297" w:type="dxa"/>
            <w:vAlign w:val="bottom"/>
            <w:hideMark/>
          </w:tcPr>
          <w:p w14:paraId="1070289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3" w:type="dxa"/>
            <w:vAlign w:val="bottom"/>
            <w:hideMark/>
          </w:tcPr>
          <w:p w14:paraId="39D20DEF" w14:textId="77777777" w:rsidR="00765F1C" w:rsidRDefault="00765F1C">
            <w:pPr>
              <w:rPr>
                <w:rFonts w:ascii="Arial" w:hAnsi="Arial" w:cs="Arial"/>
                <w:sz w:val="20"/>
              </w:rPr>
            </w:pPr>
            <w:r>
              <w:rPr>
                <w:rFonts w:ascii="Arial" w:hAnsi="Arial" w:cs="Arial"/>
                <w:sz w:val="20"/>
              </w:rPr>
              <w:t>$</w:t>
            </w:r>
          </w:p>
        </w:tc>
        <w:tc>
          <w:tcPr>
            <w:tcW w:w="663" w:type="dxa"/>
            <w:vAlign w:val="bottom"/>
            <w:hideMark/>
          </w:tcPr>
          <w:p w14:paraId="4A6D64F0"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34</w:t>
            </w:r>
          </w:p>
        </w:tc>
        <w:tc>
          <w:tcPr>
            <w:tcW w:w="96" w:type="dxa"/>
            <w:noWrap/>
            <w:vAlign w:val="bottom"/>
            <w:hideMark/>
          </w:tcPr>
          <w:p w14:paraId="61C6203B" w14:textId="77777777" w:rsidR="00765F1C" w:rsidRDefault="00765F1C">
            <w:pPr>
              <w:rPr>
                <w:rFonts w:ascii="Arial" w:hAnsi="Arial" w:cs="Arial"/>
                <w:sz w:val="20"/>
              </w:rPr>
            </w:pPr>
            <w:r>
              <w:rPr>
                <w:rFonts w:ascii="Arial" w:hAnsi="Arial" w:cs="Arial"/>
                <w:sz w:val="20"/>
              </w:rPr>
              <w:t> </w:t>
            </w:r>
          </w:p>
        </w:tc>
      </w:tr>
      <w:tr w:rsidR="00765F1C" w:rsidRPr="008B1B5B" w14:paraId="502882CC" w14:textId="77777777" w:rsidTr="007353C2">
        <w:trPr>
          <w:cantSplit/>
          <w:jc w:val="center"/>
        </w:trPr>
        <w:tc>
          <w:tcPr>
            <w:tcW w:w="10718" w:type="dxa"/>
            <w:gridSpan w:val="12"/>
            <w:vAlign w:val="bottom"/>
            <w:hideMark/>
          </w:tcPr>
          <w:p w14:paraId="155C515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6" w:type="dxa"/>
            <w:vAlign w:val="bottom"/>
            <w:hideMark/>
          </w:tcPr>
          <w:p w14:paraId="11AA5FC3" w14:textId="77777777" w:rsidR="00765F1C" w:rsidRPr="008B1B5B" w:rsidRDefault="00765F1C">
            <w:pPr>
              <w:rPr>
                <w:rFonts w:ascii="Arial" w:hAnsi="Arial" w:cs="Arial"/>
                <w:sz w:val="2"/>
                <w:szCs w:val="2"/>
              </w:rPr>
            </w:pPr>
          </w:p>
        </w:tc>
      </w:tr>
    </w:tbl>
    <w:p w14:paraId="3D2EA679" w14:textId="77777777" w:rsidR="00765F1C" w:rsidRPr="00472969"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6 — PROPERTY AND EQUIPMENT </w:t>
      </w:r>
    </w:p>
    <w:p w14:paraId="41B54C0B"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property and equipment were as follows: </w:t>
      </w:r>
    </w:p>
    <w:p w14:paraId="633324E6"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514"/>
        <w:gridCol w:w="205"/>
        <w:gridCol w:w="126"/>
        <w:gridCol w:w="1182"/>
        <w:gridCol w:w="137"/>
        <w:gridCol w:w="205"/>
        <w:gridCol w:w="126"/>
        <w:gridCol w:w="1182"/>
        <w:gridCol w:w="137"/>
      </w:tblGrid>
      <w:tr w:rsidR="00765F1C" w14:paraId="3C5FDF51" w14:textId="77777777" w:rsidTr="00472969">
        <w:trPr>
          <w:cantSplit/>
          <w:tblHeader/>
          <w:jc w:val="center"/>
        </w:trPr>
        <w:tc>
          <w:tcPr>
            <w:tcW w:w="10677" w:type="dxa"/>
            <w:gridSpan w:val="8"/>
            <w:vAlign w:val="bottom"/>
            <w:hideMark/>
          </w:tcPr>
          <w:p w14:paraId="3C1B82C4"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37" w:type="dxa"/>
            <w:vAlign w:val="bottom"/>
            <w:hideMark/>
          </w:tcPr>
          <w:p w14:paraId="067472AC"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0D6B72D6" w14:textId="77777777" w:rsidTr="00472969">
        <w:trPr>
          <w:cantSplit/>
          <w:jc w:val="center"/>
        </w:trPr>
        <w:tc>
          <w:tcPr>
            <w:tcW w:w="10677" w:type="dxa"/>
            <w:gridSpan w:val="8"/>
            <w:vAlign w:val="bottom"/>
            <w:hideMark/>
          </w:tcPr>
          <w:p w14:paraId="4506EE0F"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35E781CD" w14:textId="77777777" w:rsidR="00765F1C" w:rsidRPr="008B1B5B" w:rsidRDefault="00765F1C">
            <w:pPr>
              <w:rPr>
                <w:rFonts w:ascii="Arial" w:hAnsi="Arial" w:cs="Arial"/>
                <w:sz w:val="8"/>
                <w:szCs w:val="8"/>
              </w:rPr>
            </w:pPr>
          </w:p>
        </w:tc>
      </w:tr>
      <w:tr w:rsidR="00765F1C" w14:paraId="185AE95B" w14:textId="77777777" w:rsidTr="00472969">
        <w:trPr>
          <w:trHeight w:val="75"/>
          <w:jc w:val="center"/>
        </w:trPr>
        <w:tc>
          <w:tcPr>
            <w:tcW w:w="7514" w:type="dxa"/>
            <w:vAlign w:val="center"/>
            <w:hideMark/>
          </w:tcPr>
          <w:p w14:paraId="6E213BA7" w14:textId="77777777" w:rsidR="00765F1C" w:rsidRDefault="00765F1C">
            <w:pPr>
              <w:rPr>
                <w:rFonts w:ascii="Arial" w:hAnsi="Arial" w:cs="Arial"/>
                <w:sz w:val="2"/>
                <w:szCs w:val="2"/>
              </w:rPr>
            </w:pPr>
            <w:r>
              <w:rPr>
                <w:rFonts w:ascii="Arial" w:hAnsi="Arial" w:cs="Arial"/>
                <w:sz w:val="2"/>
                <w:szCs w:val="2"/>
              </w:rPr>
              <w:t> </w:t>
            </w:r>
          </w:p>
        </w:tc>
        <w:tc>
          <w:tcPr>
            <w:tcW w:w="1650" w:type="dxa"/>
            <w:gridSpan w:val="4"/>
            <w:vAlign w:val="center"/>
            <w:hideMark/>
          </w:tcPr>
          <w:p w14:paraId="0BFA738D" w14:textId="77777777" w:rsidR="00765F1C" w:rsidRDefault="00765F1C">
            <w:pPr>
              <w:rPr>
                <w:rFonts w:ascii="Arial" w:hAnsi="Arial" w:cs="Arial"/>
                <w:sz w:val="2"/>
                <w:szCs w:val="2"/>
              </w:rPr>
            </w:pPr>
            <w:r>
              <w:rPr>
                <w:rFonts w:ascii="Arial" w:hAnsi="Arial" w:cs="Arial"/>
                <w:sz w:val="2"/>
                <w:szCs w:val="2"/>
              </w:rPr>
              <w:t> </w:t>
            </w:r>
          </w:p>
        </w:tc>
        <w:tc>
          <w:tcPr>
            <w:tcW w:w="1650" w:type="dxa"/>
            <w:gridSpan w:val="4"/>
            <w:vAlign w:val="center"/>
            <w:hideMark/>
          </w:tcPr>
          <w:p w14:paraId="222FA1B2" w14:textId="77777777" w:rsidR="00765F1C" w:rsidRDefault="00765F1C">
            <w:pPr>
              <w:rPr>
                <w:rFonts w:ascii="Arial" w:hAnsi="Arial" w:cs="Arial"/>
                <w:sz w:val="2"/>
                <w:szCs w:val="2"/>
              </w:rPr>
            </w:pPr>
            <w:r>
              <w:rPr>
                <w:rFonts w:ascii="Arial" w:hAnsi="Arial" w:cs="Arial"/>
                <w:sz w:val="2"/>
                <w:szCs w:val="2"/>
              </w:rPr>
              <w:t> </w:t>
            </w:r>
          </w:p>
        </w:tc>
      </w:tr>
      <w:tr w:rsidR="00765F1C" w14:paraId="3111607B" w14:textId="77777777" w:rsidTr="00472969">
        <w:trPr>
          <w:cantSplit/>
          <w:jc w:val="center"/>
        </w:trPr>
        <w:tc>
          <w:tcPr>
            <w:tcW w:w="7514" w:type="dxa"/>
            <w:vAlign w:val="bottom"/>
            <w:hideMark/>
          </w:tcPr>
          <w:p w14:paraId="72B70AA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205" w:type="dxa"/>
            <w:vAlign w:val="bottom"/>
            <w:hideMark/>
          </w:tcPr>
          <w:p w14:paraId="73212E51" w14:textId="77777777" w:rsidR="00765F1C" w:rsidRDefault="00765F1C">
            <w:pPr>
              <w:pStyle w:val="la2"/>
              <w:rPr>
                <w:rFonts w:ascii="Arial" w:hAnsi="Arial" w:cs="Arial"/>
                <w:sz w:val="16"/>
                <w:szCs w:val="16"/>
              </w:rPr>
            </w:pPr>
            <w:r>
              <w:rPr>
                <w:rFonts w:ascii="Arial" w:hAnsi="Arial" w:cs="Arial"/>
                <w:sz w:val="16"/>
                <w:szCs w:val="16"/>
              </w:rPr>
              <w:t>  </w:t>
            </w:r>
          </w:p>
        </w:tc>
        <w:tc>
          <w:tcPr>
            <w:tcW w:w="1308" w:type="dxa"/>
            <w:gridSpan w:val="2"/>
            <w:tcMar>
              <w:top w:w="0" w:type="dxa"/>
              <w:left w:w="14" w:type="dxa"/>
              <w:bottom w:w="0" w:type="dxa"/>
              <w:right w:w="14" w:type="dxa"/>
            </w:tcMar>
            <w:vAlign w:val="bottom"/>
            <w:hideMark/>
          </w:tcPr>
          <w:p w14:paraId="5AFABE5A"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6065764F" w14:textId="77777777" w:rsidR="00765F1C" w:rsidRDefault="00765F1C">
            <w:pPr>
              <w:rPr>
                <w:rFonts w:ascii="Arial" w:hAnsi="Arial" w:cs="Arial"/>
                <w:sz w:val="16"/>
                <w:szCs w:val="16"/>
              </w:rPr>
            </w:pPr>
            <w:r>
              <w:rPr>
                <w:rFonts w:ascii="Arial" w:hAnsi="Arial" w:cs="Arial"/>
                <w:sz w:val="16"/>
                <w:szCs w:val="16"/>
              </w:rPr>
              <w:t> </w:t>
            </w:r>
          </w:p>
        </w:tc>
        <w:tc>
          <w:tcPr>
            <w:tcW w:w="205" w:type="dxa"/>
            <w:vAlign w:val="bottom"/>
            <w:hideMark/>
          </w:tcPr>
          <w:p w14:paraId="2F7898F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308" w:type="dxa"/>
            <w:gridSpan w:val="2"/>
            <w:tcMar>
              <w:top w:w="0" w:type="dxa"/>
              <w:left w:w="14" w:type="dxa"/>
              <w:bottom w:w="0" w:type="dxa"/>
              <w:right w:w="14" w:type="dxa"/>
            </w:tcMar>
            <w:vAlign w:val="bottom"/>
            <w:hideMark/>
          </w:tcPr>
          <w:p w14:paraId="4090A3D4"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07E9D808" w14:textId="77777777" w:rsidR="00765F1C" w:rsidRDefault="00765F1C">
            <w:pPr>
              <w:rPr>
                <w:rFonts w:ascii="Arial" w:hAnsi="Arial" w:cs="Arial"/>
                <w:sz w:val="16"/>
                <w:szCs w:val="16"/>
              </w:rPr>
            </w:pPr>
            <w:r>
              <w:rPr>
                <w:rFonts w:ascii="Arial" w:hAnsi="Arial" w:cs="Arial"/>
                <w:sz w:val="16"/>
                <w:szCs w:val="16"/>
              </w:rPr>
              <w:t> </w:t>
            </w:r>
          </w:p>
        </w:tc>
      </w:tr>
      <w:tr w:rsidR="00765F1C" w14:paraId="1353700B" w14:textId="77777777" w:rsidTr="00472969">
        <w:trPr>
          <w:trHeight w:val="75"/>
          <w:jc w:val="center"/>
        </w:trPr>
        <w:tc>
          <w:tcPr>
            <w:tcW w:w="7514" w:type="dxa"/>
            <w:vAlign w:val="center"/>
            <w:hideMark/>
          </w:tcPr>
          <w:p w14:paraId="02AF23A8" w14:textId="77777777" w:rsidR="00765F1C" w:rsidRDefault="00765F1C">
            <w:pPr>
              <w:rPr>
                <w:rFonts w:ascii="Arial" w:hAnsi="Arial" w:cs="Arial"/>
                <w:sz w:val="2"/>
                <w:szCs w:val="2"/>
              </w:rPr>
            </w:pPr>
            <w:r>
              <w:rPr>
                <w:rFonts w:ascii="Arial" w:hAnsi="Arial" w:cs="Arial"/>
                <w:sz w:val="2"/>
                <w:szCs w:val="2"/>
              </w:rPr>
              <w:t> </w:t>
            </w:r>
          </w:p>
        </w:tc>
        <w:tc>
          <w:tcPr>
            <w:tcW w:w="1650" w:type="dxa"/>
            <w:gridSpan w:val="4"/>
            <w:vAlign w:val="center"/>
            <w:hideMark/>
          </w:tcPr>
          <w:p w14:paraId="13F796C3" w14:textId="77777777" w:rsidR="00765F1C" w:rsidRDefault="00765F1C">
            <w:pPr>
              <w:rPr>
                <w:rFonts w:ascii="Arial" w:hAnsi="Arial" w:cs="Arial"/>
                <w:sz w:val="2"/>
                <w:szCs w:val="2"/>
              </w:rPr>
            </w:pPr>
            <w:r>
              <w:rPr>
                <w:rFonts w:ascii="Arial" w:hAnsi="Arial" w:cs="Arial"/>
                <w:sz w:val="2"/>
                <w:szCs w:val="2"/>
              </w:rPr>
              <w:t> </w:t>
            </w:r>
          </w:p>
        </w:tc>
        <w:tc>
          <w:tcPr>
            <w:tcW w:w="1650" w:type="dxa"/>
            <w:gridSpan w:val="4"/>
            <w:vAlign w:val="center"/>
            <w:hideMark/>
          </w:tcPr>
          <w:p w14:paraId="1C5F6932" w14:textId="77777777" w:rsidR="00765F1C" w:rsidRDefault="00765F1C">
            <w:pPr>
              <w:rPr>
                <w:rFonts w:ascii="Arial" w:hAnsi="Arial" w:cs="Arial"/>
                <w:sz w:val="2"/>
                <w:szCs w:val="2"/>
              </w:rPr>
            </w:pPr>
            <w:r>
              <w:rPr>
                <w:rFonts w:ascii="Arial" w:hAnsi="Arial" w:cs="Arial"/>
                <w:sz w:val="2"/>
                <w:szCs w:val="2"/>
              </w:rPr>
              <w:t> </w:t>
            </w:r>
          </w:p>
        </w:tc>
      </w:tr>
      <w:tr w:rsidR="00765F1C" w14:paraId="1550CC9B" w14:textId="77777777" w:rsidTr="00472969">
        <w:trPr>
          <w:cantSplit/>
          <w:jc w:val="center"/>
        </w:trPr>
        <w:tc>
          <w:tcPr>
            <w:tcW w:w="7514" w:type="dxa"/>
            <w:hideMark/>
          </w:tcPr>
          <w:p w14:paraId="02FE176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Land</w:t>
            </w:r>
          </w:p>
        </w:tc>
        <w:tc>
          <w:tcPr>
            <w:tcW w:w="205" w:type="dxa"/>
            <w:vAlign w:val="bottom"/>
            <w:hideMark/>
          </w:tcPr>
          <w:p w14:paraId="68D4E092"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9B8418B" w14:textId="77777777" w:rsidR="00765F1C" w:rsidRDefault="00765F1C">
            <w:pPr>
              <w:rPr>
                <w:rFonts w:ascii="Arial" w:hAnsi="Arial" w:cs="Arial"/>
                <w:sz w:val="20"/>
              </w:rPr>
            </w:pPr>
            <w:r>
              <w:rPr>
                <w:rFonts w:ascii="Arial" w:hAnsi="Arial" w:cs="Arial"/>
                <w:b/>
                <w:bCs/>
                <w:sz w:val="20"/>
              </w:rPr>
              <w:t>$</w:t>
            </w:r>
          </w:p>
        </w:tc>
        <w:tc>
          <w:tcPr>
            <w:tcW w:w="1182" w:type="dxa"/>
            <w:vAlign w:val="bottom"/>
            <w:hideMark/>
          </w:tcPr>
          <w:p w14:paraId="3CB74FAE" w14:textId="77777777" w:rsidR="00765F1C" w:rsidRDefault="00765F1C">
            <w:pPr>
              <w:jc w:val="right"/>
              <w:rPr>
                <w:rFonts w:ascii="Arial" w:hAnsi="Arial" w:cs="Arial"/>
                <w:sz w:val="20"/>
              </w:rPr>
            </w:pPr>
            <w:r>
              <w:rPr>
                <w:rFonts w:ascii="Arial" w:hAnsi="Arial" w:cs="Arial"/>
                <w:b/>
                <w:bCs/>
                <w:sz w:val="20"/>
              </w:rPr>
              <w:t>9,338</w:t>
            </w:r>
          </w:p>
        </w:tc>
        <w:tc>
          <w:tcPr>
            <w:tcW w:w="137" w:type="dxa"/>
            <w:noWrap/>
            <w:vAlign w:val="bottom"/>
            <w:hideMark/>
          </w:tcPr>
          <w:p w14:paraId="5F78AC69" w14:textId="77777777" w:rsidR="00765F1C" w:rsidRDefault="00765F1C">
            <w:pPr>
              <w:rPr>
                <w:rFonts w:ascii="Arial" w:hAnsi="Arial" w:cs="Arial"/>
                <w:sz w:val="20"/>
              </w:rPr>
            </w:pPr>
            <w:r>
              <w:rPr>
                <w:rFonts w:ascii="Arial" w:hAnsi="Arial" w:cs="Arial"/>
                <w:b/>
                <w:bCs/>
                <w:sz w:val="20"/>
              </w:rPr>
              <w:t> </w:t>
            </w:r>
          </w:p>
        </w:tc>
        <w:tc>
          <w:tcPr>
            <w:tcW w:w="205" w:type="dxa"/>
            <w:vAlign w:val="bottom"/>
            <w:hideMark/>
          </w:tcPr>
          <w:p w14:paraId="337B2F0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7C9100B" w14:textId="77777777" w:rsidR="00765F1C" w:rsidRDefault="00765F1C">
            <w:pPr>
              <w:rPr>
                <w:rFonts w:ascii="Arial" w:hAnsi="Arial" w:cs="Arial"/>
                <w:sz w:val="20"/>
              </w:rPr>
            </w:pPr>
            <w:r>
              <w:rPr>
                <w:rFonts w:ascii="Arial" w:hAnsi="Arial" w:cs="Arial"/>
                <w:sz w:val="20"/>
              </w:rPr>
              <w:t>$</w:t>
            </w:r>
          </w:p>
        </w:tc>
        <w:tc>
          <w:tcPr>
            <w:tcW w:w="1182" w:type="dxa"/>
            <w:vAlign w:val="bottom"/>
            <w:hideMark/>
          </w:tcPr>
          <w:p w14:paraId="17793550" w14:textId="77777777" w:rsidR="00765F1C" w:rsidRDefault="00765F1C">
            <w:pPr>
              <w:jc w:val="right"/>
              <w:rPr>
                <w:rFonts w:ascii="Arial" w:hAnsi="Arial" w:cs="Arial"/>
                <w:sz w:val="20"/>
              </w:rPr>
            </w:pPr>
            <w:r>
              <w:rPr>
                <w:rFonts w:ascii="Arial" w:hAnsi="Arial" w:cs="Arial"/>
                <w:sz w:val="20"/>
              </w:rPr>
              <w:t>8,163</w:t>
            </w:r>
          </w:p>
        </w:tc>
        <w:tc>
          <w:tcPr>
            <w:tcW w:w="137" w:type="dxa"/>
            <w:noWrap/>
            <w:vAlign w:val="bottom"/>
            <w:hideMark/>
          </w:tcPr>
          <w:p w14:paraId="1FFF0433" w14:textId="77777777" w:rsidR="00765F1C" w:rsidRDefault="00765F1C">
            <w:pPr>
              <w:rPr>
                <w:rFonts w:ascii="Arial" w:hAnsi="Arial" w:cs="Arial"/>
                <w:sz w:val="20"/>
              </w:rPr>
            </w:pPr>
            <w:r>
              <w:rPr>
                <w:rFonts w:ascii="Arial" w:hAnsi="Arial" w:cs="Arial"/>
                <w:sz w:val="20"/>
              </w:rPr>
              <w:t> </w:t>
            </w:r>
          </w:p>
        </w:tc>
      </w:tr>
      <w:tr w:rsidR="00765F1C" w14:paraId="5D9EB24B" w14:textId="77777777" w:rsidTr="00472969">
        <w:trPr>
          <w:cantSplit/>
          <w:jc w:val="center"/>
        </w:trPr>
        <w:tc>
          <w:tcPr>
            <w:tcW w:w="7514" w:type="dxa"/>
            <w:hideMark/>
          </w:tcPr>
          <w:p w14:paraId="57C6130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Buildings and improvements</w:t>
            </w:r>
          </w:p>
        </w:tc>
        <w:tc>
          <w:tcPr>
            <w:tcW w:w="205" w:type="dxa"/>
            <w:vAlign w:val="bottom"/>
            <w:hideMark/>
          </w:tcPr>
          <w:p w14:paraId="64D3C5C8"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B57813E" w14:textId="77777777" w:rsidR="00765F1C" w:rsidRDefault="00765F1C">
            <w:pPr>
              <w:rPr>
                <w:rFonts w:ascii="Arial" w:hAnsi="Arial" w:cs="Arial"/>
                <w:sz w:val="20"/>
              </w:rPr>
            </w:pPr>
            <w:r>
              <w:rPr>
                <w:rFonts w:ascii="Arial" w:hAnsi="Arial" w:cs="Arial"/>
                <w:b/>
                <w:bCs/>
                <w:sz w:val="20"/>
              </w:rPr>
              <w:t> </w:t>
            </w:r>
          </w:p>
        </w:tc>
        <w:tc>
          <w:tcPr>
            <w:tcW w:w="1182" w:type="dxa"/>
            <w:vAlign w:val="bottom"/>
            <w:hideMark/>
          </w:tcPr>
          <w:p w14:paraId="5705FD77" w14:textId="77777777" w:rsidR="00765F1C" w:rsidRDefault="00765F1C">
            <w:pPr>
              <w:jc w:val="right"/>
              <w:rPr>
                <w:rFonts w:ascii="Arial" w:hAnsi="Arial" w:cs="Arial"/>
                <w:sz w:val="20"/>
              </w:rPr>
            </w:pPr>
            <w:r>
              <w:rPr>
                <w:rFonts w:ascii="Arial" w:hAnsi="Arial" w:cs="Arial"/>
                <w:b/>
                <w:bCs/>
                <w:sz w:val="20"/>
              </w:rPr>
              <w:t>137,921</w:t>
            </w:r>
          </w:p>
        </w:tc>
        <w:tc>
          <w:tcPr>
            <w:tcW w:w="137" w:type="dxa"/>
            <w:noWrap/>
            <w:vAlign w:val="bottom"/>
            <w:hideMark/>
          </w:tcPr>
          <w:p w14:paraId="1BD9A52F" w14:textId="77777777" w:rsidR="00765F1C" w:rsidRDefault="00765F1C">
            <w:pPr>
              <w:rPr>
                <w:rFonts w:ascii="Arial" w:hAnsi="Arial" w:cs="Arial"/>
                <w:sz w:val="20"/>
              </w:rPr>
            </w:pPr>
            <w:r>
              <w:rPr>
                <w:rFonts w:ascii="Arial" w:hAnsi="Arial" w:cs="Arial"/>
                <w:b/>
                <w:bCs/>
                <w:sz w:val="20"/>
              </w:rPr>
              <w:t> </w:t>
            </w:r>
          </w:p>
        </w:tc>
        <w:tc>
          <w:tcPr>
            <w:tcW w:w="205" w:type="dxa"/>
            <w:vAlign w:val="bottom"/>
            <w:hideMark/>
          </w:tcPr>
          <w:p w14:paraId="07A2C59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A829FE0" w14:textId="77777777" w:rsidR="00765F1C" w:rsidRDefault="00765F1C">
            <w:pPr>
              <w:rPr>
                <w:rFonts w:ascii="Arial" w:hAnsi="Arial" w:cs="Arial"/>
                <w:sz w:val="20"/>
              </w:rPr>
            </w:pPr>
            <w:r>
              <w:rPr>
                <w:rFonts w:ascii="Arial" w:hAnsi="Arial" w:cs="Arial"/>
                <w:sz w:val="20"/>
              </w:rPr>
              <w:t> </w:t>
            </w:r>
          </w:p>
        </w:tc>
        <w:tc>
          <w:tcPr>
            <w:tcW w:w="1182" w:type="dxa"/>
            <w:vAlign w:val="bottom"/>
            <w:hideMark/>
          </w:tcPr>
          <w:p w14:paraId="503C176F" w14:textId="77777777" w:rsidR="00765F1C" w:rsidRDefault="00765F1C">
            <w:pPr>
              <w:jc w:val="right"/>
              <w:rPr>
                <w:rFonts w:ascii="Arial" w:hAnsi="Arial" w:cs="Arial"/>
                <w:sz w:val="20"/>
              </w:rPr>
            </w:pPr>
            <w:r>
              <w:rPr>
                <w:rFonts w:ascii="Arial" w:hAnsi="Arial" w:cs="Arial"/>
                <w:sz w:val="20"/>
              </w:rPr>
              <w:t> 93,943</w:t>
            </w:r>
          </w:p>
        </w:tc>
        <w:tc>
          <w:tcPr>
            <w:tcW w:w="137" w:type="dxa"/>
            <w:noWrap/>
            <w:vAlign w:val="bottom"/>
            <w:hideMark/>
          </w:tcPr>
          <w:p w14:paraId="2C5BECF8" w14:textId="77777777" w:rsidR="00765F1C" w:rsidRDefault="00765F1C">
            <w:pPr>
              <w:rPr>
                <w:rFonts w:ascii="Arial" w:hAnsi="Arial" w:cs="Arial"/>
                <w:sz w:val="20"/>
              </w:rPr>
            </w:pPr>
            <w:r>
              <w:rPr>
                <w:rFonts w:ascii="Arial" w:hAnsi="Arial" w:cs="Arial"/>
                <w:sz w:val="20"/>
              </w:rPr>
              <w:t> </w:t>
            </w:r>
          </w:p>
        </w:tc>
      </w:tr>
      <w:tr w:rsidR="00765F1C" w14:paraId="3FE36D87" w14:textId="77777777" w:rsidTr="00472969">
        <w:trPr>
          <w:cantSplit/>
          <w:jc w:val="center"/>
        </w:trPr>
        <w:tc>
          <w:tcPr>
            <w:tcW w:w="7514" w:type="dxa"/>
            <w:hideMark/>
          </w:tcPr>
          <w:p w14:paraId="2C2ADD0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Leasehold improvements</w:t>
            </w:r>
          </w:p>
        </w:tc>
        <w:tc>
          <w:tcPr>
            <w:tcW w:w="205" w:type="dxa"/>
            <w:vAlign w:val="bottom"/>
            <w:hideMark/>
          </w:tcPr>
          <w:p w14:paraId="036E6A6E"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DF5AE5D" w14:textId="77777777" w:rsidR="00765F1C" w:rsidRDefault="00765F1C">
            <w:pPr>
              <w:rPr>
                <w:rFonts w:ascii="Arial" w:hAnsi="Arial" w:cs="Arial"/>
                <w:sz w:val="20"/>
              </w:rPr>
            </w:pPr>
            <w:r>
              <w:rPr>
                <w:rFonts w:ascii="Arial" w:hAnsi="Arial" w:cs="Arial"/>
                <w:b/>
                <w:bCs/>
                <w:sz w:val="20"/>
              </w:rPr>
              <w:t> </w:t>
            </w:r>
          </w:p>
        </w:tc>
        <w:tc>
          <w:tcPr>
            <w:tcW w:w="1182" w:type="dxa"/>
            <w:vAlign w:val="bottom"/>
            <w:hideMark/>
          </w:tcPr>
          <w:p w14:paraId="152F0CAA" w14:textId="77777777" w:rsidR="00765F1C" w:rsidRDefault="00765F1C">
            <w:pPr>
              <w:jc w:val="right"/>
              <w:rPr>
                <w:rFonts w:ascii="Arial" w:hAnsi="Arial" w:cs="Arial"/>
                <w:sz w:val="20"/>
              </w:rPr>
            </w:pPr>
            <w:r>
              <w:rPr>
                <w:rFonts w:ascii="Arial" w:hAnsi="Arial" w:cs="Arial"/>
                <w:b/>
                <w:bCs/>
                <w:sz w:val="20"/>
              </w:rPr>
              <w:t>12,117</w:t>
            </w:r>
          </w:p>
        </w:tc>
        <w:tc>
          <w:tcPr>
            <w:tcW w:w="137" w:type="dxa"/>
            <w:noWrap/>
            <w:vAlign w:val="bottom"/>
            <w:hideMark/>
          </w:tcPr>
          <w:p w14:paraId="4905984B" w14:textId="77777777" w:rsidR="00765F1C" w:rsidRDefault="00765F1C">
            <w:pPr>
              <w:rPr>
                <w:rFonts w:ascii="Arial" w:hAnsi="Arial" w:cs="Arial"/>
                <w:sz w:val="20"/>
              </w:rPr>
            </w:pPr>
            <w:r>
              <w:rPr>
                <w:rFonts w:ascii="Arial" w:hAnsi="Arial" w:cs="Arial"/>
                <w:b/>
                <w:bCs/>
                <w:sz w:val="20"/>
              </w:rPr>
              <w:t> </w:t>
            </w:r>
          </w:p>
        </w:tc>
        <w:tc>
          <w:tcPr>
            <w:tcW w:w="205" w:type="dxa"/>
            <w:vAlign w:val="bottom"/>
            <w:hideMark/>
          </w:tcPr>
          <w:p w14:paraId="76B05A7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68BBD01" w14:textId="77777777" w:rsidR="00765F1C" w:rsidRDefault="00765F1C">
            <w:pPr>
              <w:rPr>
                <w:rFonts w:ascii="Arial" w:hAnsi="Arial" w:cs="Arial"/>
                <w:sz w:val="20"/>
              </w:rPr>
            </w:pPr>
            <w:r>
              <w:rPr>
                <w:rFonts w:ascii="Arial" w:hAnsi="Arial" w:cs="Arial"/>
                <w:sz w:val="20"/>
              </w:rPr>
              <w:t> </w:t>
            </w:r>
          </w:p>
        </w:tc>
        <w:tc>
          <w:tcPr>
            <w:tcW w:w="1182" w:type="dxa"/>
            <w:vAlign w:val="bottom"/>
            <w:hideMark/>
          </w:tcPr>
          <w:p w14:paraId="19DEC2AE" w14:textId="77777777" w:rsidR="00765F1C" w:rsidRDefault="00765F1C">
            <w:pPr>
              <w:jc w:val="right"/>
              <w:rPr>
                <w:rFonts w:ascii="Arial" w:hAnsi="Arial" w:cs="Arial"/>
                <w:sz w:val="20"/>
              </w:rPr>
            </w:pPr>
            <w:r>
              <w:rPr>
                <w:rFonts w:ascii="Arial" w:hAnsi="Arial" w:cs="Arial"/>
                <w:sz w:val="20"/>
              </w:rPr>
              <w:t>9,594</w:t>
            </w:r>
          </w:p>
        </w:tc>
        <w:tc>
          <w:tcPr>
            <w:tcW w:w="137" w:type="dxa"/>
            <w:noWrap/>
            <w:vAlign w:val="bottom"/>
            <w:hideMark/>
          </w:tcPr>
          <w:p w14:paraId="11DF5598" w14:textId="77777777" w:rsidR="00765F1C" w:rsidRDefault="00765F1C">
            <w:pPr>
              <w:rPr>
                <w:rFonts w:ascii="Arial" w:hAnsi="Arial" w:cs="Arial"/>
                <w:sz w:val="20"/>
              </w:rPr>
            </w:pPr>
            <w:r>
              <w:rPr>
                <w:rFonts w:ascii="Arial" w:hAnsi="Arial" w:cs="Arial"/>
                <w:sz w:val="20"/>
              </w:rPr>
              <w:t> </w:t>
            </w:r>
          </w:p>
        </w:tc>
      </w:tr>
      <w:tr w:rsidR="00765F1C" w14:paraId="025A9C4F" w14:textId="77777777" w:rsidTr="00472969">
        <w:trPr>
          <w:cantSplit/>
          <w:jc w:val="center"/>
        </w:trPr>
        <w:tc>
          <w:tcPr>
            <w:tcW w:w="7514" w:type="dxa"/>
            <w:hideMark/>
          </w:tcPr>
          <w:p w14:paraId="12EDAE8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Computer equipment and software</w:t>
            </w:r>
          </w:p>
        </w:tc>
        <w:tc>
          <w:tcPr>
            <w:tcW w:w="205" w:type="dxa"/>
            <w:vAlign w:val="bottom"/>
            <w:hideMark/>
          </w:tcPr>
          <w:p w14:paraId="434E679C"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1E9A656" w14:textId="77777777" w:rsidR="00765F1C" w:rsidRDefault="00765F1C">
            <w:pPr>
              <w:rPr>
                <w:rFonts w:ascii="Arial" w:hAnsi="Arial" w:cs="Arial"/>
                <w:sz w:val="20"/>
              </w:rPr>
            </w:pPr>
            <w:r>
              <w:rPr>
                <w:rFonts w:ascii="Arial" w:hAnsi="Arial" w:cs="Arial"/>
                <w:b/>
                <w:bCs/>
                <w:sz w:val="20"/>
              </w:rPr>
              <w:t> </w:t>
            </w:r>
          </w:p>
        </w:tc>
        <w:tc>
          <w:tcPr>
            <w:tcW w:w="1182" w:type="dxa"/>
            <w:vAlign w:val="bottom"/>
            <w:hideMark/>
          </w:tcPr>
          <w:p w14:paraId="6B9F02D6" w14:textId="77777777" w:rsidR="00765F1C" w:rsidRDefault="00765F1C">
            <w:pPr>
              <w:jc w:val="right"/>
              <w:rPr>
                <w:rFonts w:ascii="Arial" w:hAnsi="Arial" w:cs="Arial"/>
                <w:sz w:val="20"/>
              </w:rPr>
            </w:pPr>
            <w:r>
              <w:rPr>
                <w:rFonts w:ascii="Arial" w:hAnsi="Arial" w:cs="Arial"/>
                <w:b/>
                <w:bCs/>
                <w:sz w:val="20"/>
              </w:rPr>
              <w:t>132,836</w:t>
            </w:r>
          </w:p>
        </w:tc>
        <w:tc>
          <w:tcPr>
            <w:tcW w:w="137" w:type="dxa"/>
            <w:noWrap/>
            <w:vAlign w:val="bottom"/>
            <w:hideMark/>
          </w:tcPr>
          <w:p w14:paraId="4E3CC487" w14:textId="77777777" w:rsidR="00765F1C" w:rsidRDefault="00765F1C">
            <w:pPr>
              <w:rPr>
                <w:rFonts w:ascii="Arial" w:hAnsi="Arial" w:cs="Arial"/>
                <w:sz w:val="20"/>
              </w:rPr>
            </w:pPr>
            <w:r>
              <w:rPr>
                <w:rFonts w:ascii="Arial" w:hAnsi="Arial" w:cs="Arial"/>
                <w:b/>
                <w:bCs/>
                <w:sz w:val="20"/>
              </w:rPr>
              <w:t> </w:t>
            </w:r>
          </w:p>
        </w:tc>
        <w:tc>
          <w:tcPr>
            <w:tcW w:w="205" w:type="dxa"/>
            <w:vAlign w:val="bottom"/>
            <w:hideMark/>
          </w:tcPr>
          <w:p w14:paraId="0C4C416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47564B4" w14:textId="77777777" w:rsidR="00765F1C" w:rsidRDefault="00765F1C">
            <w:pPr>
              <w:rPr>
                <w:rFonts w:ascii="Arial" w:hAnsi="Arial" w:cs="Arial"/>
                <w:sz w:val="20"/>
              </w:rPr>
            </w:pPr>
            <w:r>
              <w:rPr>
                <w:rFonts w:ascii="Arial" w:hAnsi="Arial" w:cs="Arial"/>
                <w:sz w:val="20"/>
              </w:rPr>
              <w:t> </w:t>
            </w:r>
          </w:p>
        </w:tc>
        <w:tc>
          <w:tcPr>
            <w:tcW w:w="1182" w:type="dxa"/>
            <w:vAlign w:val="bottom"/>
            <w:hideMark/>
          </w:tcPr>
          <w:p w14:paraId="06A54342" w14:textId="77777777" w:rsidR="00765F1C" w:rsidRDefault="00765F1C">
            <w:pPr>
              <w:jc w:val="right"/>
              <w:rPr>
                <w:rFonts w:ascii="Arial" w:hAnsi="Arial" w:cs="Arial"/>
                <w:sz w:val="20"/>
              </w:rPr>
            </w:pPr>
            <w:r>
              <w:rPr>
                <w:rFonts w:ascii="Arial" w:hAnsi="Arial" w:cs="Arial"/>
                <w:sz w:val="20"/>
              </w:rPr>
              <w:t>93,780</w:t>
            </w:r>
          </w:p>
        </w:tc>
        <w:tc>
          <w:tcPr>
            <w:tcW w:w="137" w:type="dxa"/>
            <w:noWrap/>
            <w:vAlign w:val="bottom"/>
            <w:hideMark/>
          </w:tcPr>
          <w:p w14:paraId="0D11E3BE" w14:textId="77777777" w:rsidR="00765F1C" w:rsidRDefault="00765F1C">
            <w:pPr>
              <w:rPr>
                <w:rFonts w:ascii="Arial" w:hAnsi="Arial" w:cs="Arial"/>
                <w:sz w:val="20"/>
              </w:rPr>
            </w:pPr>
            <w:r>
              <w:rPr>
                <w:rFonts w:ascii="Arial" w:hAnsi="Arial" w:cs="Arial"/>
                <w:sz w:val="20"/>
              </w:rPr>
              <w:t> </w:t>
            </w:r>
          </w:p>
        </w:tc>
      </w:tr>
      <w:tr w:rsidR="00765F1C" w14:paraId="418DD924" w14:textId="77777777" w:rsidTr="00472969">
        <w:trPr>
          <w:cantSplit/>
          <w:jc w:val="center"/>
        </w:trPr>
        <w:tc>
          <w:tcPr>
            <w:tcW w:w="7514" w:type="dxa"/>
            <w:hideMark/>
          </w:tcPr>
          <w:p w14:paraId="692B439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Furniture and equipment</w:t>
            </w:r>
          </w:p>
        </w:tc>
        <w:tc>
          <w:tcPr>
            <w:tcW w:w="205" w:type="dxa"/>
            <w:vAlign w:val="bottom"/>
            <w:hideMark/>
          </w:tcPr>
          <w:p w14:paraId="3BCCB6E0"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79070A3" w14:textId="77777777" w:rsidR="00765F1C" w:rsidRDefault="00765F1C">
            <w:pPr>
              <w:rPr>
                <w:rFonts w:ascii="Arial" w:hAnsi="Arial" w:cs="Arial"/>
                <w:sz w:val="20"/>
              </w:rPr>
            </w:pPr>
            <w:r>
              <w:rPr>
                <w:rFonts w:ascii="Arial" w:hAnsi="Arial" w:cs="Arial"/>
                <w:b/>
                <w:bCs/>
                <w:sz w:val="20"/>
              </w:rPr>
              <w:t> </w:t>
            </w:r>
          </w:p>
        </w:tc>
        <w:tc>
          <w:tcPr>
            <w:tcW w:w="1182" w:type="dxa"/>
            <w:vAlign w:val="bottom"/>
            <w:hideMark/>
          </w:tcPr>
          <w:p w14:paraId="3B3DFF12" w14:textId="77777777" w:rsidR="00765F1C" w:rsidRDefault="00765F1C">
            <w:pPr>
              <w:jc w:val="right"/>
              <w:rPr>
                <w:rFonts w:ascii="Arial" w:hAnsi="Arial" w:cs="Arial"/>
                <w:sz w:val="20"/>
              </w:rPr>
            </w:pPr>
            <w:r>
              <w:rPr>
                <w:rFonts w:ascii="Arial" w:hAnsi="Arial" w:cs="Arial"/>
                <w:b/>
                <w:bCs/>
                <w:sz w:val="20"/>
              </w:rPr>
              <w:t>6,407</w:t>
            </w:r>
          </w:p>
        </w:tc>
        <w:tc>
          <w:tcPr>
            <w:tcW w:w="137" w:type="dxa"/>
            <w:noWrap/>
            <w:vAlign w:val="bottom"/>
            <w:hideMark/>
          </w:tcPr>
          <w:p w14:paraId="546F37EB" w14:textId="77777777" w:rsidR="00765F1C" w:rsidRDefault="00765F1C">
            <w:pPr>
              <w:rPr>
                <w:rFonts w:ascii="Arial" w:hAnsi="Arial" w:cs="Arial"/>
                <w:sz w:val="20"/>
              </w:rPr>
            </w:pPr>
            <w:r>
              <w:rPr>
                <w:rFonts w:ascii="Arial" w:hAnsi="Arial" w:cs="Arial"/>
                <w:b/>
                <w:bCs/>
                <w:sz w:val="20"/>
              </w:rPr>
              <w:t> </w:t>
            </w:r>
          </w:p>
        </w:tc>
        <w:tc>
          <w:tcPr>
            <w:tcW w:w="205" w:type="dxa"/>
            <w:vAlign w:val="bottom"/>
            <w:hideMark/>
          </w:tcPr>
          <w:p w14:paraId="49C11F2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0D58493" w14:textId="77777777" w:rsidR="00765F1C" w:rsidRDefault="00765F1C">
            <w:pPr>
              <w:rPr>
                <w:rFonts w:ascii="Arial" w:hAnsi="Arial" w:cs="Arial"/>
                <w:sz w:val="20"/>
              </w:rPr>
            </w:pPr>
            <w:r>
              <w:rPr>
                <w:rFonts w:ascii="Arial" w:hAnsi="Arial" w:cs="Arial"/>
                <w:sz w:val="20"/>
              </w:rPr>
              <w:t> </w:t>
            </w:r>
          </w:p>
        </w:tc>
        <w:tc>
          <w:tcPr>
            <w:tcW w:w="1182" w:type="dxa"/>
            <w:vAlign w:val="bottom"/>
            <w:hideMark/>
          </w:tcPr>
          <w:p w14:paraId="6A4BA79C" w14:textId="77777777" w:rsidR="00765F1C" w:rsidRDefault="00765F1C">
            <w:pPr>
              <w:jc w:val="right"/>
              <w:rPr>
                <w:rFonts w:ascii="Arial" w:hAnsi="Arial" w:cs="Arial"/>
                <w:sz w:val="20"/>
              </w:rPr>
            </w:pPr>
            <w:r>
              <w:rPr>
                <w:rFonts w:ascii="Arial" w:hAnsi="Arial" w:cs="Arial"/>
                <w:sz w:val="20"/>
              </w:rPr>
              <w:t>6,532</w:t>
            </w:r>
          </w:p>
        </w:tc>
        <w:tc>
          <w:tcPr>
            <w:tcW w:w="137" w:type="dxa"/>
            <w:noWrap/>
            <w:vAlign w:val="bottom"/>
            <w:hideMark/>
          </w:tcPr>
          <w:p w14:paraId="7369EBF4" w14:textId="77777777" w:rsidR="00765F1C" w:rsidRDefault="00765F1C">
            <w:pPr>
              <w:rPr>
                <w:rFonts w:ascii="Arial" w:hAnsi="Arial" w:cs="Arial"/>
                <w:sz w:val="20"/>
              </w:rPr>
            </w:pPr>
            <w:r>
              <w:rPr>
                <w:rFonts w:ascii="Arial" w:hAnsi="Arial" w:cs="Arial"/>
                <w:sz w:val="20"/>
              </w:rPr>
              <w:t> </w:t>
            </w:r>
          </w:p>
        </w:tc>
      </w:tr>
      <w:tr w:rsidR="00765F1C" w:rsidRPr="008B1B5B" w14:paraId="414C852A" w14:textId="77777777" w:rsidTr="00472969">
        <w:trPr>
          <w:cantSplit/>
          <w:jc w:val="center"/>
        </w:trPr>
        <w:tc>
          <w:tcPr>
            <w:tcW w:w="9027" w:type="dxa"/>
            <w:gridSpan w:val="4"/>
            <w:vAlign w:val="bottom"/>
            <w:hideMark/>
          </w:tcPr>
          <w:p w14:paraId="79D00A5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D290099" w14:textId="77777777" w:rsidR="00765F1C" w:rsidRPr="008B1B5B" w:rsidRDefault="00765F1C">
            <w:pPr>
              <w:rPr>
                <w:rFonts w:ascii="Arial" w:hAnsi="Arial" w:cs="Arial"/>
                <w:sz w:val="2"/>
                <w:szCs w:val="2"/>
              </w:rPr>
            </w:pPr>
          </w:p>
        </w:tc>
        <w:tc>
          <w:tcPr>
            <w:tcW w:w="205" w:type="dxa"/>
            <w:vAlign w:val="bottom"/>
            <w:hideMark/>
          </w:tcPr>
          <w:p w14:paraId="6908BD8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0F5BDCF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182" w:type="dxa"/>
            <w:vAlign w:val="bottom"/>
            <w:hideMark/>
          </w:tcPr>
          <w:p w14:paraId="5239431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9D025F1" w14:textId="77777777" w:rsidR="00765F1C" w:rsidRPr="008B1B5B" w:rsidRDefault="00765F1C">
            <w:pPr>
              <w:rPr>
                <w:rFonts w:ascii="Arial" w:hAnsi="Arial" w:cs="Arial"/>
                <w:sz w:val="2"/>
                <w:szCs w:val="2"/>
              </w:rPr>
            </w:pPr>
          </w:p>
        </w:tc>
      </w:tr>
      <w:tr w:rsidR="00765F1C" w14:paraId="0298C095" w14:textId="77777777" w:rsidTr="00472969">
        <w:trPr>
          <w:cantSplit/>
          <w:jc w:val="center"/>
        </w:trPr>
        <w:tc>
          <w:tcPr>
            <w:tcW w:w="7514" w:type="dxa"/>
            <w:hideMark/>
          </w:tcPr>
          <w:p w14:paraId="2F9D646A"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at cost</w:t>
            </w:r>
          </w:p>
        </w:tc>
        <w:tc>
          <w:tcPr>
            <w:tcW w:w="205" w:type="dxa"/>
            <w:vAlign w:val="bottom"/>
            <w:hideMark/>
          </w:tcPr>
          <w:p w14:paraId="44220D46"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9641D4E" w14:textId="77777777" w:rsidR="00765F1C" w:rsidRDefault="00765F1C">
            <w:pPr>
              <w:rPr>
                <w:rFonts w:ascii="Arial" w:hAnsi="Arial" w:cs="Arial"/>
                <w:sz w:val="20"/>
              </w:rPr>
            </w:pPr>
            <w:r>
              <w:rPr>
                <w:rFonts w:ascii="Arial" w:hAnsi="Arial" w:cs="Arial"/>
                <w:b/>
                <w:bCs/>
                <w:sz w:val="20"/>
              </w:rPr>
              <w:t> </w:t>
            </w:r>
          </w:p>
        </w:tc>
        <w:tc>
          <w:tcPr>
            <w:tcW w:w="1182" w:type="dxa"/>
            <w:vAlign w:val="bottom"/>
            <w:hideMark/>
          </w:tcPr>
          <w:p w14:paraId="40C5223C" w14:textId="77777777" w:rsidR="00765F1C" w:rsidRDefault="00765F1C">
            <w:pPr>
              <w:jc w:val="right"/>
              <w:rPr>
                <w:rFonts w:ascii="Arial" w:hAnsi="Arial" w:cs="Arial"/>
                <w:sz w:val="20"/>
              </w:rPr>
            </w:pPr>
            <w:r>
              <w:rPr>
                <w:rFonts w:ascii="Arial" w:hAnsi="Arial" w:cs="Arial"/>
                <w:b/>
                <w:bCs/>
                <w:sz w:val="20"/>
              </w:rPr>
              <w:t> 298,619</w:t>
            </w:r>
          </w:p>
        </w:tc>
        <w:tc>
          <w:tcPr>
            <w:tcW w:w="137" w:type="dxa"/>
            <w:noWrap/>
            <w:vAlign w:val="bottom"/>
            <w:hideMark/>
          </w:tcPr>
          <w:p w14:paraId="65BF3D06" w14:textId="77777777" w:rsidR="00765F1C" w:rsidRDefault="00765F1C">
            <w:pPr>
              <w:rPr>
                <w:rFonts w:ascii="Arial" w:hAnsi="Arial" w:cs="Arial"/>
                <w:sz w:val="20"/>
              </w:rPr>
            </w:pPr>
            <w:r>
              <w:rPr>
                <w:rFonts w:ascii="Arial" w:hAnsi="Arial" w:cs="Arial"/>
                <w:b/>
                <w:bCs/>
                <w:sz w:val="20"/>
              </w:rPr>
              <w:t> </w:t>
            </w:r>
          </w:p>
        </w:tc>
        <w:tc>
          <w:tcPr>
            <w:tcW w:w="205" w:type="dxa"/>
            <w:vAlign w:val="bottom"/>
            <w:hideMark/>
          </w:tcPr>
          <w:p w14:paraId="7494F8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203BC3D" w14:textId="77777777" w:rsidR="00765F1C" w:rsidRDefault="00765F1C">
            <w:pPr>
              <w:rPr>
                <w:rFonts w:ascii="Arial" w:hAnsi="Arial" w:cs="Arial"/>
                <w:sz w:val="20"/>
              </w:rPr>
            </w:pPr>
            <w:r>
              <w:rPr>
                <w:rFonts w:ascii="Arial" w:hAnsi="Arial" w:cs="Arial"/>
                <w:sz w:val="20"/>
              </w:rPr>
              <w:t> </w:t>
            </w:r>
          </w:p>
        </w:tc>
        <w:tc>
          <w:tcPr>
            <w:tcW w:w="1182" w:type="dxa"/>
            <w:vAlign w:val="bottom"/>
            <w:hideMark/>
          </w:tcPr>
          <w:p w14:paraId="34592AAE" w14:textId="77777777" w:rsidR="00765F1C" w:rsidRDefault="00765F1C">
            <w:pPr>
              <w:jc w:val="right"/>
              <w:rPr>
                <w:rFonts w:ascii="Arial" w:hAnsi="Arial" w:cs="Arial"/>
                <w:sz w:val="20"/>
              </w:rPr>
            </w:pPr>
            <w:r>
              <w:rPr>
                <w:rFonts w:ascii="Arial" w:hAnsi="Arial" w:cs="Arial"/>
                <w:sz w:val="20"/>
              </w:rPr>
              <w:t>212,012</w:t>
            </w:r>
          </w:p>
        </w:tc>
        <w:tc>
          <w:tcPr>
            <w:tcW w:w="137" w:type="dxa"/>
            <w:noWrap/>
            <w:vAlign w:val="bottom"/>
            <w:hideMark/>
          </w:tcPr>
          <w:p w14:paraId="5BC729BB" w14:textId="77777777" w:rsidR="00765F1C" w:rsidRDefault="00765F1C">
            <w:pPr>
              <w:rPr>
                <w:rFonts w:ascii="Arial" w:hAnsi="Arial" w:cs="Arial"/>
                <w:sz w:val="20"/>
              </w:rPr>
            </w:pPr>
            <w:r>
              <w:rPr>
                <w:rFonts w:ascii="Arial" w:hAnsi="Arial" w:cs="Arial"/>
                <w:sz w:val="20"/>
              </w:rPr>
              <w:t> </w:t>
            </w:r>
          </w:p>
        </w:tc>
      </w:tr>
      <w:tr w:rsidR="00765F1C" w14:paraId="51015EE9" w14:textId="77777777" w:rsidTr="00472969">
        <w:trPr>
          <w:cantSplit/>
          <w:jc w:val="center"/>
        </w:trPr>
        <w:tc>
          <w:tcPr>
            <w:tcW w:w="7514" w:type="dxa"/>
            <w:hideMark/>
          </w:tcPr>
          <w:p w14:paraId="3920B8D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Accumulated depreciation</w:t>
            </w:r>
          </w:p>
        </w:tc>
        <w:tc>
          <w:tcPr>
            <w:tcW w:w="205" w:type="dxa"/>
            <w:vAlign w:val="bottom"/>
            <w:hideMark/>
          </w:tcPr>
          <w:p w14:paraId="37601076"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B644F1D" w14:textId="77777777" w:rsidR="00765F1C" w:rsidRDefault="00765F1C">
            <w:pPr>
              <w:rPr>
                <w:rFonts w:ascii="Arial" w:hAnsi="Arial" w:cs="Arial"/>
                <w:sz w:val="20"/>
              </w:rPr>
            </w:pPr>
            <w:r>
              <w:rPr>
                <w:rFonts w:ascii="Arial" w:hAnsi="Arial" w:cs="Arial"/>
                <w:b/>
                <w:bCs/>
                <w:sz w:val="20"/>
              </w:rPr>
              <w:t> </w:t>
            </w:r>
          </w:p>
        </w:tc>
        <w:tc>
          <w:tcPr>
            <w:tcW w:w="1182" w:type="dxa"/>
            <w:vAlign w:val="bottom"/>
            <w:hideMark/>
          </w:tcPr>
          <w:p w14:paraId="523BF9FB" w14:textId="77777777" w:rsidR="00765F1C" w:rsidRDefault="00765F1C">
            <w:pPr>
              <w:jc w:val="right"/>
              <w:rPr>
                <w:rFonts w:ascii="Arial" w:hAnsi="Arial" w:cs="Arial"/>
                <w:sz w:val="20"/>
              </w:rPr>
            </w:pPr>
            <w:r>
              <w:rPr>
                <w:rFonts w:ascii="Arial" w:hAnsi="Arial" w:cs="Arial"/>
                <w:b/>
                <w:bCs/>
                <w:sz w:val="20"/>
              </w:rPr>
              <w:t>(93,653</w:t>
            </w:r>
          </w:p>
        </w:tc>
        <w:tc>
          <w:tcPr>
            <w:tcW w:w="137" w:type="dxa"/>
            <w:noWrap/>
            <w:vAlign w:val="bottom"/>
            <w:hideMark/>
          </w:tcPr>
          <w:p w14:paraId="61F1E221" w14:textId="77777777" w:rsidR="00765F1C" w:rsidRDefault="00765F1C">
            <w:pPr>
              <w:rPr>
                <w:rFonts w:ascii="Arial" w:hAnsi="Arial" w:cs="Arial"/>
                <w:sz w:val="20"/>
              </w:rPr>
            </w:pPr>
            <w:r>
              <w:rPr>
                <w:rFonts w:ascii="Arial" w:hAnsi="Arial" w:cs="Arial"/>
                <w:b/>
                <w:bCs/>
                <w:sz w:val="20"/>
              </w:rPr>
              <w:t>) </w:t>
            </w:r>
          </w:p>
        </w:tc>
        <w:tc>
          <w:tcPr>
            <w:tcW w:w="205" w:type="dxa"/>
            <w:vAlign w:val="bottom"/>
            <w:hideMark/>
          </w:tcPr>
          <w:p w14:paraId="177D04E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232B205" w14:textId="77777777" w:rsidR="00765F1C" w:rsidRDefault="00765F1C">
            <w:pPr>
              <w:rPr>
                <w:rFonts w:ascii="Arial" w:hAnsi="Arial" w:cs="Arial"/>
                <w:sz w:val="20"/>
              </w:rPr>
            </w:pPr>
            <w:r>
              <w:rPr>
                <w:rFonts w:ascii="Arial" w:hAnsi="Arial" w:cs="Arial"/>
                <w:sz w:val="20"/>
              </w:rPr>
              <w:t> </w:t>
            </w:r>
          </w:p>
        </w:tc>
        <w:tc>
          <w:tcPr>
            <w:tcW w:w="1182" w:type="dxa"/>
            <w:vAlign w:val="bottom"/>
            <w:hideMark/>
          </w:tcPr>
          <w:p w14:paraId="5DE42CF3" w14:textId="77777777" w:rsidR="00765F1C" w:rsidRDefault="00765F1C">
            <w:pPr>
              <w:jc w:val="right"/>
              <w:rPr>
                <w:rFonts w:ascii="Arial" w:hAnsi="Arial" w:cs="Arial"/>
                <w:sz w:val="20"/>
              </w:rPr>
            </w:pPr>
            <w:r>
              <w:rPr>
                <w:rFonts w:ascii="Arial" w:hAnsi="Arial" w:cs="Arial"/>
                <w:sz w:val="20"/>
              </w:rPr>
              <w:t>(76,421</w:t>
            </w:r>
          </w:p>
        </w:tc>
        <w:tc>
          <w:tcPr>
            <w:tcW w:w="137" w:type="dxa"/>
            <w:noWrap/>
            <w:vAlign w:val="bottom"/>
            <w:hideMark/>
          </w:tcPr>
          <w:p w14:paraId="159D5CE4" w14:textId="77777777" w:rsidR="00765F1C" w:rsidRDefault="00765F1C">
            <w:pPr>
              <w:rPr>
                <w:rFonts w:ascii="Arial" w:hAnsi="Arial" w:cs="Arial"/>
                <w:sz w:val="20"/>
              </w:rPr>
            </w:pPr>
            <w:r>
              <w:rPr>
                <w:rFonts w:ascii="Arial" w:hAnsi="Arial" w:cs="Arial"/>
                <w:sz w:val="20"/>
              </w:rPr>
              <w:t>) </w:t>
            </w:r>
          </w:p>
        </w:tc>
      </w:tr>
      <w:tr w:rsidR="00765F1C" w:rsidRPr="008B1B5B" w14:paraId="2BD019A9" w14:textId="77777777" w:rsidTr="00472969">
        <w:trPr>
          <w:cantSplit/>
          <w:jc w:val="center"/>
        </w:trPr>
        <w:tc>
          <w:tcPr>
            <w:tcW w:w="9027" w:type="dxa"/>
            <w:gridSpan w:val="4"/>
            <w:vAlign w:val="bottom"/>
            <w:hideMark/>
          </w:tcPr>
          <w:p w14:paraId="3CA2E07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F893A0C" w14:textId="77777777" w:rsidR="00765F1C" w:rsidRPr="008B1B5B" w:rsidRDefault="00765F1C">
            <w:pPr>
              <w:rPr>
                <w:rFonts w:ascii="Arial" w:hAnsi="Arial" w:cs="Arial"/>
                <w:sz w:val="2"/>
                <w:szCs w:val="2"/>
              </w:rPr>
            </w:pPr>
          </w:p>
        </w:tc>
        <w:tc>
          <w:tcPr>
            <w:tcW w:w="205" w:type="dxa"/>
            <w:vAlign w:val="bottom"/>
            <w:hideMark/>
          </w:tcPr>
          <w:p w14:paraId="5E84C6E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26CEB4D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182" w:type="dxa"/>
            <w:vAlign w:val="bottom"/>
            <w:hideMark/>
          </w:tcPr>
          <w:p w14:paraId="62FCE67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B231457" w14:textId="77777777" w:rsidR="00765F1C" w:rsidRPr="008B1B5B" w:rsidRDefault="00765F1C">
            <w:pPr>
              <w:rPr>
                <w:rFonts w:ascii="Arial" w:hAnsi="Arial" w:cs="Arial"/>
                <w:sz w:val="2"/>
                <w:szCs w:val="2"/>
              </w:rPr>
            </w:pPr>
          </w:p>
        </w:tc>
      </w:tr>
      <w:tr w:rsidR="00765F1C" w14:paraId="53F41BCA" w14:textId="77777777" w:rsidTr="00472969">
        <w:trPr>
          <w:cantSplit/>
          <w:jc w:val="center"/>
        </w:trPr>
        <w:tc>
          <w:tcPr>
            <w:tcW w:w="7514" w:type="dxa"/>
            <w:hideMark/>
          </w:tcPr>
          <w:p w14:paraId="697529E1"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net</w:t>
            </w:r>
          </w:p>
        </w:tc>
        <w:tc>
          <w:tcPr>
            <w:tcW w:w="205" w:type="dxa"/>
            <w:vAlign w:val="bottom"/>
            <w:hideMark/>
          </w:tcPr>
          <w:p w14:paraId="4ED49380"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C2B6B84" w14:textId="77777777" w:rsidR="00765F1C" w:rsidRDefault="00765F1C">
            <w:pPr>
              <w:rPr>
                <w:rFonts w:ascii="Arial" w:hAnsi="Arial" w:cs="Arial"/>
                <w:sz w:val="20"/>
              </w:rPr>
            </w:pPr>
            <w:r>
              <w:rPr>
                <w:rFonts w:ascii="Arial" w:hAnsi="Arial" w:cs="Arial"/>
                <w:b/>
                <w:bCs/>
                <w:sz w:val="20"/>
              </w:rPr>
              <w:t>$</w:t>
            </w:r>
          </w:p>
        </w:tc>
        <w:tc>
          <w:tcPr>
            <w:tcW w:w="1182" w:type="dxa"/>
            <w:vAlign w:val="bottom"/>
            <w:hideMark/>
          </w:tcPr>
          <w:p w14:paraId="38C894E0" w14:textId="77777777" w:rsidR="00765F1C" w:rsidRDefault="00765F1C">
            <w:pPr>
              <w:jc w:val="right"/>
              <w:rPr>
                <w:rFonts w:ascii="Arial" w:hAnsi="Arial" w:cs="Arial"/>
                <w:sz w:val="20"/>
              </w:rPr>
            </w:pPr>
            <w:r>
              <w:rPr>
                <w:rFonts w:ascii="Arial" w:hAnsi="Arial" w:cs="Arial"/>
                <w:b/>
                <w:bCs/>
                <w:sz w:val="20"/>
              </w:rPr>
              <w:t>    204,966</w:t>
            </w:r>
          </w:p>
        </w:tc>
        <w:tc>
          <w:tcPr>
            <w:tcW w:w="137" w:type="dxa"/>
            <w:noWrap/>
            <w:vAlign w:val="bottom"/>
            <w:hideMark/>
          </w:tcPr>
          <w:p w14:paraId="02041AC3" w14:textId="77777777" w:rsidR="00765F1C" w:rsidRDefault="00765F1C">
            <w:pPr>
              <w:rPr>
                <w:rFonts w:ascii="Arial" w:hAnsi="Arial" w:cs="Arial"/>
                <w:sz w:val="20"/>
              </w:rPr>
            </w:pPr>
            <w:r>
              <w:rPr>
                <w:rFonts w:ascii="Arial" w:hAnsi="Arial" w:cs="Arial"/>
                <w:b/>
                <w:bCs/>
                <w:sz w:val="20"/>
              </w:rPr>
              <w:t> </w:t>
            </w:r>
          </w:p>
        </w:tc>
        <w:tc>
          <w:tcPr>
            <w:tcW w:w="205" w:type="dxa"/>
            <w:vAlign w:val="bottom"/>
            <w:hideMark/>
          </w:tcPr>
          <w:p w14:paraId="728365F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5EB4DE9" w14:textId="77777777" w:rsidR="00765F1C" w:rsidRDefault="00765F1C">
            <w:pPr>
              <w:rPr>
                <w:rFonts w:ascii="Arial" w:hAnsi="Arial" w:cs="Arial"/>
                <w:sz w:val="20"/>
              </w:rPr>
            </w:pPr>
            <w:r>
              <w:rPr>
                <w:rFonts w:ascii="Arial" w:hAnsi="Arial" w:cs="Arial"/>
                <w:sz w:val="20"/>
              </w:rPr>
              <w:t>$</w:t>
            </w:r>
          </w:p>
        </w:tc>
        <w:tc>
          <w:tcPr>
            <w:tcW w:w="1182" w:type="dxa"/>
            <w:vAlign w:val="bottom"/>
            <w:hideMark/>
          </w:tcPr>
          <w:p w14:paraId="1F18AF66" w14:textId="77777777" w:rsidR="00765F1C" w:rsidRDefault="00765F1C">
            <w:pPr>
              <w:jc w:val="right"/>
              <w:rPr>
                <w:rFonts w:ascii="Arial" w:hAnsi="Arial" w:cs="Arial"/>
                <w:sz w:val="20"/>
              </w:rPr>
            </w:pPr>
            <w:r>
              <w:rPr>
                <w:rFonts w:ascii="Arial" w:hAnsi="Arial" w:cs="Arial"/>
                <w:sz w:val="20"/>
              </w:rPr>
              <w:t>    135,591</w:t>
            </w:r>
          </w:p>
        </w:tc>
        <w:tc>
          <w:tcPr>
            <w:tcW w:w="137" w:type="dxa"/>
            <w:noWrap/>
            <w:vAlign w:val="bottom"/>
            <w:hideMark/>
          </w:tcPr>
          <w:p w14:paraId="110DA809" w14:textId="77777777" w:rsidR="00765F1C" w:rsidRDefault="00765F1C">
            <w:pPr>
              <w:rPr>
                <w:rFonts w:ascii="Arial" w:hAnsi="Arial" w:cs="Arial"/>
                <w:sz w:val="20"/>
              </w:rPr>
            </w:pPr>
            <w:r>
              <w:rPr>
                <w:rFonts w:ascii="Arial" w:hAnsi="Arial" w:cs="Arial"/>
                <w:sz w:val="20"/>
              </w:rPr>
              <w:t> </w:t>
            </w:r>
          </w:p>
        </w:tc>
      </w:tr>
      <w:tr w:rsidR="00765F1C" w:rsidRPr="008B1B5B" w14:paraId="031A0BBD" w14:textId="77777777" w:rsidTr="00472969">
        <w:trPr>
          <w:cantSplit/>
          <w:jc w:val="center"/>
        </w:trPr>
        <w:tc>
          <w:tcPr>
            <w:tcW w:w="7514" w:type="dxa"/>
            <w:vAlign w:val="bottom"/>
            <w:hideMark/>
          </w:tcPr>
          <w:p w14:paraId="56DAE8E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5" w:type="dxa"/>
            <w:vAlign w:val="bottom"/>
            <w:hideMark/>
          </w:tcPr>
          <w:p w14:paraId="2725BB9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6D994E6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182" w:type="dxa"/>
            <w:vAlign w:val="bottom"/>
            <w:hideMark/>
          </w:tcPr>
          <w:p w14:paraId="2D612C5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3EDFF1D" w14:textId="77777777" w:rsidR="00765F1C" w:rsidRPr="008B1B5B" w:rsidRDefault="00765F1C">
            <w:pPr>
              <w:rPr>
                <w:rFonts w:ascii="Arial" w:hAnsi="Arial" w:cs="Arial"/>
                <w:sz w:val="2"/>
                <w:szCs w:val="2"/>
              </w:rPr>
            </w:pPr>
          </w:p>
        </w:tc>
        <w:tc>
          <w:tcPr>
            <w:tcW w:w="205" w:type="dxa"/>
            <w:vAlign w:val="bottom"/>
            <w:hideMark/>
          </w:tcPr>
          <w:p w14:paraId="5C60AD4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03E4BAB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182" w:type="dxa"/>
            <w:vAlign w:val="bottom"/>
            <w:hideMark/>
          </w:tcPr>
          <w:p w14:paraId="78DCA9B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468C9FF" w14:textId="77777777" w:rsidR="00765F1C" w:rsidRPr="008B1B5B" w:rsidRDefault="00765F1C">
            <w:pPr>
              <w:rPr>
                <w:rFonts w:ascii="Arial" w:hAnsi="Arial" w:cs="Arial"/>
                <w:sz w:val="2"/>
                <w:szCs w:val="2"/>
              </w:rPr>
            </w:pPr>
          </w:p>
        </w:tc>
      </w:tr>
    </w:tbl>
    <w:p w14:paraId="19410BCF" w14:textId="77777777" w:rsidR="00476FF6" w:rsidRDefault="00765F1C" w:rsidP="007353C2">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During fiscal years 2025, 2024, and 2023, depreciation expense was $22.0 billion, $15.2 billion, and $11.0 billion, respectively. </w:t>
      </w:r>
    </w:p>
    <w:p w14:paraId="6F6EB5E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2024, and 2023, purchases of property and equipment remaining in accounts payable were $6.9 billion, $4.3 billion, and $3.8 billion, respectively. As of June 30, 2025, we have committed $32.1 billion for the construction of new buildings, building improvements, and leasehold improvements, primarily related to datacenters. </w:t>
      </w:r>
    </w:p>
    <w:p w14:paraId="054453A1" w14:textId="77777777" w:rsidR="00765F1C"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lastRenderedPageBreak/>
        <w:t xml:space="preserve">NOTE 7 — BUSINESS COMBINATIONS </w:t>
      </w:r>
    </w:p>
    <w:p w14:paraId="294907B4"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Activision Blizzard, Inc. </w:t>
      </w:r>
    </w:p>
    <w:p w14:paraId="71B9516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October 13, 2023, we completed our acquisition of Activision Blizzard, Inc. (“Activision Blizzard”) for a total purchase price of $75.4 billion, consisting primarily of cash. Activision Blizzard is a leader in game development and an interactive entertainment content publisher. The acquisition will accelerate the growth in our gaming business across mobile, PC, console, and cloud gaming. The financial results of Activision Blizzard have been included in our consolidated financial statements since the date of the acquisition. Activision Blizzard is reported as part of our More Personal Computing segment. </w:t>
      </w:r>
    </w:p>
    <w:p w14:paraId="6D754538"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allocation of the purchase price to the assets acquired and liabilities assumed was completed as of September 30, 2024. The major classes of assets and liabilities to which we have allocated the purchase price were as follows: </w:t>
      </w:r>
    </w:p>
    <w:p w14:paraId="46ED5CF8"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9517"/>
        <w:gridCol w:w="40"/>
        <w:gridCol w:w="302"/>
        <w:gridCol w:w="818"/>
        <w:gridCol w:w="137"/>
      </w:tblGrid>
      <w:tr w:rsidR="00765F1C" w14:paraId="1E4A958B" w14:textId="77777777" w:rsidTr="007353C2">
        <w:trPr>
          <w:cantSplit/>
          <w:tblHeader/>
          <w:jc w:val="center"/>
        </w:trPr>
        <w:tc>
          <w:tcPr>
            <w:tcW w:w="9517" w:type="dxa"/>
            <w:vAlign w:val="bottom"/>
            <w:hideMark/>
          </w:tcPr>
          <w:p w14:paraId="1B147807"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40" w:type="dxa"/>
            <w:vAlign w:val="bottom"/>
            <w:hideMark/>
          </w:tcPr>
          <w:p w14:paraId="7B4D6787" w14:textId="77777777" w:rsidR="00765F1C" w:rsidRDefault="00765F1C">
            <w:pPr>
              <w:pStyle w:val="la2"/>
              <w:rPr>
                <w:rFonts w:ascii="Arial" w:hAnsi="Arial" w:cs="Arial"/>
                <w:sz w:val="16"/>
                <w:szCs w:val="16"/>
              </w:rPr>
            </w:pPr>
            <w:r>
              <w:rPr>
                <w:rFonts w:ascii="Arial" w:hAnsi="Arial" w:cs="Arial"/>
                <w:sz w:val="16"/>
                <w:szCs w:val="16"/>
              </w:rPr>
              <w:t>  </w:t>
            </w:r>
          </w:p>
        </w:tc>
        <w:tc>
          <w:tcPr>
            <w:tcW w:w="1120" w:type="dxa"/>
            <w:gridSpan w:val="2"/>
            <w:vAlign w:val="bottom"/>
            <w:hideMark/>
          </w:tcPr>
          <w:p w14:paraId="63898EB7"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F34F93E"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50E5E813" w14:textId="77777777" w:rsidTr="00472969">
        <w:trPr>
          <w:cantSplit/>
          <w:jc w:val="center"/>
        </w:trPr>
        <w:tc>
          <w:tcPr>
            <w:tcW w:w="10677" w:type="dxa"/>
            <w:gridSpan w:val="4"/>
            <w:vAlign w:val="bottom"/>
            <w:hideMark/>
          </w:tcPr>
          <w:p w14:paraId="2E57BD0E"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76FC8777" w14:textId="77777777" w:rsidR="00765F1C" w:rsidRPr="008B1B5B" w:rsidRDefault="00765F1C">
            <w:pPr>
              <w:rPr>
                <w:rFonts w:ascii="Arial" w:hAnsi="Arial" w:cs="Arial"/>
                <w:sz w:val="8"/>
                <w:szCs w:val="8"/>
              </w:rPr>
            </w:pPr>
          </w:p>
        </w:tc>
      </w:tr>
      <w:tr w:rsidR="00765F1C" w14:paraId="38FBB590" w14:textId="77777777" w:rsidTr="007353C2">
        <w:trPr>
          <w:cantSplit/>
          <w:jc w:val="center"/>
        </w:trPr>
        <w:tc>
          <w:tcPr>
            <w:tcW w:w="9517" w:type="dxa"/>
            <w:hideMark/>
          </w:tcPr>
          <w:p w14:paraId="1F0506E2"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Cash and cash equivalents</w:t>
            </w:r>
          </w:p>
        </w:tc>
        <w:tc>
          <w:tcPr>
            <w:tcW w:w="40" w:type="dxa"/>
            <w:vAlign w:val="bottom"/>
            <w:hideMark/>
          </w:tcPr>
          <w:p w14:paraId="1EE5C7BF"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702CB457" w14:textId="77777777" w:rsidR="00765F1C" w:rsidRDefault="00765F1C">
            <w:pPr>
              <w:rPr>
                <w:rFonts w:ascii="Arial" w:hAnsi="Arial" w:cs="Arial"/>
                <w:sz w:val="20"/>
              </w:rPr>
            </w:pPr>
            <w:r>
              <w:rPr>
                <w:rFonts w:ascii="Arial" w:hAnsi="Arial" w:cs="Arial"/>
                <w:sz w:val="20"/>
              </w:rPr>
              <w:t>$</w:t>
            </w:r>
          </w:p>
        </w:tc>
        <w:tc>
          <w:tcPr>
            <w:tcW w:w="818" w:type="dxa"/>
            <w:vAlign w:val="bottom"/>
            <w:hideMark/>
          </w:tcPr>
          <w:p w14:paraId="7E0F5228" w14:textId="77777777" w:rsidR="00765F1C" w:rsidRDefault="00765F1C">
            <w:pPr>
              <w:jc w:val="right"/>
              <w:rPr>
                <w:rFonts w:ascii="Arial" w:hAnsi="Arial" w:cs="Arial"/>
                <w:sz w:val="20"/>
              </w:rPr>
            </w:pPr>
            <w:r>
              <w:rPr>
                <w:rFonts w:ascii="Arial" w:hAnsi="Arial" w:cs="Arial"/>
                <w:sz w:val="20"/>
              </w:rPr>
              <w:t>12,976</w:t>
            </w:r>
          </w:p>
        </w:tc>
        <w:tc>
          <w:tcPr>
            <w:tcW w:w="137" w:type="dxa"/>
            <w:noWrap/>
            <w:vAlign w:val="bottom"/>
            <w:hideMark/>
          </w:tcPr>
          <w:p w14:paraId="2CCFBFBE" w14:textId="77777777" w:rsidR="00765F1C" w:rsidRDefault="00765F1C">
            <w:pPr>
              <w:rPr>
                <w:rFonts w:ascii="Arial" w:hAnsi="Arial" w:cs="Arial"/>
                <w:sz w:val="20"/>
              </w:rPr>
            </w:pPr>
            <w:r>
              <w:rPr>
                <w:rFonts w:ascii="Arial" w:hAnsi="Arial" w:cs="Arial"/>
                <w:sz w:val="20"/>
              </w:rPr>
              <w:t> </w:t>
            </w:r>
          </w:p>
        </w:tc>
      </w:tr>
      <w:tr w:rsidR="00765F1C" w14:paraId="6BA95A35" w14:textId="77777777" w:rsidTr="007353C2">
        <w:trPr>
          <w:cantSplit/>
          <w:jc w:val="center"/>
        </w:trPr>
        <w:tc>
          <w:tcPr>
            <w:tcW w:w="9517" w:type="dxa"/>
            <w:hideMark/>
          </w:tcPr>
          <w:p w14:paraId="2B71317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Goodwill</w:t>
            </w:r>
          </w:p>
        </w:tc>
        <w:tc>
          <w:tcPr>
            <w:tcW w:w="40" w:type="dxa"/>
            <w:vAlign w:val="bottom"/>
            <w:hideMark/>
          </w:tcPr>
          <w:p w14:paraId="3083D8D5"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4D22301B" w14:textId="77777777" w:rsidR="00765F1C" w:rsidRDefault="00765F1C">
            <w:pPr>
              <w:rPr>
                <w:rFonts w:ascii="Arial" w:hAnsi="Arial" w:cs="Arial"/>
                <w:sz w:val="20"/>
              </w:rPr>
            </w:pPr>
            <w:r>
              <w:rPr>
                <w:rFonts w:ascii="Arial" w:hAnsi="Arial" w:cs="Arial"/>
                <w:sz w:val="20"/>
              </w:rPr>
              <w:t> </w:t>
            </w:r>
          </w:p>
        </w:tc>
        <w:tc>
          <w:tcPr>
            <w:tcW w:w="818" w:type="dxa"/>
            <w:vAlign w:val="bottom"/>
            <w:hideMark/>
          </w:tcPr>
          <w:p w14:paraId="339C55A6" w14:textId="77777777" w:rsidR="00765F1C" w:rsidRDefault="00765F1C">
            <w:pPr>
              <w:jc w:val="right"/>
              <w:rPr>
                <w:rFonts w:ascii="Arial" w:hAnsi="Arial" w:cs="Arial"/>
                <w:sz w:val="20"/>
              </w:rPr>
            </w:pPr>
            <w:r>
              <w:rPr>
                <w:rFonts w:ascii="Arial" w:hAnsi="Arial" w:cs="Arial"/>
                <w:sz w:val="20"/>
              </w:rPr>
              <w:t>51,001</w:t>
            </w:r>
          </w:p>
        </w:tc>
        <w:tc>
          <w:tcPr>
            <w:tcW w:w="137" w:type="dxa"/>
            <w:noWrap/>
            <w:vAlign w:val="bottom"/>
            <w:hideMark/>
          </w:tcPr>
          <w:p w14:paraId="0F8E92FB" w14:textId="77777777" w:rsidR="00765F1C" w:rsidRDefault="00765F1C">
            <w:pPr>
              <w:rPr>
                <w:rFonts w:ascii="Arial" w:hAnsi="Arial" w:cs="Arial"/>
                <w:sz w:val="20"/>
              </w:rPr>
            </w:pPr>
            <w:r>
              <w:rPr>
                <w:rFonts w:ascii="Arial" w:hAnsi="Arial" w:cs="Arial"/>
                <w:sz w:val="20"/>
              </w:rPr>
              <w:t> </w:t>
            </w:r>
          </w:p>
        </w:tc>
      </w:tr>
      <w:tr w:rsidR="00765F1C" w14:paraId="2C56B1D4" w14:textId="77777777" w:rsidTr="007353C2">
        <w:trPr>
          <w:cantSplit/>
          <w:jc w:val="center"/>
        </w:trPr>
        <w:tc>
          <w:tcPr>
            <w:tcW w:w="9517" w:type="dxa"/>
            <w:hideMark/>
          </w:tcPr>
          <w:p w14:paraId="5AF697D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Intangible assets</w:t>
            </w:r>
          </w:p>
        </w:tc>
        <w:tc>
          <w:tcPr>
            <w:tcW w:w="40" w:type="dxa"/>
            <w:vAlign w:val="bottom"/>
            <w:hideMark/>
          </w:tcPr>
          <w:p w14:paraId="412C0539"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50D127AF" w14:textId="77777777" w:rsidR="00765F1C" w:rsidRDefault="00765F1C">
            <w:pPr>
              <w:rPr>
                <w:rFonts w:ascii="Arial" w:hAnsi="Arial" w:cs="Arial"/>
                <w:sz w:val="20"/>
              </w:rPr>
            </w:pPr>
            <w:r>
              <w:rPr>
                <w:rFonts w:ascii="Arial" w:hAnsi="Arial" w:cs="Arial"/>
                <w:sz w:val="20"/>
              </w:rPr>
              <w:t> </w:t>
            </w:r>
          </w:p>
        </w:tc>
        <w:tc>
          <w:tcPr>
            <w:tcW w:w="818" w:type="dxa"/>
            <w:vAlign w:val="bottom"/>
            <w:hideMark/>
          </w:tcPr>
          <w:p w14:paraId="02EC4576" w14:textId="77777777" w:rsidR="00765F1C" w:rsidRDefault="00765F1C">
            <w:pPr>
              <w:jc w:val="right"/>
              <w:rPr>
                <w:rFonts w:ascii="Arial" w:hAnsi="Arial" w:cs="Arial"/>
                <w:sz w:val="20"/>
              </w:rPr>
            </w:pPr>
            <w:r>
              <w:rPr>
                <w:rFonts w:ascii="Arial" w:hAnsi="Arial" w:cs="Arial"/>
                <w:sz w:val="20"/>
              </w:rPr>
              <w:t>21,969</w:t>
            </w:r>
          </w:p>
        </w:tc>
        <w:tc>
          <w:tcPr>
            <w:tcW w:w="137" w:type="dxa"/>
            <w:noWrap/>
            <w:vAlign w:val="bottom"/>
            <w:hideMark/>
          </w:tcPr>
          <w:p w14:paraId="3D316E06" w14:textId="77777777" w:rsidR="00765F1C" w:rsidRDefault="00765F1C">
            <w:pPr>
              <w:rPr>
                <w:rFonts w:ascii="Arial" w:hAnsi="Arial" w:cs="Arial"/>
                <w:sz w:val="20"/>
              </w:rPr>
            </w:pPr>
            <w:r>
              <w:rPr>
                <w:rFonts w:ascii="Arial" w:hAnsi="Arial" w:cs="Arial"/>
                <w:sz w:val="20"/>
              </w:rPr>
              <w:t> </w:t>
            </w:r>
          </w:p>
        </w:tc>
      </w:tr>
      <w:tr w:rsidR="00765F1C" w14:paraId="55267C67" w14:textId="77777777" w:rsidTr="007353C2">
        <w:trPr>
          <w:cantSplit/>
          <w:jc w:val="center"/>
        </w:trPr>
        <w:tc>
          <w:tcPr>
            <w:tcW w:w="9517" w:type="dxa"/>
            <w:hideMark/>
          </w:tcPr>
          <w:p w14:paraId="14F0CDB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assets</w:t>
            </w:r>
          </w:p>
        </w:tc>
        <w:tc>
          <w:tcPr>
            <w:tcW w:w="40" w:type="dxa"/>
            <w:vAlign w:val="bottom"/>
            <w:hideMark/>
          </w:tcPr>
          <w:p w14:paraId="75117637"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39F122C7" w14:textId="77777777" w:rsidR="00765F1C" w:rsidRDefault="00765F1C">
            <w:pPr>
              <w:rPr>
                <w:rFonts w:ascii="Arial" w:hAnsi="Arial" w:cs="Arial"/>
                <w:sz w:val="20"/>
              </w:rPr>
            </w:pPr>
            <w:r>
              <w:rPr>
                <w:rFonts w:ascii="Arial" w:hAnsi="Arial" w:cs="Arial"/>
                <w:sz w:val="20"/>
              </w:rPr>
              <w:t> </w:t>
            </w:r>
          </w:p>
        </w:tc>
        <w:tc>
          <w:tcPr>
            <w:tcW w:w="818" w:type="dxa"/>
            <w:vAlign w:val="bottom"/>
            <w:hideMark/>
          </w:tcPr>
          <w:p w14:paraId="72CFFD70" w14:textId="77777777" w:rsidR="00765F1C" w:rsidRDefault="00765F1C">
            <w:pPr>
              <w:jc w:val="right"/>
              <w:rPr>
                <w:rFonts w:ascii="Arial" w:hAnsi="Arial" w:cs="Arial"/>
                <w:sz w:val="20"/>
              </w:rPr>
            </w:pPr>
            <w:r>
              <w:rPr>
                <w:rFonts w:ascii="Arial" w:hAnsi="Arial" w:cs="Arial"/>
                <w:sz w:val="20"/>
              </w:rPr>
              <w:t>2,503</w:t>
            </w:r>
          </w:p>
        </w:tc>
        <w:tc>
          <w:tcPr>
            <w:tcW w:w="137" w:type="dxa"/>
            <w:noWrap/>
            <w:vAlign w:val="bottom"/>
            <w:hideMark/>
          </w:tcPr>
          <w:p w14:paraId="303AA707" w14:textId="77777777" w:rsidR="00765F1C" w:rsidRDefault="00765F1C">
            <w:pPr>
              <w:rPr>
                <w:rFonts w:ascii="Arial" w:hAnsi="Arial" w:cs="Arial"/>
                <w:sz w:val="20"/>
              </w:rPr>
            </w:pPr>
            <w:r>
              <w:rPr>
                <w:rFonts w:ascii="Arial" w:hAnsi="Arial" w:cs="Arial"/>
                <w:sz w:val="20"/>
              </w:rPr>
              <w:t> </w:t>
            </w:r>
          </w:p>
        </w:tc>
      </w:tr>
      <w:tr w:rsidR="00765F1C" w14:paraId="53F18F83" w14:textId="77777777" w:rsidTr="007353C2">
        <w:trPr>
          <w:cantSplit/>
          <w:jc w:val="center"/>
        </w:trPr>
        <w:tc>
          <w:tcPr>
            <w:tcW w:w="9517" w:type="dxa"/>
            <w:hideMark/>
          </w:tcPr>
          <w:p w14:paraId="407F527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debt</w:t>
            </w:r>
          </w:p>
        </w:tc>
        <w:tc>
          <w:tcPr>
            <w:tcW w:w="40" w:type="dxa"/>
            <w:vAlign w:val="bottom"/>
            <w:hideMark/>
          </w:tcPr>
          <w:p w14:paraId="6F8C3B6E"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71D0E9BD" w14:textId="77777777" w:rsidR="00765F1C" w:rsidRDefault="00765F1C">
            <w:pPr>
              <w:rPr>
                <w:rFonts w:ascii="Arial" w:hAnsi="Arial" w:cs="Arial"/>
                <w:sz w:val="20"/>
              </w:rPr>
            </w:pPr>
            <w:r>
              <w:rPr>
                <w:rFonts w:ascii="Arial" w:hAnsi="Arial" w:cs="Arial"/>
                <w:sz w:val="20"/>
              </w:rPr>
              <w:t> </w:t>
            </w:r>
          </w:p>
        </w:tc>
        <w:tc>
          <w:tcPr>
            <w:tcW w:w="818" w:type="dxa"/>
            <w:vAlign w:val="bottom"/>
            <w:hideMark/>
          </w:tcPr>
          <w:p w14:paraId="76A3DE62" w14:textId="77777777" w:rsidR="00765F1C" w:rsidRDefault="00765F1C">
            <w:pPr>
              <w:jc w:val="right"/>
              <w:rPr>
                <w:rFonts w:ascii="Arial" w:hAnsi="Arial" w:cs="Arial"/>
                <w:sz w:val="20"/>
              </w:rPr>
            </w:pPr>
            <w:r>
              <w:rPr>
                <w:rFonts w:ascii="Arial" w:hAnsi="Arial" w:cs="Arial"/>
                <w:sz w:val="20"/>
              </w:rPr>
              <w:t>(2,799</w:t>
            </w:r>
          </w:p>
        </w:tc>
        <w:tc>
          <w:tcPr>
            <w:tcW w:w="137" w:type="dxa"/>
            <w:noWrap/>
            <w:vAlign w:val="bottom"/>
            <w:hideMark/>
          </w:tcPr>
          <w:p w14:paraId="07975702" w14:textId="77777777" w:rsidR="00765F1C" w:rsidRDefault="00765F1C">
            <w:pPr>
              <w:rPr>
                <w:rFonts w:ascii="Arial" w:hAnsi="Arial" w:cs="Arial"/>
                <w:sz w:val="20"/>
              </w:rPr>
            </w:pPr>
            <w:r>
              <w:rPr>
                <w:rFonts w:ascii="Arial" w:hAnsi="Arial" w:cs="Arial"/>
                <w:sz w:val="20"/>
              </w:rPr>
              <w:t>) </w:t>
            </w:r>
          </w:p>
        </w:tc>
      </w:tr>
      <w:tr w:rsidR="00765F1C" w14:paraId="4130A86E" w14:textId="77777777" w:rsidTr="007353C2">
        <w:trPr>
          <w:cantSplit/>
          <w:jc w:val="center"/>
        </w:trPr>
        <w:tc>
          <w:tcPr>
            <w:tcW w:w="9517" w:type="dxa"/>
            <w:hideMark/>
          </w:tcPr>
          <w:p w14:paraId="751B7FB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income taxes</w:t>
            </w:r>
          </w:p>
        </w:tc>
        <w:tc>
          <w:tcPr>
            <w:tcW w:w="40" w:type="dxa"/>
            <w:vAlign w:val="bottom"/>
            <w:hideMark/>
          </w:tcPr>
          <w:p w14:paraId="3B0045C2"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14810410" w14:textId="77777777" w:rsidR="00765F1C" w:rsidRDefault="00765F1C">
            <w:pPr>
              <w:rPr>
                <w:rFonts w:ascii="Arial" w:hAnsi="Arial" w:cs="Arial"/>
                <w:sz w:val="20"/>
              </w:rPr>
            </w:pPr>
            <w:r>
              <w:rPr>
                <w:rFonts w:ascii="Arial" w:hAnsi="Arial" w:cs="Arial"/>
                <w:sz w:val="20"/>
              </w:rPr>
              <w:t> </w:t>
            </w:r>
          </w:p>
        </w:tc>
        <w:tc>
          <w:tcPr>
            <w:tcW w:w="818" w:type="dxa"/>
            <w:vAlign w:val="bottom"/>
            <w:hideMark/>
          </w:tcPr>
          <w:p w14:paraId="34859276" w14:textId="77777777" w:rsidR="00765F1C" w:rsidRDefault="00765F1C">
            <w:pPr>
              <w:jc w:val="right"/>
              <w:rPr>
                <w:rFonts w:ascii="Arial" w:hAnsi="Arial" w:cs="Arial"/>
                <w:sz w:val="20"/>
              </w:rPr>
            </w:pPr>
            <w:r>
              <w:rPr>
                <w:rFonts w:ascii="Arial" w:hAnsi="Arial" w:cs="Arial"/>
                <w:sz w:val="20"/>
              </w:rPr>
              <w:t>(1,946</w:t>
            </w:r>
          </w:p>
        </w:tc>
        <w:tc>
          <w:tcPr>
            <w:tcW w:w="137" w:type="dxa"/>
            <w:noWrap/>
            <w:vAlign w:val="bottom"/>
            <w:hideMark/>
          </w:tcPr>
          <w:p w14:paraId="035078A3" w14:textId="77777777" w:rsidR="00765F1C" w:rsidRDefault="00765F1C">
            <w:pPr>
              <w:rPr>
                <w:rFonts w:ascii="Arial" w:hAnsi="Arial" w:cs="Arial"/>
                <w:sz w:val="20"/>
              </w:rPr>
            </w:pPr>
            <w:r>
              <w:rPr>
                <w:rFonts w:ascii="Arial" w:hAnsi="Arial" w:cs="Arial"/>
                <w:sz w:val="20"/>
              </w:rPr>
              <w:t>) </w:t>
            </w:r>
          </w:p>
        </w:tc>
      </w:tr>
      <w:tr w:rsidR="00765F1C" w14:paraId="7C5642BA" w14:textId="77777777" w:rsidTr="007353C2">
        <w:trPr>
          <w:cantSplit/>
          <w:jc w:val="center"/>
        </w:trPr>
        <w:tc>
          <w:tcPr>
            <w:tcW w:w="9517" w:type="dxa"/>
            <w:hideMark/>
          </w:tcPr>
          <w:p w14:paraId="02BA6C0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Deferred income taxes</w:t>
            </w:r>
          </w:p>
        </w:tc>
        <w:tc>
          <w:tcPr>
            <w:tcW w:w="40" w:type="dxa"/>
            <w:vAlign w:val="bottom"/>
            <w:hideMark/>
          </w:tcPr>
          <w:p w14:paraId="44CF9193"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6A109B5B" w14:textId="77777777" w:rsidR="00765F1C" w:rsidRDefault="00765F1C">
            <w:pPr>
              <w:rPr>
                <w:rFonts w:ascii="Arial" w:hAnsi="Arial" w:cs="Arial"/>
                <w:sz w:val="20"/>
              </w:rPr>
            </w:pPr>
            <w:r>
              <w:rPr>
                <w:rFonts w:ascii="Arial" w:hAnsi="Arial" w:cs="Arial"/>
                <w:sz w:val="20"/>
              </w:rPr>
              <w:t> </w:t>
            </w:r>
          </w:p>
        </w:tc>
        <w:tc>
          <w:tcPr>
            <w:tcW w:w="818" w:type="dxa"/>
            <w:vAlign w:val="bottom"/>
            <w:hideMark/>
          </w:tcPr>
          <w:p w14:paraId="1A24D292" w14:textId="77777777" w:rsidR="00765F1C" w:rsidRDefault="00765F1C">
            <w:pPr>
              <w:jc w:val="right"/>
              <w:rPr>
                <w:rFonts w:ascii="Arial" w:hAnsi="Arial" w:cs="Arial"/>
                <w:sz w:val="20"/>
              </w:rPr>
            </w:pPr>
            <w:r>
              <w:rPr>
                <w:rFonts w:ascii="Arial" w:hAnsi="Arial" w:cs="Arial"/>
                <w:sz w:val="20"/>
              </w:rPr>
              <w:t>(4,676</w:t>
            </w:r>
          </w:p>
        </w:tc>
        <w:tc>
          <w:tcPr>
            <w:tcW w:w="137" w:type="dxa"/>
            <w:noWrap/>
            <w:vAlign w:val="bottom"/>
            <w:hideMark/>
          </w:tcPr>
          <w:p w14:paraId="11AEDCB8" w14:textId="77777777" w:rsidR="00765F1C" w:rsidRDefault="00765F1C">
            <w:pPr>
              <w:rPr>
                <w:rFonts w:ascii="Arial" w:hAnsi="Arial" w:cs="Arial"/>
                <w:sz w:val="20"/>
              </w:rPr>
            </w:pPr>
            <w:r>
              <w:rPr>
                <w:rFonts w:ascii="Arial" w:hAnsi="Arial" w:cs="Arial"/>
                <w:sz w:val="20"/>
              </w:rPr>
              <w:t>) </w:t>
            </w:r>
          </w:p>
        </w:tc>
      </w:tr>
      <w:tr w:rsidR="00765F1C" w14:paraId="271BCB73" w14:textId="77777777" w:rsidTr="007353C2">
        <w:trPr>
          <w:cantSplit/>
          <w:jc w:val="center"/>
        </w:trPr>
        <w:tc>
          <w:tcPr>
            <w:tcW w:w="9517" w:type="dxa"/>
            <w:hideMark/>
          </w:tcPr>
          <w:p w14:paraId="144AC92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liabilities</w:t>
            </w:r>
          </w:p>
        </w:tc>
        <w:tc>
          <w:tcPr>
            <w:tcW w:w="40" w:type="dxa"/>
            <w:vAlign w:val="bottom"/>
            <w:hideMark/>
          </w:tcPr>
          <w:p w14:paraId="14132F64"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3F0DC37B" w14:textId="77777777" w:rsidR="00765F1C" w:rsidRDefault="00765F1C">
            <w:pPr>
              <w:rPr>
                <w:rFonts w:ascii="Arial" w:hAnsi="Arial" w:cs="Arial"/>
                <w:sz w:val="20"/>
              </w:rPr>
            </w:pPr>
            <w:r>
              <w:rPr>
                <w:rFonts w:ascii="Arial" w:hAnsi="Arial" w:cs="Arial"/>
                <w:sz w:val="20"/>
              </w:rPr>
              <w:t> </w:t>
            </w:r>
          </w:p>
        </w:tc>
        <w:tc>
          <w:tcPr>
            <w:tcW w:w="818" w:type="dxa"/>
            <w:vAlign w:val="bottom"/>
            <w:hideMark/>
          </w:tcPr>
          <w:p w14:paraId="0E110959" w14:textId="77777777" w:rsidR="00765F1C" w:rsidRDefault="00765F1C">
            <w:pPr>
              <w:jc w:val="right"/>
              <w:rPr>
                <w:rFonts w:ascii="Arial" w:hAnsi="Arial" w:cs="Arial"/>
                <w:sz w:val="20"/>
              </w:rPr>
            </w:pPr>
            <w:r>
              <w:rPr>
                <w:rFonts w:ascii="Arial" w:hAnsi="Arial" w:cs="Arial"/>
                <w:sz w:val="20"/>
              </w:rPr>
              <w:t>(3,620</w:t>
            </w:r>
          </w:p>
        </w:tc>
        <w:tc>
          <w:tcPr>
            <w:tcW w:w="137" w:type="dxa"/>
            <w:noWrap/>
            <w:vAlign w:val="bottom"/>
            <w:hideMark/>
          </w:tcPr>
          <w:p w14:paraId="3EA04FA2" w14:textId="77777777" w:rsidR="00765F1C" w:rsidRDefault="00765F1C">
            <w:pPr>
              <w:rPr>
                <w:rFonts w:ascii="Arial" w:hAnsi="Arial" w:cs="Arial"/>
                <w:sz w:val="20"/>
              </w:rPr>
            </w:pPr>
            <w:r>
              <w:rPr>
                <w:rFonts w:ascii="Arial" w:hAnsi="Arial" w:cs="Arial"/>
                <w:sz w:val="20"/>
              </w:rPr>
              <w:t>) </w:t>
            </w:r>
          </w:p>
        </w:tc>
      </w:tr>
      <w:tr w:rsidR="00765F1C" w:rsidRPr="008B1B5B" w14:paraId="33332FD4" w14:textId="77777777" w:rsidTr="00472969">
        <w:trPr>
          <w:cantSplit/>
          <w:jc w:val="center"/>
        </w:trPr>
        <w:tc>
          <w:tcPr>
            <w:tcW w:w="10677" w:type="dxa"/>
            <w:gridSpan w:val="4"/>
            <w:vAlign w:val="bottom"/>
            <w:hideMark/>
          </w:tcPr>
          <w:p w14:paraId="7058CD3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9C4EFE0" w14:textId="77777777" w:rsidR="00765F1C" w:rsidRPr="008B1B5B" w:rsidRDefault="00765F1C">
            <w:pPr>
              <w:rPr>
                <w:rFonts w:ascii="Arial" w:hAnsi="Arial" w:cs="Arial"/>
                <w:sz w:val="2"/>
                <w:szCs w:val="2"/>
              </w:rPr>
            </w:pPr>
          </w:p>
        </w:tc>
      </w:tr>
      <w:tr w:rsidR="00765F1C" w14:paraId="2563ADF6" w14:textId="77777777" w:rsidTr="007353C2">
        <w:trPr>
          <w:cantSplit/>
          <w:jc w:val="center"/>
        </w:trPr>
        <w:tc>
          <w:tcPr>
            <w:tcW w:w="9517" w:type="dxa"/>
            <w:hideMark/>
          </w:tcPr>
          <w:p w14:paraId="4DBEAE7B"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purchase price</w:t>
            </w:r>
          </w:p>
        </w:tc>
        <w:tc>
          <w:tcPr>
            <w:tcW w:w="40" w:type="dxa"/>
            <w:vAlign w:val="bottom"/>
            <w:hideMark/>
          </w:tcPr>
          <w:p w14:paraId="2738960D" w14:textId="77777777" w:rsidR="00765F1C" w:rsidRDefault="00765F1C">
            <w:pPr>
              <w:pStyle w:val="la2"/>
              <w:rPr>
                <w:rFonts w:ascii="Arial" w:hAnsi="Arial" w:cs="Arial"/>
                <w:sz w:val="20"/>
                <w:szCs w:val="20"/>
              </w:rPr>
            </w:pPr>
            <w:r>
              <w:rPr>
                <w:rFonts w:ascii="Arial" w:hAnsi="Arial" w:cs="Arial"/>
                <w:sz w:val="20"/>
                <w:szCs w:val="20"/>
              </w:rPr>
              <w:t>  </w:t>
            </w:r>
          </w:p>
        </w:tc>
        <w:tc>
          <w:tcPr>
            <w:tcW w:w="302" w:type="dxa"/>
            <w:vAlign w:val="bottom"/>
            <w:hideMark/>
          </w:tcPr>
          <w:p w14:paraId="40E143BE" w14:textId="77777777" w:rsidR="00765F1C" w:rsidRDefault="00765F1C">
            <w:pPr>
              <w:rPr>
                <w:rFonts w:ascii="Arial" w:hAnsi="Arial" w:cs="Arial"/>
                <w:sz w:val="20"/>
              </w:rPr>
            </w:pPr>
            <w:r>
              <w:rPr>
                <w:rFonts w:ascii="Arial" w:hAnsi="Arial" w:cs="Arial"/>
                <w:sz w:val="20"/>
              </w:rPr>
              <w:t>$</w:t>
            </w:r>
          </w:p>
        </w:tc>
        <w:tc>
          <w:tcPr>
            <w:tcW w:w="818" w:type="dxa"/>
            <w:vAlign w:val="bottom"/>
            <w:hideMark/>
          </w:tcPr>
          <w:p w14:paraId="1CF0B3C1"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 75,408</w:t>
            </w:r>
          </w:p>
        </w:tc>
        <w:tc>
          <w:tcPr>
            <w:tcW w:w="137" w:type="dxa"/>
            <w:noWrap/>
            <w:vAlign w:val="bottom"/>
            <w:hideMark/>
          </w:tcPr>
          <w:p w14:paraId="592CC3E3" w14:textId="77777777" w:rsidR="00765F1C" w:rsidRDefault="00765F1C">
            <w:pPr>
              <w:rPr>
                <w:rFonts w:ascii="Arial" w:hAnsi="Arial" w:cs="Arial"/>
                <w:sz w:val="20"/>
              </w:rPr>
            </w:pPr>
            <w:r>
              <w:rPr>
                <w:rFonts w:ascii="Arial" w:hAnsi="Arial" w:cs="Arial"/>
                <w:sz w:val="20"/>
              </w:rPr>
              <w:t> </w:t>
            </w:r>
          </w:p>
        </w:tc>
      </w:tr>
      <w:tr w:rsidR="00765F1C" w:rsidRPr="008B1B5B" w14:paraId="14BFDDEF" w14:textId="77777777" w:rsidTr="007353C2">
        <w:trPr>
          <w:cantSplit/>
          <w:jc w:val="center"/>
        </w:trPr>
        <w:tc>
          <w:tcPr>
            <w:tcW w:w="9517" w:type="dxa"/>
            <w:vAlign w:val="bottom"/>
            <w:hideMark/>
          </w:tcPr>
          <w:p w14:paraId="7C158FA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40" w:type="dxa"/>
            <w:vAlign w:val="bottom"/>
            <w:hideMark/>
          </w:tcPr>
          <w:p w14:paraId="6235F3D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02" w:type="dxa"/>
            <w:vAlign w:val="bottom"/>
            <w:hideMark/>
          </w:tcPr>
          <w:p w14:paraId="4AD8025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18" w:type="dxa"/>
            <w:vAlign w:val="bottom"/>
            <w:hideMark/>
          </w:tcPr>
          <w:p w14:paraId="5BDE231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3F4E346" w14:textId="77777777" w:rsidR="00765F1C" w:rsidRPr="008B1B5B" w:rsidRDefault="00765F1C">
            <w:pPr>
              <w:rPr>
                <w:rFonts w:ascii="Arial" w:hAnsi="Arial" w:cs="Arial"/>
                <w:sz w:val="2"/>
                <w:szCs w:val="2"/>
              </w:rPr>
            </w:pPr>
          </w:p>
        </w:tc>
      </w:tr>
    </w:tbl>
    <w:p w14:paraId="1FB1C3B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Goodwill was assigned to our More Personal Computing segment. The goodwill was primarily attributed to increased synergies that are expected to be achieved from the integration of Activision Blizzard. Substantially all of the goodwill is expected to be non-deductible for income tax purposes. </w:t>
      </w:r>
    </w:p>
    <w:p w14:paraId="01ADE534"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Following are the details of the purchase price allocated to the intangible assets acquired: </w:t>
      </w:r>
    </w:p>
    <w:p w14:paraId="073EA554"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108"/>
        <w:gridCol w:w="126"/>
        <w:gridCol w:w="126"/>
        <w:gridCol w:w="1037"/>
        <w:gridCol w:w="106"/>
        <w:gridCol w:w="322"/>
        <w:gridCol w:w="989"/>
      </w:tblGrid>
      <w:tr w:rsidR="00765F1C" w14:paraId="24D007F4" w14:textId="77777777" w:rsidTr="00472969">
        <w:trPr>
          <w:cantSplit/>
          <w:tblHeader/>
          <w:jc w:val="center"/>
        </w:trPr>
        <w:tc>
          <w:tcPr>
            <w:tcW w:w="8108" w:type="dxa"/>
            <w:vAlign w:val="bottom"/>
            <w:hideMark/>
          </w:tcPr>
          <w:p w14:paraId="09594C28"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average life)</w:t>
            </w:r>
          </w:p>
        </w:tc>
        <w:tc>
          <w:tcPr>
            <w:tcW w:w="126" w:type="dxa"/>
            <w:vAlign w:val="bottom"/>
            <w:hideMark/>
          </w:tcPr>
          <w:p w14:paraId="41CB4D53" w14:textId="77777777" w:rsidR="00765F1C" w:rsidRDefault="00765F1C">
            <w:pPr>
              <w:pStyle w:val="la2"/>
              <w:rPr>
                <w:rFonts w:ascii="Arial" w:hAnsi="Arial" w:cs="Arial"/>
                <w:sz w:val="16"/>
                <w:szCs w:val="16"/>
              </w:rPr>
            </w:pPr>
            <w:r>
              <w:rPr>
                <w:rFonts w:ascii="Arial" w:hAnsi="Arial" w:cs="Arial"/>
                <w:sz w:val="16"/>
                <w:szCs w:val="16"/>
              </w:rPr>
              <w:t>  </w:t>
            </w:r>
          </w:p>
        </w:tc>
        <w:tc>
          <w:tcPr>
            <w:tcW w:w="1163" w:type="dxa"/>
            <w:gridSpan w:val="2"/>
            <w:tcMar>
              <w:top w:w="0" w:type="dxa"/>
              <w:left w:w="14" w:type="dxa"/>
              <w:bottom w:w="0" w:type="dxa"/>
              <w:right w:w="14" w:type="dxa"/>
            </w:tcMar>
            <w:vAlign w:val="bottom"/>
            <w:hideMark/>
          </w:tcPr>
          <w:p w14:paraId="2F623994" w14:textId="77777777" w:rsidR="00765F1C" w:rsidRDefault="00765F1C">
            <w:pPr>
              <w:jc w:val="right"/>
              <w:rPr>
                <w:rFonts w:ascii="Arial" w:hAnsi="Arial" w:cs="Arial"/>
                <w:sz w:val="16"/>
                <w:szCs w:val="16"/>
              </w:rPr>
            </w:pPr>
            <w:r>
              <w:rPr>
                <w:rFonts w:ascii="Arial" w:hAnsi="Arial" w:cs="Arial"/>
                <w:b/>
                <w:bCs/>
                <w:sz w:val="16"/>
                <w:szCs w:val="16"/>
              </w:rPr>
              <w:t>Amount</w:t>
            </w:r>
          </w:p>
        </w:tc>
        <w:tc>
          <w:tcPr>
            <w:tcW w:w="106" w:type="dxa"/>
            <w:vAlign w:val="bottom"/>
            <w:hideMark/>
          </w:tcPr>
          <w:p w14:paraId="6647C033" w14:textId="77777777" w:rsidR="00765F1C" w:rsidRDefault="00765F1C">
            <w:pPr>
              <w:rPr>
                <w:rFonts w:ascii="Arial" w:hAnsi="Arial" w:cs="Arial"/>
                <w:sz w:val="16"/>
                <w:szCs w:val="16"/>
              </w:rPr>
            </w:pPr>
            <w:r>
              <w:rPr>
                <w:rFonts w:ascii="Arial" w:hAnsi="Arial" w:cs="Arial"/>
                <w:sz w:val="16"/>
                <w:szCs w:val="16"/>
              </w:rPr>
              <w:t> </w:t>
            </w:r>
          </w:p>
        </w:tc>
        <w:tc>
          <w:tcPr>
            <w:tcW w:w="322" w:type="dxa"/>
            <w:vAlign w:val="bottom"/>
            <w:hideMark/>
          </w:tcPr>
          <w:p w14:paraId="69A551C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89" w:type="dxa"/>
            <w:noWrap/>
            <w:tcMar>
              <w:top w:w="0" w:type="dxa"/>
              <w:left w:w="14" w:type="dxa"/>
              <w:bottom w:w="0" w:type="dxa"/>
              <w:right w:w="14" w:type="dxa"/>
            </w:tcMar>
            <w:vAlign w:val="bottom"/>
            <w:hideMark/>
          </w:tcPr>
          <w:p w14:paraId="063EEC54"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Weighted</w:t>
            </w:r>
          </w:p>
          <w:p w14:paraId="36FD0C5C"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Average Life</w:t>
            </w:r>
          </w:p>
        </w:tc>
      </w:tr>
      <w:tr w:rsidR="00765F1C" w14:paraId="067D6ACD" w14:textId="77777777" w:rsidTr="00472969">
        <w:trPr>
          <w:cantSplit/>
          <w:jc w:val="center"/>
        </w:trPr>
        <w:tc>
          <w:tcPr>
            <w:tcW w:w="10814" w:type="dxa"/>
            <w:gridSpan w:val="7"/>
            <w:vAlign w:val="bottom"/>
            <w:hideMark/>
          </w:tcPr>
          <w:p w14:paraId="5BCDF002" w14:textId="77777777" w:rsidR="00765F1C" w:rsidRDefault="00765F1C">
            <w:pPr>
              <w:pStyle w:val="rrdsinglerule"/>
              <w:spacing w:before="0"/>
              <w:rPr>
                <w:rFonts w:ascii="Arial" w:hAnsi="Arial" w:cs="Arial"/>
                <w:sz w:val="20"/>
                <w:szCs w:val="20"/>
              </w:rPr>
            </w:pPr>
            <w:r>
              <w:rPr>
                <w:rFonts w:ascii="Arial" w:hAnsi="Arial" w:cs="Arial"/>
                <w:sz w:val="20"/>
                <w:szCs w:val="20"/>
              </w:rPr>
              <w:t> </w:t>
            </w:r>
          </w:p>
        </w:tc>
      </w:tr>
      <w:tr w:rsidR="00765F1C" w14:paraId="0ABF77B6" w14:textId="77777777" w:rsidTr="00472969">
        <w:trPr>
          <w:trHeight w:val="75"/>
          <w:jc w:val="center"/>
        </w:trPr>
        <w:tc>
          <w:tcPr>
            <w:tcW w:w="8108" w:type="dxa"/>
            <w:vAlign w:val="center"/>
            <w:hideMark/>
          </w:tcPr>
          <w:p w14:paraId="1476E76F" w14:textId="77777777" w:rsidR="00765F1C" w:rsidRDefault="00765F1C">
            <w:pPr>
              <w:rPr>
                <w:rFonts w:ascii="Arial" w:hAnsi="Arial" w:cs="Arial"/>
                <w:sz w:val="2"/>
                <w:szCs w:val="2"/>
              </w:rPr>
            </w:pPr>
            <w:r>
              <w:rPr>
                <w:rFonts w:ascii="Arial" w:hAnsi="Arial" w:cs="Arial"/>
                <w:sz w:val="2"/>
                <w:szCs w:val="2"/>
              </w:rPr>
              <w:t> </w:t>
            </w:r>
          </w:p>
        </w:tc>
        <w:tc>
          <w:tcPr>
            <w:tcW w:w="1395" w:type="dxa"/>
            <w:gridSpan w:val="4"/>
            <w:vAlign w:val="center"/>
            <w:hideMark/>
          </w:tcPr>
          <w:p w14:paraId="30994034" w14:textId="77777777" w:rsidR="00765F1C" w:rsidRDefault="00765F1C">
            <w:pPr>
              <w:rPr>
                <w:rFonts w:ascii="Arial" w:hAnsi="Arial" w:cs="Arial"/>
                <w:sz w:val="2"/>
                <w:szCs w:val="2"/>
              </w:rPr>
            </w:pPr>
            <w:r>
              <w:rPr>
                <w:rFonts w:ascii="Arial" w:hAnsi="Arial" w:cs="Arial"/>
                <w:sz w:val="2"/>
                <w:szCs w:val="2"/>
              </w:rPr>
              <w:t> </w:t>
            </w:r>
          </w:p>
        </w:tc>
        <w:tc>
          <w:tcPr>
            <w:tcW w:w="1311" w:type="dxa"/>
            <w:gridSpan w:val="2"/>
            <w:vAlign w:val="center"/>
            <w:hideMark/>
          </w:tcPr>
          <w:p w14:paraId="0240CB2F" w14:textId="77777777" w:rsidR="00765F1C" w:rsidRDefault="00765F1C">
            <w:pPr>
              <w:rPr>
                <w:rFonts w:ascii="Arial" w:hAnsi="Arial" w:cs="Arial"/>
                <w:sz w:val="2"/>
                <w:szCs w:val="2"/>
              </w:rPr>
            </w:pPr>
            <w:r>
              <w:rPr>
                <w:rFonts w:ascii="Arial" w:hAnsi="Arial" w:cs="Arial"/>
                <w:sz w:val="2"/>
                <w:szCs w:val="2"/>
              </w:rPr>
              <w:t> </w:t>
            </w:r>
          </w:p>
        </w:tc>
      </w:tr>
      <w:tr w:rsidR="00765F1C" w14:paraId="75E5895C" w14:textId="77777777" w:rsidTr="00472969">
        <w:trPr>
          <w:cantSplit/>
          <w:jc w:val="center"/>
        </w:trPr>
        <w:tc>
          <w:tcPr>
            <w:tcW w:w="8108" w:type="dxa"/>
            <w:hideMark/>
          </w:tcPr>
          <w:p w14:paraId="6E6025FB"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Marketing-related</w:t>
            </w:r>
          </w:p>
        </w:tc>
        <w:tc>
          <w:tcPr>
            <w:tcW w:w="126" w:type="dxa"/>
            <w:vAlign w:val="bottom"/>
            <w:hideMark/>
          </w:tcPr>
          <w:p w14:paraId="799E0D19"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F6983F9" w14:textId="77777777" w:rsidR="00765F1C" w:rsidRDefault="00765F1C">
            <w:pPr>
              <w:rPr>
                <w:rFonts w:ascii="Arial" w:hAnsi="Arial" w:cs="Arial"/>
                <w:sz w:val="20"/>
              </w:rPr>
            </w:pPr>
            <w:r>
              <w:rPr>
                <w:rFonts w:ascii="Arial" w:hAnsi="Arial" w:cs="Arial"/>
                <w:sz w:val="20"/>
              </w:rPr>
              <w:t>$</w:t>
            </w:r>
          </w:p>
        </w:tc>
        <w:tc>
          <w:tcPr>
            <w:tcW w:w="1037" w:type="dxa"/>
            <w:vAlign w:val="bottom"/>
            <w:hideMark/>
          </w:tcPr>
          <w:p w14:paraId="4DF8C617" w14:textId="77777777" w:rsidR="00765F1C" w:rsidRDefault="00765F1C">
            <w:pPr>
              <w:jc w:val="right"/>
              <w:rPr>
                <w:rFonts w:ascii="Arial" w:hAnsi="Arial" w:cs="Arial"/>
                <w:sz w:val="20"/>
              </w:rPr>
            </w:pPr>
            <w:r>
              <w:rPr>
                <w:rFonts w:ascii="Arial" w:hAnsi="Arial" w:cs="Arial"/>
                <w:sz w:val="20"/>
              </w:rPr>
              <w:t>11,619</w:t>
            </w:r>
          </w:p>
        </w:tc>
        <w:tc>
          <w:tcPr>
            <w:tcW w:w="106" w:type="dxa"/>
            <w:noWrap/>
            <w:vAlign w:val="bottom"/>
            <w:hideMark/>
          </w:tcPr>
          <w:p w14:paraId="5BD44A01" w14:textId="77777777" w:rsidR="00765F1C" w:rsidRDefault="00765F1C">
            <w:pPr>
              <w:rPr>
                <w:rFonts w:ascii="Arial" w:hAnsi="Arial" w:cs="Arial"/>
                <w:sz w:val="20"/>
              </w:rPr>
            </w:pPr>
            <w:r>
              <w:rPr>
                <w:rFonts w:ascii="Arial" w:hAnsi="Arial" w:cs="Arial"/>
                <w:sz w:val="20"/>
              </w:rPr>
              <w:t> </w:t>
            </w:r>
          </w:p>
        </w:tc>
        <w:tc>
          <w:tcPr>
            <w:tcW w:w="322" w:type="dxa"/>
            <w:vAlign w:val="bottom"/>
            <w:hideMark/>
          </w:tcPr>
          <w:p w14:paraId="7A27E68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vAlign w:val="bottom"/>
            <w:hideMark/>
          </w:tcPr>
          <w:p w14:paraId="67C46F0F" w14:textId="77777777" w:rsidR="00765F1C" w:rsidRDefault="00765F1C">
            <w:pPr>
              <w:jc w:val="right"/>
              <w:rPr>
                <w:rFonts w:ascii="Arial" w:hAnsi="Arial" w:cs="Arial"/>
                <w:sz w:val="20"/>
              </w:rPr>
            </w:pPr>
            <w:r>
              <w:rPr>
                <w:rFonts w:ascii="Arial" w:hAnsi="Arial" w:cs="Arial"/>
                <w:sz w:val="20"/>
              </w:rPr>
              <w:t>24 years</w:t>
            </w:r>
          </w:p>
        </w:tc>
      </w:tr>
      <w:tr w:rsidR="00765F1C" w14:paraId="18445F1D" w14:textId="77777777" w:rsidTr="00472969">
        <w:trPr>
          <w:cantSplit/>
          <w:jc w:val="center"/>
        </w:trPr>
        <w:tc>
          <w:tcPr>
            <w:tcW w:w="8108" w:type="dxa"/>
            <w:hideMark/>
          </w:tcPr>
          <w:p w14:paraId="01D3726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Technology-based</w:t>
            </w:r>
          </w:p>
        </w:tc>
        <w:tc>
          <w:tcPr>
            <w:tcW w:w="126" w:type="dxa"/>
            <w:vAlign w:val="bottom"/>
            <w:hideMark/>
          </w:tcPr>
          <w:p w14:paraId="27D7B2B4"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8EF7777" w14:textId="77777777" w:rsidR="00765F1C" w:rsidRDefault="00765F1C">
            <w:pPr>
              <w:rPr>
                <w:rFonts w:ascii="Arial" w:hAnsi="Arial" w:cs="Arial"/>
                <w:sz w:val="20"/>
              </w:rPr>
            </w:pPr>
            <w:r>
              <w:rPr>
                <w:rFonts w:ascii="Arial" w:hAnsi="Arial" w:cs="Arial"/>
                <w:sz w:val="20"/>
              </w:rPr>
              <w:t> </w:t>
            </w:r>
          </w:p>
        </w:tc>
        <w:tc>
          <w:tcPr>
            <w:tcW w:w="1037" w:type="dxa"/>
            <w:vAlign w:val="bottom"/>
            <w:hideMark/>
          </w:tcPr>
          <w:p w14:paraId="35C6D311" w14:textId="77777777" w:rsidR="00765F1C" w:rsidRDefault="00765F1C">
            <w:pPr>
              <w:jc w:val="right"/>
              <w:rPr>
                <w:rFonts w:ascii="Arial" w:hAnsi="Arial" w:cs="Arial"/>
                <w:sz w:val="20"/>
              </w:rPr>
            </w:pPr>
            <w:r>
              <w:rPr>
                <w:rFonts w:ascii="Arial" w:hAnsi="Arial" w:cs="Arial"/>
                <w:sz w:val="20"/>
              </w:rPr>
              <w:t>9,689</w:t>
            </w:r>
          </w:p>
        </w:tc>
        <w:tc>
          <w:tcPr>
            <w:tcW w:w="106" w:type="dxa"/>
            <w:noWrap/>
            <w:vAlign w:val="bottom"/>
            <w:hideMark/>
          </w:tcPr>
          <w:p w14:paraId="279C0DEA" w14:textId="77777777" w:rsidR="00765F1C" w:rsidRDefault="00765F1C">
            <w:pPr>
              <w:rPr>
                <w:rFonts w:ascii="Arial" w:hAnsi="Arial" w:cs="Arial"/>
                <w:sz w:val="20"/>
              </w:rPr>
            </w:pPr>
            <w:r>
              <w:rPr>
                <w:rFonts w:ascii="Arial" w:hAnsi="Arial" w:cs="Arial"/>
                <w:sz w:val="20"/>
              </w:rPr>
              <w:t> </w:t>
            </w:r>
          </w:p>
        </w:tc>
        <w:tc>
          <w:tcPr>
            <w:tcW w:w="322" w:type="dxa"/>
            <w:vAlign w:val="bottom"/>
            <w:hideMark/>
          </w:tcPr>
          <w:p w14:paraId="28CEA29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vAlign w:val="bottom"/>
            <w:hideMark/>
          </w:tcPr>
          <w:p w14:paraId="1A3FAFB4" w14:textId="77777777" w:rsidR="00765F1C" w:rsidRDefault="00765F1C">
            <w:pPr>
              <w:jc w:val="right"/>
              <w:rPr>
                <w:rFonts w:ascii="Arial" w:hAnsi="Arial" w:cs="Arial"/>
                <w:sz w:val="20"/>
              </w:rPr>
            </w:pPr>
            <w:r>
              <w:rPr>
                <w:rFonts w:ascii="Arial" w:hAnsi="Arial" w:cs="Arial"/>
                <w:sz w:val="20"/>
              </w:rPr>
              <w:t>4 years</w:t>
            </w:r>
          </w:p>
        </w:tc>
      </w:tr>
      <w:tr w:rsidR="00765F1C" w14:paraId="7AA0FAA0" w14:textId="77777777" w:rsidTr="00472969">
        <w:trPr>
          <w:cantSplit/>
          <w:jc w:val="center"/>
        </w:trPr>
        <w:tc>
          <w:tcPr>
            <w:tcW w:w="8108" w:type="dxa"/>
            <w:hideMark/>
          </w:tcPr>
          <w:p w14:paraId="1201A36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Customer-related</w:t>
            </w:r>
          </w:p>
        </w:tc>
        <w:tc>
          <w:tcPr>
            <w:tcW w:w="126" w:type="dxa"/>
            <w:vAlign w:val="bottom"/>
            <w:hideMark/>
          </w:tcPr>
          <w:p w14:paraId="63E61495"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CB08F7E" w14:textId="77777777" w:rsidR="00765F1C" w:rsidRDefault="00765F1C">
            <w:pPr>
              <w:rPr>
                <w:rFonts w:ascii="Arial" w:hAnsi="Arial" w:cs="Arial"/>
                <w:sz w:val="20"/>
              </w:rPr>
            </w:pPr>
            <w:r>
              <w:rPr>
                <w:rFonts w:ascii="Arial" w:hAnsi="Arial" w:cs="Arial"/>
                <w:sz w:val="20"/>
              </w:rPr>
              <w:t> </w:t>
            </w:r>
          </w:p>
        </w:tc>
        <w:tc>
          <w:tcPr>
            <w:tcW w:w="1037" w:type="dxa"/>
            <w:vAlign w:val="bottom"/>
            <w:hideMark/>
          </w:tcPr>
          <w:p w14:paraId="6C7D95CF" w14:textId="77777777" w:rsidR="00765F1C" w:rsidRDefault="00765F1C">
            <w:pPr>
              <w:jc w:val="right"/>
              <w:rPr>
                <w:rFonts w:ascii="Arial" w:hAnsi="Arial" w:cs="Arial"/>
                <w:sz w:val="20"/>
              </w:rPr>
            </w:pPr>
            <w:r>
              <w:rPr>
                <w:rFonts w:ascii="Arial" w:hAnsi="Arial" w:cs="Arial"/>
                <w:sz w:val="20"/>
              </w:rPr>
              <w:t>661</w:t>
            </w:r>
          </w:p>
        </w:tc>
        <w:tc>
          <w:tcPr>
            <w:tcW w:w="106" w:type="dxa"/>
            <w:noWrap/>
            <w:vAlign w:val="bottom"/>
            <w:hideMark/>
          </w:tcPr>
          <w:p w14:paraId="28E91984" w14:textId="77777777" w:rsidR="00765F1C" w:rsidRDefault="00765F1C">
            <w:pPr>
              <w:rPr>
                <w:rFonts w:ascii="Arial" w:hAnsi="Arial" w:cs="Arial"/>
                <w:sz w:val="20"/>
              </w:rPr>
            </w:pPr>
            <w:r>
              <w:rPr>
                <w:rFonts w:ascii="Arial" w:hAnsi="Arial" w:cs="Arial"/>
                <w:sz w:val="20"/>
              </w:rPr>
              <w:t> </w:t>
            </w:r>
          </w:p>
        </w:tc>
        <w:tc>
          <w:tcPr>
            <w:tcW w:w="322" w:type="dxa"/>
            <w:vAlign w:val="bottom"/>
            <w:hideMark/>
          </w:tcPr>
          <w:p w14:paraId="1184A5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vAlign w:val="bottom"/>
            <w:hideMark/>
          </w:tcPr>
          <w:p w14:paraId="28CA796C" w14:textId="77777777" w:rsidR="00765F1C" w:rsidRDefault="00765F1C">
            <w:pPr>
              <w:jc w:val="right"/>
              <w:rPr>
                <w:rFonts w:ascii="Arial" w:hAnsi="Arial" w:cs="Arial"/>
                <w:sz w:val="20"/>
              </w:rPr>
            </w:pPr>
            <w:r>
              <w:rPr>
                <w:rFonts w:ascii="Arial" w:hAnsi="Arial" w:cs="Arial"/>
                <w:sz w:val="20"/>
              </w:rPr>
              <w:t>4 years</w:t>
            </w:r>
          </w:p>
        </w:tc>
      </w:tr>
      <w:tr w:rsidR="00765F1C" w:rsidRPr="008B1B5B" w14:paraId="20871AE7" w14:textId="77777777" w:rsidTr="00472969">
        <w:trPr>
          <w:cantSplit/>
          <w:jc w:val="center"/>
        </w:trPr>
        <w:tc>
          <w:tcPr>
            <w:tcW w:w="9397" w:type="dxa"/>
            <w:gridSpan w:val="4"/>
            <w:vAlign w:val="bottom"/>
            <w:hideMark/>
          </w:tcPr>
          <w:p w14:paraId="0CBBB68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06" w:type="dxa"/>
            <w:vAlign w:val="bottom"/>
            <w:hideMark/>
          </w:tcPr>
          <w:p w14:paraId="185609D3" w14:textId="77777777" w:rsidR="00765F1C" w:rsidRPr="008B1B5B" w:rsidRDefault="00765F1C">
            <w:pPr>
              <w:rPr>
                <w:rFonts w:ascii="Arial" w:hAnsi="Arial" w:cs="Arial"/>
                <w:sz w:val="2"/>
                <w:szCs w:val="2"/>
              </w:rPr>
            </w:pPr>
          </w:p>
        </w:tc>
        <w:tc>
          <w:tcPr>
            <w:tcW w:w="322" w:type="dxa"/>
            <w:vAlign w:val="bottom"/>
            <w:hideMark/>
          </w:tcPr>
          <w:p w14:paraId="37C3A0A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89" w:type="dxa"/>
            <w:vAlign w:val="bottom"/>
            <w:hideMark/>
          </w:tcPr>
          <w:p w14:paraId="66F6AE3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r>
      <w:tr w:rsidR="00765F1C" w14:paraId="3A2E47F7" w14:textId="77777777" w:rsidTr="00472969">
        <w:trPr>
          <w:cantSplit/>
          <w:jc w:val="center"/>
        </w:trPr>
        <w:tc>
          <w:tcPr>
            <w:tcW w:w="8108" w:type="dxa"/>
            <w:hideMark/>
          </w:tcPr>
          <w:p w14:paraId="7A1FC0FE"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Fair value of intangible assets acquired</w:t>
            </w:r>
          </w:p>
        </w:tc>
        <w:tc>
          <w:tcPr>
            <w:tcW w:w="126" w:type="dxa"/>
            <w:vAlign w:val="bottom"/>
            <w:hideMark/>
          </w:tcPr>
          <w:p w14:paraId="2F3BCF81"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4944BD3" w14:textId="77777777" w:rsidR="00765F1C" w:rsidRDefault="00765F1C">
            <w:pPr>
              <w:rPr>
                <w:rFonts w:ascii="Arial" w:hAnsi="Arial" w:cs="Arial"/>
                <w:sz w:val="20"/>
              </w:rPr>
            </w:pPr>
            <w:r>
              <w:rPr>
                <w:rFonts w:ascii="Arial" w:hAnsi="Arial" w:cs="Arial"/>
                <w:sz w:val="20"/>
              </w:rPr>
              <w:t>$</w:t>
            </w:r>
          </w:p>
        </w:tc>
        <w:tc>
          <w:tcPr>
            <w:tcW w:w="1037" w:type="dxa"/>
            <w:vAlign w:val="bottom"/>
            <w:hideMark/>
          </w:tcPr>
          <w:p w14:paraId="682DADD3"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21,969</w:t>
            </w:r>
          </w:p>
        </w:tc>
        <w:tc>
          <w:tcPr>
            <w:tcW w:w="106" w:type="dxa"/>
            <w:noWrap/>
            <w:vAlign w:val="bottom"/>
            <w:hideMark/>
          </w:tcPr>
          <w:p w14:paraId="3B725F21" w14:textId="77777777" w:rsidR="00765F1C" w:rsidRDefault="00765F1C">
            <w:pPr>
              <w:rPr>
                <w:rFonts w:ascii="Arial" w:hAnsi="Arial" w:cs="Arial"/>
                <w:sz w:val="20"/>
              </w:rPr>
            </w:pPr>
            <w:r>
              <w:rPr>
                <w:rFonts w:ascii="Arial" w:hAnsi="Arial" w:cs="Arial"/>
                <w:sz w:val="20"/>
              </w:rPr>
              <w:t> </w:t>
            </w:r>
          </w:p>
        </w:tc>
        <w:tc>
          <w:tcPr>
            <w:tcW w:w="322" w:type="dxa"/>
            <w:vAlign w:val="bottom"/>
            <w:hideMark/>
          </w:tcPr>
          <w:p w14:paraId="2DB848E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vAlign w:val="bottom"/>
            <w:hideMark/>
          </w:tcPr>
          <w:p w14:paraId="11D1D6E8" w14:textId="77777777" w:rsidR="00765F1C" w:rsidRDefault="00765F1C">
            <w:pPr>
              <w:jc w:val="right"/>
              <w:rPr>
                <w:rFonts w:ascii="Arial" w:hAnsi="Arial" w:cs="Arial"/>
                <w:sz w:val="20"/>
              </w:rPr>
            </w:pPr>
            <w:r>
              <w:rPr>
                <w:rFonts w:ascii="Arial" w:hAnsi="Arial" w:cs="Arial"/>
                <w:sz w:val="20"/>
              </w:rPr>
              <w:t>15 years</w:t>
            </w:r>
          </w:p>
        </w:tc>
      </w:tr>
      <w:tr w:rsidR="00765F1C" w:rsidRPr="008B1B5B" w14:paraId="5116644E" w14:textId="77777777" w:rsidTr="00472969">
        <w:trPr>
          <w:cantSplit/>
          <w:jc w:val="center"/>
        </w:trPr>
        <w:tc>
          <w:tcPr>
            <w:tcW w:w="8108" w:type="dxa"/>
            <w:vAlign w:val="bottom"/>
            <w:hideMark/>
          </w:tcPr>
          <w:p w14:paraId="1C8BA5B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34617FA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1B69F9A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037" w:type="dxa"/>
            <w:vAlign w:val="bottom"/>
            <w:hideMark/>
          </w:tcPr>
          <w:p w14:paraId="4B9BAEB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06" w:type="dxa"/>
            <w:vAlign w:val="bottom"/>
            <w:hideMark/>
          </w:tcPr>
          <w:p w14:paraId="2E8BB3DF" w14:textId="77777777" w:rsidR="00765F1C" w:rsidRPr="008B1B5B" w:rsidRDefault="00765F1C">
            <w:pPr>
              <w:rPr>
                <w:rFonts w:ascii="Arial" w:hAnsi="Arial" w:cs="Arial"/>
                <w:sz w:val="2"/>
                <w:szCs w:val="2"/>
              </w:rPr>
            </w:pPr>
          </w:p>
        </w:tc>
        <w:tc>
          <w:tcPr>
            <w:tcW w:w="322" w:type="dxa"/>
            <w:vAlign w:val="bottom"/>
            <w:hideMark/>
          </w:tcPr>
          <w:p w14:paraId="40804DB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89" w:type="dxa"/>
            <w:vAlign w:val="bottom"/>
            <w:hideMark/>
          </w:tcPr>
          <w:p w14:paraId="153298A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r>
    </w:tbl>
    <w:p w14:paraId="6312DBED" w14:textId="77777777" w:rsidR="00476FF6" w:rsidRDefault="00765F1C" w:rsidP="00476FF6">
      <w:pPr>
        <w:pStyle w:val="NormalWeb"/>
        <w:spacing w:before="180" w:beforeAutospacing="0" w:after="0" w:afterAutospacing="0"/>
        <w:jc w:val="both"/>
        <w:rPr>
          <w:sz w:val="2"/>
          <w:szCs w:val="2"/>
        </w:rPr>
      </w:pPr>
      <w:r>
        <w:rPr>
          <w:sz w:val="2"/>
          <w:szCs w:val="2"/>
        </w:rPr>
        <w:t> </w:t>
      </w:r>
    </w:p>
    <w:p w14:paraId="658BF9E6"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Following are the supplemental consolidated financial results of Microsoft Corporation on an unaudited pro forma basis, as if the acquisition had been consummated on July 1, 2022: </w:t>
      </w:r>
    </w:p>
    <w:p w14:paraId="45FECE7C"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003"/>
        <w:gridCol w:w="217"/>
        <w:gridCol w:w="126"/>
        <w:gridCol w:w="993"/>
        <w:gridCol w:w="70"/>
        <w:gridCol w:w="216"/>
        <w:gridCol w:w="126"/>
        <w:gridCol w:w="993"/>
        <w:gridCol w:w="70"/>
      </w:tblGrid>
      <w:tr w:rsidR="00765F1C" w14:paraId="65F8B41B" w14:textId="77777777" w:rsidTr="00472969">
        <w:trPr>
          <w:cantSplit/>
          <w:tblHeader/>
          <w:jc w:val="center"/>
        </w:trPr>
        <w:tc>
          <w:tcPr>
            <w:tcW w:w="8003" w:type="dxa"/>
            <w:vAlign w:val="bottom"/>
            <w:hideMark/>
          </w:tcPr>
          <w:p w14:paraId="5B44546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per share amounts)</w:t>
            </w:r>
          </w:p>
        </w:tc>
        <w:tc>
          <w:tcPr>
            <w:tcW w:w="217" w:type="dxa"/>
            <w:vAlign w:val="bottom"/>
            <w:hideMark/>
          </w:tcPr>
          <w:p w14:paraId="67668F5D" w14:textId="77777777" w:rsidR="00765F1C" w:rsidRDefault="00765F1C">
            <w:pPr>
              <w:pStyle w:val="la2"/>
              <w:rPr>
                <w:rFonts w:ascii="Arial" w:hAnsi="Arial" w:cs="Arial"/>
                <w:sz w:val="16"/>
                <w:szCs w:val="16"/>
              </w:rPr>
            </w:pPr>
            <w:r>
              <w:rPr>
                <w:rFonts w:ascii="Arial" w:hAnsi="Arial" w:cs="Arial"/>
                <w:sz w:val="16"/>
                <w:szCs w:val="16"/>
              </w:rPr>
              <w:t>  </w:t>
            </w:r>
          </w:p>
        </w:tc>
        <w:tc>
          <w:tcPr>
            <w:tcW w:w="1119" w:type="dxa"/>
            <w:gridSpan w:val="2"/>
            <w:vAlign w:val="bottom"/>
            <w:hideMark/>
          </w:tcPr>
          <w:p w14:paraId="6496D978"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0A21C603"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4CB6066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119" w:type="dxa"/>
            <w:gridSpan w:val="2"/>
            <w:vAlign w:val="bottom"/>
            <w:hideMark/>
          </w:tcPr>
          <w:p w14:paraId="7E2088C9"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412C9263"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7753FD36" w14:textId="77777777" w:rsidTr="00472969">
        <w:trPr>
          <w:cantSplit/>
          <w:jc w:val="center"/>
        </w:trPr>
        <w:tc>
          <w:tcPr>
            <w:tcW w:w="10744" w:type="dxa"/>
            <w:gridSpan w:val="8"/>
            <w:vAlign w:val="bottom"/>
            <w:hideMark/>
          </w:tcPr>
          <w:p w14:paraId="11226F57"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711615EC" w14:textId="77777777" w:rsidR="00765F1C" w:rsidRPr="008B1B5B" w:rsidRDefault="00765F1C">
            <w:pPr>
              <w:rPr>
                <w:rFonts w:ascii="Arial" w:hAnsi="Arial" w:cs="Arial"/>
                <w:sz w:val="8"/>
                <w:szCs w:val="8"/>
              </w:rPr>
            </w:pPr>
          </w:p>
        </w:tc>
      </w:tr>
      <w:tr w:rsidR="00765F1C" w14:paraId="034FF0EA" w14:textId="77777777" w:rsidTr="00472969">
        <w:trPr>
          <w:trHeight w:val="75"/>
          <w:jc w:val="center"/>
        </w:trPr>
        <w:tc>
          <w:tcPr>
            <w:tcW w:w="8003" w:type="dxa"/>
            <w:vAlign w:val="center"/>
            <w:hideMark/>
          </w:tcPr>
          <w:p w14:paraId="6C25F1D5" w14:textId="77777777" w:rsidR="00765F1C" w:rsidRDefault="00765F1C">
            <w:pPr>
              <w:rPr>
                <w:rFonts w:ascii="Arial" w:hAnsi="Arial" w:cs="Arial"/>
                <w:sz w:val="2"/>
                <w:szCs w:val="2"/>
              </w:rPr>
            </w:pPr>
            <w:r>
              <w:rPr>
                <w:rFonts w:ascii="Arial" w:hAnsi="Arial" w:cs="Arial"/>
                <w:sz w:val="2"/>
                <w:szCs w:val="2"/>
              </w:rPr>
              <w:t> </w:t>
            </w:r>
          </w:p>
        </w:tc>
        <w:tc>
          <w:tcPr>
            <w:tcW w:w="1406" w:type="dxa"/>
            <w:gridSpan w:val="4"/>
            <w:vAlign w:val="center"/>
            <w:hideMark/>
          </w:tcPr>
          <w:p w14:paraId="06BB63E8" w14:textId="77777777" w:rsidR="00765F1C" w:rsidRDefault="00765F1C">
            <w:pPr>
              <w:rPr>
                <w:rFonts w:ascii="Arial" w:hAnsi="Arial" w:cs="Arial"/>
                <w:sz w:val="2"/>
                <w:szCs w:val="2"/>
              </w:rPr>
            </w:pPr>
            <w:r>
              <w:rPr>
                <w:rFonts w:ascii="Arial" w:hAnsi="Arial" w:cs="Arial"/>
                <w:sz w:val="2"/>
                <w:szCs w:val="2"/>
              </w:rPr>
              <w:t> </w:t>
            </w:r>
          </w:p>
        </w:tc>
        <w:tc>
          <w:tcPr>
            <w:tcW w:w="1405" w:type="dxa"/>
            <w:gridSpan w:val="4"/>
            <w:vAlign w:val="center"/>
            <w:hideMark/>
          </w:tcPr>
          <w:p w14:paraId="5DF46191" w14:textId="77777777" w:rsidR="00765F1C" w:rsidRDefault="00765F1C">
            <w:pPr>
              <w:rPr>
                <w:rFonts w:ascii="Arial" w:hAnsi="Arial" w:cs="Arial"/>
                <w:sz w:val="2"/>
                <w:szCs w:val="2"/>
              </w:rPr>
            </w:pPr>
            <w:r>
              <w:rPr>
                <w:rFonts w:ascii="Arial" w:hAnsi="Arial" w:cs="Arial"/>
                <w:sz w:val="2"/>
                <w:szCs w:val="2"/>
              </w:rPr>
              <w:t> </w:t>
            </w:r>
          </w:p>
        </w:tc>
      </w:tr>
      <w:tr w:rsidR="00765F1C" w14:paraId="61974201" w14:textId="77777777" w:rsidTr="00472969">
        <w:trPr>
          <w:cantSplit/>
          <w:jc w:val="center"/>
        </w:trPr>
        <w:tc>
          <w:tcPr>
            <w:tcW w:w="8003" w:type="dxa"/>
            <w:vAlign w:val="bottom"/>
            <w:hideMark/>
          </w:tcPr>
          <w:p w14:paraId="2CD9F070"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217" w:type="dxa"/>
            <w:vAlign w:val="bottom"/>
            <w:hideMark/>
          </w:tcPr>
          <w:p w14:paraId="3FE9D1B4" w14:textId="77777777" w:rsidR="00765F1C" w:rsidRDefault="00765F1C">
            <w:pPr>
              <w:pStyle w:val="la2"/>
              <w:rPr>
                <w:rFonts w:ascii="Arial" w:hAnsi="Arial" w:cs="Arial"/>
                <w:sz w:val="16"/>
                <w:szCs w:val="16"/>
              </w:rPr>
            </w:pPr>
            <w:r>
              <w:rPr>
                <w:rFonts w:ascii="Arial" w:hAnsi="Arial" w:cs="Arial"/>
                <w:sz w:val="16"/>
                <w:szCs w:val="16"/>
              </w:rPr>
              <w:t>  </w:t>
            </w:r>
          </w:p>
        </w:tc>
        <w:tc>
          <w:tcPr>
            <w:tcW w:w="1119" w:type="dxa"/>
            <w:gridSpan w:val="2"/>
            <w:tcMar>
              <w:top w:w="0" w:type="dxa"/>
              <w:left w:w="14" w:type="dxa"/>
              <w:bottom w:w="0" w:type="dxa"/>
              <w:right w:w="14" w:type="dxa"/>
            </w:tcMar>
            <w:vAlign w:val="bottom"/>
            <w:hideMark/>
          </w:tcPr>
          <w:p w14:paraId="081ECF25"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20FD6F5F"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35A65A7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119" w:type="dxa"/>
            <w:gridSpan w:val="2"/>
            <w:tcMar>
              <w:top w:w="0" w:type="dxa"/>
              <w:left w:w="14" w:type="dxa"/>
              <w:bottom w:w="0" w:type="dxa"/>
              <w:right w:w="14" w:type="dxa"/>
            </w:tcMar>
            <w:vAlign w:val="bottom"/>
            <w:hideMark/>
          </w:tcPr>
          <w:p w14:paraId="49E86D1A"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74AE664B" w14:textId="77777777" w:rsidR="00765F1C" w:rsidRDefault="00765F1C">
            <w:pPr>
              <w:rPr>
                <w:rFonts w:ascii="Arial" w:hAnsi="Arial" w:cs="Arial"/>
                <w:sz w:val="16"/>
                <w:szCs w:val="16"/>
              </w:rPr>
            </w:pPr>
            <w:r>
              <w:rPr>
                <w:rFonts w:ascii="Arial" w:hAnsi="Arial" w:cs="Arial"/>
                <w:sz w:val="16"/>
                <w:szCs w:val="16"/>
              </w:rPr>
              <w:t> </w:t>
            </w:r>
          </w:p>
        </w:tc>
      </w:tr>
      <w:tr w:rsidR="00765F1C" w14:paraId="5C36934C" w14:textId="77777777" w:rsidTr="00472969">
        <w:trPr>
          <w:trHeight w:val="75"/>
          <w:jc w:val="center"/>
        </w:trPr>
        <w:tc>
          <w:tcPr>
            <w:tcW w:w="8003" w:type="dxa"/>
            <w:vAlign w:val="center"/>
            <w:hideMark/>
          </w:tcPr>
          <w:p w14:paraId="02CC1CD3" w14:textId="77777777" w:rsidR="00765F1C" w:rsidRDefault="00765F1C">
            <w:pPr>
              <w:rPr>
                <w:rFonts w:ascii="Arial" w:hAnsi="Arial" w:cs="Arial"/>
                <w:sz w:val="2"/>
                <w:szCs w:val="2"/>
              </w:rPr>
            </w:pPr>
            <w:r>
              <w:rPr>
                <w:rFonts w:ascii="Arial" w:hAnsi="Arial" w:cs="Arial"/>
                <w:sz w:val="2"/>
                <w:szCs w:val="2"/>
              </w:rPr>
              <w:t> </w:t>
            </w:r>
          </w:p>
        </w:tc>
        <w:tc>
          <w:tcPr>
            <w:tcW w:w="1406" w:type="dxa"/>
            <w:gridSpan w:val="4"/>
            <w:vAlign w:val="center"/>
            <w:hideMark/>
          </w:tcPr>
          <w:p w14:paraId="6B7A72D0" w14:textId="77777777" w:rsidR="00765F1C" w:rsidRDefault="00765F1C">
            <w:pPr>
              <w:rPr>
                <w:rFonts w:ascii="Arial" w:hAnsi="Arial" w:cs="Arial"/>
                <w:sz w:val="2"/>
                <w:szCs w:val="2"/>
              </w:rPr>
            </w:pPr>
            <w:r>
              <w:rPr>
                <w:rFonts w:ascii="Arial" w:hAnsi="Arial" w:cs="Arial"/>
                <w:sz w:val="2"/>
                <w:szCs w:val="2"/>
              </w:rPr>
              <w:t> </w:t>
            </w:r>
          </w:p>
        </w:tc>
        <w:tc>
          <w:tcPr>
            <w:tcW w:w="1405" w:type="dxa"/>
            <w:gridSpan w:val="4"/>
            <w:vAlign w:val="center"/>
            <w:hideMark/>
          </w:tcPr>
          <w:p w14:paraId="53937D31" w14:textId="77777777" w:rsidR="00765F1C" w:rsidRDefault="00765F1C">
            <w:pPr>
              <w:rPr>
                <w:rFonts w:ascii="Arial" w:hAnsi="Arial" w:cs="Arial"/>
                <w:sz w:val="2"/>
                <w:szCs w:val="2"/>
              </w:rPr>
            </w:pPr>
            <w:r>
              <w:rPr>
                <w:rFonts w:ascii="Arial" w:hAnsi="Arial" w:cs="Arial"/>
                <w:sz w:val="2"/>
                <w:szCs w:val="2"/>
              </w:rPr>
              <w:t> </w:t>
            </w:r>
          </w:p>
        </w:tc>
      </w:tr>
      <w:tr w:rsidR="00765F1C" w14:paraId="6C172547" w14:textId="77777777" w:rsidTr="00472969">
        <w:trPr>
          <w:cantSplit/>
          <w:jc w:val="center"/>
        </w:trPr>
        <w:tc>
          <w:tcPr>
            <w:tcW w:w="8003" w:type="dxa"/>
            <w:hideMark/>
          </w:tcPr>
          <w:p w14:paraId="34BDA3E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217" w:type="dxa"/>
            <w:vAlign w:val="bottom"/>
            <w:hideMark/>
          </w:tcPr>
          <w:p w14:paraId="6A46825A"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E03ACEF" w14:textId="77777777" w:rsidR="00765F1C" w:rsidRDefault="00765F1C">
            <w:pPr>
              <w:rPr>
                <w:rFonts w:ascii="Arial" w:hAnsi="Arial" w:cs="Arial"/>
                <w:sz w:val="20"/>
              </w:rPr>
            </w:pPr>
            <w:r>
              <w:rPr>
                <w:rFonts w:ascii="Arial" w:hAnsi="Arial" w:cs="Arial"/>
                <w:sz w:val="20"/>
              </w:rPr>
              <w:t>$</w:t>
            </w:r>
          </w:p>
        </w:tc>
        <w:tc>
          <w:tcPr>
            <w:tcW w:w="993" w:type="dxa"/>
            <w:vAlign w:val="bottom"/>
            <w:hideMark/>
          </w:tcPr>
          <w:p w14:paraId="5E0E186D"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 </w:t>
            </w:r>
            <w:r>
              <w:rPr>
                <w:rFonts w:ascii="Arial" w:hAnsi="Arial" w:cs="Arial"/>
                <w:sz w:val="20"/>
              </w:rPr>
              <w:t>247,442</w:t>
            </w:r>
          </w:p>
        </w:tc>
        <w:tc>
          <w:tcPr>
            <w:tcW w:w="70" w:type="dxa"/>
            <w:noWrap/>
            <w:vAlign w:val="bottom"/>
            <w:hideMark/>
          </w:tcPr>
          <w:p w14:paraId="5DCBF200"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740FD31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E234666" w14:textId="77777777" w:rsidR="00765F1C" w:rsidRDefault="00765F1C">
            <w:pPr>
              <w:rPr>
                <w:rFonts w:ascii="Arial" w:hAnsi="Arial" w:cs="Arial"/>
                <w:sz w:val="20"/>
              </w:rPr>
            </w:pPr>
            <w:r>
              <w:rPr>
                <w:rFonts w:ascii="Arial" w:hAnsi="Arial" w:cs="Arial"/>
                <w:sz w:val="20"/>
              </w:rPr>
              <w:t>$</w:t>
            </w:r>
          </w:p>
        </w:tc>
        <w:tc>
          <w:tcPr>
            <w:tcW w:w="993" w:type="dxa"/>
            <w:vAlign w:val="bottom"/>
            <w:hideMark/>
          </w:tcPr>
          <w:p w14:paraId="4A506D87"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 </w:t>
            </w:r>
            <w:r>
              <w:rPr>
                <w:rFonts w:ascii="Arial" w:hAnsi="Arial" w:cs="Arial"/>
                <w:sz w:val="20"/>
              </w:rPr>
              <w:t>219,790</w:t>
            </w:r>
          </w:p>
        </w:tc>
        <w:tc>
          <w:tcPr>
            <w:tcW w:w="70" w:type="dxa"/>
            <w:noWrap/>
            <w:vAlign w:val="bottom"/>
            <w:hideMark/>
          </w:tcPr>
          <w:p w14:paraId="0A86AFE9" w14:textId="77777777" w:rsidR="00765F1C" w:rsidRDefault="00765F1C">
            <w:pPr>
              <w:rPr>
                <w:rFonts w:ascii="Arial" w:hAnsi="Arial" w:cs="Arial"/>
                <w:sz w:val="20"/>
              </w:rPr>
            </w:pPr>
            <w:r>
              <w:rPr>
                <w:rFonts w:ascii="Arial" w:hAnsi="Arial" w:cs="Arial"/>
                <w:sz w:val="20"/>
              </w:rPr>
              <w:t> </w:t>
            </w:r>
          </w:p>
        </w:tc>
      </w:tr>
      <w:tr w:rsidR="00765F1C" w14:paraId="1FE43CF4" w14:textId="77777777" w:rsidTr="00472969">
        <w:trPr>
          <w:cantSplit/>
          <w:jc w:val="center"/>
        </w:trPr>
        <w:tc>
          <w:tcPr>
            <w:tcW w:w="8003" w:type="dxa"/>
            <w:vAlign w:val="bottom"/>
            <w:hideMark/>
          </w:tcPr>
          <w:p w14:paraId="4EFE185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Net income</w:t>
            </w:r>
          </w:p>
        </w:tc>
        <w:tc>
          <w:tcPr>
            <w:tcW w:w="217" w:type="dxa"/>
            <w:vAlign w:val="bottom"/>
            <w:hideMark/>
          </w:tcPr>
          <w:p w14:paraId="04F9A67E"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874E92A" w14:textId="77777777" w:rsidR="00765F1C" w:rsidRDefault="00765F1C">
            <w:pPr>
              <w:rPr>
                <w:rFonts w:ascii="Arial" w:hAnsi="Arial" w:cs="Arial"/>
                <w:sz w:val="20"/>
              </w:rPr>
            </w:pPr>
            <w:r>
              <w:rPr>
                <w:rFonts w:ascii="Arial" w:hAnsi="Arial" w:cs="Arial"/>
                <w:sz w:val="20"/>
              </w:rPr>
              <w:t> </w:t>
            </w:r>
          </w:p>
        </w:tc>
        <w:tc>
          <w:tcPr>
            <w:tcW w:w="993" w:type="dxa"/>
            <w:vAlign w:val="bottom"/>
            <w:hideMark/>
          </w:tcPr>
          <w:p w14:paraId="3821F5B5" w14:textId="77777777" w:rsidR="00765F1C" w:rsidRDefault="00765F1C">
            <w:pPr>
              <w:jc w:val="right"/>
              <w:rPr>
                <w:rFonts w:ascii="Arial" w:hAnsi="Arial" w:cs="Arial"/>
                <w:sz w:val="20"/>
              </w:rPr>
            </w:pPr>
            <w:r>
              <w:rPr>
                <w:rFonts w:ascii="Arial" w:hAnsi="Arial" w:cs="Arial"/>
                <w:sz w:val="20"/>
              </w:rPr>
              <w:t>88,308</w:t>
            </w:r>
          </w:p>
        </w:tc>
        <w:tc>
          <w:tcPr>
            <w:tcW w:w="70" w:type="dxa"/>
            <w:noWrap/>
            <w:vAlign w:val="bottom"/>
            <w:hideMark/>
          </w:tcPr>
          <w:p w14:paraId="09DBE791"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544F4BB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11975FE" w14:textId="77777777" w:rsidR="00765F1C" w:rsidRDefault="00765F1C">
            <w:pPr>
              <w:rPr>
                <w:rFonts w:ascii="Arial" w:hAnsi="Arial" w:cs="Arial"/>
                <w:sz w:val="20"/>
              </w:rPr>
            </w:pPr>
            <w:r>
              <w:rPr>
                <w:rFonts w:ascii="Arial" w:hAnsi="Arial" w:cs="Arial"/>
                <w:sz w:val="20"/>
              </w:rPr>
              <w:t> </w:t>
            </w:r>
          </w:p>
        </w:tc>
        <w:tc>
          <w:tcPr>
            <w:tcW w:w="993" w:type="dxa"/>
            <w:vAlign w:val="bottom"/>
            <w:hideMark/>
          </w:tcPr>
          <w:p w14:paraId="48D04D11" w14:textId="77777777" w:rsidR="00765F1C" w:rsidRDefault="00765F1C">
            <w:pPr>
              <w:jc w:val="right"/>
              <w:rPr>
                <w:rFonts w:ascii="Arial" w:hAnsi="Arial" w:cs="Arial"/>
                <w:sz w:val="20"/>
              </w:rPr>
            </w:pPr>
            <w:r>
              <w:rPr>
                <w:rFonts w:ascii="Arial" w:hAnsi="Arial" w:cs="Arial"/>
                <w:sz w:val="20"/>
              </w:rPr>
              <w:t>71,383</w:t>
            </w:r>
          </w:p>
        </w:tc>
        <w:tc>
          <w:tcPr>
            <w:tcW w:w="70" w:type="dxa"/>
            <w:noWrap/>
            <w:vAlign w:val="bottom"/>
            <w:hideMark/>
          </w:tcPr>
          <w:p w14:paraId="7A295D11" w14:textId="77777777" w:rsidR="00765F1C" w:rsidRDefault="00765F1C">
            <w:pPr>
              <w:rPr>
                <w:rFonts w:ascii="Arial" w:hAnsi="Arial" w:cs="Arial"/>
                <w:sz w:val="20"/>
              </w:rPr>
            </w:pPr>
            <w:r>
              <w:rPr>
                <w:rFonts w:ascii="Arial" w:hAnsi="Arial" w:cs="Arial"/>
                <w:sz w:val="20"/>
              </w:rPr>
              <w:t> </w:t>
            </w:r>
          </w:p>
        </w:tc>
      </w:tr>
      <w:tr w:rsidR="00765F1C" w14:paraId="03A4D535" w14:textId="77777777" w:rsidTr="00472969">
        <w:trPr>
          <w:cantSplit/>
          <w:jc w:val="center"/>
        </w:trPr>
        <w:tc>
          <w:tcPr>
            <w:tcW w:w="8003" w:type="dxa"/>
            <w:vAlign w:val="bottom"/>
            <w:hideMark/>
          </w:tcPr>
          <w:p w14:paraId="1203262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Diluted earnings per share</w:t>
            </w:r>
          </w:p>
        </w:tc>
        <w:tc>
          <w:tcPr>
            <w:tcW w:w="217" w:type="dxa"/>
            <w:vAlign w:val="bottom"/>
            <w:hideMark/>
          </w:tcPr>
          <w:p w14:paraId="1DDB3A8D"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E61F648" w14:textId="77777777" w:rsidR="00765F1C" w:rsidRDefault="00765F1C">
            <w:pPr>
              <w:rPr>
                <w:rFonts w:ascii="Arial" w:hAnsi="Arial" w:cs="Arial"/>
                <w:sz w:val="20"/>
              </w:rPr>
            </w:pPr>
            <w:r>
              <w:rPr>
                <w:rFonts w:ascii="Arial" w:hAnsi="Arial" w:cs="Arial"/>
                <w:sz w:val="20"/>
              </w:rPr>
              <w:t> </w:t>
            </w:r>
          </w:p>
        </w:tc>
        <w:tc>
          <w:tcPr>
            <w:tcW w:w="993" w:type="dxa"/>
            <w:vAlign w:val="bottom"/>
            <w:hideMark/>
          </w:tcPr>
          <w:p w14:paraId="0F3217CD" w14:textId="77777777" w:rsidR="00765F1C" w:rsidRDefault="00765F1C">
            <w:pPr>
              <w:jc w:val="right"/>
              <w:rPr>
                <w:rFonts w:ascii="Arial" w:hAnsi="Arial" w:cs="Arial"/>
                <w:sz w:val="20"/>
              </w:rPr>
            </w:pPr>
            <w:r>
              <w:rPr>
                <w:rFonts w:ascii="Arial" w:hAnsi="Arial" w:cs="Arial"/>
                <w:sz w:val="20"/>
              </w:rPr>
              <w:t>11.82</w:t>
            </w:r>
          </w:p>
        </w:tc>
        <w:tc>
          <w:tcPr>
            <w:tcW w:w="70" w:type="dxa"/>
            <w:noWrap/>
            <w:vAlign w:val="bottom"/>
            <w:hideMark/>
          </w:tcPr>
          <w:p w14:paraId="0FC7DFD4"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01E27F0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92F7C5D" w14:textId="77777777" w:rsidR="00765F1C" w:rsidRDefault="00765F1C">
            <w:pPr>
              <w:rPr>
                <w:rFonts w:ascii="Arial" w:hAnsi="Arial" w:cs="Arial"/>
                <w:sz w:val="20"/>
              </w:rPr>
            </w:pPr>
            <w:r>
              <w:rPr>
                <w:rFonts w:ascii="Arial" w:hAnsi="Arial" w:cs="Arial"/>
                <w:sz w:val="20"/>
              </w:rPr>
              <w:t> </w:t>
            </w:r>
          </w:p>
        </w:tc>
        <w:tc>
          <w:tcPr>
            <w:tcW w:w="993" w:type="dxa"/>
            <w:vAlign w:val="bottom"/>
            <w:hideMark/>
          </w:tcPr>
          <w:p w14:paraId="5DC2F9AA" w14:textId="77777777" w:rsidR="00765F1C" w:rsidRDefault="00765F1C">
            <w:pPr>
              <w:jc w:val="right"/>
              <w:rPr>
                <w:rFonts w:ascii="Arial" w:hAnsi="Arial" w:cs="Arial"/>
                <w:sz w:val="20"/>
              </w:rPr>
            </w:pPr>
            <w:r>
              <w:rPr>
                <w:rFonts w:ascii="Arial" w:hAnsi="Arial" w:cs="Arial"/>
                <w:sz w:val="20"/>
              </w:rPr>
              <w:t>9.55</w:t>
            </w:r>
          </w:p>
        </w:tc>
        <w:tc>
          <w:tcPr>
            <w:tcW w:w="70" w:type="dxa"/>
            <w:noWrap/>
            <w:vAlign w:val="bottom"/>
            <w:hideMark/>
          </w:tcPr>
          <w:p w14:paraId="1BF0E599" w14:textId="77777777" w:rsidR="00765F1C" w:rsidRDefault="00765F1C">
            <w:pPr>
              <w:rPr>
                <w:rFonts w:ascii="Arial" w:hAnsi="Arial" w:cs="Arial"/>
                <w:sz w:val="20"/>
              </w:rPr>
            </w:pPr>
            <w:r>
              <w:rPr>
                <w:rFonts w:ascii="Arial" w:hAnsi="Arial" w:cs="Arial"/>
                <w:sz w:val="20"/>
              </w:rPr>
              <w:t> </w:t>
            </w:r>
          </w:p>
        </w:tc>
      </w:tr>
      <w:tr w:rsidR="00765F1C" w:rsidRPr="008B1B5B" w14:paraId="0D63366A" w14:textId="77777777" w:rsidTr="00472969">
        <w:trPr>
          <w:cantSplit/>
          <w:jc w:val="center"/>
        </w:trPr>
        <w:tc>
          <w:tcPr>
            <w:tcW w:w="10744" w:type="dxa"/>
            <w:gridSpan w:val="8"/>
            <w:vAlign w:val="bottom"/>
            <w:hideMark/>
          </w:tcPr>
          <w:p w14:paraId="659415B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D10ED0E" w14:textId="77777777" w:rsidR="00765F1C" w:rsidRPr="008B1B5B" w:rsidRDefault="00765F1C">
            <w:pPr>
              <w:rPr>
                <w:rFonts w:ascii="Arial" w:hAnsi="Arial" w:cs="Arial"/>
                <w:sz w:val="2"/>
                <w:szCs w:val="2"/>
              </w:rPr>
            </w:pPr>
          </w:p>
        </w:tc>
      </w:tr>
    </w:tbl>
    <w:p w14:paraId="322B2B9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These pro forma results were based on estimates and assumptions, which we believe are reasonable. They are not the results that would have been realized had we been a combined company during the periods presented and are not necessarily indicative of our consolidated results of operations in future periods. The pro forma results include adjustments related to purchase accounting, primarily amortization of intangible assets. Acquisition costs and other nonrecurring charges were immaterial and are included in the earliest period presented. </w:t>
      </w:r>
    </w:p>
    <w:p w14:paraId="3D342AB4" w14:textId="77777777" w:rsidR="00765F1C"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lastRenderedPageBreak/>
        <w:t xml:space="preserve">NOTE 8 — GOODWILL </w:t>
      </w:r>
    </w:p>
    <w:p w14:paraId="155715FB"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Changes in the carrying amount of goodwill were as follows: </w:t>
      </w:r>
    </w:p>
    <w:p w14:paraId="48F308D0"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2754"/>
        <w:gridCol w:w="172"/>
        <w:gridCol w:w="126"/>
        <w:gridCol w:w="849"/>
        <w:gridCol w:w="70"/>
        <w:gridCol w:w="172"/>
        <w:gridCol w:w="157"/>
        <w:gridCol w:w="832"/>
        <w:gridCol w:w="70"/>
        <w:gridCol w:w="79"/>
        <w:gridCol w:w="219"/>
        <w:gridCol w:w="483"/>
        <w:gridCol w:w="113"/>
        <w:gridCol w:w="172"/>
        <w:gridCol w:w="126"/>
        <w:gridCol w:w="849"/>
        <w:gridCol w:w="70"/>
        <w:gridCol w:w="172"/>
        <w:gridCol w:w="495"/>
        <w:gridCol w:w="495"/>
        <w:gridCol w:w="70"/>
        <w:gridCol w:w="173"/>
        <w:gridCol w:w="126"/>
        <w:gridCol w:w="682"/>
        <w:gridCol w:w="70"/>
        <w:gridCol w:w="173"/>
        <w:gridCol w:w="126"/>
        <w:gridCol w:w="849"/>
        <w:gridCol w:w="70"/>
      </w:tblGrid>
      <w:tr w:rsidR="00765F1C" w14:paraId="50C85571" w14:textId="77777777" w:rsidTr="007353C2">
        <w:trPr>
          <w:cantSplit/>
          <w:tblHeader/>
          <w:jc w:val="center"/>
        </w:trPr>
        <w:tc>
          <w:tcPr>
            <w:tcW w:w="2754" w:type="dxa"/>
            <w:vAlign w:val="bottom"/>
            <w:hideMark/>
          </w:tcPr>
          <w:p w14:paraId="2EA5EA1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72" w:type="dxa"/>
            <w:vAlign w:val="bottom"/>
            <w:hideMark/>
          </w:tcPr>
          <w:p w14:paraId="2E12DFC8" w14:textId="77777777" w:rsidR="00765F1C" w:rsidRDefault="00765F1C">
            <w:pPr>
              <w:pStyle w:val="la2"/>
              <w:rPr>
                <w:rFonts w:ascii="Arial" w:hAnsi="Arial" w:cs="Arial"/>
                <w:sz w:val="16"/>
                <w:szCs w:val="16"/>
              </w:rPr>
            </w:pPr>
            <w:r>
              <w:rPr>
                <w:rFonts w:ascii="Arial" w:hAnsi="Arial" w:cs="Arial"/>
                <w:sz w:val="16"/>
                <w:szCs w:val="16"/>
              </w:rPr>
              <w:t>  </w:t>
            </w:r>
          </w:p>
        </w:tc>
        <w:tc>
          <w:tcPr>
            <w:tcW w:w="975" w:type="dxa"/>
            <w:gridSpan w:val="2"/>
            <w:tcMar>
              <w:top w:w="0" w:type="dxa"/>
              <w:left w:w="14" w:type="dxa"/>
              <w:bottom w:w="0" w:type="dxa"/>
              <w:right w:w="14" w:type="dxa"/>
            </w:tcMar>
            <w:vAlign w:val="bottom"/>
            <w:hideMark/>
          </w:tcPr>
          <w:p w14:paraId="251FCA8F"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4FAA8DB1"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2023</w:t>
            </w:r>
          </w:p>
        </w:tc>
        <w:tc>
          <w:tcPr>
            <w:tcW w:w="70" w:type="dxa"/>
            <w:vAlign w:val="bottom"/>
            <w:hideMark/>
          </w:tcPr>
          <w:p w14:paraId="5D0A8C8D" w14:textId="77777777" w:rsidR="00765F1C" w:rsidRDefault="00765F1C">
            <w:pPr>
              <w:rPr>
                <w:rFonts w:ascii="Arial" w:hAnsi="Arial" w:cs="Arial"/>
                <w:sz w:val="16"/>
                <w:szCs w:val="16"/>
              </w:rPr>
            </w:pPr>
            <w:r>
              <w:rPr>
                <w:rFonts w:ascii="Arial" w:hAnsi="Arial" w:cs="Arial"/>
                <w:sz w:val="16"/>
                <w:szCs w:val="16"/>
              </w:rPr>
              <w:t> </w:t>
            </w:r>
          </w:p>
        </w:tc>
        <w:tc>
          <w:tcPr>
            <w:tcW w:w="172" w:type="dxa"/>
            <w:vAlign w:val="bottom"/>
            <w:hideMark/>
          </w:tcPr>
          <w:p w14:paraId="78BEE17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89" w:type="dxa"/>
            <w:gridSpan w:val="2"/>
            <w:tcMar>
              <w:top w:w="0" w:type="dxa"/>
              <w:left w:w="14" w:type="dxa"/>
              <w:bottom w:w="0" w:type="dxa"/>
              <w:right w:w="14" w:type="dxa"/>
            </w:tcMar>
            <w:vAlign w:val="bottom"/>
            <w:hideMark/>
          </w:tcPr>
          <w:p w14:paraId="4DDCE082" w14:textId="77777777" w:rsidR="00765F1C" w:rsidRDefault="00765F1C">
            <w:pPr>
              <w:jc w:val="right"/>
              <w:rPr>
                <w:rFonts w:ascii="Arial" w:hAnsi="Arial" w:cs="Arial"/>
                <w:sz w:val="16"/>
                <w:szCs w:val="16"/>
              </w:rPr>
            </w:pPr>
            <w:r>
              <w:rPr>
                <w:rFonts w:ascii="Arial" w:hAnsi="Arial" w:cs="Arial"/>
                <w:b/>
                <w:bCs/>
                <w:sz w:val="16"/>
                <w:szCs w:val="16"/>
              </w:rPr>
              <w:t>Acquisitions</w:t>
            </w:r>
          </w:p>
        </w:tc>
        <w:tc>
          <w:tcPr>
            <w:tcW w:w="70" w:type="dxa"/>
            <w:vAlign w:val="bottom"/>
            <w:hideMark/>
          </w:tcPr>
          <w:p w14:paraId="2D9DB751" w14:textId="77777777" w:rsidR="00765F1C" w:rsidRDefault="00765F1C">
            <w:pPr>
              <w:rPr>
                <w:rFonts w:ascii="Arial" w:hAnsi="Arial" w:cs="Arial"/>
                <w:sz w:val="16"/>
                <w:szCs w:val="16"/>
              </w:rPr>
            </w:pPr>
            <w:r>
              <w:rPr>
                <w:rFonts w:ascii="Arial" w:hAnsi="Arial" w:cs="Arial"/>
                <w:sz w:val="16"/>
                <w:szCs w:val="16"/>
              </w:rPr>
              <w:t> </w:t>
            </w:r>
          </w:p>
        </w:tc>
        <w:tc>
          <w:tcPr>
            <w:tcW w:w="79" w:type="dxa"/>
            <w:vAlign w:val="bottom"/>
            <w:hideMark/>
          </w:tcPr>
          <w:p w14:paraId="168E5AF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02" w:type="dxa"/>
            <w:gridSpan w:val="2"/>
            <w:tcMar>
              <w:top w:w="0" w:type="dxa"/>
              <w:left w:w="14" w:type="dxa"/>
              <w:bottom w:w="0" w:type="dxa"/>
              <w:right w:w="14" w:type="dxa"/>
            </w:tcMar>
            <w:vAlign w:val="bottom"/>
            <w:hideMark/>
          </w:tcPr>
          <w:p w14:paraId="6E44ACF0" w14:textId="77777777" w:rsidR="00765F1C" w:rsidRDefault="00765F1C">
            <w:pPr>
              <w:jc w:val="right"/>
              <w:rPr>
                <w:rFonts w:ascii="Arial" w:hAnsi="Arial" w:cs="Arial"/>
                <w:sz w:val="16"/>
                <w:szCs w:val="16"/>
              </w:rPr>
            </w:pPr>
            <w:r>
              <w:rPr>
                <w:rFonts w:ascii="Arial" w:hAnsi="Arial" w:cs="Arial"/>
                <w:b/>
                <w:bCs/>
                <w:sz w:val="16"/>
                <w:szCs w:val="16"/>
              </w:rPr>
              <w:t>Other</w:t>
            </w:r>
          </w:p>
        </w:tc>
        <w:tc>
          <w:tcPr>
            <w:tcW w:w="113" w:type="dxa"/>
            <w:vAlign w:val="bottom"/>
            <w:hideMark/>
          </w:tcPr>
          <w:p w14:paraId="5BAB7304" w14:textId="77777777" w:rsidR="00765F1C" w:rsidRDefault="00765F1C">
            <w:pPr>
              <w:rPr>
                <w:rFonts w:ascii="Arial" w:hAnsi="Arial" w:cs="Arial"/>
                <w:sz w:val="16"/>
                <w:szCs w:val="16"/>
              </w:rPr>
            </w:pPr>
            <w:r>
              <w:rPr>
                <w:rFonts w:ascii="Arial" w:hAnsi="Arial" w:cs="Arial"/>
                <w:sz w:val="16"/>
                <w:szCs w:val="16"/>
              </w:rPr>
              <w:t> </w:t>
            </w:r>
          </w:p>
        </w:tc>
        <w:tc>
          <w:tcPr>
            <w:tcW w:w="172" w:type="dxa"/>
            <w:vAlign w:val="bottom"/>
            <w:hideMark/>
          </w:tcPr>
          <w:p w14:paraId="5B6835C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75" w:type="dxa"/>
            <w:gridSpan w:val="2"/>
            <w:tcMar>
              <w:top w:w="0" w:type="dxa"/>
              <w:left w:w="14" w:type="dxa"/>
              <w:bottom w:w="0" w:type="dxa"/>
              <w:right w:w="14" w:type="dxa"/>
            </w:tcMar>
            <w:vAlign w:val="bottom"/>
            <w:hideMark/>
          </w:tcPr>
          <w:p w14:paraId="47E4A8AD"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2A27DF53"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2024</w:t>
            </w:r>
          </w:p>
        </w:tc>
        <w:tc>
          <w:tcPr>
            <w:tcW w:w="70" w:type="dxa"/>
            <w:vAlign w:val="bottom"/>
            <w:hideMark/>
          </w:tcPr>
          <w:p w14:paraId="56AF2AE6" w14:textId="77777777" w:rsidR="00765F1C" w:rsidRDefault="00765F1C">
            <w:pPr>
              <w:rPr>
                <w:rFonts w:ascii="Arial" w:hAnsi="Arial" w:cs="Arial"/>
                <w:sz w:val="16"/>
                <w:szCs w:val="16"/>
              </w:rPr>
            </w:pPr>
            <w:r>
              <w:rPr>
                <w:rFonts w:ascii="Arial" w:hAnsi="Arial" w:cs="Arial"/>
                <w:sz w:val="16"/>
                <w:szCs w:val="16"/>
              </w:rPr>
              <w:t> </w:t>
            </w:r>
          </w:p>
        </w:tc>
        <w:tc>
          <w:tcPr>
            <w:tcW w:w="172" w:type="dxa"/>
            <w:vAlign w:val="bottom"/>
            <w:hideMark/>
          </w:tcPr>
          <w:p w14:paraId="190D98C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90" w:type="dxa"/>
            <w:gridSpan w:val="2"/>
            <w:tcMar>
              <w:top w:w="0" w:type="dxa"/>
              <w:left w:w="14" w:type="dxa"/>
              <w:bottom w:w="0" w:type="dxa"/>
              <w:right w:w="14" w:type="dxa"/>
            </w:tcMar>
            <w:vAlign w:val="bottom"/>
            <w:hideMark/>
          </w:tcPr>
          <w:p w14:paraId="39AB520D" w14:textId="77777777" w:rsidR="00765F1C" w:rsidRDefault="00765F1C">
            <w:pPr>
              <w:jc w:val="right"/>
              <w:rPr>
                <w:rFonts w:ascii="Arial" w:hAnsi="Arial" w:cs="Arial"/>
                <w:sz w:val="16"/>
                <w:szCs w:val="16"/>
              </w:rPr>
            </w:pPr>
            <w:r>
              <w:rPr>
                <w:rFonts w:ascii="Arial" w:hAnsi="Arial" w:cs="Arial"/>
                <w:b/>
                <w:bCs/>
                <w:sz w:val="16"/>
                <w:szCs w:val="16"/>
              </w:rPr>
              <w:t>Acquisitions</w:t>
            </w:r>
          </w:p>
        </w:tc>
        <w:tc>
          <w:tcPr>
            <w:tcW w:w="70" w:type="dxa"/>
            <w:vAlign w:val="bottom"/>
            <w:hideMark/>
          </w:tcPr>
          <w:p w14:paraId="7C77A04D" w14:textId="77777777" w:rsidR="00765F1C" w:rsidRDefault="00765F1C">
            <w:pPr>
              <w:rPr>
                <w:rFonts w:ascii="Arial" w:hAnsi="Arial" w:cs="Arial"/>
                <w:sz w:val="16"/>
                <w:szCs w:val="16"/>
              </w:rPr>
            </w:pPr>
            <w:r>
              <w:rPr>
                <w:rFonts w:ascii="Arial" w:hAnsi="Arial" w:cs="Arial"/>
                <w:sz w:val="16"/>
                <w:szCs w:val="16"/>
              </w:rPr>
              <w:t> </w:t>
            </w:r>
          </w:p>
        </w:tc>
        <w:tc>
          <w:tcPr>
            <w:tcW w:w="173" w:type="dxa"/>
            <w:vAlign w:val="bottom"/>
            <w:hideMark/>
          </w:tcPr>
          <w:p w14:paraId="144D932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08" w:type="dxa"/>
            <w:gridSpan w:val="2"/>
            <w:tcMar>
              <w:top w:w="0" w:type="dxa"/>
              <w:left w:w="14" w:type="dxa"/>
              <w:bottom w:w="0" w:type="dxa"/>
              <w:right w:w="14" w:type="dxa"/>
            </w:tcMar>
            <w:vAlign w:val="bottom"/>
            <w:hideMark/>
          </w:tcPr>
          <w:p w14:paraId="7F13D9B8" w14:textId="77777777" w:rsidR="00765F1C" w:rsidRDefault="00765F1C">
            <w:pPr>
              <w:jc w:val="right"/>
              <w:rPr>
                <w:rFonts w:ascii="Arial" w:hAnsi="Arial" w:cs="Arial"/>
                <w:sz w:val="16"/>
                <w:szCs w:val="16"/>
              </w:rPr>
            </w:pPr>
            <w:r>
              <w:rPr>
                <w:rFonts w:ascii="Arial" w:hAnsi="Arial" w:cs="Arial"/>
                <w:b/>
                <w:bCs/>
                <w:sz w:val="16"/>
                <w:szCs w:val="16"/>
              </w:rPr>
              <w:t>Other</w:t>
            </w:r>
          </w:p>
        </w:tc>
        <w:tc>
          <w:tcPr>
            <w:tcW w:w="70" w:type="dxa"/>
            <w:vAlign w:val="bottom"/>
            <w:hideMark/>
          </w:tcPr>
          <w:p w14:paraId="379466C6" w14:textId="77777777" w:rsidR="00765F1C" w:rsidRDefault="00765F1C">
            <w:pPr>
              <w:rPr>
                <w:rFonts w:ascii="Arial" w:hAnsi="Arial" w:cs="Arial"/>
                <w:sz w:val="16"/>
                <w:szCs w:val="16"/>
              </w:rPr>
            </w:pPr>
            <w:r>
              <w:rPr>
                <w:rFonts w:ascii="Arial" w:hAnsi="Arial" w:cs="Arial"/>
                <w:sz w:val="16"/>
                <w:szCs w:val="16"/>
              </w:rPr>
              <w:t> </w:t>
            </w:r>
          </w:p>
        </w:tc>
        <w:tc>
          <w:tcPr>
            <w:tcW w:w="173" w:type="dxa"/>
            <w:vAlign w:val="bottom"/>
            <w:hideMark/>
          </w:tcPr>
          <w:p w14:paraId="5337886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75" w:type="dxa"/>
            <w:gridSpan w:val="2"/>
            <w:tcMar>
              <w:top w:w="0" w:type="dxa"/>
              <w:left w:w="14" w:type="dxa"/>
              <w:bottom w:w="0" w:type="dxa"/>
              <w:right w:w="14" w:type="dxa"/>
            </w:tcMar>
            <w:vAlign w:val="bottom"/>
            <w:hideMark/>
          </w:tcPr>
          <w:p w14:paraId="1477D1E6"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53BC242B"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2025</w:t>
            </w:r>
          </w:p>
        </w:tc>
        <w:tc>
          <w:tcPr>
            <w:tcW w:w="70" w:type="dxa"/>
            <w:vAlign w:val="bottom"/>
            <w:hideMark/>
          </w:tcPr>
          <w:p w14:paraId="73C467A0"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2090D526" w14:textId="77777777" w:rsidTr="00472969">
        <w:trPr>
          <w:cantSplit/>
          <w:jc w:val="center"/>
        </w:trPr>
        <w:tc>
          <w:tcPr>
            <w:tcW w:w="10744" w:type="dxa"/>
            <w:gridSpan w:val="28"/>
            <w:vAlign w:val="bottom"/>
            <w:hideMark/>
          </w:tcPr>
          <w:p w14:paraId="3082B4AE"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215A4EE1" w14:textId="77777777" w:rsidR="00765F1C" w:rsidRPr="008B1B5B" w:rsidRDefault="00765F1C">
            <w:pPr>
              <w:rPr>
                <w:rFonts w:ascii="Arial" w:hAnsi="Arial" w:cs="Arial"/>
                <w:sz w:val="8"/>
                <w:szCs w:val="8"/>
              </w:rPr>
            </w:pPr>
          </w:p>
        </w:tc>
      </w:tr>
      <w:tr w:rsidR="00765F1C" w14:paraId="0643AD27" w14:textId="77777777" w:rsidTr="007353C2">
        <w:trPr>
          <w:cantSplit/>
          <w:jc w:val="center"/>
        </w:trPr>
        <w:tc>
          <w:tcPr>
            <w:tcW w:w="2754" w:type="dxa"/>
            <w:vAlign w:val="bottom"/>
            <w:hideMark/>
          </w:tcPr>
          <w:p w14:paraId="6F4DCA40"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Productivity and Business Processes</w:t>
            </w:r>
          </w:p>
        </w:tc>
        <w:tc>
          <w:tcPr>
            <w:tcW w:w="172" w:type="dxa"/>
            <w:vAlign w:val="bottom"/>
            <w:hideMark/>
          </w:tcPr>
          <w:p w14:paraId="1654E2FA"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1944FAF" w14:textId="77777777" w:rsidR="00765F1C" w:rsidRDefault="00765F1C">
            <w:pPr>
              <w:rPr>
                <w:rFonts w:ascii="Arial" w:hAnsi="Arial" w:cs="Arial"/>
                <w:sz w:val="20"/>
              </w:rPr>
            </w:pPr>
            <w:r>
              <w:rPr>
                <w:rFonts w:ascii="Arial" w:hAnsi="Arial" w:cs="Arial"/>
                <w:sz w:val="20"/>
              </w:rPr>
              <w:t>$</w:t>
            </w:r>
          </w:p>
        </w:tc>
        <w:tc>
          <w:tcPr>
            <w:tcW w:w="849" w:type="dxa"/>
            <w:vAlign w:val="bottom"/>
            <w:hideMark/>
          </w:tcPr>
          <w:p w14:paraId="41C1D5A0" w14:textId="77777777" w:rsidR="00765F1C" w:rsidRDefault="00765F1C">
            <w:pPr>
              <w:jc w:val="right"/>
              <w:rPr>
                <w:rFonts w:ascii="Arial" w:hAnsi="Arial" w:cs="Arial"/>
                <w:sz w:val="20"/>
              </w:rPr>
            </w:pPr>
            <w:r>
              <w:rPr>
                <w:rFonts w:ascii="Arial" w:hAnsi="Arial" w:cs="Arial"/>
                <w:sz w:val="20"/>
              </w:rPr>
              <w:t>31,359</w:t>
            </w:r>
          </w:p>
        </w:tc>
        <w:tc>
          <w:tcPr>
            <w:tcW w:w="70" w:type="dxa"/>
            <w:noWrap/>
            <w:vAlign w:val="bottom"/>
            <w:hideMark/>
          </w:tcPr>
          <w:p w14:paraId="442D27ED" w14:textId="77777777" w:rsidR="00765F1C" w:rsidRDefault="00765F1C">
            <w:pPr>
              <w:rPr>
                <w:rFonts w:ascii="Arial" w:hAnsi="Arial" w:cs="Arial"/>
                <w:sz w:val="20"/>
              </w:rPr>
            </w:pPr>
            <w:r>
              <w:rPr>
                <w:rFonts w:ascii="Arial" w:hAnsi="Arial" w:cs="Arial"/>
                <w:sz w:val="20"/>
              </w:rPr>
              <w:t> </w:t>
            </w:r>
          </w:p>
        </w:tc>
        <w:tc>
          <w:tcPr>
            <w:tcW w:w="172" w:type="dxa"/>
            <w:vAlign w:val="bottom"/>
            <w:hideMark/>
          </w:tcPr>
          <w:p w14:paraId="13618FE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7" w:type="dxa"/>
            <w:vAlign w:val="bottom"/>
            <w:hideMark/>
          </w:tcPr>
          <w:p w14:paraId="20DA84D6" w14:textId="77777777" w:rsidR="00765F1C" w:rsidRDefault="00765F1C">
            <w:pPr>
              <w:rPr>
                <w:rFonts w:ascii="Arial" w:hAnsi="Arial" w:cs="Arial"/>
                <w:sz w:val="20"/>
              </w:rPr>
            </w:pPr>
            <w:r>
              <w:rPr>
                <w:rFonts w:ascii="Arial" w:hAnsi="Arial" w:cs="Arial"/>
                <w:sz w:val="20"/>
              </w:rPr>
              <w:t>$</w:t>
            </w:r>
          </w:p>
        </w:tc>
        <w:tc>
          <w:tcPr>
            <w:tcW w:w="832" w:type="dxa"/>
            <w:vAlign w:val="bottom"/>
            <w:hideMark/>
          </w:tcPr>
          <w:p w14:paraId="7A26B924" w14:textId="77777777" w:rsidR="00765F1C" w:rsidRDefault="00765F1C">
            <w:pPr>
              <w:jc w:val="right"/>
              <w:rPr>
                <w:rFonts w:ascii="Arial" w:hAnsi="Arial" w:cs="Arial"/>
                <w:sz w:val="20"/>
              </w:rPr>
            </w:pPr>
            <w:r>
              <w:rPr>
                <w:rFonts w:ascii="Arial" w:hAnsi="Arial" w:cs="Arial"/>
                <w:sz w:val="20"/>
              </w:rPr>
              <w:t>0</w:t>
            </w:r>
          </w:p>
        </w:tc>
        <w:tc>
          <w:tcPr>
            <w:tcW w:w="70" w:type="dxa"/>
            <w:noWrap/>
            <w:vAlign w:val="bottom"/>
            <w:hideMark/>
          </w:tcPr>
          <w:p w14:paraId="3A998B25" w14:textId="77777777" w:rsidR="00765F1C" w:rsidRDefault="00765F1C">
            <w:pPr>
              <w:rPr>
                <w:rFonts w:ascii="Arial" w:hAnsi="Arial" w:cs="Arial"/>
                <w:sz w:val="20"/>
              </w:rPr>
            </w:pPr>
            <w:r>
              <w:rPr>
                <w:rFonts w:ascii="Arial" w:hAnsi="Arial" w:cs="Arial"/>
                <w:sz w:val="20"/>
              </w:rPr>
              <w:t> </w:t>
            </w:r>
          </w:p>
        </w:tc>
        <w:tc>
          <w:tcPr>
            <w:tcW w:w="79" w:type="dxa"/>
            <w:vAlign w:val="bottom"/>
            <w:hideMark/>
          </w:tcPr>
          <w:p w14:paraId="2F7BE80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3F81295D" w14:textId="77777777" w:rsidR="00765F1C" w:rsidRDefault="00765F1C">
            <w:pPr>
              <w:rPr>
                <w:rFonts w:ascii="Arial" w:hAnsi="Arial" w:cs="Arial"/>
                <w:sz w:val="20"/>
              </w:rPr>
            </w:pPr>
            <w:r>
              <w:rPr>
                <w:rFonts w:ascii="Arial" w:hAnsi="Arial" w:cs="Arial"/>
                <w:sz w:val="20"/>
              </w:rPr>
              <w:t>$</w:t>
            </w:r>
          </w:p>
        </w:tc>
        <w:tc>
          <w:tcPr>
            <w:tcW w:w="483" w:type="dxa"/>
            <w:vAlign w:val="bottom"/>
            <w:hideMark/>
          </w:tcPr>
          <w:p w14:paraId="591C9FF0" w14:textId="77777777" w:rsidR="00765F1C" w:rsidRDefault="00765F1C">
            <w:pPr>
              <w:jc w:val="right"/>
              <w:rPr>
                <w:rFonts w:ascii="Arial" w:hAnsi="Arial" w:cs="Arial"/>
                <w:sz w:val="20"/>
              </w:rPr>
            </w:pPr>
            <w:r>
              <w:rPr>
                <w:rFonts w:ascii="Arial" w:hAnsi="Arial" w:cs="Arial"/>
                <w:sz w:val="20"/>
              </w:rPr>
              <w:t>2</w:t>
            </w:r>
          </w:p>
        </w:tc>
        <w:tc>
          <w:tcPr>
            <w:tcW w:w="113" w:type="dxa"/>
            <w:noWrap/>
            <w:vAlign w:val="bottom"/>
            <w:hideMark/>
          </w:tcPr>
          <w:p w14:paraId="3A309B25" w14:textId="77777777" w:rsidR="00765F1C" w:rsidRDefault="00765F1C">
            <w:pPr>
              <w:rPr>
                <w:rFonts w:ascii="Arial" w:hAnsi="Arial" w:cs="Arial"/>
                <w:sz w:val="20"/>
              </w:rPr>
            </w:pPr>
            <w:r>
              <w:rPr>
                <w:rFonts w:ascii="Arial" w:hAnsi="Arial" w:cs="Arial"/>
                <w:sz w:val="20"/>
              </w:rPr>
              <w:t> </w:t>
            </w:r>
          </w:p>
        </w:tc>
        <w:tc>
          <w:tcPr>
            <w:tcW w:w="172" w:type="dxa"/>
            <w:vAlign w:val="bottom"/>
            <w:hideMark/>
          </w:tcPr>
          <w:p w14:paraId="75BCB5E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39C3CFB" w14:textId="77777777" w:rsidR="00765F1C" w:rsidRDefault="00765F1C">
            <w:pPr>
              <w:rPr>
                <w:rFonts w:ascii="Arial" w:hAnsi="Arial" w:cs="Arial"/>
                <w:sz w:val="20"/>
              </w:rPr>
            </w:pPr>
            <w:r>
              <w:rPr>
                <w:rFonts w:ascii="Arial" w:hAnsi="Arial" w:cs="Arial"/>
                <w:b/>
                <w:bCs/>
                <w:sz w:val="20"/>
              </w:rPr>
              <w:t>$</w:t>
            </w:r>
          </w:p>
        </w:tc>
        <w:tc>
          <w:tcPr>
            <w:tcW w:w="849" w:type="dxa"/>
            <w:vAlign w:val="bottom"/>
            <w:hideMark/>
          </w:tcPr>
          <w:p w14:paraId="7BDC5AFF" w14:textId="77777777" w:rsidR="00765F1C" w:rsidRDefault="00765F1C">
            <w:pPr>
              <w:jc w:val="right"/>
              <w:rPr>
                <w:rFonts w:ascii="Arial" w:hAnsi="Arial" w:cs="Arial"/>
                <w:sz w:val="20"/>
              </w:rPr>
            </w:pPr>
            <w:r>
              <w:rPr>
                <w:rFonts w:ascii="Arial" w:hAnsi="Arial" w:cs="Arial"/>
                <w:b/>
                <w:bCs/>
                <w:sz w:val="20"/>
              </w:rPr>
              <w:t>31,361</w:t>
            </w:r>
          </w:p>
        </w:tc>
        <w:tc>
          <w:tcPr>
            <w:tcW w:w="70" w:type="dxa"/>
            <w:noWrap/>
            <w:vAlign w:val="bottom"/>
            <w:hideMark/>
          </w:tcPr>
          <w:p w14:paraId="4F9BE577" w14:textId="77777777" w:rsidR="00765F1C" w:rsidRDefault="00765F1C">
            <w:pPr>
              <w:rPr>
                <w:rFonts w:ascii="Arial" w:hAnsi="Arial" w:cs="Arial"/>
                <w:sz w:val="20"/>
              </w:rPr>
            </w:pPr>
            <w:r>
              <w:rPr>
                <w:rFonts w:ascii="Arial" w:hAnsi="Arial" w:cs="Arial"/>
                <w:b/>
                <w:bCs/>
                <w:sz w:val="20"/>
              </w:rPr>
              <w:t> </w:t>
            </w:r>
          </w:p>
        </w:tc>
        <w:tc>
          <w:tcPr>
            <w:tcW w:w="172" w:type="dxa"/>
            <w:vAlign w:val="bottom"/>
            <w:hideMark/>
          </w:tcPr>
          <w:p w14:paraId="2ABEF7C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95" w:type="dxa"/>
            <w:vAlign w:val="bottom"/>
            <w:hideMark/>
          </w:tcPr>
          <w:p w14:paraId="7B333B57" w14:textId="77777777" w:rsidR="00765F1C" w:rsidRDefault="00765F1C">
            <w:pPr>
              <w:rPr>
                <w:rFonts w:ascii="Arial" w:hAnsi="Arial" w:cs="Arial"/>
                <w:sz w:val="20"/>
              </w:rPr>
            </w:pPr>
            <w:r>
              <w:rPr>
                <w:rFonts w:ascii="Arial" w:hAnsi="Arial" w:cs="Arial"/>
                <w:b/>
                <w:bCs/>
                <w:sz w:val="20"/>
              </w:rPr>
              <w:t>$</w:t>
            </w:r>
          </w:p>
        </w:tc>
        <w:tc>
          <w:tcPr>
            <w:tcW w:w="495" w:type="dxa"/>
            <w:vAlign w:val="bottom"/>
            <w:hideMark/>
          </w:tcPr>
          <w:p w14:paraId="77787A74" w14:textId="77777777" w:rsidR="00765F1C" w:rsidRDefault="00765F1C">
            <w:pPr>
              <w:jc w:val="right"/>
              <w:rPr>
                <w:rFonts w:ascii="Arial" w:hAnsi="Arial" w:cs="Arial"/>
                <w:sz w:val="20"/>
              </w:rPr>
            </w:pPr>
            <w:r>
              <w:rPr>
                <w:rFonts w:ascii="Arial" w:hAnsi="Arial" w:cs="Arial"/>
                <w:b/>
                <w:bCs/>
                <w:sz w:val="20"/>
              </w:rPr>
              <w:t>0</w:t>
            </w:r>
          </w:p>
        </w:tc>
        <w:tc>
          <w:tcPr>
            <w:tcW w:w="70" w:type="dxa"/>
            <w:noWrap/>
            <w:vAlign w:val="bottom"/>
            <w:hideMark/>
          </w:tcPr>
          <w:p w14:paraId="63FEAC19" w14:textId="77777777" w:rsidR="00765F1C" w:rsidRDefault="00765F1C">
            <w:pPr>
              <w:rPr>
                <w:rFonts w:ascii="Arial" w:hAnsi="Arial" w:cs="Arial"/>
                <w:sz w:val="20"/>
              </w:rPr>
            </w:pPr>
            <w:r>
              <w:rPr>
                <w:rFonts w:ascii="Arial" w:hAnsi="Arial" w:cs="Arial"/>
                <w:b/>
                <w:bCs/>
                <w:sz w:val="20"/>
              </w:rPr>
              <w:t> </w:t>
            </w:r>
          </w:p>
        </w:tc>
        <w:tc>
          <w:tcPr>
            <w:tcW w:w="173" w:type="dxa"/>
            <w:vAlign w:val="bottom"/>
            <w:hideMark/>
          </w:tcPr>
          <w:p w14:paraId="3C1D33F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75E7DDD" w14:textId="77777777" w:rsidR="00765F1C" w:rsidRDefault="00765F1C">
            <w:pPr>
              <w:rPr>
                <w:rFonts w:ascii="Arial" w:hAnsi="Arial" w:cs="Arial"/>
                <w:sz w:val="20"/>
              </w:rPr>
            </w:pPr>
            <w:r>
              <w:rPr>
                <w:rFonts w:ascii="Arial" w:hAnsi="Arial" w:cs="Arial"/>
                <w:b/>
                <w:bCs/>
                <w:sz w:val="20"/>
              </w:rPr>
              <w:t>$</w:t>
            </w:r>
          </w:p>
        </w:tc>
        <w:tc>
          <w:tcPr>
            <w:tcW w:w="682" w:type="dxa"/>
            <w:vAlign w:val="bottom"/>
            <w:hideMark/>
          </w:tcPr>
          <w:p w14:paraId="0F0F74E9" w14:textId="77777777" w:rsidR="00765F1C" w:rsidRDefault="00765F1C">
            <w:pPr>
              <w:jc w:val="right"/>
              <w:rPr>
                <w:rFonts w:ascii="Arial" w:hAnsi="Arial" w:cs="Arial"/>
                <w:sz w:val="20"/>
              </w:rPr>
            </w:pPr>
            <w:r>
              <w:rPr>
                <w:rFonts w:ascii="Arial" w:hAnsi="Arial" w:cs="Arial"/>
                <w:b/>
                <w:bCs/>
                <w:sz w:val="20"/>
              </w:rPr>
              <w:t>96</w:t>
            </w:r>
          </w:p>
        </w:tc>
        <w:tc>
          <w:tcPr>
            <w:tcW w:w="70" w:type="dxa"/>
            <w:noWrap/>
            <w:vAlign w:val="bottom"/>
            <w:hideMark/>
          </w:tcPr>
          <w:p w14:paraId="5F04B827" w14:textId="77777777" w:rsidR="00765F1C" w:rsidRDefault="00765F1C">
            <w:pPr>
              <w:rPr>
                <w:rFonts w:ascii="Arial" w:hAnsi="Arial" w:cs="Arial"/>
                <w:sz w:val="20"/>
              </w:rPr>
            </w:pPr>
            <w:r>
              <w:rPr>
                <w:rFonts w:ascii="Arial" w:hAnsi="Arial" w:cs="Arial"/>
                <w:b/>
                <w:bCs/>
                <w:sz w:val="20"/>
              </w:rPr>
              <w:t> </w:t>
            </w:r>
          </w:p>
        </w:tc>
        <w:tc>
          <w:tcPr>
            <w:tcW w:w="173" w:type="dxa"/>
            <w:vAlign w:val="bottom"/>
            <w:hideMark/>
          </w:tcPr>
          <w:p w14:paraId="5319A22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96DD6C2" w14:textId="77777777" w:rsidR="00765F1C" w:rsidRDefault="00765F1C">
            <w:pPr>
              <w:rPr>
                <w:rFonts w:ascii="Arial" w:hAnsi="Arial" w:cs="Arial"/>
                <w:sz w:val="20"/>
              </w:rPr>
            </w:pPr>
            <w:r>
              <w:rPr>
                <w:rFonts w:ascii="Arial" w:hAnsi="Arial" w:cs="Arial"/>
                <w:b/>
                <w:bCs/>
                <w:sz w:val="20"/>
              </w:rPr>
              <w:t>$</w:t>
            </w:r>
          </w:p>
        </w:tc>
        <w:tc>
          <w:tcPr>
            <w:tcW w:w="849" w:type="dxa"/>
            <w:vAlign w:val="bottom"/>
            <w:hideMark/>
          </w:tcPr>
          <w:p w14:paraId="25D4933D" w14:textId="77777777" w:rsidR="00765F1C" w:rsidRDefault="00765F1C">
            <w:pPr>
              <w:jc w:val="right"/>
              <w:rPr>
                <w:rFonts w:ascii="Arial" w:hAnsi="Arial" w:cs="Arial"/>
                <w:sz w:val="20"/>
              </w:rPr>
            </w:pPr>
            <w:r>
              <w:rPr>
                <w:rFonts w:ascii="Arial" w:hAnsi="Arial" w:cs="Arial"/>
                <w:b/>
                <w:bCs/>
                <w:sz w:val="20"/>
              </w:rPr>
              <w:t>31,457</w:t>
            </w:r>
          </w:p>
        </w:tc>
        <w:tc>
          <w:tcPr>
            <w:tcW w:w="70" w:type="dxa"/>
            <w:noWrap/>
            <w:vAlign w:val="bottom"/>
            <w:hideMark/>
          </w:tcPr>
          <w:p w14:paraId="67215EEE" w14:textId="77777777" w:rsidR="00765F1C" w:rsidRDefault="00765F1C">
            <w:pPr>
              <w:rPr>
                <w:rFonts w:ascii="Arial" w:hAnsi="Arial" w:cs="Arial"/>
                <w:sz w:val="20"/>
              </w:rPr>
            </w:pPr>
            <w:r>
              <w:rPr>
                <w:rFonts w:ascii="Arial" w:hAnsi="Arial" w:cs="Arial"/>
                <w:b/>
                <w:bCs/>
                <w:sz w:val="20"/>
              </w:rPr>
              <w:t> </w:t>
            </w:r>
          </w:p>
        </w:tc>
      </w:tr>
      <w:tr w:rsidR="00765F1C" w14:paraId="02E975F9" w14:textId="77777777" w:rsidTr="007353C2">
        <w:trPr>
          <w:cantSplit/>
          <w:jc w:val="center"/>
        </w:trPr>
        <w:tc>
          <w:tcPr>
            <w:tcW w:w="2754" w:type="dxa"/>
            <w:vAlign w:val="bottom"/>
            <w:hideMark/>
          </w:tcPr>
          <w:p w14:paraId="6D5658B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Intelligent Cloud</w:t>
            </w:r>
          </w:p>
        </w:tc>
        <w:tc>
          <w:tcPr>
            <w:tcW w:w="172" w:type="dxa"/>
            <w:vAlign w:val="bottom"/>
            <w:hideMark/>
          </w:tcPr>
          <w:p w14:paraId="2496D42E"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9569EE2"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1B1A2A75" w14:textId="77777777" w:rsidR="00765F1C" w:rsidRDefault="00765F1C">
            <w:pPr>
              <w:jc w:val="right"/>
              <w:rPr>
                <w:rFonts w:ascii="Arial" w:hAnsi="Arial" w:cs="Arial"/>
                <w:sz w:val="20"/>
              </w:rPr>
            </w:pPr>
            <w:r>
              <w:rPr>
                <w:rFonts w:ascii="Arial" w:hAnsi="Arial" w:cs="Arial"/>
                <w:sz w:val="20"/>
              </w:rPr>
              <w:t>25,676</w:t>
            </w:r>
          </w:p>
        </w:tc>
        <w:tc>
          <w:tcPr>
            <w:tcW w:w="70" w:type="dxa"/>
            <w:noWrap/>
            <w:vAlign w:val="bottom"/>
            <w:hideMark/>
          </w:tcPr>
          <w:p w14:paraId="55DB82A0" w14:textId="77777777" w:rsidR="00765F1C" w:rsidRDefault="00765F1C">
            <w:pPr>
              <w:rPr>
                <w:rFonts w:ascii="Arial" w:hAnsi="Arial" w:cs="Arial"/>
                <w:sz w:val="20"/>
              </w:rPr>
            </w:pPr>
            <w:r>
              <w:rPr>
                <w:rFonts w:ascii="Arial" w:hAnsi="Arial" w:cs="Arial"/>
                <w:sz w:val="20"/>
              </w:rPr>
              <w:t> </w:t>
            </w:r>
          </w:p>
        </w:tc>
        <w:tc>
          <w:tcPr>
            <w:tcW w:w="172" w:type="dxa"/>
            <w:vAlign w:val="bottom"/>
            <w:hideMark/>
          </w:tcPr>
          <w:p w14:paraId="612F0FD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7" w:type="dxa"/>
            <w:vAlign w:val="bottom"/>
            <w:hideMark/>
          </w:tcPr>
          <w:p w14:paraId="657F6B2B" w14:textId="77777777" w:rsidR="00765F1C" w:rsidRDefault="00765F1C">
            <w:pPr>
              <w:rPr>
                <w:rFonts w:ascii="Arial" w:hAnsi="Arial" w:cs="Arial"/>
                <w:sz w:val="20"/>
              </w:rPr>
            </w:pPr>
            <w:r>
              <w:rPr>
                <w:rFonts w:ascii="Arial" w:hAnsi="Arial" w:cs="Arial"/>
                <w:sz w:val="20"/>
              </w:rPr>
              <w:t> </w:t>
            </w:r>
          </w:p>
        </w:tc>
        <w:tc>
          <w:tcPr>
            <w:tcW w:w="832" w:type="dxa"/>
            <w:vAlign w:val="bottom"/>
            <w:hideMark/>
          </w:tcPr>
          <w:p w14:paraId="643F3612" w14:textId="77777777" w:rsidR="00765F1C" w:rsidRDefault="00765F1C">
            <w:pPr>
              <w:jc w:val="right"/>
              <w:rPr>
                <w:rFonts w:ascii="Arial" w:hAnsi="Arial" w:cs="Arial"/>
                <w:sz w:val="20"/>
              </w:rPr>
            </w:pPr>
            <w:r>
              <w:rPr>
                <w:rFonts w:ascii="Arial" w:hAnsi="Arial" w:cs="Arial"/>
                <w:sz w:val="20"/>
              </w:rPr>
              <w:t>0</w:t>
            </w:r>
          </w:p>
        </w:tc>
        <w:tc>
          <w:tcPr>
            <w:tcW w:w="70" w:type="dxa"/>
            <w:noWrap/>
            <w:vAlign w:val="bottom"/>
            <w:hideMark/>
          </w:tcPr>
          <w:p w14:paraId="680A4E7E" w14:textId="77777777" w:rsidR="00765F1C" w:rsidRDefault="00765F1C">
            <w:pPr>
              <w:rPr>
                <w:rFonts w:ascii="Arial" w:hAnsi="Arial" w:cs="Arial"/>
                <w:sz w:val="20"/>
              </w:rPr>
            </w:pPr>
            <w:r>
              <w:rPr>
                <w:rFonts w:ascii="Arial" w:hAnsi="Arial" w:cs="Arial"/>
                <w:sz w:val="20"/>
              </w:rPr>
              <w:t> </w:t>
            </w:r>
          </w:p>
        </w:tc>
        <w:tc>
          <w:tcPr>
            <w:tcW w:w="79" w:type="dxa"/>
            <w:vAlign w:val="bottom"/>
            <w:hideMark/>
          </w:tcPr>
          <w:p w14:paraId="6E721E9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2B0BCF56" w14:textId="77777777" w:rsidR="00765F1C" w:rsidRDefault="00765F1C">
            <w:pPr>
              <w:rPr>
                <w:rFonts w:ascii="Arial" w:hAnsi="Arial" w:cs="Arial"/>
                <w:sz w:val="20"/>
              </w:rPr>
            </w:pPr>
            <w:r>
              <w:rPr>
                <w:rFonts w:ascii="Arial" w:hAnsi="Arial" w:cs="Arial"/>
                <w:sz w:val="20"/>
              </w:rPr>
              <w:t> </w:t>
            </w:r>
          </w:p>
        </w:tc>
        <w:tc>
          <w:tcPr>
            <w:tcW w:w="483" w:type="dxa"/>
            <w:vAlign w:val="bottom"/>
            <w:hideMark/>
          </w:tcPr>
          <w:p w14:paraId="7F1DD94D" w14:textId="77777777" w:rsidR="00765F1C" w:rsidRDefault="00765F1C">
            <w:pPr>
              <w:jc w:val="right"/>
              <w:rPr>
                <w:rFonts w:ascii="Arial" w:hAnsi="Arial" w:cs="Arial"/>
                <w:sz w:val="20"/>
              </w:rPr>
            </w:pPr>
            <w:r>
              <w:rPr>
                <w:rFonts w:ascii="Arial" w:hAnsi="Arial" w:cs="Arial"/>
                <w:sz w:val="20"/>
              </w:rPr>
              <w:t>(28</w:t>
            </w:r>
          </w:p>
        </w:tc>
        <w:tc>
          <w:tcPr>
            <w:tcW w:w="113" w:type="dxa"/>
            <w:noWrap/>
            <w:vAlign w:val="bottom"/>
            <w:hideMark/>
          </w:tcPr>
          <w:p w14:paraId="37264E9E" w14:textId="77777777" w:rsidR="00765F1C" w:rsidRDefault="00765F1C">
            <w:pPr>
              <w:rPr>
                <w:rFonts w:ascii="Arial" w:hAnsi="Arial" w:cs="Arial"/>
                <w:sz w:val="20"/>
              </w:rPr>
            </w:pPr>
            <w:r>
              <w:rPr>
                <w:rFonts w:ascii="Arial" w:hAnsi="Arial" w:cs="Arial"/>
                <w:sz w:val="20"/>
              </w:rPr>
              <w:t>)</w:t>
            </w:r>
          </w:p>
        </w:tc>
        <w:tc>
          <w:tcPr>
            <w:tcW w:w="172" w:type="dxa"/>
            <w:vAlign w:val="bottom"/>
            <w:hideMark/>
          </w:tcPr>
          <w:p w14:paraId="53A2CFC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808D61D"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760AD672" w14:textId="77777777" w:rsidR="00765F1C" w:rsidRDefault="00765F1C">
            <w:pPr>
              <w:jc w:val="right"/>
              <w:rPr>
                <w:rFonts w:ascii="Arial" w:hAnsi="Arial" w:cs="Arial"/>
                <w:sz w:val="20"/>
              </w:rPr>
            </w:pPr>
            <w:r>
              <w:rPr>
                <w:rFonts w:ascii="Arial" w:hAnsi="Arial" w:cs="Arial"/>
                <w:b/>
                <w:bCs/>
                <w:sz w:val="20"/>
              </w:rPr>
              <w:t>25,648</w:t>
            </w:r>
          </w:p>
        </w:tc>
        <w:tc>
          <w:tcPr>
            <w:tcW w:w="70" w:type="dxa"/>
            <w:noWrap/>
            <w:vAlign w:val="bottom"/>
            <w:hideMark/>
          </w:tcPr>
          <w:p w14:paraId="18D1D14C" w14:textId="77777777" w:rsidR="00765F1C" w:rsidRDefault="00765F1C">
            <w:pPr>
              <w:rPr>
                <w:rFonts w:ascii="Arial" w:hAnsi="Arial" w:cs="Arial"/>
                <w:sz w:val="20"/>
              </w:rPr>
            </w:pPr>
            <w:r>
              <w:rPr>
                <w:rFonts w:ascii="Arial" w:hAnsi="Arial" w:cs="Arial"/>
                <w:b/>
                <w:bCs/>
                <w:sz w:val="20"/>
              </w:rPr>
              <w:t> </w:t>
            </w:r>
          </w:p>
        </w:tc>
        <w:tc>
          <w:tcPr>
            <w:tcW w:w="172" w:type="dxa"/>
            <w:vAlign w:val="bottom"/>
            <w:hideMark/>
          </w:tcPr>
          <w:p w14:paraId="44570A1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95" w:type="dxa"/>
            <w:vAlign w:val="bottom"/>
            <w:hideMark/>
          </w:tcPr>
          <w:p w14:paraId="5A2A8751" w14:textId="77777777" w:rsidR="00765F1C" w:rsidRDefault="00765F1C">
            <w:pPr>
              <w:rPr>
                <w:rFonts w:ascii="Arial" w:hAnsi="Arial" w:cs="Arial"/>
                <w:sz w:val="20"/>
              </w:rPr>
            </w:pPr>
            <w:r>
              <w:rPr>
                <w:rFonts w:ascii="Arial" w:hAnsi="Arial" w:cs="Arial"/>
                <w:b/>
                <w:bCs/>
                <w:sz w:val="20"/>
              </w:rPr>
              <w:t> </w:t>
            </w:r>
          </w:p>
        </w:tc>
        <w:tc>
          <w:tcPr>
            <w:tcW w:w="495" w:type="dxa"/>
            <w:vAlign w:val="bottom"/>
            <w:hideMark/>
          </w:tcPr>
          <w:p w14:paraId="2C961767" w14:textId="77777777" w:rsidR="00765F1C" w:rsidRDefault="00765F1C">
            <w:pPr>
              <w:jc w:val="right"/>
              <w:rPr>
                <w:rFonts w:ascii="Arial" w:hAnsi="Arial" w:cs="Arial"/>
                <w:sz w:val="20"/>
              </w:rPr>
            </w:pPr>
            <w:r>
              <w:rPr>
                <w:rFonts w:ascii="Arial" w:hAnsi="Arial" w:cs="Arial"/>
                <w:b/>
                <w:bCs/>
                <w:sz w:val="20"/>
              </w:rPr>
              <w:t>0</w:t>
            </w:r>
          </w:p>
        </w:tc>
        <w:tc>
          <w:tcPr>
            <w:tcW w:w="70" w:type="dxa"/>
            <w:noWrap/>
            <w:vAlign w:val="bottom"/>
            <w:hideMark/>
          </w:tcPr>
          <w:p w14:paraId="150C9041" w14:textId="77777777" w:rsidR="00765F1C" w:rsidRDefault="00765F1C">
            <w:pPr>
              <w:rPr>
                <w:rFonts w:ascii="Arial" w:hAnsi="Arial" w:cs="Arial"/>
                <w:sz w:val="20"/>
              </w:rPr>
            </w:pPr>
            <w:r>
              <w:rPr>
                <w:rFonts w:ascii="Arial" w:hAnsi="Arial" w:cs="Arial"/>
                <w:b/>
                <w:bCs/>
                <w:sz w:val="20"/>
              </w:rPr>
              <w:t> </w:t>
            </w:r>
          </w:p>
        </w:tc>
        <w:tc>
          <w:tcPr>
            <w:tcW w:w="173" w:type="dxa"/>
            <w:vAlign w:val="bottom"/>
            <w:hideMark/>
          </w:tcPr>
          <w:p w14:paraId="1E06CC2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5D3CDE4" w14:textId="77777777" w:rsidR="00765F1C" w:rsidRDefault="00765F1C">
            <w:pPr>
              <w:rPr>
                <w:rFonts w:ascii="Arial" w:hAnsi="Arial" w:cs="Arial"/>
                <w:sz w:val="20"/>
              </w:rPr>
            </w:pPr>
            <w:r>
              <w:rPr>
                <w:rFonts w:ascii="Arial" w:hAnsi="Arial" w:cs="Arial"/>
                <w:b/>
                <w:bCs/>
                <w:sz w:val="20"/>
              </w:rPr>
              <w:t> </w:t>
            </w:r>
          </w:p>
        </w:tc>
        <w:tc>
          <w:tcPr>
            <w:tcW w:w="682" w:type="dxa"/>
            <w:vAlign w:val="bottom"/>
            <w:hideMark/>
          </w:tcPr>
          <w:p w14:paraId="298E5AC1" w14:textId="77777777" w:rsidR="00765F1C" w:rsidRDefault="00765F1C">
            <w:pPr>
              <w:jc w:val="right"/>
              <w:rPr>
                <w:rFonts w:ascii="Arial" w:hAnsi="Arial" w:cs="Arial"/>
                <w:sz w:val="20"/>
              </w:rPr>
            </w:pPr>
            <w:r>
              <w:rPr>
                <w:rFonts w:ascii="Arial" w:hAnsi="Arial" w:cs="Arial"/>
                <w:b/>
                <w:bCs/>
                <w:sz w:val="20"/>
              </w:rPr>
              <w:t>41</w:t>
            </w:r>
          </w:p>
        </w:tc>
        <w:tc>
          <w:tcPr>
            <w:tcW w:w="70" w:type="dxa"/>
            <w:noWrap/>
            <w:vAlign w:val="bottom"/>
            <w:hideMark/>
          </w:tcPr>
          <w:p w14:paraId="553C570F" w14:textId="77777777" w:rsidR="00765F1C" w:rsidRDefault="00765F1C">
            <w:pPr>
              <w:rPr>
                <w:rFonts w:ascii="Arial" w:hAnsi="Arial" w:cs="Arial"/>
                <w:sz w:val="20"/>
              </w:rPr>
            </w:pPr>
            <w:r>
              <w:rPr>
                <w:rFonts w:ascii="Arial" w:hAnsi="Arial" w:cs="Arial"/>
                <w:b/>
                <w:bCs/>
                <w:sz w:val="20"/>
              </w:rPr>
              <w:t> </w:t>
            </w:r>
          </w:p>
        </w:tc>
        <w:tc>
          <w:tcPr>
            <w:tcW w:w="173" w:type="dxa"/>
            <w:vAlign w:val="bottom"/>
            <w:hideMark/>
          </w:tcPr>
          <w:p w14:paraId="06E4B61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F2A4974"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6450AA59" w14:textId="77777777" w:rsidR="00765F1C" w:rsidRDefault="00765F1C">
            <w:pPr>
              <w:jc w:val="right"/>
              <w:rPr>
                <w:rFonts w:ascii="Arial" w:hAnsi="Arial" w:cs="Arial"/>
                <w:sz w:val="20"/>
              </w:rPr>
            </w:pPr>
            <w:r>
              <w:rPr>
                <w:rFonts w:ascii="Arial" w:hAnsi="Arial" w:cs="Arial"/>
                <w:b/>
                <w:bCs/>
                <w:sz w:val="20"/>
              </w:rPr>
              <w:t>25,689</w:t>
            </w:r>
          </w:p>
        </w:tc>
        <w:tc>
          <w:tcPr>
            <w:tcW w:w="70" w:type="dxa"/>
            <w:noWrap/>
            <w:vAlign w:val="bottom"/>
            <w:hideMark/>
          </w:tcPr>
          <w:p w14:paraId="05A415EA" w14:textId="77777777" w:rsidR="00765F1C" w:rsidRDefault="00765F1C">
            <w:pPr>
              <w:rPr>
                <w:rFonts w:ascii="Arial" w:hAnsi="Arial" w:cs="Arial"/>
                <w:sz w:val="20"/>
              </w:rPr>
            </w:pPr>
            <w:r>
              <w:rPr>
                <w:rFonts w:ascii="Arial" w:hAnsi="Arial" w:cs="Arial"/>
                <w:b/>
                <w:bCs/>
                <w:sz w:val="20"/>
              </w:rPr>
              <w:t> </w:t>
            </w:r>
          </w:p>
        </w:tc>
      </w:tr>
      <w:tr w:rsidR="00765F1C" w14:paraId="084CF90B" w14:textId="77777777" w:rsidTr="007353C2">
        <w:trPr>
          <w:cantSplit/>
          <w:jc w:val="center"/>
        </w:trPr>
        <w:tc>
          <w:tcPr>
            <w:tcW w:w="2754" w:type="dxa"/>
            <w:vAlign w:val="bottom"/>
            <w:hideMark/>
          </w:tcPr>
          <w:p w14:paraId="515F7B4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More Personal Computing</w:t>
            </w:r>
          </w:p>
        </w:tc>
        <w:tc>
          <w:tcPr>
            <w:tcW w:w="172" w:type="dxa"/>
            <w:vAlign w:val="bottom"/>
            <w:hideMark/>
          </w:tcPr>
          <w:p w14:paraId="5708C72E"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6CE1AA3" w14:textId="77777777" w:rsidR="00765F1C" w:rsidRDefault="00765F1C">
            <w:pPr>
              <w:rPr>
                <w:rFonts w:ascii="Arial" w:hAnsi="Arial" w:cs="Arial"/>
                <w:sz w:val="20"/>
              </w:rPr>
            </w:pPr>
            <w:r>
              <w:rPr>
                <w:rFonts w:ascii="Arial" w:hAnsi="Arial" w:cs="Arial"/>
                <w:sz w:val="20"/>
              </w:rPr>
              <w:t> </w:t>
            </w:r>
          </w:p>
        </w:tc>
        <w:tc>
          <w:tcPr>
            <w:tcW w:w="849" w:type="dxa"/>
            <w:vAlign w:val="bottom"/>
            <w:hideMark/>
          </w:tcPr>
          <w:p w14:paraId="2BE09A69" w14:textId="77777777" w:rsidR="00765F1C" w:rsidRDefault="00765F1C">
            <w:pPr>
              <w:jc w:val="right"/>
              <w:rPr>
                <w:rFonts w:ascii="Arial" w:hAnsi="Arial" w:cs="Arial"/>
                <w:sz w:val="20"/>
              </w:rPr>
            </w:pPr>
            <w:r>
              <w:rPr>
                <w:rFonts w:ascii="Arial" w:hAnsi="Arial" w:cs="Arial"/>
                <w:sz w:val="20"/>
              </w:rPr>
              <w:t>10,851</w:t>
            </w:r>
          </w:p>
        </w:tc>
        <w:tc>
          <w:tcPr>
            <w:tcW w:w="70" w:type="dxa"/>
            <w:noWrap/>
            <w:vAlign w:val="bottom"/>
            <w:hideMark/>
          </w:tcPr>
          <w:p w14:paraId="629074A6" w14:textId="77777777" w:rsidR="00765F1C" w:rsidRDefault="00765F1C">
            <w:pPr>
              <w:rPr>
                <w:rFonts w:ascii="Arial" w:hAnsi="Arial" w:cs="Arial"/>
                <w:sz w:val="20"/>
              </w:rPr>
            </w:pPr>
            <w:r>
              <w:rPr>
                <w:rFonts w:ascii="Arial" w:hAnsi="Arial" w:cs="Arial"/>
                <w:sz w:val="20"/>
              </w:rPr>
              <w:t> </w:t>
            </w:r>
          </w:p>
        </w:tc>
        <w:tc>
          <w:tcPr>
            <w:tcW w:w="172" w:type="dxa"/>
            <w:vAlign w:val="bottom"/>
            <w:hideMark/>
          </w:tcPr>
          <w:p w14:paraId="5AD8019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7" w:type="dxa"/>
            <w:vAlign w:val="bottom"/>
            <w:hideMark/>
          </w:tcPr>
          <w:p w14:paraId="2BC1A5F2" w14:textId="77777777" w:rsidR="00765F1C" w:rsidRDefault="00765F1C">
            <w:pPr>
              <w:rPr>
                <w:rFonts w:ascii="Arial" w:hAnsi="Arial" w:cs="Arial"/>
                <w:sz w:val="20"/>
              </w:rPr>
            </w:pPr>
            <w:r>
              <w:rPr>
                <w:rFonts w:ascii="Arial" w:hAnsi="Arial" w:cs="Arial"/>
                <w:sz w:val="20"/>
              </w:rPr>
              <w:t> </w:t>
            </w:r>
          </w:p>
        </w:tc>
        <w:tc>
          <w:tcPr>
            <w:tcW w:w="832" w:type="dxa"/>
            <w:vAlign w:val="bottom"/>
            <w:hideMark/>
          </w:tcPr>
          <w:p w14:paraId="3F07EF35" w14:textId="77777777" w:rsidR="00765F1C" w:rsidRDefault="00765F1C">
            <w:pPr>
              <w:jc w:val="right"/>
              <w:rPr>
                <w:rFonts w:ascii="Arial" w:hAnsi="Arial" w:cs="Arial"/>
                <w:sz w:val="20"/>
              </w:rPr>
            </w:pPr>
            <w:r>
              <w:rPr>
                <w:rFonts w:ascii="Arial" w:hAnsi="Arial" w:cs="Arial"/>
                <w:sz w:val="20"/>
              </w:rPr>
              <w:t>51,235</w:t>
            </w:r>
          </w:p>
        </w:tc>
        <w:tc>
          <w:tcPr>
            <w:tcW w:w="70" w:type="dxa"/>
            <w:noWrap/>
            <w:vAlign w:val="bottom"/>
            <w:hideMark/>
          </w:tcPr>
          <w:p w14:paraId="2E70AA3C" w14:textId="77777777" w:rsidR="00765F1C" w:rsidRDefault="00765F1C">
            <w:pPr>
              <w:rPr>
                <w:rFonts w:ascii="Arial" w:hAnsi="Arial" w:cs="Arial"/>
                <w:sz w:val="20"/>
              </w:rPr>
            </w:pPr>
            <w:r>
              <w:rPr>
                <w:rFonts w:ascii="Arial" w:hAnsi="Arial" w:cs="Arial"/>
                <w:sz w:val="20"/>
              </w:rPr>
              <w:t> </w:t>
            </w:r>
          </w:p>
        </w:tc>
        <w:tc>
          <w:tcPr>
            <w:tcW w:w="79" w:type="dxa"/>
            <w:vAlign w:val="bottom"/>
            <w:hideMark/>
          </w:tcPr>
          <w:p w14:paraId="333F7B7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256F6802" w14:textId="77777777" w:rsidR="00765F1C" w:rsidRDefault="00765F1C">
            <w:pPr>
              <w:rPr>
                <w:rFonts w:ascii="Arial" w:hAnsi="Arial" w:cs="Arial"/>
                <w:sz w:val="20"/>
              </w:rPr>
            </w:pPr>
            <w:r>
              <w:rPr>
                <w:rFonts w:ascii="Arial" w:hAnsi="Arial" w:cs="Arial"/>
                <w:sz w:val="20"/>
              </w:rPr>
              <w:t> </w:t>
            </w:r>
          </w:p>
        </w:tc>
        <w:tc>
          <w:tcPr>
            <w:tcW w:w="483" w:type="dxa"/>
            <w:vAlign w:val="bottom"/>
            <w:hideMark/>
          </w:tcPr>
          <w:p w14:paraId="3DF5D2EB" w14:textId="77777777" w:rsidR="00765F1C" w:rsidRDefault="00765F1C">
            <w:pPr>
              <w:jc w:val="right"/>
              <w:rPr>
                <w:rFonts w:ascii="Arial" w:hAnsi="Arial" w:cs="Arial"/>
                <w:sz w:val="20"/>
              </w:rPr>
            </w:pPr>
            <w:r>
              <w:rPr>
                <w:rFonts w:ascii="Arial" w:hAnsi="Arial" w:cs="Arial"/>
                <w:sz w:val="20"/>
              </w:rPr>
              <w:t>125</w:t>
            </w:r>
          </w:p>
        </w:tc>
        <w:tc>
          <w:tcPr>
            <w:tcW w:w="113" w:type="dxa"/>
            <w:noWrap/>
            <w:vAlign w:val="bottom"/>
            <w:hideMark/>
          </w:tcPr>
          <w:p w14:paraId="1AA95212" w14:textId="77777777" w:rsidR="00765F1C" w:rsidRDefault="00765F1C">
            <w:pPr>
              <w:rPr>
                <w:rFonts w:ascii="Arial" w:hAnsi="Arial" w:cs="Arial"/>
                <w:sz w:val="20"/>
              </w:rPr>
            </w:pPr>
            <w:r>
              <w:rPr>
                <w:rFonts w:ascii="Arial" w:hAnsi="Arial" w:cs="Arial"/>
                <w:sz w:val="20"/>
              </w:rPr>
              <w:t> </w:t>
            </w:r>
          </w:p>
        </w:tc>
        <w:tc>
          <w:tcPr>
            <w:tcW w:w="172" w:type="dxa"/>
            <w:vAlign w:val="bottom"/>
            <w:hideMark/>
          </w:tcPr>
          <w:p w14:paraId="6CBE481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ADF919C"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4DE1FAFE" w14:textId="77777777" w:rsidR="00765F1C" w:rsidRDefault="00765F1C">
            <w:pPr>
              <w:jc w:val="right"/>
              <w:rPr>
                <w:rFonts w:ascii="Arial" w:hAnsi="Arial" w:cs="Arial"/>
                <w:sz w:val="20"/>
              </w:rPr>
            </w:pPr>
            <w:r>
              <w:rPr>
                <w:rFonts w:ascii="Arial" w:hAnsi="Arial" w:cs="Arial"/>
                <w:b/>
                <w:bCs/>
                <w:sz w:val="20"/>
              </w:rPr>
              <w:t>62,211</w:t>
            </w:r>
          </w:p>
        </w:tc>
        <w:tc>
          <w:tcPr>
            <w:tcW w:w="70" w:type="dxa"/>
            <w:noWrap/>
            <w:vAlign w:val="bottom"/>
            <w:hideMark/>
          </w:tcPr>
          <w:p w14:paraId="7166BCA2" w14:textId="77777777" w:rsidR="00765F1C" w:rsidRDefault="00765F1C">
            <w:pPr>
              <w:rPr>
                <w:rFonts w:ascii="Arial" w:hAnsi="Arial" w:cs="Arial"/>
                <w:sz w:val="20"/>
              </w:rPr>
            </w:pPr>
            <w:r>
              <w:rPr>
                <w:rFonts w:ascii="Arial" w:hAnsi="Arial" w:cs="Arial"/>
                <w:b/>
                <w:bCs/>
                <w:sz w:val="20"/>
              </w:rPr>
              <w:t> </w:t>
            </w:r>
          </w:p>
        </w:tc>
        <w:tc>
          <w:tcPr>
            <w:tcW w:w="172" w:type="dxa"/>
            <w:vAlign w:val="bottom"/>
            <w:hideMark/>
          </w:tcPr>
          <w:p w14:paraId="0D5F954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95" w:type="dxa"/>
            <w:vAlign w:val="bottom"/>
            <w:hideMark/>
          </w:tcPr>
          <w:p w14:paraId="26EF8DF4" w14:textId="77777777" w:rsidR="00765F1C" w:rsidRDefault="00765F1C">
            <w:pPr>
              <w:rPr>
                <w:rFonts w:ascii="Arial" w:hAnsi="Arial" w:cs="Arial"/>
                <w:sz w:val="20"/>
              </w:rPr>
            </w:pPr>
            <w:r>
              <w:rPr>
                <w:rFonts w:ascii="Arial" w:hAnsi="Arial" w:cs="Arial"/>
                <w:b/>
                <w:bCs/>
                <w:sz w:val="20"/>
              </w:rPr>
              <w:t> </w:t>
            </w:r>
          </w:p>
        </w:tc>
        <w:tc>
          <w:tcPr>
            <w:tcW w:w="495" w:type="dxa"/>
            <w:vAlign w:val="bottom"/>
            <w:hideMark/>
          </w:tcPr>
          <w:p w14:paraId="4F25A175" w14:textId="77777777" w:rsidR="00765F1C" w:rsidRDefault="00765F1C">
            <w:pPr>
              <w:jc w:val="right"/>
              <w:rPr>
                <w:rFonts w:ascii="Arial" w:hAnsi="Arial" w:cs="Arial"/>
                <w:sz w:val="20"/>
              </w:rPr>
            </w:pPr>
            <w:r>
              <w:rPr>
                <w:rFonts w:ascii="Arial" w:hAnsi="Arial" w:cs="Arial"/>
                <w:b/>
                <w:bCs/>
                <w:sz w:val="20"/>
              </w:rPr>
              <w:t>0</w:t>
            </w:r>
          </w:p>
        </w:tc>
        <w:tc>
          <w:tcPr>
            <w:tcW w:w="70" w:type="dxa"/>
            <w:noWrap/>
            <w:vAlign w:val="bottom"/>
            <w:hideMark/>
          </w:tcPr>
          <w:p w14:paraId="71AFDAD8" w14:textId="77777777" w:rsidR="00765F1C" w:rsidRDefault="00765F1C">
            <w:pPr>
              <w:rPr>
                <w:rFonts w:ascii="Arial" w:hAnsi="Arial" w:cs="Arial"/>
                <w:sz w:val="20"/>
              </w:rPr>
            </w:pPr>
            <w:r>
              <w:rPr>
                <w:rFonts w:ascii="Arial" w:hAnsi="Arial" w:cs="Arial"/>
                <w:b/>
                <w:bCs/>
                <w:sz w:val="20"/>
              </w:rPr>
              <w:t> </w:t>
            </w:r>
          </w:p>
        </w:tc>
        <w:tc>
          <w:tcPr>
            <w:tcW w:w="173" w:type="dxa"/>
            <w:vAlign w:val="bottom"/>
            <w:hideMark/>
          </w:tcPr>
          <w:p w14:paraId="026B8C6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2F60FAD" w14:textId="77777777" w:rsidR="00765F1C" w:rsidRDefault="00765F1C">
            <w:pPr>
              <w:rPr>
                <w:rFonts w:ascii="Arial" w:hAnsi="Arial" w:cs="Arial"/>
                <w:sz w:val="20"/>
              </w:rPr>
            </w:pPr>
            <w:r>
              <w:rPr>
                <w:rFonts w:ascii="Arial" w:hAnsi="Arial" w:cs="Arial"/>
                <w:b/>
                <w:bCs/>
                <w:sz w:val="20"/>
              </w:rPr>
              <w:t> </w:t>
            </w:r>
          </w:p>
        </w:tc>
        <w:tc>
          <w:tcPr>
            <w:tcW w:w="682" w:type="dxa"/>
            <w:vAlign w:val="bottom"/>
            <w:hideMark/>
          </w:tcPr>
          <w:p w14:paraId="64C44BE5" w14:textId="77777777" w:rsidR="00765F1C" w:rsidRDefault="00765F1C">
            <w:pPr>
              <w:jc w:val="right"/>
              <w:rPr>
                <w:rFonts w:ascii="Arial" w:hAnsi="Arial" w:cs="Arial"/>
                <w:sz w:val="20"/>
              </w:rPr>
            </w:pPr>
            <w:r>
              <w:rPr>
                <w:rFonts w:ascii="Arial" w:hAnsi="Arial" w:cs="Arial"/>
                <w:b/>
                <w:bCs/>
                <w:sz w:val="20"/>
              </w:rPr>
              <w:t>152</w:t>
            </w:r>
          </w:p>
        </w:tc>
        <w:tc>
          <w:tcPr>
            <w:tcW w:w="70" w:type="dxa"/>
            <w:noWrap/>
            <w:vAlign w:val="bottom"/>
            <w:hideMark/>
          </w:tcPr>
          <w:p w14:paraId="59A07E43" w14:textId="77777777" w:rsidR="00765F1C" w:rsidRDefault="00765F1C">
            <w:pPr>
              <w:rPr>
                <w:rFonts w:ascii="Arial" w:hAnsi="Arial" w:cs="Arial"/>
                <w:sz w:val="20"/>
              </w:rPr>
            </w:pPr>
            <w:r>
              <w:rPr>
                <w:rFonts w:ascii="Arial" w:hAnsi="Arial" w:cs="Arial"/>
                <w:b/>
                <w:bCs/>
                <w:sz w:val="20"/>
              </w:rPr>
              <w:t> </w:t>
            </w:r>
          </w:p>
        </w:tc>
        <w:tc>
          <w:tcPr>
            <w:tcW w:w="173" w:type="dxa"/>
            <w:vAlign w:val="bottom"/>
            <w:hideMark/>
          </w:tcPr>
          <w:p w14:paraId="7D18A3A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54B63A3" w14:textId="77777777" w:rsidR="00765F1C" w:rsidRDefault="00765F1C">
            <w:pPr>
              <w:rPr>
                <w:rFonts w:ascii="Arial" w:hAnsi="Arial" w:cs="Arial"/>
                <w:sz w:val="20"/>
              </w:rPr>
            </w:pPr>
            <w:r>
              <w:rPr>
                <w:rFonts w:ascii="Arial" w:hAnsi="Arial" w:cs="Arial"/>
                <w:b/>
                <w:bCs/>
                <w:sz w:val="20"/>
              </w:rPr>
              <w:t> </w:t>
            </w:r>
          </w:p>
        </w:tc>
        <w:tc>
          <w:tcPr>
            <w:tcW w:w="849" w:type="dxa"/>
            <w:vAlign w:val="bottom"/>
            <w:hideMark/>
          </w:tcPr>
          <w:p w14:paraId="283A2494" w14:textId="77777777" w:rsidR="00765F1C" w:rsidRDefault="00765F1C">
            <w:pPr>
              <w:jc w:val="right"/>
              <w:rPr>
                <w:rFonts w:ascii="Arial" w:hAnsi="Arial" w:cs="Arial"/>
                <w:sz w:val="20"/>
              </w:rPr>
            </w:pPr>
            <w:r>
              <w:rPr>
                <w:rFonts w:ascii="Arial" w:hAnsi="Arial" w:cs="Arial"/>
                <w:b/>
                <w:bCs/>
                <w:sz w:val="20"/>
              </w:rPr>
              <w:t>62,363</w:t>
            </w:r>
          </w:p>
        </w:tc>
        <w:tc>
          <w:tcPr>
            <w:tcW w:w="70" w:type="dxa"/>
            <w:noWrap/>
            <w:vAlign w:val="bottom"/>
            <w:hideMark/>
          </w:tcPr>
          <w:p w14:paraId="599A1CBA" w14:textId="77777777" w:rsidR="00765F1C" w:rsidRDefault="00765F1C">
            <w:pPr>
              <w:rPr>
                <w:rFonts w:ascii="Arial" w:hAnsi="Arial" w:cs="Arial"/>
                <w:sz w:val="20"/>
              </w:rPr>
            </w:pPr>
            <w:r>
              <w:rPr>
                <w:rFonts w:ascii="Arial" w:hAnsi="Arial" w:cs="Arial"/>
                <w:b/>
                <w:bCs/>
                <w:sz w:val="20"/>
              </w:rPr>
              <w:t> </w:t>
            </w:r>
          </w:p>
        </w:tc>
      </w:tr>
      <w:tr w:rsidR="00765F1C" w:rsidRPr="008B1B5B" w14:paraId="15C319E3" w14:textId="77777777" w:rsidTr="007353C2">
        <w:trPr>
          <w:cantSplit/>
          <w:jc w:val="center"/>
        </w:trPr>
        <w:tc>
          <w:tcPr>
            <w:tcW w:w="3901" w:type="dxa"/>
            <w:gridSpan w:val="4"/>
            <w:vAlign w:val="bottom"/>
            <w:hideMark/>
          </w:tcPr>
          <w:p w14:paraId="0BFADCF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1FA90AC" w14:textId="77777777" w:rsidR="00765F1C" w:rsidRPr="008B1B5B" w:rsidRDefault="00765F1C">
            <w:pPr>
              <w:rPr>
                <w:rFonts w:ascii="Arial" w:hAnsi="Arial" w:cs="Arial"/>
                <w:sz w:val="2"/>
                <w:szCs w:val="2"/>
              </w:rPr>
            </w:pPr>
          </w:p>
        </w:tc>
        <w:tc>
          <w:tcPr>
            <w:tcW w:w="172" w:type="dxa"/>
            <w:vAlign w:val="bottom"/>
            <w:hideMark/>
          </w:tcPr>
          <w:p w14:paraId="748CD3C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7" w:type="dxa"/>
            <w:vAlign w:val="bottom"/>
            <w:hideMark/>
          </w:tcPr>
          <w:p w14:paraId="59A5431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32" w:type="dxa"/>
            <w:vAlign w:val="bottom"/>
            <w:hideMark/>
          </w:tcPr>
          <w:p w14:paraId="340BECC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88747D6" w14:textId="77777777" w:rsidR="00765F1C" w:rsidRPr="008B1B5B" w:rsidRDefault="00765F1C">
            <w:pPr>
              <w:rPr>
                <w:rFonts w:ascii="Arial" w:hAnsi="Arial" w:cs="Arial"/>
                <w:sz w:val="2"/>
                <w:szCs w:val="2"/>
              </w:rPr>
            </w:pPr>
          </w:p>
        </w:tc>
        <w:tc>
          <w:tcPr>
            <w:tcW w:w="79" w:type="dxa"/>
            <w:vAlign w:val="bottom"/>
            <w:hideMark/>
          </w:tcPr>
          <w:p w14:paraId="08DBC9C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9" w:type="dxa"/>
            <w:vAlign w:val="bottom"/>
            <w:hideMark/>
          </w:tcPr>
          <w:p w14:paraId="72D822B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483" w:type="dxa"/>
            <w:vAlign w:val="bottom"/>
            <w:hideMark/>
          </w:tcPr>
          <w:p w14:paraId="68B7CCD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13" w:type="dxa"/>
            <w:vAlign w:val="bottom"/>
            <w:hideMark/>
          </w:tcPr>
          <w:p w14:paraId="6E3B687E" w14:textId="77777777" w:rsidR="00765F1C" w:rsidRPr="008B1B5B" w:rsidRDefault="00765F1C">
            <w:pPr>
              <w:rPr>
                <w:rFonts w:ascii="Arial" w:hAnsi="Arial" w:cs="Arial"/>
                <w:sz w:val="2"/>
                <w:szCs w:val="2"/>
              </w:rPr>
            </w:pPr>
          </w:p>
        </w:tc>
        <w:tc>
          <w:tcPr>
            <w:tcW w:w="172" w:type="dxa"/>
            <w:vAlign w:val="bottom"/>
            <w:hideMark/>
          </w:tcPr>
          <w:p w14:paraId="78248FA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2DA8BAE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3D16649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F1EC62F" w14:textId="77777777" w:rsidR="00765F1C" w:rsidRPr="008B1B5B" w:rsidRDefault="00765F1C">
            <w:pPr>
              <w:rPr>
                <w:rFonts w:ascii="Arial" w:hAnsi="Arial" w:cs="Arial"/>
                <w:sz w:val="2"/>
                <w:szCs w:val="2"/>
              </w:rPr>
            </w:pPr>
          </w:p>
        </w:tc>
        <w:tc>
          <w:tcPr>
            <w:tcW w:w="172" w:type="dxa"/>
            <w:vAlign w:val="bottom"/>
            <w:hideMark/>
          </w:tcPr>
          <w:p w14:paraId="7AA5C92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495" w:type="dxa"/>
            <w:vAlign w:val="bottom"/>
            <w:hideMark/>
          </w:tcPr>
          <w:p w14:paraId="45237D7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495" w:type="dxa"/>
            <w:vAlign w:val="bottom"/>
            <w:hideMark/>
          </w:tcPr>
          <w:p w14:paraId="7D9222D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A4E6FCF" w14:textId="77777777" w:rsidR="00765F1C" w:rsidRPr="008B1B5B" w:rsidRDefault="00765F1C">
            <w:pPr>
              <w:rPr>
                <w:rFonts w:ascii="Arial" w:hAnsi="Arial" w:cs="Arial"/>
                <w:sz w:val="2"/>
                <w:szCs w:val="2"/>
              </w:rPr>
            </w:pPr>
          </w:p>
        </w:tc>
        <w:tc>
          <w:tcPr>
            <w:tcW w:w="173" w:type="dxa"/>
            <w:vAlign w:val="bottom"/>
            <w:hideMark/>
          </w:tcPr>
          <w:p w14:paraId="5E2447E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30E7D58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82" w:type="dxa"/>
            <w:vAlign w:val="bottom"/>
            <w:hideMark/>
          </w:tcPr>
          <w:p w14:paraId="48F800C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D438100" w14:textId="77777777" w:rsidR="00765F1C" w:rsidRPr="008B1B5B" w:rsidRDefault="00765F1C">
            <w:pPr>
              <w:rPr>
                <w:rFonts w:ascii="Arial" w:hAnsi="Arial" w:cs="Arial"/>
                <w:sz w:val="2"/>
                <w:szCs w:val="2"/>
              </w:rPr>
            </w:pPr>
          </w:p>
        </w:tc>
        <w:tc>
          <w:tcPr>
            <w:tcW w:w="173" w:type="dxa"/>
            <w:vAlign w:val="bottom"/>
            <w:hideMark/>
          </w:tcPr>
          <w:p w14:paraId="51B8D69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3B0DF10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20E4183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98105A9" w14:textId="77777777" w:rsidR="00765F1C" w:rsidRPr="008B1B5B" w:rsidRDefault="00765F1C">
            <w:pPr>
              <w:rPr>
                <w:rFonts w:ascii="Arial" w:hAnsi="Arial" w:cs="Arial"/>
                <w:sz w:val="2"/>
                <w:szCs w:val="2"/>
              </w:rPr>
            </w:pPr>
          </w:p>
        </w:tc>
      </w:tr>
      <w:tr w:rsidR="00765F1C" w14:paraId="713E6F1C" w14:textId="77777777" w:rsidTr="007353C2">
        <w:trPr>
          <w:cantSplit/>
          <w:jc w:val="center"/>
        </w:trPr>
        <w:tc>
          <w:tcPr>
            <w:tcW w:w="2754" w:type="dxa"/>
            <w:hideMark/>
          </w:tcPr>
          <w:p w14:paraId="78C4C5B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72" w:type="dxa"/>
            <w:vAlign w:val="bottom"/>
            <w:hideMark/>
          </w:tcPr>
          <w:p w14:paraId="2FE317A4"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60EADBE" w14:textId="77777777" w:rsidR="00765F1C" w:rsidRDefault="00765F1C">
            <w:pPr>
              <w:rPr>
                <w:rFonts w:ascii="Arial" w:hAnsi="Arial" w:cs="Arial"/>
                <w:sz w:val="20"/>
              </w:rPr>
            </w:pPr>
            <w:r>
              <w:rPr>
                <w:rFonts w:ascii="Arial" w:hAnsi="Arial" w:cs="Arial"/>
                <w:sz w:val="20"/>
              </w:rPr>
              <w:t>$</w:t>
            </w:r>
          </w:p>
        </w:tc>
        <w:tc>
          <w:tcPr>
            <w:tcW w:w="849" w:type="dxa"/>
            <w:vAlign w:val="bottom"/>
            <w:hideMark/>
          </w:tcPr>
          <w:p w14:paraId="6C2C3095" w14:textId="77777777" w:rsidR="00765F1C" w:rsidRDefault="00765F1C">
            <w:pPr>
              <w:jc w:val="right"/>
              <w:rPr>
                <w:rFonts w:ascii="Arial" w:hAnsi="Arial" w:cs="Arial"/>
                <w:sz w:val="20"/>
              </w:rPr>
            </w:pPr>
            <w:r>
              <w:rPr>
                <w:rFonts w:ascii="Arial" w:hAnsi="Arial" w:cs="Arial"/>
                <w:sz w:val="20"/>
              </w:rPr>
              <w:t>  67,886</w:t>
            </w:r>
          </w:p>
        </w:tc>
        <w:tc>
          <w:tcPr>
            <w:tcW w:w="70" w:type="dxa"/>
            <w:noWrap/>
            <w:vAlign w:val="bottom"/>
            <w:hideMark/>
          </w:tcPr>
          <w:p w14:paraId="7650A6CE" w14:textId="77777777" w:rsidR="00765F1C" w:rsidRDefault="00765F1C">
            <w:pPr>
              <w:rPr>
                <w:rFonts w:ascii="Arial" w:hAnsi="Arial" w:cs="Arial"/>
                <w:sz w:val="20"/>
              </w:rPr>
            </w:pPr>
            <w:r>
              <w:rPr>
                <w:rFonts w:ascii="Arial" w:hAnsi="Arial" w:cs="Arial"/>
                <w:sz w:val="20"/>
              </w:rPr>
              <w:t> </w:t>
            </w:r>
          </w:p>
        </w:tc>
        <w:tc>
          <w:tcPr>
            <w:tcW w:w="172" w:type="dxa"/>
            <w:vAlign w:val="bottom"/>
            <w:hideMark/>
          </w:tcPr>
          <w:p w14:paraId="0F1C359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7" w:type="dxa"/>
            <w:vAlign w:val="bottom"/>
            <w:hideMark/>
          </w:tcPr>
          <w:p w14:paraId="48405BA3" w14:textId="77777777" w:rsidR="00765F1C" w:rsidRDefault="00765F1C">
            <w:pPr>
              <w:rPr>
                <w:rFonts w:ascii="Arial" w:hAnsi="Arial" w:cs="Arial"/>
                <w:sz w:val="20"/>
              </w:rPr>
            </w:pPr>
            <w:r>
              <w:rPr>
                <w:rFonts w:ascii="Arial" w:hAnsi="Arial" w:cs="Arial"/>
                <w:sz w:val="20"/>
              </w:rPr>
              <w:t>$</w:t>
            </w:r>
          </w:p>
        </w:tc>
        <w:tc>
          <w:tcPr>
            <w:tcW w:w="832" w:type="dxa"/>
            <w:vAlign w:val="bottom"/>
            <w:hideMark/>
          </w:tcPr>
          <w:p w14:paraId="68085321"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51,235</w:t>
            </w:r>
          </w:p>
        </w:tc>
        <w:tc>
          <w:tcPr>
            <w:tcW w:w="70" w:type="dxa"/>
            <w:noWrap/>
            <w:vAlign w:val="bottom"/>
            <w:hideMark/>
          </w:tcPr>
          <w:p w14:paraId="226A0DCE" w14:textId="77777777" w:rsidR="00765F1C" w:rsidRDefault="00765F1C">
            <w:pPr>
              <w:rPr>
                <w:rFonts w:ascii="Arial" w:hAnsi="Arial" w:cs="Arial"/>
                <w:sz w:val="20"/>
              </w:rPr>
            </w:pPr>
            <w:r>
              <w:rPr>
                <w:rFonts w:ascii="Arial" w:hAnsi="Arial" w:cs="Arial"/>
                <w:sz w:val="20"/>
              </w:rPr>
              <w:t> </w:t>
            </w:r>
          </w:p>
        </w:tc>
        <w:tc>
          <w:tcPr>
            <w:tcW w:w="79" w:type="dxa"/>
            <w:vAlign w:val="bottom"/>
            <w:hideMark/>
          </w:tcPr>
          <w:p w14:paraId="59A0522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767BA1F6" w14:textId="77777777" w:rsidR="00765F1C" w:rsidRDefault="00765F1C">
            <w:pPr>
              <w:rPr>
                <w:rFonts w:ascii="Arial" w:hAnsi="Arial" w:cs="Arial"/>
                <w:sz w:val="20"/>
              </w:rPr>
            </w:pPr>
            <w:r>
              <w:rPr>
                <w:rFonts w:ascii="Arial" w:hAnsi="Arial" w:cs="Arial"/>
                <w:sz w:val="20"/>
              </w:rPr>
              <w:t>$</w:t>
            </w:r>
          </w:p>
        </w:tc>
        <w:tc>
          <w:tcPr>
            <w:tcW w:w="483" w:type="dxa"/>
            <w:vAlign w:val="bottom"/>
            <w:hideMark/>
          </w:tcPr>
          <w:p w14:paraId="000162BE" w14:textId="77777777" w:rsidR="00765F1C" w:rsidRDefault="00765F1C">
            <w:pPr>
              <w:jc w:val="right"/>
              <w:rPr>
                <w:rFonts w:ascii="Arial" w:hAnsi="Arial" w:cs="Arial"/>
                <w:sz w:val="20"/>
              </w:rPr>
            </w:pPr>
            <w:r>
              <w:rPr>
                <w:rFonts w:ascii="Arial" w:hAnsi="Arial" w:cs="Arial"/>
                <w:sz w:val="20"/>
              </w:rPr>
              <w:t>  99</w:t>
            </w:r>
          </w:p>
        </w:tc>
        <w:tc>
          <w:tcPr>
            <w:tcW w:w="113" w:type="dxa"/>
            <w:noWrap/>
            <w:vAlign w:val="bottom"/>
            <w:hideMark/>
          </w:tcPr>
          <w:p w14:paraId="5035B69D" w14:textId="77777777" w:rsidR="00765F1C" w:rsidRDefault="00765F1C">
            <w:pPr>
              <w:rPr>
                <w:rFonts w:ascii="Arial" w:hAnsi="Arial" w:cs="Arial"/>
                <w:sz w:val="20"/>
              </w:rPr>
            </w:pPr>
            <w:r>
              <w:rPr>
                <w:rFonts w:ascii="Arial" w:hAnsi="Arial" w:cs="Arial"/>
                <w:sz w:val="20"/>
              </w:rPr>
              <w:t> </w:t>
            </w:r>
          </w:p>
        </w:tc>
        <w:tc>
          <w:tcPr>
            <w:tcW w:w="172" w:type="dxa"/>
            <w:vAlign w:val="bottom"/>
            <w:hideMark/>
          </w:tcPr>
          <w:p w14:paraId="37AB899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ACA446A" w14:textId="77777777" w:rsidR="00765F1C" w:rsidRDefault="00765F1C">
            <w:pPr>
              <w:rPr>
                <w:rFonts w:ascii="Arial" w:hAnsi="Arial" w:cs="Arial"/>
                <w:sz w:val="20"/>
              </w:rPr>
            </w:pPr>
            <w:r>
              <w:rPr>
                <w:rFonts w:ascii="Arial" w:hAnsi="Arial" w:cs="Arial"/>
                <w:b/>
                <w:bCs/>
                <w:sz w:val="20"/>
              </w:rPr>
              <w:t>$</w:t>
            </w:r>
          </w:p>
        </w:tc>
        <w:tc>
          <w:tcPr>
            <w:tcW w:w="849" w:type="dxa"/>
            <w:vAlign w:val="bottom"/>
            <w:hideMark/>
          </w:tcPr>
          <w:p w14:paraId="4CAF7930" w14:textId="77777777" w:rsidR="00765F1C" w:rsidRDefault="00765F1C">
            <w:pPr>
              <w:jc w:val="right"/>
              <w:rPr>
                <w:rFonts w:ascii="Arial" w:hAnsi="Arial" w:cs="Arial"/>
                <w:sz w:val="20"/>
              </w:rPr>
            </w:pPr>
            <w:r>
              <w:rPr>
                <w:rFonts w:ascii="Arial" w:hAnsi="Arial" w:cs="Arial"/>
                <w:b/>
                <w:bCs/>
                <w:sz w:val="20"/>
              </w:rPr>
              <w:t> 119,220</w:t>
            </w:r>
          </w:p>
        </w:tc>
        <w:tc>
          <w:tcPr>
            <w:tcW w:w="70" w:type="dxa"/>
            <w:noWrap/>
            <w:vAlign w:val="bottom"/>
            <w:hideMark/>
          </w:tcPr>
          <w:p w14:paraId="02C908BF" w14:textId="77777777" w:rsidR="00765F1C" w:rsidRDefault="00765F1C">
            <w:pPr>
              <w:rPr>
                <w:rFonts w:ascii="Arial" w:hAnsi="Arial" w:cs="Arial"/>
                <w:sz w:val="20"/>
              </w:rPr>
            </w:pPr>
            <w:r>
              <w:rPr>
                <w:rFonts w:ascii="Arial" w:hAnsi="Arial" w:cs="Arial"/>
                <w:b/>
                <w:bCs/>
                <w:sz w:val="20"/>
              </w:rPr>
              <w:t> </w:t>
            </w:r>
          </w:p>
        </w:tc>
        <w:tc>
          <w:tcPr>
            <w:tcW w:w="172" w:type="dxa"/>
            <w:vAlign w:val="bottom"/>
            <w:hideMark/>
          </w:tcPr>
          <w:p w14:paraId="756146D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95" w:type="dxa"/>
            <w:vAlign w:val="bottom"/>
            <w:hideMark/>
          </w:tcPr>
          <w:p w14:paraId="2FE7ED45" w14:textId="77777777" w:rsidR="00765F1C" w:rsidRDefault="00765F1C">
            <w:pPr>
              <w:rPr>
                <w:rFonts w:ascii="Arial" w:hAnsi="Arial" w:cs="Arial"/>
                <w:sz w:val="20"/>
              </w:rPr>
            </w:pPr>
            <w:r>
              <w:rPr>
                <w:rFonts w:ascii="Arial" w:hAnsi="Arial" w:cs="Arial"/>
                <w:b/>
                <w:bCs/>
                <w:sz w:val="20"/>
              </w:rPr>
              <w:t>$</w:t>
            </w:r>
          </w:p>
        </w:tc>
        <w:tc>
          <w:tcPr>
            <w:tcW w:w="495" w:type="dxa"/>
            <w:vAlign w:val="bottom"/>
            <w:hideMark/>
          </w:tcPr>
          <w:p w14:paraId="6F8632FA" w14:textId="77777777" w:rsidR="00765F1C" w:rsidRDefault="00765F1C">
            <w:pPr>
              <w:jc w:val="right"/>
              <w:rPr>
                <w:rFonts w:ascii="Arial" w:hAnsi="Arial" w:cs="Arial"/>
                <w:sz w:val="20"/>
              </w:rPr>
            </w:pPr>
            <w:r>
              <w:rPr>
                <w:rFonts w:ascii="Arial" w:hAnsi="Arial" w:cs="Arial"/>
                <w:b/>
                <w:bCs/>
                <w:sz w:val="20"/>
              </w:rPr>
              <w:t>0</w:t>
            </w:r>
          </w:p>
        </w:tc>
        <w:tc>
          <w:tcPr>
            <w:tcW w:w="70" w:type="dxa"/>
            <w:noWrap/>
            <w:vAlign w:val="bottom"/>
            <w:hideMark/>
          </w:tcPr>
          <w:p w14:paraId="0A5E8288" w14:textId="77777777" w:rsidR="00765F1C" w:rsidRDefault="00765F1C">
            <w:pPr>
              <w:rPr>
                <w:rFonts w:ascii="Arial" w:hAnsi="Arial" w:cs="Arial"/>
                <w:sz w:val="20"/>
              </w:rPr>
            </w:pPr>
            <w:r>
              <w:rPr>
                <w:rFonts w:ascii="Arial" w:hAnsi="Arial" w:cs="Arial"/>
                <w:b/>
                <w:bCs/>
                <w:sz w:val="20"/>
              </w:rPr>
              <w:t> </w:t>
            </w:r>
          </w:p>
        </w:tc>
        <w:tc>
          <w:tcPr>
            <w:tcW w:w="173" w:type="dxa"/>
            <w:vAlign w:val="bottom"/>
            <w:hideMark/>
          </w:tcPr>
          <w:p w14:paraId="66C2497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68A0F16" w14:textId="77777777" w:rsidR="00765F1C" w:rsidRDefault="00765F1C">
            <w:pPr>
              <w:rPr>
                <w:rFonts w:ascii="Arial" w:hAnsi="Arial" w:cs="Arial"/>
                <w:sz w:val="20"/>
              </w:rPr>
            </w:pPr>
            <w:r>
              <w:rPr>
                <w:rFonts w:ascii="Arial" w:hAnsi="Arial" w:cs="Arial"/>
                <w:b/>
                <w:bCs/>
                <w:sz w:val="20"/>
              </w:rPr>
              <w:t>$</w:t>
            </w:r>
          </w:p>
        </w:tc>
        <w:tc>
          <w:tcPr>
            <w:tcW w:w="682" w:type="dxa"/>
            <w:vAlign w:val="bottom"/>
            <w:hideMark/>
          </w:tcPr>
          <w:p w14:paraId="39718E31" w14:textId="77777777" w:rsidR="00765F1C" w:rsidRDefault="00765F1C">
            <w:pPr>
              <w:jc w:val="right"/>
              <w:rPr>
                <w:rFonts w:ascii="Arial" w:hAnsi="Arial" w:cs="Arial"/>
                <w:sz w:val="20"/>
              </w:rPr>
            </w:pPr>
            <w:r>
              <w:rPr>
                <w:rFonts w:ascii="Arial" w:hAnsi="Arial" w:cs="Arial"/>
                <w:b/>
                <w:bCs/>
                <w:sz w:val="20"/>
              </w:rPr>
              <w:t>   289</w:t>
            </w:r>
          </w:p>
        </w:tc>
        <w:tc>
          <w:tcPr>
            <w:tcW w:w="70" w:type="dxa"/>
            <w:noWrap/>
            <w:vAlign w:val="bottom"/>
            <w:hideMark/>
          </w:tcPr>
          <w:p w14:paraId="5468C76A" w14:textId="77777777" w:rsidR="00765F1C" w:rsidRDefault="00765F1C">
            <w:pPr>
              <w:rPr>
                <w:rFonts w:ascii="Arial" w:hAnsi="Arial" w:cs="Arial"/>
                <w:sz w:val="20"/>
              </w:rPr>
            </w:pPr>
            <w:r>
              <w:rPr>
                <w:rFonts w:ascii="Arial" w:hAnsi="Arial" w:cs="Arial"/>
                <w:b/>
                <w:bCs/>
                <w:sz w:val="20"/>
              </w:rPr>
              <w:t> </w:t>
            </w:r>
          </w:p>
        </w:tc>
        <w:tc>
          <w:tcPr>
            <w:tcW w:w="173" w:type="dxa"/>
            <w:vAlign w:val="bottom"/>
            <w:hideMark/>
          </w:tcPr>
          <w:p w14:paraId="52B710A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40622F7" w14:textId="77777777" w:rsidR="00765F1C" w:rsidRDefault="00765F1C">
            <w:pPr>
              <w:rPr>
                <w:rFonts w:ascii="Arial" w:hAnsi="Arial" w:cs="Arial"/>
                <w:sz w:val="20"/>
              </w:rPr>
            </w:pPr>
            <w:r>
              <w:rPr>
                <w:rFonts w:ascii="Arial" w:hAnsi="Arial" w:cs="Arial"/>
                <w:b/>
                <w:bCs/>
                <w:sz w:val="20"/>
              </w:rPr>
              <w:t>$</w:t>
            </w:r>
          </w:p>
        </w:tc>
        <w:tc>
          <w:tcPr>
            <w:tcW w:w="849" w:type="dxa"/>
            <w:vAlign w:val="bottom"/>
            <w:hideMark/>
          </w:tcPr>
          <w:p w14:paraId="0A785133" w14:textId="77777777" w:rsidR="00765F1C" w:rsidRDefault="00765F1C">
            <w:pPr>
              <w:jc w:val="right"/>
              <w:rPr>
                <w:rFonts w:ascii="Arial" w:hAnsi="Arial" w:cs="Arial"/>
                <w:sz w:val="20"/>
              </w:rPr>
            </w:pPr>
            <w:r>
              <w:rPr>
                <w:rFonts w:ascii="Arial" w:hAnsi="Arial" w:cs="Arial"/>
                <w:b/>
                <w:bCs/>
                <w:sz w:val="20"/>
              </w:rPr>
              <w:t> 119,509</w:t>
            </w:r>
          </w:p>
        </w:tc>
        <w:tc>
          <w:tcPr>
            <w:tcW w:w="70" w:type="dxa"/>
            <w:noWrap/>
            <w:vAlign w:val="bottom"/>
            <w:hideMark/>
          </w:tcPr>
          <w:p w14:paraId="44CFC17B" w14:textId="77777777" w:rsidR="00765F1C" w:rsidRDefault="00765F1C">
            <w:pPr>
              <w:rPr>
                <w:rFonts w:ascii="Arial" w:hAnsi="Arial" w:cs="Arial"/>
                <w:sz w:val="20"/>
              </w:rPr>
            </w:pPr>
            <w:r>
              <w:rPr>
                <w:rFonts w:ascii="Arial" w:hAnsi="Arial" w:cs="Arial"/>
                <w:b/>
                <w:bCs/>
                <w:sz w:val="20"/>
              </w:rPr>
              <w:t> </w:t>
            </w:r>
          </w:p>
        </w:tc>
      </w:tr>
      <w:tr w:rsidR="00765F1C" w:rsidRPr="008B1B5B" w14:paraId="29617E56" w14:textId="77777777" w:rsidTr="007353C2">
        <w:trPr>
          <w:cantSplit/>
          <w:jc w:val="center"/>
        </w:trPr>
        <w:tc>
          <w:tcPr>
            <w:tcW w:w="2754" w:type="dxa"/>
            <w:vAlign w:val="bottom"/>
            <w:hideMark/>
          </w:tcPr>
          <w:p w14:paraId="033986C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72" w:type="dxa"/>
            <w:vAlign w:val="bottom"/>
            <w:hideMark/>
          </w:tcPr>
          <w:p w14:paraId="50F5233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6755C0E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5FD6B51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AEEE6C9" w14:textId="77777777" w:rsidR="00765F1C" w:rsidRPr="008B1B5B" w:rsidRDefault="00765F1C">
            <w:pPr>
              <w:rPr>
                <w:rFonts w:ascii="Arial" w:hAnsi="Arial" w:cs="Arial"/>
                <w:sz w:val="2"/>
                <w:szCs w:val="2"/>
              </w:rPr>
            </w:pPr>
          </w:p>
        </w:tc>
        <w:tc>
          <w:tcPr>
            <w:tcW w:w="172" w:type="dxa"/>
            <w:vAlign w:val="bottom"/>
            <w:hideMark/>
          </w:tcPr>
          <w:p w14:paraId="4A18914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7" w:type="dxa"/>
            <w:vAlign w:val="bottom"/>
            <w:hideMark/>
          </w:tcPr>
          <w:p w14:paraId="2B8A059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32" w:type="dxa"/>
            <w:vAlign w:val="bottom"/>
            <w:hideMark/>
          </w:tcPr>
          <w:p w14:paraId="69065A6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3C74A15" w14:textId="77777777" w:rsidR="00765F1C" w:rsidRPr="008B1B5B" w:rsidRDefault="00765F1C">
            <w:pPr>
              <w:rPr>
                <w:rFonts w:ascii="Arial" w:hAnsi="Arial" w:cs="Arial"/>
                <w:sz w:val="2"/>
                <w:szCs w:val="2"/>
              </w:rPr>
            </w:pPr>
          </w:p>
        </w:tc>
        <w:tc>
          <w:tcPr>
            <w:tcW w:w="79" w:type="dxa"/>
            <w:vAlign w:val="bottom"/>
            <w:hideMark/>
          </w:tcPr>
          <w:p w14:paraId="7F71DC9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9" w:type="dxa"/>
            <w:vAlign w:val="bottom"/>
            <w:hideMark/>
          </w:tcPr>
          <w:p w14:paraId="4E28B2A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83" w:type="dxa"/>
            <w:vAlign w:val="bottom"/>
            <w:hideMark/>
          </w:tcPr>
          <w:p w14:paraId="0A5B494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13" w:type="dxa"/>
            <w:vAlign w:val="bottom"/>
            <w:hideMark/>
          </w:tcPr>
          <w:p w14:paraId="6B16E5A2" w14:textId="77777777" w:rsidR="00765F1C" w:rsidRPr="008B1B5B" w:rsidRDefault="00765F1C">
            <w:pPr>
              <w:rPr>
                <w:rFonts w:ascii="Arial" w:hAnsi="Arial" w:cs="Arial"/>
                <w:sz w:val="2"/>
                <w:szCs w:val="2"/>
              </w:rPr>
            </w:pPr>
          </w:p>
        </w:tc>
        <w:tc>
          <w:tcPr>
            <w:tcW w:w="172" w:type="dxa"/>
            <w:vAlign w:val="bottom"/>
            <w:hideMark/>
          </w:tcPr>
          <w:p w14:paraId="6874649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5443247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2EDA7A2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E8D790C" w14:textId="77777777" w:rsidR="00765F1C" w:rsidRPr="008B1B5B" w:rsidRDefault="00765F1C">
            <w:pPr>
              <w:rPr>
                <w:rFonts w:ascii="Arial" w:hAnsi="Arial" w:cs="Arial"/>
                <w:sz w:val="2"/>
                <w:szCs w:val="2"/>
              </w:rPr>
            </w:pPr>
          </w:p>
        </w:tc>
        <w:tc>
          <w:tcPr>
            <w:tcW w:w="172" w:type="dxa"/>
            <w:vAlign w:val="bottom"/>
            <w:hideMark/>
          </w:tcPr>
          <w:p w14:paraId="6469886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495" w:type="dxa"/>
            <w:vAlign w:val="bottom"/>
            <w:hideMark/>
          </w:tcPr>
          <w:p w14:paraId="3FA245A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95" w:type="dxa"/>
            <w:vAlign w:val="bottom"/>
            <w:hideMark/>
          </w:tcPr>
          <w:p w14:paraId="4F573C5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0B378B3" w14:textId="77777777" w:rsidR="00765F1C" w:rsidRPr="008B1B5B" w:rsidRDefault="00765F1C">
            <w:pPr>
              <w:rPr>
                <w:rFonts w:ascii="Arial" w:hAnsi="Arial" w:cs="Arial"/>
                <w:sz w:val="2"/>
                <w:szCs w:val="2"/>
              </w:rPr>
            </w:pPr>
          </w:p>
        </w:tc>
        <w:tc>
          <w:tcPr>
            <w:tcW w:w="173" w:type="dxa"/>
            <w:vAlign w:val="bottom"/>
            <w:hideMark/>
          </w:tcPr>
          <w:p w14:paraId="602A5EB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54807DB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82" w:type="dxa"/>
            <w:vAlign w:val="bottom"/>
            <w:hideMark/>
          </w:tcPr>
          <w:p w14:paraId="6063397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9A019E4" w14:textId="77777777" w:rsidR="00765F1C" w:rsidRPr="008B1B5B" w:rsidRDefault="00765F1C">
            <w:pPr>
              <w:rPr>
                <w:rFonts w:ascii="Arial" w:hAnsi="Arial" w:cs="Arial"/>
                <w:sz w:val="2"/>
                <w:szCs w:val="2"/>
              </w:rPr>
            </w:pPr>
          </w:p>
        </w:tc>
        <w:tc>
          <w:tcPr>
            <w:tcW w:w="173" w:type="dxa"/>
            <w:vAlign w:val="bottom"/>
            <w:hideMark/>
          </w:tcPr>
          <w:p w14:paraId="6E0E183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2DC4E94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49" w:type="dxa"/>
            <w:vAlign w:val="bottom"/>
            <w:hideMark/>
          </w:tcPr>
          <w:p w14:paraId="7635174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DCB3FF5" w14:textId="77777777" w:rsidR="00765F1C" w:rsidRPr="008B1B5B" w:rsidRDefault="00765F1C">
            <w:pPr>
              <w:rPr>
                <w:rFonts w:ascii="Arial" w:hAnsi="Arial" w:cs="Arial"/>
                <w:sz w:val="2"/>
                <w:szCs w:val="2"/>
              </w:rPr>
            </w:pPr>
          </w:p>
        </w:tc>
      </w:tr>
    </w:tbl>
    <w:p w14:paraId="1C38651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recast certain prior period amounts to conform to the way we internally manage and monitor our business. Refer to Note 1 – Accounting Policies for further information. </w:t>
      </w:r>
    </w:p>
    <w:p w14:paraId="3A8BC20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change in the amounts allocated to goodwill during the periods in which the adjustments are determined. </w:t>
      </w:r>
    </w:p>
    <w:p w14:paraId="1E9F851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Any change in the goodwill amounts resulting from foreign currency translations and purchase accounting adjustments are presented as “Other” in the table above. Also included in “Other” are business dispositions and transfers between segments due to reorganizations, as applicable. </w:t>
      </w:r>
    </w:p>
    <w:p w14:paraId="68C1E1E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discussed in Note 1 – Accounting Policies, during the first quarter of fiscal year 2025 we made changes to our segments. These segment changes also resulted in changes to our reporting units. We reallocated goodwill across impacted reporting units using a relative fair value approach. In addition, we completed an assessment of any potential goodwill impairment for all reporting units immediately prior to the reallocation and determined that no impairment existed. </w:t>
      </w:r>
    </w:p>
    <w:p w14:paraId="7104423E"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Goodwill Impairment </w:t>
      </w:r>
    </w:p>
    <w:p w14:paraId="4B6E30D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test goodwill for impairment annually on May 1 at the reporting unit level, primarily using a discounted cash flow methodology with a peer-based, risk-adjusted weighted average cost of capital. We believe use of a discounted cash flow approach is the most reliable indicator of the fair values of the businesses. </w:t>
      </w:r>
    </w:p>
    <w:p w14:paraId="5D55A7A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No instances of impairment were identified in our May 1, 2025, May 1, 2024, or May 1, 2023 tests. As of June 30, 2025 and 2024, accumulated goodwill impairment was $11.3 billion. </w:t>
      </w:r>
    </w:p>
    <w:p w14:paraId="3A0DF7A1" w14:textId="77777777" w:rsidR="00476FF6" w:rsidRDefault="00765F1C" w:rsidP="00476FF6">
      <w:pPr>
        <w:pStyle w:val="NormalWeb"/>
        <w:spacing w:before="270" w:beforeAutospacing="0" w:after="0" w:afterAutospacing="0"/>
        <w:jc w:val="both"/>
        <w:rPr>
          <w:sz w:val="2"/>
          <w:szCs w:val="2"/>
        </w:rPr>
      </w:pPr>
      <w:r>
        <w:rPr>
          <w:sz w:val="2"/>
          <w:szCs w:val="2"/>
        </w:rPr>
        <w:t> </w:t>
      </w:r>
    </w:p>
    <w:p w14:paraId="44E1B148" w14:textId="77777777" w:rsidR="00765F1C" w:rsidRDefault="00765F1C">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NOTE 9</w:t>
      </w:r>
      <w:r>
        <w:rPr>
          <w:rFonts w:ascii="Arial" w:hAnsi="Arial" w:cs="Arial"/>
          <w:caps/>
          <w:sz w:val="20"/>
          <w:szCs w:val="20"/>
          <w:u w:val="single"/>
        </w:rPr>
        <w:t> —</w:t>
      </w:r>
      <w:r>
        <w:rPr>
          <w:rFonts w:ascii="Arial" w:hAnsi="Arial" w:cs="Arial"/>
          <w:sz w:val="20"/>
          <w:szCs w:val="20"/>
          <w:u w:val="single"/>
        </w:rPr>
        <w:t xml:space="preserve"> INTANGIBLE ASSETS </w:t>
      </w:r>
    </w:p>
    <w:p w14:paraId="215AF02C"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intangible assets, all of which are finite-lived, were as follows: </w:t>
      </w:r>
    </w:p>
    <w:p w14:paraId="38BC99BB"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4010"/>
        <w:gridCol w:w="47"/>
        <w:gridCol w:w="205"/>
        <w:gridCol w:w="626"/>
        <w:gridCol w:w="91"/>
        <w:gridCol w:w="284"/>
        <w:gridCol w:w="155"/>
        <w:gridCol w:w="878"/>
        <w:gridCol w:w="137"/>
        <w:gridCol w:w="117"/>
        <w:gridCol w:w="195"/>
        <w:gridCol w:w="626"/>
        <w:gridCol w:w="70"/>
        <w:gridCol w:w="99"/>
        <w:gridCol w:w="213"/>
        <w:gridCol w:w="626"/>
        <w:gridCol w:w="70"/>
        <w:gridCol w:w="186"/>
        <w:gridCol w:w="155"/>
        <w:gridCol w:w="878"/>
        <w:gridCol w:w="137"/>
        <w:gridCol w:w="93"/>
        <w:gridCol w:w="220"/>
        <w:gridCol w:w="626"/>
        <w:gridCol w:w="70"/>
      </w:tblGrid>
      <w:tr w:rsidR="00765F1C" w14:paraId="1610004E" w14:textId="77777777" w:rsidTr="007353C2">
        <w:trPr>
          <w:cantSplit/>
          <w:tblHeader/>
          <w:jc w:val="center"/>
        </w:trPr>
        <w:tc>
          <w:tcPr>
            <w:tcW w:w="4010" w:type="dxa"/>
            <w:vAlign w:val="bottom"/>
            <w:hideMark/>
          </w:tcPr>
          <w:p w14:paraId="36627B4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47" w:type="dxa"/>
            <w:vAlign w:val="bottom"/>
            <w:hideMark/>
          </w:tcPr>
          <w:p w14:paraId="7B20B659" w14:textId="77777777" w:rsidR="00765F1C" w:rsidRDefault="00765F1C">
            <w:pPr>
              <w:pStyle w:val="la2"/>
              <w:rPr>
                <w:rFonts w:ascii="Arial" w:hAnsi="Arial" w:cs="Arial"/>
                <w:sz w:val="16"/>
                <w:szCs w:val="16"/>
              </w:rPr>
            </w:pPr>
            <w:r>
              <w:rPr>
                <w:rFonts w:ascii="Arial" w:hAnsi="Arial" w:cs="Arial"/>
                <w:sz w:val="16"/>
                <w:szCs w:val="16"/>
              </w:rPr>
              <w:t>  </w:t>
            </w:r>
          </w:p>
        </w:tc>
        <w:tc>
          <w:tcPr>
            <w:tcW w:w="831" w:type="dxa"/>
            <w:gridSpan w:val="2"/>
            <w:tcMar>
              <w:top w:w="0" w:type="dxa"/>
              <w:left w:w="14" w:type="dxa"/>
              <w:bottom w:w="0" w:type="dxa"/>
              <w:right w:w="14" w:type="dxa"/>
            </w:tcMar>
            <w:vAlign w:val="bottom"/>
            <w:hideMark/>
          </w:tcPr>
          <w:p w14:paraId="310066D3" w14:textId="77777777" w:rsidR="00765F1C" w:rsidRDefault="00765F1C">
            <w:pPr>
              <w:jc w:val="right"/>
              <w:rPr>
                <w:rFonts w:ascii="Arial" w:hAnsi="Arial" w:cs="Arial"/>
                <w:sz w:val="16"/>
                <w:szCs w:val="16"/>
              </w:rPr>
            </w:pPr>
            <w:r>
              <w:rPr>
                <w:rFonts w:ascii="Arial" w:hAnsi="Arial" w:cs="Arial"/>
                <w:b/>
                <w:bCs/>
                <w:sz w:val="16"/>
                <w:szCs w:val="16"/>
              </w:rPr>
              <w:t>Gross</w:t>
            </w:r>
            <w:r>
              <w:rPr>
                <w:rFonts w:ascii="Arial" w:hAnsi="Arial" w:cs="Arial"/>
                <w:b/>
                <w:bCs/>
                <w:sz w:val="16"/>
                <w:szCs w:val="16"/>
              </w:rPr>
              <w:br/>
              <w:t>Carrying</w:t>
            </w:r>
            <w:r>
              <w:rPr>
                <w:rFonts w:ascii="Arial" w:hAnsi="Arial" w:cs="Arial"/>
                <w:b/>
                <w:bCs/>
                <w:sz w:val="16"/>
                <w:szCs w:val="16"/>
              </w:rPr>
              <w:br/>
              <w:t>Amount</w:t>
            </w:r>
          </w:p>
        </w:tc>
        <w:tc>
          <w:tcPr>
            <w:tcW w:w="91" w:type="dxa"/>
            <w:vAlign w:val="bottom"/>
            <w:hideMark/>
          </w:tcPr>
          <w:p w14:paraId="7775751B" w14:textId="77777777" w:rsidR="00765F1C" w:rsidRDefault="00765F1C">
            <w:pPr>
              <w:rPr>
                <w:rFonts w:ascii="Arial" w:hAnsi="Arial" w:cs="Arial"/>
                <w:sz w:val="16"/>
                <w:szCs w:val="16"/>
              </w:rPr>
            </w:pPr>
            <w:r>
              <w:rPr>
                <w:rFonts w:ascii="Arial" w:hAnsi="Arial" w:cs="Arial"/>
                <w:sz w:val="16"/>
                <w:szCs w:val="16"/>
              </w:rPr>
              <w:t> </w:t>
            </w:r>
          </w:p>
        </w:tc>
        <w:tc>
          <w:tcPr>
            <w:tcW w:w="284" w:type="dxa"/>
            <w:vAlign w:val="bottom"/>
            <w:hideMark/>
          </w:tcPr>
          <w:p w14:paraId="701A7F7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33" w:type="dxa"/>
            <w:gridSpan w:val="2"/>
            <w:tcMar>
              <w:top w:w="0" w:type="dxa"/>
              <w:left w:w="14" w:type="dxa"/>
              <w:bottom w:w="0" w:type="dxa"/>
              <w:right w:w="14" w:type="dxa"/>
            </w:tcMar>
            <w:vAlign w:val="bottom"/>
            <w:hideMark/>
          </w:tcPr>
          <w:p w14:paraId="43983552" w14:textId="77777777" w:rsidR="00765F1C" w:rsidRDefault="00765F1C">
            <w:pPr>
              <w:jc w:val="right"/>
              <w:rPr>
                <w:rFonts w:ascii="Arial" w:hAnsi="Arial" w:cs="Arial"/>
                <w:sz w:val="16"/>
                <w:szCs w:val="16"/>
              </w:rPr>
            </w:pPr>
            <w:r>
              <w:rPr>
                <w:rFonts w:ascii="Arial" w:hAnsi="Arial" w:cs="Arial"/>
                <w:b/>
                <w:bCs/>
                <w:sz w:val="16"/>
                <w:szCs w:val="16"/>
              </w:rPr>
              <w:t>Accumulated</w:t>
            </w:r>
            <w:r>
              <w:rPr>
                <w:rFonts w:ascii="Arial" w:hAnsi="Arial" w:cs="Arial"/>
                <w:b/>
                <w:bCs/>
                <w:sz w:val="16"/>
                <w:szCs w:val="16"/>
              </w:rPr>
              <w:br/>
              <w:t>Amortization</w:t>
            </w:r>
          </w:p>
        </w:tc>
        <w:tc>
          <w:tcPr>
            <w:tcW w:w="137" w:type="dxa"/>
            <w:vAlign w:val="bottom"/>
            <w:hideMark/>
          </w:tcPr>
          <w:p w14:paraId="41425CD6" w14:textId="77777777" w:rsidR="00765F1C" w:rsidRDefault="00765F1C">
            <w:pPr>
              <w:rPr>
                <w:rFonts w:ascii="Arial" w:hAnsi="Arial" w:cs="Arial"/>
                <w:sz w:val="16"/>
                <w:szCs w:val="16"/>
              </w:rPr>
            </w:pPr>
            <w:r>
              <w:rPr>
                <w:rFonts w:ascii="Arial" w:hAnsi="Arial" w:cs="Arial"/>
                <w:sz w:val="16"/>
                <w:szCs w:val="16"/>
              </w:rPr>
              <w:t> </w:t>
            </w:r>
          </w:p>
        </w:tc>
        <w:tc>
          <w:tcPr>
            <w:tcW w:w="117" w:type="dxa"/>
            <w:vAlign w:val="bottom"/>
            <w:hideMark/>
          </w:tcPr>
          <w:p w14:paraId="29F0539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21" w:type="dxa"/>
            <w:gridSpan w:val="2"/>
            <w:tcMar>
              <w:top w:w="0" w:type="dxa"/>
              <w:left w:w="14" w:type="dxa"/>
              <w:bottom w:w="0" w:type="dxa"/>
              <w:right w:w="14" w:type="dxa"/>
            </w:tcMar>
            <w:vAlign w:val="bottom"/>
            <w:hideMark/>
          </w:tcPr>
          <w:p w14:paraId="03C467A9" w14:textId="77777777" w:rsidR="00765F1C" w:rsidRDefault="00765F1C">
            <w:pPr>
              <w:jc w:val="right"/>
              <w:rPr>
                <w:rFonts w:ascii="Arial" w:hAnsi="Arial" w:cs="Arial"/>
                <w:sz w:val="16"/>
                <w:szCs w:val="16"/>
              </w:rPr>
            </w:pPr>
            <w:r>
              <w:rPr>
                <w:rFonts w:ascii="Arial" w:hAnsi="Arial" w:cs="Arial"/>
                <w:b/>
                <w:bCs/>
                <w:sz w:val="16"/>
                <w:szCs w:val="16"/>
              </w:rPr>
              <w:t>Net</w:t>
            </w:r>
            <w:r>
              <w:rPr>
                <w:rFonts w:ascii="Arial" w:hAnsi="Arial" w:cs="Arial"/>
                <w:b/>
                <w:bCs/>
                <w:sz w:val="16"/>
                <w:szCs w:val="16"/>
              </w:rPr>
              <w:br/>
              <w:t>Carrying</w:t>
            </w:r>
            <w:r>
              <w:rPr>
                <w:rFonts w:ascii="Arial" w:hAnsi="Arial" w:cs="Arial"/>
                <w:b/>
                <w:bCs/>
                <w:sz w:val="16"/>
                <w:szCs w:val="16"/>
              </w:rPr>
              <w:br/>
              <w:t>Amount</w:t>
            </w:r>
          </w:p>
        </w:tc>
        <w:tc>
          <w:tcPr>
            <w:tcW w:w="70" w:type="dxa"/>
            <w:vAlign w:val="bottom"/>
            <w:hideMark/>
          </w:tcPr>
          <w:p w14:paraId="20C965A9" w14:textId="77777777" w:rsidR="00765F1C" w:rsidRDefault="00765F1C">
            <w:pPr>
              <w:rPr>
                <w:rFonts w:ascii="Arial" w:hAnsi="Arial" w:cs="Arial"/>
                <w:sz w:val="16"/>
                <w:szCs w:val="16"/>
              </w:rPr>
            </w:pPr>
            <w:r>
              <w:rPr>
                <w:rFonts w:ascii="Arial" w:hAnsi="Arial" w:cs="Arial"/>
                <w:sz w:val="16"/>
                <w:szCs w:val="16"/>
              </w:rPr>
              <w:t> </w:t>
            </w:r>
          </w:p>
        </w:tc>
        <w:tc>
          <w:tcPr>
            <w:tcW w:w="99" w:type="dxa"/>
            <w:vAlign w:val="bottom"/>
            <w:hideMark/>
          </w:tcPr>
          <w:p w14:paraId="694DBEC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9" w:type="dxa"/>
            <w:gridSpan w:val="2"/>
            <w:tcMar>
              <w:top w:w="0" w:type="dxa"/>
              <w:left w:w="14" w:type="dxa"/>
              <w:bottom w:w="0" w:type="dxa"/>
              <w:right w:w="14" w:type="dxa"/>
            </w:tcMar>
            <w:vAlign w:val="bottom"/>
            <w:hideMark/>
          </w:tcPr>
          <w:p w14:paraId="669C2BC9" w14:textId="77777777" w:rsidR="00765F1C" w:rsidRDefault="00765F1C">
            <w:pPr>
              <w:jc w:val="right"/>
              <w:rPr>
                <w:rFonts w:ascii="Arial" w:hAnsi="Arial" w:cs="Arial"/>
                <w:sz w:val="16"/>
                <w:szCs w:val="16"/>
              </w:rPr>
            </w:pPr>
            <w:r>
              <w:rPr>
                <w:rFonts w:ascii="Arial" w:hAnsi="Arial" w:cs="Arial"/>
                <w:b/>
                <w:bCs/>
                <w:sz w:val="16"/>
                <w:szCs w:val="16"/>
              </w:rPr>
              <w:t>Gross</w:t>
            </w:r>
            <w:r>
              <w:rPr>
                <w:rFonts w:ascii="Arial" w:hAnsi="Arial" w:cs="Arial"/>
                <w:b/>
                <w:bCs/>
                <w:sz w:val="16"/>
                <w:szCs w:val="16"/>
              </w:rPr>
              <w:br/>
              <w:t>Carrying</w:t>
            </w:r>
            <w:r>
              <w:rPr>
                <w:rFonts w:ascii="Arial" w:hAnsi="Arial" w:cs="Arial"/>
                <w:b/>
                <w:bCs/>
                <w:sz w:val="16"/>
                <w:szCs w:val="16"/>
              </w:rPr>
              <w:br/>
              <w:t>Amount</w:t>
            </w:r>
          </w:p>
        </w:tc>
        <w:tc>
          <w:tcPr>
            <w:tcW w:w="70" w:type="dxa"/>
            <w:vAlign w:val="bottom"/>
            <w:hideMark/>
          </w:tcPr>
          <w:p w14:paraId="10489BE8" w14:textId="77777777" w:rsidR="00765F1C" w:rsidRDefault="00765F1C">
            <w:pPr>
              <w:rPr>
                <w:rFonts w:ascii="Arial" w:hAnsi="Arial" w:cs="Arial"/>
                <w:sz w:val="16"/>
                <w:szCs w:val="16"/>
              </w:rPr>
            </w:pPr>
            <w:r>
              <w:rPr>
                <w:rFonts w:ascii="Arial" w:hAnsi="Arial" w:cs="Arial"/>
                <w:sz w:val="16"/>
                <w:szCs w:val="16"/>
              </w:rPr>
              <w:t> </w:t>
            </w:r>
          </w:p>
        </w:tc>
        <w:tc>
          <w:tcPr>
            <w:tcW w:w="186" w:type="dxa"/>
            <w:vAlign w:val="bottom"/>
            <w:hideMark/>
          </w:tcPr>
          <w:p w14:paraId="4C91DD9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33" w:type="dxa"/>
            <w:gridSpan w:val="2"/>
            <w:tcMar>
              <w:top w:w="0" w:type="dxa"/>
              <w:left w:w="14" w:type="dxa"/>
              <w:bottom w:w="0" w:type="dxa"/>
              <w:right w:w="14" w:type="dxa"/>
            </w:tcMar>
            <w:vAlign w:val="bottom"/>
            <w:hideMark/>
          </w:tcPr>
          <w:p w14:paraId="12EF8AB5" w14:textId="77777777" w:rsidR="00765F1C" w:rsidRDefault="00765F1C">
            <w:pPr>
              <w:jc w:val="right"/>
              <w:rPr>
                <w:rFonts w:ascii="Arial" w:hAnsi="Arial" w:cs="Arial"/>
                <w:sz w:val="16"/>
                <w:szCs w:val="16"/>
              </w:rPr>
            </w:pPr>
            <w:r>
              <w:rPr>
                <w:rFonts w:ascii="Arial" w:hAnsi="Arial" w:cs="Arial"/>
                <w:b/>
                <w:bCs/>
                <w:sz w:val="16"/>
                <w:szCs w:val="16"/>
              </w:rPr>
              <w:t>Accumulated</w:t>
            </w:r>
            <w:r>
              <w:rPr>
                <w:rFonts w:ascii="Arial" w:hAnsi="Arial" w:cs="Arial"/>
                <w:b/>
                <w:bCs/>
                <w:sz w:val="16"/>
                <w:szCs w:val="16"/>
              </w:rPr>
              <w:br/>
              <w:t>Amortization</w:t>
            </w:r>
          </w:p>
        </w:tc>
        <w:tc>
          <w:tcPr>
            <w:tcW w:w="137" w:type="dxa"/>
            <w:vAlign w:val="bottom"/>
            <w:hideMark/>
          </w:tcPr>
          <w:p w14:paraId="0AA8FDDA" w14:textId="77777777" w:rsidR="00765F1C" w:rsidRDefault="00765F1C">
            <w:pPr>
              <w:rPr>
                <w:rFonts w:ascii="Arial" w:hAnsi="Arial" w:cs="Arial"/>
                <w:sz w:val="16"/>
                <w:szCs w:val="16"/>
              </w:rPr>
            </w:pPr>
            <w:r>
              <w:rPr>
                <w:rFonts w:ascii="Arial" w:hAnsi="Arial" w:cs="Arial"/>
                <w:sz w:val="16"/>
                <w:szCs w:val="16"/>
              </w:rPr>
              <w:t> </w:t>
            </w:r>
          </w:p>
        </w:tc>
        <w:tc>
          <w:tcPr>
            <w:tcW w:w="93" w:type="dxa"/>
            <w:vAlign w:val="bottom"/>
            <w:hideMark/>
          </w:tcPr>
          <w:p w14:paraId="101F3B3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46" w:type="dxa"/>
            <w:gridSpan w:val="2"/>
            <w:tcMar>
              <w:top w:w="0" w:type="dxa"/>
              <w:left w:w="14" w:type="dxa"/>
              <w:bottom w:w="0" w:type="dxa"/>
              <w:right w:w="14" w:type="dxa"/>
            </w:tcMar>
            <w:vAlign w:val="bottom"/>
            <w:hideMark/>
          </w:tcPr>
          <w:p w14:paraId="193038A1" w14:textId="77777777" w:rsidR="00765F1C" w:rsidRDefault="00765F1C">
            <w:pPr>
              <w:jc w:val="right"/>
              <w:rPr>
                <w:rFonts w:ascii="Arial" w:hAnsi="Arial" w:cs="Arial"/>
                <w:sz w:val="16"/>
                <w:szCs w:val="16"/>
              </w:rPr>
            </w:pPr>
            <w:r>
              <w:rPr>
                <w:rFonts w:ascii="Arial" w:hAnsi="Arial" w:cs="Arial"/>
                <w:b/>
                <w:bCs/>
                <w:sz w:val="16"/>
                <w:szCs w:val="16"/>
              </w:rPr>
              <w:t>Net</w:t>
            </w:r>
            <w:r>
              <w:rPr>
                <w:rFonts w:ascii="Arial" w:hAnsi="Arial" w:cs="Arial"/>
                <w:b/>
                <w:bCs/>
                <w:sz w:val="16"/>
                <w:szCs w:val="16"/>
              </w:rPr>
              <w:br/>
              <w:t>Carrying</w:t>
            </w:r>
            <w:r>
              <w:rPr>
                <w:rFonts w:ascii="Arial" w:hAnsi="Arial" w:cs="Arial"/>
                <w:b/>
                <w:bCs/>
                <w:sz w:val="16"/>
                <w:szCs w:val="16"/>
              </w:rPr>
              <w:br/>
              <w:t>Amount</w:t>
            </w:r>
          </w:p>
        </w:tc>
        <w:tc>
          <w:tcPr>
            <w:tcW w:w="70" w:type="dxa"/>
            <w:vAlign w:val="bottom"/>
            <w:hideMark/>
          </w:tcPr>
          <w:p w14:paraId="69F92512"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26042E68" w14:textId="77777777" w:rsidTr="00472969">
        <w:trPr>
          <w:cantSplit/>
          <w:jc w:val="center"/>
        </w:trPr>
        <w:tc>
          <w:tcPr>
            <w:tcW w:w="10744" w:type="dxa"/>
            <w:gridSpan w:val="24"/>
            <w:vAlign w:val="bottom"/>
            <w:hideMark/>
          </w:tcPr>
          <w:p w14:paraId="7EE85EDD"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338C3CC5" w14:textId="77777777" w:rsidR="00765F1C" w:rsidRPr="008B1B5B" w:rsidRDefault="00765F1C">
            <w:pPr>
              <w:rPr>
                <w:rFonts w:ascii="Arial" w:hAnsi="Arial" w:cs="Arial"/>
                <w:sz w:val="8"/>
                <w:szCs w:val="8"/>
              </w:rPr>
            </w:pPr>
          </w:p>
        </w:tc>
      </w:tr>
      <w:tr w:rsidR="00765F1C" w14:paraId="41543D5D" w14:textId="77777777" w:rsidTr="00472969">
        <w:trPr>
          <w:trHeight w:val="75"/>
          <w:jc w:val="center"/>
        </w:trPr>
        <w:tc>
          <w:tcPr>
            <w:tcW w:w="4010" w:type="dxa"/>
            <w:vAlign w:val="center"/>
            <w:hideMark/>
          </w:tcPr>
          <w:p w14:paraId="09750149" w14:textId="77777777" w:rsidR="00765F1C" w:rsidRDefault="00765F1C">
            <w:pPr>
              <w:rPr>
                <w:rFonts w:ascii="Arial" w:hAnsi="Arial" w:cs="Arial"/>
                <w:sz w:val="2"/>
                <w:szCs w:val="2"/>
              </w:rPr>
            </w:pPr>
            <w:r>
              <w:rPr>
                <w:rFonts w:ascii="Arial" w:hAnsi="Arial" w:cs="Arial"/>
                <w:sz w:val="2"/>
                <w:szCs w:val="2"/>
              </w:rPr>
              <w:t> </w:t>
            </w:r>
          </w:p>
        </w:tc>
        <w:tc>
          <w:tcPr>
            <w:tcW w:w="3431" w:type="dxa"/>
            <w:gridSpan w:val="12"/>
            <w:vAlign w:val="center"/>
            <w:hideMark/>
          </w:tcPr>
          <w:p w14:paraId="68BEF528" w14:textId="77777777" w:rsidR="00765F1C" w:rsidRDefault="00765F1C">
            <w:pPr>
              <w:rPr>
                <w:rFonts w:ascii="Arial" w:hAnsi="Arial" w:cs="Arial"/>
                <w:sz w:val="2"/>
                <w:szCs w:val="2"/>
              </w:rPr>
            </w:pPr>
            <w:r>
              <w:rPr>
                <w:rFonts w:ascii="Arial" w:hAnsi="Arial" w:cs="Arial"/>
                <w:sz w:val="2"/>
                <w:szCs w:val="2"/>
              </w:rPr>
              <w:t> </w:t>
            </w:r>
          </w:p>
        </w:tc>
        <w:tc>
          <w:tcPr>
            <w:tcW w:w="3373" w:type="dxa"/>
            <w:gridSpan w:val="12"/>
            <w:vAlign w:val="center"/>
            <w:hideMark/>
          </w:tcPr>
          <w:p w14:paraId="00CFDCBF" w14:textId="77777777" w:rsidR="00765F1C" w:rsidRDefault="00765F1C">
            <w:pPr>
              <w:rPr>
                <w:rFonts w:ascii="Arial" w:hAnsi="Arial" w:cs="Arial"/>
                <w:sz w:val="2"/>
                <w:szCs w:val="2"/>
              </w:rPr>
            </w:pPr>
            <w:r>
              <w:rPr>
                <w:rFonts w:ascii="Arial" w:hAnsi="Arial" w:cs="Arial"/>
                <w:sz w:val="2"/>
                <w:szCs w:val="2"/>
              </w:rPr>
              <w:t> </w:t>
            </w:r>
          </w:p>
        </w:tc>
      </w:tr>
      <w:tr w:rsidR="00765F1C" w14:paraId="65AB8074" w14:textId="77777777" w:rsidTr="007353C2">
        <w:trPr>
          <w:cantSplit/>
          <w:jc w:val="center"/>
        </w:trPr>
        <w:tc>
          <w:tcPr>
            <w:tcW w:w="4010" w:type="dxa"/>
            <w:vAlign w:val="bottom"/>
            <w:hideMark/>
          </w:tcPr>
          <w:p w14:paraId="57C2F88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47" w:type="dxa"/>
            <w:vAlign w:val="bottom"/>
            <w:hideMark/>
          </w:tcPr>
          <w:p w14:paraId="6DC5D70B" w14:textId="77777777" w:rsidR="00765F1C" w:rsidRDefault="00765F1C">
            <w:pPr>
              <w:pStyle w:val="la2"/>
              <w:rPr>
                <w:rFonts w:ascii="Arial" w:hAnsi="Arial" w:cs="Arial"/>
                <w:sz w:val="16"/>
                <w:szCs w:val="16"/>
              </w:rPr>
            </w:pPr>
            <w:r>
              <w:rPr>
                <w:rFonts w:ascii="Arial" w:hAnsi="Arial" w:cs="Arial"/>
                <w:sz w:val="16"/>
                <w:szCs w:val="16"/>
              </w:rPr>
              <w:t>  </w:t>
            </w:r>
          </w:p>
        </w:tc>
        <w:tc>
          <w:tcPr>
            <w:tcW w:w="3314" w:type="dxa"/>
            <w:gridSpan w:val="10"/>
            <w:tcMar>
              <w:top w:w="0" w:type="dxa"/>
              <w:left w:w="14" w:type="dxa"/>
              <w:bottom w:w="0" w:type="dxa"/>
              <w:right w:w="14" w:type="dxa"/>
            </w:tcMar>
            <w:vAlign w:val="bottom"/>
            <w:hideMark/>
          </w:tcPr>
          <w:p w14:paraId="59D7A613"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410B0217" w14:textId="77777777" w:rsidR="00765F1C" w:rsidRDefault="00765F1C">
            <w:pPr>
              <w:rPr>
                <w:rFonts w:ascii="Arial" w:hAnsi="Arial" w:cs="Arial"/>
                <w:sz w:val="16"/>
                <w:szCs w:val="16"/>
              </w:rPr>
            </w:pPr>
            <w:r>
              <w:rPr>
                <w:rFonts w:ascii="Arial" w:hAnsi="Arial" w:cs="Arial"/>
                <w:sz w:val="16"/>
                <w:szCs w:val="16"/>
              </w:rPr>
              <w:t> </w:t>
            </w:r>
          </w:p>
        </w:tc>
        <w:tc>
          <w:tcPr>
            <w:tcW w:w="99" w:type="dxa"/>
            <w:vAlign w:val="bottom"/>
            <w:hideMark/>
          </w:tcPr>
          <w:p w14:paraId="5E5C085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3204" w:type="dxa"/>
            <w:gridSpan w:val="10"/>
            <w:tcMar>
              <w:top w:w="0" w:type="dxa"/>
              <w:left w:w="14" w:type="dxa"/>
              <w:bottom w:w="0" w:type="dxa"/>
              <w:right w:w="14" w:type="dxa"/>
            </w:tcMar>
            <w:vAlign w:val="bottom"/>
            <w:hideMark/>
          </w:tcPr>
          <w:p w14:paraId="0BB9DA17"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73F052F5" w14:textId="77777777" w:rsidR="00765F1C" w:rsidRDefault="00765F1C">
            <w:pPr>
              <w:rPr>
                <w:rFonts w:ascii="Arial" w:hAnsi="Arial" w:cs="Arial"/>
                <w:sz w:val="16"/>
                <w:szCs w:val="16"/>
              </w:rPr>
            </w:pPr>
            <w:r>
              <w:rPr>
                <w:rFonts w:ascii="Arial" w:hAnsi="Arial" w:cs="Arial"/>
                <w:sz w:val="16"/>
                <w:szCs w:val="16"/>
              </w:rPr>
              <w:t> </w:t>
            </w:r>
          </w:p>
        </w:tc>
      </w:tr>
      <w:tr w:rsidR="00765F1C" w14:paraId="41C771B4" w14:textId="77777777" w:rsidTr="00472969">
        <w:trPr>
          <w:trHeight w:val="75"/>
          <w:jc w:val="center"/>
        </w:trPr>
        <w:tc>
          <w:tcPr>
            <w:tcW w:w="4010" w:type="dxa"/>
            <w:vAlign w:val="center"/>
            <w:hideMark/>
          </w:tcPr>
          <w:p w14:paraId="7F6BE14A" w14:textId="77777777" w:rsidR="00765F1C" w:rsidRDefault="00765F1C">
            <w:pPr>
              <w:rPr>
                <w:rFonts w:ascii="Arial" w:hAnsi="Arial" w:cs="Arial"/>
                <w:sz w:val="2"/>
                <w:szCs w:val="2"/>
              </w:rPr>
            </w:pPr>
            <w:r>
              <w:rPr>
                <w:rFonts w:ascii="Arial" w:hAnsi="Arial" w:cs="Arial"/>
                <w:sz w:val="2"/>
                <w:szCs w:val="2"/>
              </w:rPr>
              <w:t> </w:t>
            </w:r>
          </w:p>
        </w:tc>
        <w:tc>
          <w:tcPr>
            <w:tcW w:w="969" w:type="dxa"/>
            <w:gridSpan w:val="4"/>
            <w:vAlign w:val="center"/>
            <w:hideMark/>
          </w:tcPr>
          <w:p w14:paraId="68AEDD73" w14:textId="77777777" w:rsidR="00765F1C" w:rsidRDefault="00765F1C">
            <w:pPr>
              <w:rPr>
                <w:rFonts w:ascii="Arial" w:hAnsi="Arial" w:cs="Arial"/>
                <w:sz w:val="2"/>
                <w:szCs w:val="2"/>
              </w:rPr>
            </w:pPr>
            <w:r>
              <w:rPr>
                <w:rFonts w:ascii="Arial" w:hAnsi="Arial" w:cs="Arial"/>
                <w:sz w:val="2"/>
                <w:szCs w:val="2"/>
              </w:rPr>
              <w:t> </w:t>
            </w:r>
          </w:p>
        </w:tc>
        <w:tc>
          <w:tcPr>
            <w:tcW w:w="1454" w:type="dxa"/>
            <w:gridSpan w:val="4"/>
            <w:vAlign w:val="center"/>
            <w:hideMark/>
          </w:tcPr>
          <w:p w14:paraId="17727180" w14:textId="77777777" w:rsidR="00765F1C" w:rsidRDefault="00765F1C">
            <w:pPr>
              <w:rPr>
                <w:rFonts w:ascii="Arial" w:hAnsi="Arial" w:cs="Arial"/>
                <w:sz w:val="2"/>
                <w:szCs w:val="2"/>
              </w:rPr>
            </w:pPr>
            <w:r>
              <w:rPr>
                <w:rFonts w:ascii="Arial" w:hAnsi="Arial" w:cs="Arial"/>
                <w:sz w:val="2"/>
                <w:szCs w:val="2"/>
              </w:rPr>
              <w:t> </w:t>
            </w:r>
          </w:p>
        </w:tc>
        <w:tc>
          <w:tcPr>
            <w:tcW w:w="1008" w:type="dxa"/>
            <w:gridSpan w:val="4"/>
            <w:vAlign w:val="center"/>
            <w:hideMark/>
          </w:tcPr>
          <w:p w14:paraId="1C79047C" w14:textId="77777777" w:rsidR="00765F1C" w:rsidRDefault="00765F1C">
            <w:pPr>
              <w:rPr>
                <w:rFonts w:ascii="Arial" w:hAnsi="Arial" w:cs="Arial"/>
                <w:sz w:val="2"/>
                <w:szCs w:val="2"/>
              </w:rPr>
            </w:pPr>
            <w:r>
              <w:rPr>
                <w:rFonts w:ascii="Arial" w:hAnsi="Arial" w:cs="Arial"/>
                <w:sz w:val="2"/>
                <w:szCs w:val="2"/>
              </w:rPr>
              <w:t> </w:t>
            </w:r>
          </w:p>
        </w:tc>
        <w:tc>
          <w:tcPr>
            <w:tcW w:w="1008" w:type="dxa"/>
            <w:gridSpan w:val="4"/>
            <w:vAlign w:val="center"/>
            <w:hideMark/>
          </w:tcPr>
          <w:p w14:paraId="69ADB960" w14:textId="77777777" w:rsidR="00765F1C" w:rsidRDefault="00765F1C">
            <w:pPr>
              <w:rPr>
                <w:rFonts w:ascii="Arial" w:hAnsi="Arial" w:cs="Arial"/>
                <w:sz w:val="2"/>
                <w:szCs w:val="2"/>
              </w:rPr>
            </w:pPr>
            <w:r>
              <w:rPr>
                <w:rFonts w:ascii="Arial" w:hAnsi="Arial" w:cs="Arial"/>
                <w:sz w:val="2"/>
                <w:szCs w:val="2"/>
              </w:rPr>
              <w:t> </w:t>
            </w:r>
          </w:p>
        </w:tc>
        <w:tc>
          <w:tcPr>
            <w:tcW w:w="1356" w:type="dxa"/>
            <w:gridSpan w:val="4"/>
            <w:vAlign w:val="center"/>
            <w:hideMark/>
          </w:tcPr>
          <w:p w14:paraId="48AD77C8" w14:textId="77777777" w:rsidR="00765F1C" w:rsidRDefault="00765F1C">
            <w:pPr>
              <w:rPr>
                <w:rFonts w:ascii="Arial" w:hAnsi="Arial" w:cs="Arial"/>
                <w:sz w:val="2"/>
                <w:szCs w:val="2"/>
              </w:rPr>
            </w:pPr>
            <w:r>
              <w:rPr>
                <w:rFonts w:ascii="Arial" w:hAnsi="Arial" w:cs="Arial"/>
                <w:sz w:val="2"/>
                <w:szCs w:val="2"/>
              </w:rPr>
              <w:t> </w:t>
            </w:r>
          </w:p>
        </w:tc>
        <w:tc>
          <w:tcPr>
            <w:tcW w:w="1009" w:type="dxa"/>
            <w:gridSpan w:val="4"/>
            <w:vAlign w:val="center"/>
            <w:hideMark/>
          </w:tcPr>
          <w:p w14:paraId="41D920AD" w14:textId="77777777" w:rsidR="00765F1C" w:rsidRDefault="00765F1C">
            <w:pPr>
              <w:rPr>
                <w:rFonts w:ascii="Arial" w:hAnsi="Arial" w:cs="Arial"/>
                <w:sz w:val="2"/>
                <w:szCs w:val="2"/>
              </w:rPr>
            </w:pPr>
            <w:r>
              <w:rPr>
                <w:rFonts w:ascii="Arial" w:hAnsi="Arial" w:cs="Arial"/>
                <w:sz w:val="2"/>
                <w:szCs w:val="2"/>
              </w:rPr>
              <w:t> </w:t>
            </w:r>
          </w:p>
        </w:tc>
      </w:tr>
      <w:tr w:rsidR="00765F1C" w14:paraId="37885DA0" w14:textId="77777777" w:rsidTr="007353C2">
        <w:trPr>
          <w:cantSplit/>
          <w:jc w:val="center"/>
        </w:trPr>
        <w:tc>
          <w:tcPr>
            <w:tcW w:w="4010" w:type="dxa"/>
            <w:hideMark/>
          </w:tcPr>
          <w:p w14:paraId="1B61CC9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Marketing-related</w:t>
            </w:r>
          </w:p>
        </w:tc>
        <w:tc>
          <w:tcPr>
            <w:tcW w:w="47" w:type="dxa"/>
            <w:vAlign w:val="bottom"/>
            <w:hideMark/>
          </w:tcPr>
          <w:p w14:paraId="11F2EAFE"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2F2DCAD8"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0ACB9FA2" w14:textId="77777777" w:rsidR="00765F1C" w:rsidRDefault="00765F1C">
            <w:pPr>
              <w:jc w:val="right"/>
              <w:rPr>
                <w:rFonts w:ascii="Arial" w:hAnsi="Arial" w:cs="Arial"/>
                <w:sz w:val="20"/>
              </w:rPr>
            </w:pPr>
            <w:r>
              <w:rPr>
                <w:rFonts w:ascii="Arial" w:hAnsi="Arial" w:cs="Arial"/>
                <w:b/>
                <w:bCs/>
                <w:sz w:val="20"/>
              </w:rPr>
              <w:t>16,502</w:t>
            </w:r>
          </w:p>
        </w:tc>
        <w:tc>
          <w:tcPr>
            <w:tcW w:w="91" w:type="dxa"/>
            <w:noWrap/>
            <w:vAlign w:val="bottom"/>
            <w:hideMark/>
          </w:tcPr>
          <w:p w14:paraId="40B7B130" w14:textId="77777777" w:rsidR="00765F1C" w:rsidRDefault="00765F1C">
            <w:pPr>
              <w:rPr>
                <w:rFonts w:ascii="Arial" w:hAnsi="Arial" w:cs="Arial"/>
                <w:sz w:val="20"/>
              </w:rPr>
            </w:pPr>
            <w:r>
              <w:rPr>
                <w:rFonts w:ascii="Arial" w:hAnsi="Arial" w:cs="Arial"/>
                <w:b/>
                <w:bCs/>
                <w:sz w:val="20"/>
              </w:rPr>
              <w:t> </w:t>
            </w:r>
          </w:p>
        </w:tc>
        <w:tc>
          <w:tcPr>
            <w:tcW w:w="284" w:type="dxa"/>
            <w:vAlign w:val="bottom"/>
            <w:hideMark/>
          </w:tcPr>
          <w:p w14:paraId="6215662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69FC358A" w14:textId="77777777" w:rsidR="00765F1C" w:rsidRDefault="00765F1C">
            <w:pPr>
              <w:rPr>
                <w:rFonts w:ascii="Arial" w:hAnsi="Arial" w:cs="Arial"/>
                <w:sz w:val="20"/>
              </w:rPr>
            </w:pPr>
            <w:r>
              <w:rPr>
                <w:rFonts w:ascii="Arial" w:hAnsi="Arial" w:cs="Arial"/>
                <w:b/>
                <w:bCs/>
                <w:sz w:val="20"/>
              </w:rPr>
              <w:t>$</w:t>
            </w:r>
          </w:p>
        </w:tc>
        <w:tc>
          <w:tcPr>
            <w:tcW w:w="878" w:type="dxa"/>
            <w:vAlign w:val="bottom"/>
            <w:hideMark/>
          </w:tcPr>
          <w:p w14:paraId="0B9ECD65" w14:textId="77777777" w:rsidR="00765F1C" w:rsidRDefault="00765F1C">
            <w:pPr>
              <w:jc w:val="right"/>
              <w:rPr>
                <w:rFonts w:ascii="Arial" w:hAnsi="Arial" w:cs="Arial"/>
                <w:sz w:val="20"/>
              </w:rPr>
            </w:pPr>
            <w:r>
              <w:rPr>
                <w:rFonts w:ascii="Arial" w:hAnsi="Arial" w:cs="Arial"/>
                <w:b/>
                <w:bCs/>
                <w:sz w:val="20"/>
              </w:rPr>
              <w:t>(3,901</w:t>
            </w:r>
          </w:p>
        </w:tc>
        <w:tc>
          <w:tcPr>
            <w:tcW w:w="137" w:type="dxa"/>
            <w:noWrap/>
            <w:vAlign w:val="bottom"/>
            <w:hideMark/>
          </w:tcPr>
          <w:p w14:paraId="663A627F" w14:textId="77777777" w:rsidR="00765F1C" w:rsidRDefault="00765F1C">
            <w:pPr>
              <w:rPr>
                <w:rFonts w:ascii="Arial" w:hAnsi="Arial" w:cs="Arial"/>
                <w:sz w:val="20"/>
              </w:rPr>
            </w:pPr>
            <w:r>
              <w:rPr>
                <w:rFonts w:ascii="Arial" w:hAnsi="Arial" w:cs="Arial"/>
                <w:b/>
                <w:bCs/>
                <w:sz w:val="20"/>
              </w:rPr>
              <w:t>) </w:t>
            </w:r>
          </w:p>
        </w:tc>
        <w:tc>
          <w:tcPr>
            <w:tcW w:w="117" w:type="dxa"/>
            <w:vAlign w:val="bottom"/>
            <w:hideMark/>
          </w:tcPr>
          <w:p w14:paraId="68E194E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311B2C6E"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7A8433C0" w14:textId="77777777" w:rsidR="00765F1C" w:rsidRDefault="00765F1C">
            <w:pPr>
              <w:jc w:val="right"/>
              <w:rPr>
                <w:rFonts w:ascii="Arial" w:hAnsi="Arial" w:cs="Arial"/>
                <w:sz w:val="20"/>
              </w:rPr>
            </w:pPr>
            <w:r>
              <w:rPr>
                <w:rFonts w:ascii="Arial" w:hAnsi="Arial" w:cs="Arial"/>
                <w:b/>
                <w:bCs/>
                <w:sz w:val="20"/>
              </w:rPr>
              <w:t>12,601</w:t>
            </w:r>
          </w:p>
        </w:tc>
        <w:tc>
          <w:tcPr>
            <w:tcW w:w="70" w:type="dxa"/>
            <w:noWrap/>
            <w:vAlign w:val="bottom"/>
            <w:hideMark/>
          </w:tcPr>
          <w:p w14:paraId="3CC24B01" w14:textId="77777777" w:rsidR="00765F1C" w:rsidRDefault="00765F1C">
            <w:pPr>
              <w:rPr>
                <w:rFonts w:ascii="Arial" w:hAnsi="Arial" w:cs="Arial"/>
                <w:sz w:val="20"/>
              </w:rPr>
            </w:pPr>
            <w:r>
              <w:rPr>
                <w:rFonts w:ascii="Arial" w:hAnsi="Arial" w:cs="Arial"/>
                <w:b/>
                <w:bCs/>
                <w:sz w:val="20"/>
              </w:rPr>
              <w:t> </w:t>
            </w:r>
          </w:p>
        </w:tc>
        <w:tc>
          <w:tcPr>
            <w:tcW w:w="99" w:type="dxa"/>
            <w:vAlign w:val="bottom"/>
            <w:hideMark/>
          </w:tcPr>
          <w:p w14:paraId="04C441C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3" w:type="dxa"/>
            <w:vAlign w:val="bottom"/>
            <w:hideMark/>
          </w:tcPr>
          <w:p w14:paraId="781B3B2A"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47B9A0FC" w14:textId="77777777" w:rsidR="00765F1C" w:rsidRDefault="00765F1C">
            <w:pPr>
              <w:jc w:val="right"/>
              <w:rPr>
                <w:rFonts w:ascii="Arial" w:hAnsi="Arial" w:cs="Arial"/>
                <w:sz w:val="20"/>
              </w:rPr>
            </w:pPr>
            <w:r>
              <w:rPr>
                <w:rFonts w:ascii="Arial" w:hAnsi="Arial" w:cs="Arial"/>
                <w:sz w:val="20"/>
              </w:rPr>
              <w:t>16,500</w:t>
            </w:r>
          </w:p>
        </w:tc>
        <w:tc>
          <w:tcPr>
            <w:tcW w:w="70" w:type="dxa"/>
            <w:noWrap/>
            <w:vAlign w:val="bottom"/>
            <w:hideMark/>
          </w:tcPr>
          <w:p w14:paraId="3761BE96" w14:textId="77777777" w:rsidR="00765F1C" w:rsidRDefault="00765F1C">
            <w:pPr>
              <w:rPr>
                <w:rFonts w:ascii="Arial" w:hAnsi="Arial" w:cs="Arial"/>
                <w:sz w:val="20"/>
              </w:rPr>
            </w:pPr>
            <w:r>
              <w:rPr>
                <w:rFonts w:ascii="Arial" w:hAnsi="Arial" w:cs="Arial"/>
                <w:sz w:val="20"/>
              </w:rPr>
              <w:t> </w:t>
            </w:r>
          </w:p>
        </w:tc>
        <w:tc>
          <w:tcPr>
            <w:tcW w:w="186" w:type="dxa"/>
            <w:vAlign w:val="bottom"/>
            <w:hideMark/>
          </w:tcPr>
          <w:p w14:paraId="3BD94E9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1AA7F4DC" w14:textId="77777777" w:rsidR="00765F1C" w:rsidRDefault="00765F1C">
            <w:pPr>
              <w:rPr>
                <w:rFonts w:ascii="Arial" w:hAnsi="Arial" w:cs="Arial"/>
                <w:sz w:val="20"/>
              </w:rPr>
            </w:pPr>
            <w:r>
              <w:rPr>
                <w:rFonts w:ascii="Arial" w:hAnsi="Arial" w:cs="Arial"/>
                <w:sz w:val="20"/>
              </w:rPr>
              <w:t>$</w:t>
            </w:r>
          </w:p>
        </w:tc>
        <w:tc>
          <w:tcPr>
            <w:tcW w:w="878" w:type="dxa"/>
            <w:vAlign w:val="bottom"/>
            <w:hideMark/>
          </w:tcPr>
          <w:p w14:paraId="386949C7" w14:textId="77777777" w:rsidR="00765F1C" w:rsidRDefault="00765F1C">
            <w:pPr>
              <w:jc w:val="right"/>
              <w:rPr>
                <w:rFonts w:ascii="Arial" w:hAnsi="Arial" w:cs="Arial"/>
                <w:sz w:val="20"/>
              </w:rPr>
            </w:pPr>
            <w:r>
              <w:rPr>
                <w:rFonts w:ascii="Arial" w:hAnsi="Arial" w:cs="Arial"/>
                <w:sz w:val="20"/>
              </w:rPr>
              <w:t>(3,101</w:t>
            </w:r>
          </w:p>
        </w:tc>
        <w:tc>
          <w:tcPr>
            <w:tcW w:w="137" w:type="dxa"/>
            <w:noWrap/>
            <w:vAlign w:val="bottom"/>
            <w:hideMark/>
          </w:tcPr>
          <w:p w14:paraId="3A40376D" w14:textId="77777777" w:rsidR="00765F1C" w:rsidRDefault="00765F1C">
            <w:pPr>
              <w:rPr>
                <w:rFonts w:ascii="Arial" w:hAnsi="Arial" w:cs="Arial"/>
                <w:sz w:val="20"/>
              </w:rPr>
            </w:pPr>
            <w:r>
              <w:rPr>
                <w:rFonts w:ascii="Arial" w:hAnsi="Arial" w:cs="Arial"/>
                <w:sz w:val="20"/>
              </w:rPr>
              <w:t>) </w:t>
            </w:r>
          </w:p>
        </w:tc>
        <w:tc>
          <w:tcPr>
            <w:tcW w:w="93" w:type="dxa"/>
            <w:vAlign w:val="bottom"/>
            <w:hideMark/>
          </w:tcPr>
          <w:p w14:paraId="4C9B2C2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0" w:type="dxa"/>
            <w:vAlign w:val="bottom"/>
            <w:hideMark/>
          </w:tcPr>
          <w:p w14:paraId="77F9F962"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4BE1124C" w14:textId="77777777" w:rsidR="00765F1C" w:rsidRDefault="00765F1C">
            <w:pPr>
              <w:jc w:val="right"/>
              <w:rPr>
                <w:rFonts w:ascii="Arial" w:hAnsi="Arial" w:cs="Arial"/>
                <w:sz w:val="20"/>
              </w:rPr>
            </w:pPr>
            <w:r>
              <w:rPr>
                <w:rFonts w:ascii="Arial" w:hAnsi="Arial" w:cs="Arial"/>
                <w:sz w:val="20"/>
              </w:rPr>
              <w:t>13,399</w:t>
            </w:r>
          </w:p>
        </w:tc>
        <w:tc>
          <w:tcPr>
            <w:tcW w:w="70" w:type="dxa"/>
            <w:noWrap/>
            <w:vAlign w:val="bottom"/>
            <w:hideMark/>
          </w:tcPr>
          <w:p w14:paraId="1487C474" w14:textId="77777777" w:rsidR="00765F1C" w:rsidRDefault="00765F1C">
            <w:pPr>
              <w:rPr>
                <w:rFonts w:ascii="Arial" w:hAnsi="Arial" w:cs="Arial"/>
                <w:sz w:val="20"/>
              </w:rPr>
            </w:pPr>
            <w:r>
              <w:rPr>
                <w:rFonts w:ascii="Arial" w:hAnsi="Arial" w:cs="Arial"/>
                <w:sz w:val="20"/>
              </w:rPr>
              <w:t> </w:t>
            </w:r>
          </w:p>
        </w:tc>
      </w:tr>
      <w:tr w:rsidR="00765F1C" w14:paraId="63C112D4" w14:textId="77777777" w:rsidTr="007353C2">
        <w:trPr>
          <w:cantSplit/>
          <w:jc w:val="center"/>
        </w:trPr>
        <w:tc>
          <w:tcPr>
            <w:tcW w:w="4010" w:type="dxa"/>
            <w:vAlign w:val="bottom"/>
            <w:hideMark/>
          </w:tcPr>
          <w:p w14:paraId="057C818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Technology-based</w:t>
            </w:r>
          </w:p>
        </w:tc>
        <w:tc>
          <w:tcPr>
            <w:tcW w:w="47" w:type="dxa"/>
            <w:vAlign w:val="bottom"/>
            <w:hideMark/>
          </w:tcPr>
          <w:p w14:paraId="148270BD"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6B2BC1D3"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08B79A37" w14:textId="77777777" w:rsidR="00765F1C" w:rsidRDefault="00765F1C">
            <w:pPr>
              <w:jc w:val="right"/>
              <w:rPr>
                <w:rFonts w:ascii="Arial" w:hAnsi="Arial" w:cs="Arial"/>
                <w:sz w:val="20"/>
              </w:rPr>
            </w:pPr>
            <w:r>
              <w:rPr>
                <w:rFonts w:ascii="Arial" w:hAnsi="Arial" w:cs="Arial"/>
                <w:b/>
                <w:bCs/>
                <w:sz w:val="20"/>
              </w:rPr>
              <w:t>22,560</w:t>
            </w:r>
          </w:p>
        </w:tc>
        <w:tc>
          <w:tcPr>
            <w:tcW w:w="91" w:type="dxa"/>
            <w:noWrap/>
            <w:vAlign w:val="bottom"/>
            <w:hideMark/>
          </w:tcPr>
          <w:p w14:paraId="06A3EC74" w14:textId="77777777" w:rsidR="00765F1C" w:rsidRDefault="00765F1C">
            <w:pPr>
              <w:rPr>
                <w:rFonts w:ascii="Arial" w:hAnsi="Arial" w:cs="Arial"/>
                <w:sz w:val="20"/>
              </w:rPr>
            </w:pPr>
            <w:r>
              <w:rPr>
                <w:rFonts w:ascii="Arial" w:hAnsi="Arial" w:cs="Arial"/>
                <w:b/>
                <w:bCs/>
                <w:sz w:val="20"/>
              </w:rPr>
              <w:t> </w:t>
            </w:r>
          </w:p>
        </w:tc>
        <w:tc>
          <w:tcPr>
            <w:tcW w:w="284" w:type="dxa"/>
            <w:vAlign w:val="bottom"/>
            <w:hideMark/>
          </w:tcPr>
          <w:p w14:paraId="59B2C1A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39BC279E" w14:textId="77777777" w:rsidR="00765F1C" w:rsidRDefault="00765F1C">
            <w:pPr>
              <w:rPr>
                <w:rFonts w:ascii="Arial" w:hAnsi="Arial" w:cs="Arial"/>
                <w:sz w:val="20"/>
              </w:rPr>
            </w:pPr>
            <w:r>
              <w:rPr>
                <w:rFonts w:ascii="Arial" w:hAnsi="Arial" w:cs="Arial"/>
                <w:b/>
                <w:bCs/>
                <w:sz w:val="20"/>
              </w:rPr>
              <w:t> </w:t>
            </w:r>
          </w:p>
        </w:tc>
        <w:tc>
          <w:tcPr>
            <w:tcW w:w="878" w:type="dxa"/>
            <w:vAlign w:val="bottom"/>
            <w:hideMark/>
          </w:tcPr>
          <w:p w14:paraId="0248AD39" w14:textId="77777777" w:rsidR="00765F1C" w:rsidRDefault="00765F1C">
            <w:pPr>
              <w:jc w:val="right"/>
              <w:rPr>
                <w:rFonts w:ascii="Arial" w:hAnsi="Arial" w:cs="Arial"/>
                <w:sz w:val="20"/>
              </w:rPr>
            </w:pPr>
            <w:r>
              <w:rPr>
                <w:rFonts w:ascii="Arial" w:hAnsi="Arial" w:cs="Arial"/>
                <w:b/>
                <w:bCs/>
                <w:sz w:val="20"/>
              </w:rPr>
              <w:t>(14,959</w:t>
            </w:r>
          </w:p>
        </w:tc>
        <w:tc>
          <w:tcPr>
            <w:tcW w:w="137" w:type="dxa"/>
            <w:noWrap/>
            <w:vAlign w:val="bottom"/>
            <w:hideMark/>
          </w:tcPr>
          <w:p w14:paraId="392A087F" w14:textId="77777777" w:rsidR="00765F1C" w:rsidRDefault="00765F1C">
            <w:pPr>
              <w:rPr>
                <w:rFonts w:ascii="Arial" w:hAnsi="Arial" w:cs="Arial"/>
                <w:sz w:val="20"/>
              </w:rPr>
            </w:pPr>
            <w:r>
              <w:rPr>
                <w:rFonts w:ascii="Arial" w:hAnsi="Arial" w:cs="Arial"/>
                <w:b/>
                <w:bCs/>
                <w:sz w:val="20"/>
              </w:rPr>
              <w:t>) </w:t>
            </w:r>
          </w:p>
        </w:tc>
        <w:tc>
          <w:tcPr>
            <w:tcW w:w="117" w:type="dxa"/>
            <w:vAlign w:val="bottom"/>
            <w:hideMark/>
          </w:tcPr>
          <w:p w14:paraId="1C94D11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14267836"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22DE7813" w14:textId="77777777" w:rsidR="00765F1C" w:rsidRDefault="00765F1C">
            <w:pPr>
              <w:jc w:val="right"/>
              <w:rPr>
                <w:rFonts w:ascii="Arial" w:hAnsi="Arial" w:cs="Arial"/>
                <w:sz w:val="20"/>
              </w:rPr>
            </w:pPr>
            <w:r>
              <w:rPr>
                <w:rFonts w:ascii="Arial" w:hAnsi="Arial" w:cs="Arial"/>
                <w:b/>
                <w:bCs/>
                <w:sz w:val="20"/>
              </w:rPr>
              <w:t>7,601</w:t>
            </w:r>
          </w:p>
        </w:tc>
        <w:tc>
          <w:tcPr>
            <w:tcW w:w="70" w:type="dxa"/>
            <w:noWrap/>
            <w:vAlign w:val="bottom"/>
            <w:hideMark/>
          </w:tcPr>
          <w:p w14:paraId="4BB13D2E" w14:textId="77777777" w:rsidR="00765F1C" w:rsidRDefault="00765F1C">
            <w:pPr>
              <w:rPr>
                <w:rFonts w:ascii="Arial" w:hAnsi="Arial" w:cs="Arial"/>
                <w:sz w:val="20"/>
              </w:rPr>
            </w:pPr>
            <w:r>
              <w:rPr>
                <w:rFonts w:ascii="Arial" w:hAnsi="Arial" w:cs="Arial"/>
                <w:b/>
                <w:bCs/>
                <w:sz w:val="20"/>
              </w:rPr>
              <w:t> </w:t>
            </w:r>
          </w:p>
        </w:tc>
        <w:tc>
          <w:tcPr>
            <w:tcW w:w="99" w:type="dxa"/>
            <w:vAlign w:val="bottom"/>
            <w:hideMark/>
          </w:tcPr>
          <w:p w14:paraId="6984E41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3" w:type="dxa"/>
            <w:vAlign w:val="bottom"/>
            <w:hideMark/>
          </w:tcPr>
          <w:p w14:paraId="2A2FA3D8"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0AD6C9D" w14:textId="77777777" w:rsidR="00765F1C" w:rsidRDefault="00765F1C">
            <w:pPr>
              <w:jc w:val="right"/>
              <w:rPr>
                <w:rFonts w:ascii="Arial" w:hAnsi="Arial" w:cs="Arial"/>
                <w:sz w:val="20"/>
              </w:rPr>
            </w:pPr>
            <w:r>
              <w:rPr>
                <w:rFonts w:ascii="Arial" w:hAnsi="Arial" w:cs="Arial"/>
                <w:sz w:val="20"/>
              </w:rPr>
              <w:t>21,913</w:t>
            </w:r>
          </w:p>
        </w:tc>
        <w:tc>
          <w:tcPr>
            <w:tcW w:w="70" w:type="dxa"/>
            <w:noWrap/>
            <w:vAlign w:val="bottom"/>
            <w:hideMark/>
          </w:tcPr>
          <w:p w14:paraId="182C8008" w14:textId="77777777" w:rsidR="00765F1C" w:rsidRDefault="00765F1C">
            <w:pPr>
              <w:rPr>
                <w:rFonts w:ascii="Arial" w:hAnsi="Arial" w:cs="Arial"/>
                <w:sz w:val="20"/>
              </w:rPr>
            </w:pPr>
            <w:r>
              <w:rPr>
                <w:rFonts w:ascii="Arial" w:hAnsi="Arial" w:cs="Arial"/>
                <w:sz w:val="20"/>
              </w:rPr>
              <w:t> </w:t>
            </w:r>
          </w:p>
        </w:tc>
        <w:tc>
          <w:tcPr>
            <w:tcW w:w="186" w:type="dxa"/>
            <w:vAlign w:val="bottom"/>
            <w:hideMark/>
          </w:tcPr>
          <w:p w14:paraId="7E3860D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53E7E458" w14:textId="77777777" w:rsidR="00765F1C" w:rsidRDefault="00765F1C">
            <w:pPr>
              <w:rPr>
                <w:rFonts w:ascii="Arial" w:hAnsi="Arial" w:cs="Arial"/>
                <w:sz w:val="20"/>
              </w:rPr>
            </w:pPr>
            <w:r>
              <w:rPr>
                <w:rFonts w:ascii="Arial" w:hAnsi="Arial" w:cs="Arial"/>
                <w:sz w:val="20"/>
              </w:rPr>
              <w:t> </w:t>
            </w:r>
          </w:p>
        </w:tc>
        <w:tc>
          <w:tcPr>
            <w:tcW w:w="878" w:type="dxa"/>
            <w:vAlign w:val="bottom"/>
            <w:hideMark/>
          </w:tcPr>
          <w:p w14:paraId="022FEA1A" w14:textId="77777777" w:rsidR="00765F1C" w:rsidRDefault="00765F1C">
            <w:pPr>
              <w:jc w:val="right"/>
              <w:rPr>
                <w:rFonts w:ascii="Arial" w:hAnsi="Arial" w:cs="Arial"/>
                <w:sz w:val="20"/>
              </w:rPr>
            </w:pPr>
            <w:r>
              <w:rPr>
                <w:rFonts w:ascii="Arial" w:hAnsi="Arial" w:cs="Arial"/>
                <w:sz w:val="20"/>
              </w:rPr>
              <w:t>(10,741</w:t>
            </w:r>
          </w:p>
        </w:tc>
        <w:tc>
          <w:tcPr>
            <w:tcW w:w="137" w:type="dxa"/>
            <w:noWrap/>
            <w:vAlign w:val="bottom"/>
            <w:hideMark/>
          </w:tcPr>
          <w:p w14:paraId="03348AAA" w14:textId="77777777" w:rsidR="00765F1C" w:rsidRDefault="00765F1C">
            <w:pPr>
              <w:rPr>
                <w:rFonts w:ascii="Arial" w:hAnsi="Arial" w:cs="Arial"/>
                <w:sz w:val="20"/>
              </w:rPr>
            </w:pPr>
            <w:r>
              <w:rPr>
                <w:rFonts w:ascii="Arial" w:hAnsi="Arial" w:cs="Arial"/>
                <w:sz w:val="20"/>
              </w:rPr>
              <w:t>) </w:t>
            </w:r>
          </w:p>
        </w:tc>
        <w:tc>
          <w:tcPr>
            <w:tcW w:w="93" w:type="dxa"/>
            <w:vAlign w:val="bottom"/>
            <w:hideMark/>
          </w:tcPr>
          <w:p w14:paraId="11B85D7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0" w:type="dxa"/>
            <w:vAlign w:val="bottom"/>
            <w:hideMark/>
          </w:tcPr>
          <w:p w14:paraId="68E6C0E5"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7782F084" w14:textId="77777777" w:rsidR="00765F1C" w:rsidRDefault="00765F1C">
            <w:pPr>
              <w:jc w:val="right"/>
              <w:rPr>
                <w:rFonts w:ascii="Arial" w:hAnsi="Arial" w:cs="Arial"/>
                <w:sz w:val="20"/>
              </w:rPr>
            </w:pPr>
            <w:r>
              <w:rPr>
                <w:rFonts w:ascii="Arial" w:hAnsi="Arial" w:cs="Arial"/>
                <w:sz w:val="20"/>
              </w:rPr>
              <w:t>11,172</w:t>
            </w:r>
          </w:p>
        </w:tc>
        <w:tc>
          <w:tcPr>
            <w:tcW w:w="70" w:type="dxa"/>
            <w:noWrap/>
            <w:vAlign w:val="bottom"/>
            <w:hideMark/>
          </w:tcPr>
          <w:p w14:paraId="7551F215" w14:textId="77777777" w:rsidR="00765F1C" w:rsidRDefault="00765F1C">
            <w:pPr>
              <w:rPr>
                <w:rFonts w:ascii="Arial" w:hAnsi="Arial" w:cs="Arial"/>
                <w:sz w:val="20"/>
              </w:rPr>
            </w:pPr>
            <w:r>
              <w:rPr>
                <w:rFonts w:ascii="Arial" w:hAnsi="Arial" w:cs="Arial"/>
                <w:sz w:val="20"/>
              </w:rPr>
              <w:t> </w:t>
            </w:r>
          </w:p>
        </w:tc>
      </w:tr>
      <w:tr w:rsidR="00765F1C" w14:paraId="2A503FCF" w14:textId="77777777" w:rsidTr="007353C2">
        <w:trPr>
          <w:cantSplit/>
          <w:jc w:val="center"/>
        </w:trPr>
        <w:tc>
          <w:tcPr>
            <w:tcW w:w="4010" w:type="dxa"/>
            <w:vAlign w:val="bottom"/>
            <w:hideMark/>
          </w:tcPr>
          <w:p w14:paraId="00FC2AF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Customer-related</w:t>
            </w:r>
          </w:p>
        </w:tc>
        <w:tc>
          <w:tcPr>
            <w:tcW w:w="47" w:type="dxa"/>
            <w:vAlign w:val="bottom"/>
            <w:hideMark/>
          </w:tcPr>
          <w:p w14:paraId="6508A79B"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1812E4C4"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27DEF105" w14:textId="77777777" w:rsidR="00765F1C" w:rsidRDefault="00765F1C">
            <w:pPr>
              <w:jc w:val="right"/>
              <w:rPr>
                <w:rFonts w:ascii="Arial" w:hAnsi="Arial" w:cs="Arial"/>
                <w:sz w:val="20"/>
              </w:rPr>
            </w:pPr>
            <w:r>
              <w:rPr>
                <w:rFonts w:ascii="Arial" w:hAnsi="Arial" w:cs="Arial"/>
                <w:b/>
                <w:bCs/>
                <w:sz w:val="20"/>
              </w:rPr>
              <w:t>4,278</w:t>
            </w:r>
          </w:p>
        </w:tc>
        <w:tc>
          <w:tcPr>
            <w:tcW w:w="91" w:type="dxa"/>
            <w:noWrap/>
            <w:vAlign w:val="bottom"/>
            <w:hideMark/>
          </w:tcPr>
          <w:p w14:paraId="2ED1210A" w14:textId="77777777" w:rsidR="00765F1C" w:rsidRDefault="00765F1C">
            <w:pPr>
              <w:rPr>
                <w:rFonts w:ascii="Arial" w:hAnsi="Arial" w:cs="Arial"/>
                <w:sz w:val="20"/>
              </w:rPr>
            </w:pPr>
            <w:r>
              <w:rPr>
                <w:rFonts w:ascii="Arial" w:hAnsi="Arial" w:cs="Arial"/>
                <w:b/>
                <w:bCs/>
                <w:sz w:val="20"/>
              </w:rPr>
              <w:t> </w:t>
            </w:r>
          </w:p>
        </w:tc>
        <w:tc>
          <w:tcPr>
            <w:tcW w:w="284" w:type="dxa"/>
            <w:vAlign w:val="bottom"/>
            <w:hideMark/>
          </w:tcPr>
          <w:p w14:paraId="27ED366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524CE8FB" w14:textId="77777777" w:rsidR="00765F1C" w:rsidRDefault="00765F1C">
            <w:pPr>
              <w:rPr>
                <w:rFonts w:ascii="Arial" w:hAnsi="Arial" w:cs="Arial"/>
                <w:sz w:val="20"/>
              </w:rPr>
            </w:pPr>
            <w:r>
              <w:rPr>
                <w:rFonts w:ascii="Arial" w:hAnsi="Arial" w:cs="Arial"/>
                <w:b/>
                <w:bCs/>
                <w:sz w:val="20"/>
              </w:rPr>
              <w:t> </w:t>
            </w:r>
          </w:p>
        </w:tc>
        <w:tc>
          <w:tcPr>
            <w:tcW w:w="878" w:type="dxa"/>
            <w:vAlign w:val="bottom"/>
            <w:hideMark/>
          </w:tcPr>
          <w:p w14:paraId="6B92BDAC" w14:textId="77777777" w:rsidR="00765F1C" w:rsidRDefault="00765F1C">
            <w:pPr>
              <w:jc w:val="right"/>
              <w:rPr>
                <w:rFonts w:ascii="Arial" w:hAnsi="Arial" w:cs="Arial"/>
                <w:sz w:val="20"/>
              </w:rPr>
            </w:pPr>
            <w:r>
              <w:rPr>
                <w:rFonts w:ascii="Arial" w:hAnsi="Arial" w:cs="Arial"/>
                <w:b/>
                <w:bCs/>
                <w:sz w:val="20"/>
              </w:rPr>
              <w:t>(2,050</w:t>
            </w:r>
          </w:p>
        </w:tc>
        <w:tc>
          <w:tcPr>
            <w:tcW w:w="137" w:type="dxa"/>
            <w:noWrap/>
            <w:vAlign w:val="bottom"/>
            <w:hideMark/>
          </w:tcPr>
          <w:p w14:paraId="77835D2D" w14:textId="77777777" w:rsidR="00765F1C" w:rsidRDefault="00765F1C">
            <w:pPr>
              <w:rPr>
                <w:rFonts w:ascii="Arial" w:hAnsi="Arial" w:cs="Arial"/>
                <w:sz w:val="20"/>
              </w:rPr>
            </w:pPr>
            <w:r>
              <w:rPr>
                <w:rFonts w:ascii="Arial" w:hAnsi="Arial" w:cs="Arial"/>
                <w:b/>
                <w:bCs/>
                <w:sz w:val="20"/>
              </w:rPr>
              <w:t>) </w:t>
            </w:r>
          </w:p>
        </w:tc>
        <w:tc>
          <w:tcPr>
            <w:tcW w:w="117" w:type="dxa"/>
            <w:vAlign w:val="bottom"/>
            <w:hideMark/>
          </w:tcPr>
          <w:p w14:paraId="059A848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13DC0325"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7A7167D2" w14:textId="77777777" w:rsidR="00765F1C" w:rsidRDefault="00765F1C">
            <w:pPr>
              <w:jc w:val="right"/>
              <w:rPr>
                <w:rFonts w:ascii="Arial" w:hAnsi="Arial" w:cs="Arial"/>
                <w:sz w:val="20"/>
              </w:rPr>
            </w:pPr>
            <w:r>
              <w:rPr>
                <w:rFonts w:ascii="Arial" w:hAnsi="Arial" w:cs="Arial"/>
                <w:b/>
                <w:bCs/>
                <w:sz w:val="20"/>
              </w:rPr>
              <w:t>2,228</w:t>
            </w:r>
          </w:p>
        </w:tc>
        <w:tc>
          <w:tcPr>
            <w:tcW w:w="70" w:type="dxa"/>
            <w:noWrap/>
            <w:vAlign w:val="bottom"/>
            <w:hideMark/>
          </w:tcPr>
          <w:p w14:paraId="6BA8EB22" w14:textId="77777777" w:rsidR="00765F1C" w:rsidRDefault="00765F1C">
            <w:pPr>
              <w:rPr>
                <w:rFonts w:ascii="Arial" w:hAnsi="Arial" w:cs="Arial"/>
                <w:sz w:val="20"/>
              </w:rPr>
            </w:pPr>
            <w:r>
              <w:rPr>
                <w:rFonts w:ascii="Arial" w:hAnsi="Arial" w:cs="Arial"/>
                <w:b/>
                <w:bCs/>
                <w:sz w:val="20"/>
              </w:rPr>
              <w:t> </w:t>
            </w:r>
          </w:p>
        </w:tc>
        <w:tc>
          <w:tcPr>
            <w:tcW w:w="99" w:type="dxa"/>
            <w:vAlign w:val="bottom"/>
            <w:hideMark/>
          </w:tcPr>
          <w:p w14:paraId="4A515D5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3" w:type="dxa"/>
            <w:vAlign w:val="bottom"/>
            <w:hideMark/>
          </w:tcPr>
          <w:p w14:paraId="2E764199"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9BF5B82" w14:textId="77777777" w:rsidR="00765F1C" w:rsidRDefault="00765F1C">
            <w:pPr>
              <w:jc w:val="right"/>
              <w:rPr>
                <w:rFonts w:ascii="Arial" w:hAnsi="Arial" w:cs="Arial"/>
                <w:sz w:val="20"/>
              </w:rPr>
            </w:pPr>
            <w:r>
              <w:rPr>
                <w:rFonts w:ascii="Arial" w:hAnsi="Arial" w:cs="Arial"/>
                <w:sz w:val="20"/>
              </w:rPr>
              <w:t>6,038</w:t>
            </w:r>
          </w:p>
        </w:tc>
        <w:tc>
          <w:tcPr>
            <w:tcW w:w="70" w:type="dxa"/>
            <w:noWrap/>
            <w:vAlign w:val="bottom"/>
            <w:hideMark/>
          </w:tcPr>
          <w:p w14:paraId="0D26444D" w14:textId="77777777" w:rsidR="00765F1C" w:rsidRDefault="00765F1C">
            <w:pPr>
              <w:rPr>
                <w:rFonts w:ascii="Arial" w:hAnsi="Arial" w:cs="Arial"/>
                <w:sz w:val="20"/>
              </w:rPr>
            </w:pPr>
            <w:r>
              <w:rPr>
                <w:rFonts w:ascii="Arial" w:hAnsi="Arial" w:cs="Arial"/>
                <w:sz w:val="20"/>
              </w:rPr>
              <w:t> </w:t>
            </w:r>
          </w:p>
        </w:tc>
        <w:tc>
          <w:tcPr>
            <w:tcW w:w="186" w:type="dxa"/>
            <w:vAlign w:val="bottom"/>
            <w:hideMark/>
          </w:tcPr>
          <w:p w14:paraId="1016E8A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59E94994" w14:textId="77777777" w:rsidR="00765F1C" w:rsidRDefault="00765F1C">
            <w:pPr>
              <w:rPr>
                <w:rFonts w:ascii="Arial" w:hAnsi="Arial" w:cs="Arial"/>
                <w:sz w:val="20"/>
              </w:rPr>
            </w:pPr>
            <w:r>
              <w:rPr>
                <w:rFonts w:ascii="Arial" w:hAnsi="Arial" w:cs="Arial"/>
                <w:sz w:val="20"/>
              </w:rPr>
              <w:t> </w:t>
            </w:r>
          </w:p>
        </w:tc>
        <w:tc>
          <w:tcPr>
            <w:tcW w:w="878" w:type="dxa"/>
            <w:vAlign w:val="bottom"/>
            <w:hideMark/>
          </w:tcPr>
          <w:p w14:paraId="65B8A1F5" w14:textId="77777777" w:rsidR="00765F1C" w:rsidRDefault="00765F1C">
            <w:pPr>
              <w:jc w:val="right"/>
              <w:rPr>
                <w:rFonts w:ascii="Arial" w:hAnsi="Arial" w:cs="Arial"/>
                <w:sz w:val="20"/>
              </w:rPr>
            </w:pPr>
            <w:r>
              <w:rPr>
                <w:rFonts w:ascii="Arial" w:hAnsi="Arial" w:cs="Arial"/>
                <w:sz w:val="20"/>
              </w:rPr>
              <w:t>(3,051</w:t>
            </w:r>
          </w:p>
        </w:tc>
        <w:tc>
          <w:tcPr>
            <w:tcW w:w="137" w:type="dxa"/>
            <w:noWrap/>
            <w:vAlign w:val="bottom"/>
            <w:hideMark/>
          </w:tcPr>
          <w:p w14:paraId="772A231F" w14:textId="77777777" w:rsidR="00765F1C" w:rsidRDefault="00765F1C">
            <w:pPr>
              <w:rPr>
                <w:rFonts w:ascii="Arial" w:hAnsi="Arial" w:cs="Arial"/>
                <w:sz w:val="20"/>
              </w:rPr>
            </w:pPr>
            <w:r>
              <w:rPr>
                <w:rFonts w:ascii="Arial" w:hAnsi="Arial" w:cs="Arial"/>
                <w:sz w:val="20"/>
              </w:rPr>
              <w:t>) </w:t>
            </w:r>
          </w:p>
        </w:tc>
        <w:tc>
          <w:tcPr>
            <w:tcW w:w="93" w:type="dxa"/>
            <w:vAlign w:val="bottom"/>
            <w:hideMark/>
          </w:tcPr>
          <w:p w14:paraId="2692446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0" w:type="dxa"/>
            <w:vAlign w:val="bottom"/>
            <w:hideMark/>
          </w:tcPr>
          <w:p w14:paraId="54575C91"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3686FA26" w14:textId="77777777" w:rsidR="00765F1C" w:rsidRDefault="00765F1C">
            <w:pPr>
              <w:jc w:val="right"/>
              <w:rPr>
                <w:rFonts w:ascii="Arial" w:hAnsi="Arial" w:cs="Arial"/>
                <w:sz w:val="20"/>
              </w:rPr>
            </w:pPr>
            <w:r>
              <w:rPr>
                <w:rFonts w:ascii="Arial" w:hAnsi="Arial" w:cs="Arial"/>
                <w:sz w:val="20"/>
              </w:rPr>
              <w:t>2,987</w:t>
            </w:r>
          </w:p>
        </w:tc>
        <w:tc>
          <w:tcPr>
            <w:tcW w:w="70" w:type="dxa"/>
            <w:noWrap/>
            <w:vAlign w:val="bottom"/>
            <w:hideMark/>
          </w:tcPr>
          <w:p w14:paraId="7337449D" w14:textId="77777777" w:rsidR="00765F1C" w:rsidRDefault="00765F1C">
            <w:pPr>
              <w:rPr>
                <w:rFonts w:ascii="Arial" w:hAnsi="Arial" w:cs="Arial"/>
                <w:sz w:val="20"/>
              </w:rPr>
            </w:pPr>
            <w:r>
              <w:rPr>
                <w:rFonts w:ascii="Arial" w:hAnsi="Arial" w:cs="Arial"/>
                <w:sz w:val="20"/>
              </w:rPr>
              <w:t> </w:t>
            </w:r>
          </w:p>
        </w:tc>
      </w:tr>
      <w:tr w:rsidR="00765F1C" w14:paraId="25D437F0" w14:textId="77777777" w:rsidTr="007353C2">
        <w:trPr>
          <w:cantSplit/>
          <w:jc w:val="center"/>
        </w:trPr>
        <w:tc>
          <w:tcPr>
            <w:tcW w:w="4010" w:type="dxa"/>
            <w:vAlign w:val="bottom"/>
            <w:hideMark/>
          </w:tcPr>
          <w:p w14:paraId="63ACBCF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Contract-based</w:t>
            </w:r>
          </w:p>
        </w:tc>
        <w:tc>
          <w:tcPr>
            <w:tcW w:w="47" w:type="dxa"/>
            <w:vAlign w:val="bottom"/>
            <w:hideMark/>
          </w:tcPr>
          <w:p w14:paraId="74D95419"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507C2829"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461D8815" w14:textId="77777777" w:rsidR="00765F1C" w:rsidRDefault="00765F1C">
            <w:pPr>
              <w:jc w:val="right"/>
              <w:rPr>
                <w:rFonts w:ascii="Arial" w:hAnsi="Arial" w:cs="Arial"/>
                <w:sz w:val="20"/>
              </w:rPr>
            </w:pPr>
            <w:r>
              <w:rPr>
                <w:rFonts w:ascii="Arial" w:hAnsi="Arial" w:cs="Arial"/>
                <w:b/>
                <w:bCs/>
                <w:sz w:val="20"/>
              </w:rPr>
              <w:t>217</w:t>
            </w:r>
          </w:p>
        </w:tc>
        <w:tc>
          <w:tcPr>
            <w:tcW w:w="91" w:type="dxa"/>
            <w:noWrap/>
            <w:vAlign w:val="bottom"/>
            <w:hideMark/>
          </w:tcPr>
          <w:p w14:paraId="75FA69A3" w14:textId="77777777" w:rsidR="00765F1C" w:rsidRDefault="00765F1C">
            <w:pPr>
              <w:rPr>
                <w:rFonts w:ascii="Arial" w:hAnsi="Arial" w:cs="Arial"/>
                <w:sz w:val="20"/>
              </w:rPr>
            </w:pPr>
            <w:r>
              <w:rPr>
                <w:rFonts w:ascii="Arial" w:hAnsi="Arial" w:cs="Arial"/>
                <w:b/>
                <w:bCs/>
                <w:sz w:val="20"/>
              </w:rPr>
              <w:t> </w:t>
            </w:r>
          </w:p>
        </w:tc>
        <w:tc>
          <w:tcPr>
            <w:tcW w:w="284" w:type="dxa"/>
            <w:vAlign w:val="bottom"/>
            <w:hideMark/>
          </w:tcPr>
          <w:p w14:paraId="22B3948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5E5560FF" w14:textId="77777777" w:rsidR="00765F1C" w:rsidRDefault="00765F1C">
            <w:pPr>
              <w:rPr>
                <w:rFonts w:ascii="Arial" w:hAnsi="Arial" w:cs="Arial"/>
                <w:sz w:val="20"/>
              </w:rPr>
            </w:pPr>
            <w:r>
              <w:rPr>
                <w:rFonts w:ascii="Arial" w:hAnsi="Arial" w:cs="Arial"/>
                <w:b/>
                <w:bCs/>
                <w:sz w:val="20"/>
              </w:rPr>
              <w:t> </w:t>
            </w:r>
          </w:p>
        </w:tc>
        <w:tc>
          <w:tcPr>
            <w:tcW w:w="878" w:type="dxa"/>
            <w:vAlign w:val="bottom"/>
            <w:hideMark/>
          </w:tcPr>
          <w:p w14:paraId="0C76F6B3" w14:textId="77777777" w:rsidR="00765F1C" w:rsidRDefault="00765F1C">
            <w:pPr>
              <w:jc w:val="right"/>
              <w:rPr>
                <w:rFonts w:ascii="Arial" w:hAnsi="Arial" w:cs="Arial"/>
                <w:sz w:val="20"/>
              </w:rPr>
            </w:pPr>
            <w:r>
              <w:rPr>
                <w:rFonts w:ascii="Arial" w:hAnsi="Arial" w:cs="Arial"/>
                <w:b/>
                <w:bCs/>
                <w:sz w:val="20"/>
              </w:rPr>
              <w:t>(43</w:t>
            </w:r>
          </w:p>
        </w:tc>
        <w:tc>
          <w:tcPr>
            <w:tcW w:w="137" w:type="dxa"/>
            <w:noWrap/>
            <w:vAlign w:val="bottom"/>
            <w:hideMark/>
          </w:tcPr>
          <w:p w14:paraId="4AE2DF42" w14:textId="77777777" w:rsidR="00765F1C" w:rsidRDefault="00765F1C">
            <w:pPr>
              <w:rPr>
                <w:rFonts w:ascii="Arial" w:hAnsi="Arial" w:cs="Arial"/>
                <w:sz w:val="20"/>
              </w:rPr>
            </w:pPr>
            <w:r>
              <w:rPr>
                <w:rFonts w:ascii="Arial" w:hAnsi="Arial" w:cs="Arial"/>
                <w:b/>
                <w:bCs/>
                <w:sz w:val="20"/>
              </w:rPr>
              <w:t>) </w:t>
            </w:r>
          </w:p>
        </w:tc>
        <w:tc>
          <w:tcPr>
            <w:tcW w:w="117" w:type="dxa"/>
            <w:vAlign w:val="bottom"/>
            <w:hideMark/>
          </w:tcPr>
          <w:p w14:paraId="7C9BC39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7EAB3ECF"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0A958C01" w14:textId="77777777" w:rsidR="00765F1C" w:rsidRDefault="00765F1C">
            <w:pPr>
              <w:jc w:val="right"/>
              <w:rPr>
                <w:rFonts w:ascii="Arial" w:hAnsi="Arial" w:cs="Arial"/>
                <w:sz w:val="20"/>
              </w:rPr>
            </w:pPr>
            <w:r>
              <w:rPr>
                <w:rFonts w:ascii="Arial" w:hAnsi="Arial" w:cs="Arial"/>
                <w:b/>
                <w:bCs/>
                <w:sz w:val="20"/>
              </w:rPr>
              <w:t>174</w:t>
            </w:r>
          </w:p>
        </w:tc>
        <w:tc>
          <w:tcPr>
            <w:tcW w:w="70" w:type="dxa"/>
            <w:noWrap/>
            <w:vAlign w:val="bottom"/>
            <w:hideMark/>
          </w:tcPr>
          <w:p w14:paraId="2628BF22" w14:textId="77777777" w:rsidR="00765F1C" w:rsidRDefault="00765F1C">
            <w:pPr>
              <w:rPr>
                <w:rFonts w:ascii="Arial" w:hAnsi="Arial" w:cs="Arial"/>
                <w:sz w:val="20"/>
              </w:rPr>
            </w:pPr>
            <w:r>
              <w:rPr>
                <w:rFonts w:ascii="Arial" w:hAnsi="Arial" w:cs="Arial"/>
                <w:b/>
                <w:bCs/>
                <w:sz w:val="20"/>
              </w:rPr>
              <w:t> </w:t>
            </w:r>
          </w:p>
        </w:tc>
        <w:tc>
          <w:tcPr>
            <w:tcW w:w="99" w:type="dxa"/>
            <w:vAlign w:val="bottom"/>
            <w:hideMark/>
          </w:tcPr>
          <w:p w14:paraId="04393AB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3" w:type="dxa"/>
            <w:vAlign w:val="bottom"/>
            <w:hideMark/>
          </w:tcPr>
          <w:p w14:paraId="228F5820"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703499F1" w14:textId="77777777" w:rsidR="00765F1C" w:rsidRDefault="00765F1C">
            <w:pPr>
              <w:jc w:val="right"/>
              <w:rPr>
                <w:rFonts w:ascii="Arial" w:hAnsi="Arial" w:cs="Arial"/>
                <w:sz w:val="20"/>
              </w:rPr>
            </w:pPr>
            <w:r>
              <w:rPr>
                <w:rFonts w:ascii="Arial" w:hAnsi="Arial" w:cs="Arial"/>
                <w:sz w:val="20"/>
              </w:rPr>
              <w:t>58</w:t>
            </w:r>
          </w:p>
        </w:tc>
        <w:tc>
          <w:tcPr>
            <w:tcW w:w="70" w:type="dxa"/>
            <w:noWrap/>
            <w:vAlign w:val="bottom"/>
            <w:hideMark/>
          </w:tcPr>
          <w:p w14:paraId="2D0295FB" w14:textId="77777777" w:rsidR="00765F1C" w:rsidRDefault="00765F1C">
            <w:pPr>
              <w:rPr>
                <w:rFonts w:ascii="Arial" w:hAnsi="Arial" w:cs="Arial"/>
                <w:sz w:val="20"/>
              </w:rPr>
            </w:pPr>
            <w:r>
              <w:rPr>
                <w:rFonts w:ascii="Arial" w:hAnsi="Arial" w:cs="Arial"/>
                <w:sz w:val="20"/>
              </w:rPr>
              <w:t> </w:t>
            </w:r>
          </w:p>
        </w:tc>
        <w:tc>
          <w:tcPr>
            <w:tcW w:w="186" w:type="dxa"/>
            <w:vAlign w:val="bottom"/>
            <w:hideMark/>
          </w:tcPr>
          <w:p w14:paraId="5740998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644E6D43" w14:textId="77777777" w:rsidR="00765F1C" w:rsidRDefault="00765F1C">
            <w:pPr>
              <w:rPr>
                <w:rFonts w:ascii="Arial" w:hAnsi="Arial" w:cs="Arial"/>
                <w:sz w:val="20"/>
              </w:rPr>
            </w:pPr>
            <w:r>
              <w:rPr>
                <w:rFonts w:ascii="Arial" w:hAnsi="Arial" w:cs="Arial"/>
                <w:sz w:val="20"/>
              </w:rPr>
              <w:t> </w:t>
            </w:r>
          </w:p>
        </w:tc>
        <w:tc>
          <w:tcPr>
            <w:tcW w:w="878" w:type="dxa"/>
            <w:vAlign w:val="bottom"/>
            <w:hideMark/>
          </w:tcPr>
          <w:p w14:paraId="2FC29D66" w14:textId="77777777" w:rsidR="00765F1C" w:rsidRDefault="00765F1C">
            <w:pPr>
              <w:jc w:val="right"/>
              <w:rPr>
                <w:rFonts w:ascii="Arial" w:hAnsi="Arial" w:cs="Arial"/>
                <w:sz w:val="20"/>
              </w:rPr>
            </w:pPr>
            <w:r>
              <w:rPr>
                <w:rFonts w:ascii="Arial" w:hAnsi="Arial" w:cs="Arial"/>
                <w:sz w:val="20"/>
              </w:rPr>
              <w:t>(19</w:t>
            </w:r>
          </w:p>
        </w:tc>
        <w:tc>
          <w:tcPr>
            <w:tcW w:w="137" w:type="dxa"/>
            <w:noWrap/>
            <w:vAlign w:val="bottom"/>
            <w:hideMark/>
          </w:tcPr>
          <w:p w14:paraId="581D27C6" w14:textId="77777777" w:rsidR="00765F1C" w:rsidRDefault="00765F1C">
            <w:pPr>
              <w:rPr>
                <w:rFonts w:ascii="Arial" w:hAnsi="Arial" w:cs="Arial"/>
                <w:sz w:val="20"/>
              </w:rPr>
            </w:pPr>
            <w:r>
              <w:rPr>
                <w:rFonts w:ascii="Arial" w:hAnsi="Arial" w:cs="Arial"/>
                <w:sz w:val="20"/>
              </w:rPr>
              <w:t>) </w:t>
            </w:r>
          </w:p>
        </w:tc>
        <w:tc>
          <w:tcPr>
            <w:tcW w:w="93" w:type="dxa"/>
            <w:vAlign w:val="bottom"/>
            <w:hideMark/>
          </w:tcPr>
          <w:p w14:paraId="718BA8F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0" w:type="dxa"/>
            <w:vAlign w:val="bottom"/>
            <w:hideMark/>
          </w:tcPr>
          <w:p w14:paraId="15DE54B1"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D63C413" w14:textId="77777777" w:rsidR="00765F1C" w:rsidRDefault="00765F1C">
            <w:pPr>
              <w:jc w:val="right"/>
              <w:rPr>
                <w:rFonts w:ascii="Arial" w:hAnsi="Arial" w:cs="Arial"/>
                <w:sz w:val="20"/>
              </w:rPr>
            </w:pPr>
            <w:r>
              <w:rPr>
                <w:rFonts w:ascii="Arial" w:hAnsi="Arial" w:cs="Arial"/>
                <w:sz w:val="20"/>
              </w:rPr>
              <w:t>39</w:t>
            </w:r>
          </w:p>
        </w:tc>
        <w:tc>
          <w:tcPr>
            <w:tcW w:w="70" w:type="dxa"/>
            <w:noWrap/>
            <w:vAlign w:val="bottom"/>
            <w:hideMark/>
          </w:tcPr>
          <w:p w14:paraId="4765C21A" w14:textId="77777777" w:rsidR="00765F1C" w:rsidRDefault="00765F1C">
            <w:pPr>
              <w:rPr>
                <w:rFonts w:ascii="Arial" w:hAnsi="Arial" w:cs="Arial"/>
                <w:sz w:val="20"/>
              </w:rPr>
            </w:pPr>
            <w:r>
              <w:rPr>
                <w:rFonts w:ascii="Arial" w:hAnsi="Arial" w:cs="Arial"/>
                <w:sz w:val="20"/>
              </w:rPr>
              <w:t> </w:t>
            </w:r>
          </w:p>
        </w:tc>
      </w:tr>
      <w:tr w:rsidR="00765F1C" w:rsidRPr="008B1B5B" w14:paraId="15F62018" w14:textId="77777777" w:rsidTr="007353C2">
        <w:trPr>
          <w:cantSplit/>
          <w:jc w:val="center"/>
        </w:trPr>
        <w:tc>
          <w:tcPr>
            <w:tcW w:w="4888" w:type="dxa"/>
            <w:gridSpan w:val="4"/>
            <w:vAlign w:val="bottom"/>
            <w:hideMark/>
          </w:tcPr>
          <w:p w14:paraId="5972B98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1" w:type="dxa"/>
            <w:vAlign w:val="bottom"/>
            <w:hideMark/>
          </w:tcPr>
          <w:p w14:paraId="2143FA29" w14:textId="77777777" w:rsidR="00765F1C" w:rsidRPr="008B1B5B" w:rsidRDefault="00765F1C">
            <w:pPr>
              <w:rPr>
                <w:rFonts w:ascii="Arial" w:hAnsi="Arial" w:cs="Arial"/>
                <w:sz w:val="2"/>
                <w:szCs w:val="2"/>
              </w:rPr>
            </w:pPr>
          </w:p>
        </w:tc>
        <w:tc>
          <w:tcPr>
            <w:tcW w:w="284" w:type="dxa"/>
            <w:vAlign w:val="bottom"/>
            <w:hideMark/>
          </w:tcPr>
          <w:p w14:paraId="47E0BE6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5" w:type="dxa"/>
            <w:vAlign w:val="bottom"/>
            <w:hideMark/>
          </w:tcPr>
          <w:p w14:paraId="13F44DA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78" w:type="dxa"/>
            <w:vAlign w:val="bottom"/>
            <w:hideMark/>
          </w:tcPr>
          <w:p w14:paraId="1E53E54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38F6D99" w14:textId="77777777" w:rsidR="00765F1C" w:rsidRPr="008B1B5B" w:rsidRDefault="00765F1C">
            <w:pPr>
              <w:rPr>
                <w:rFonts w:ascii="Arial" w:hAnsi="Arial" w:cs="Arial"/>
                <w:sz w:val="2"/>
                <w:szCs w:val="2"/>
              </w:rPr>
            </w:pPr>
          </w:p>
        </w:tc>
        <w:tc>
          <w:tcPr>
            <w:tcW w:w="117" w:type="dxa"/>
            <w:vAlign w:val="bottom"/>
            <w:hideMark/>
          </w:tcPr>
          <w:p w14:paraId="006C3EC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53B13AF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513044C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3CADE22" w14:textId="77777777" w:rsidR="00765F1C" w:rsidRPr="008B1B5B" w:rsidRDefault="00765F1C">
            <w:pPr>
              <w:rPr>
                <w:rFonts w:ascii="Arial" w:hAnsi="Arial" w:cs="Arial"/>
                <w:sz w:val="2"/>
                <w:szCs w:val="2"/>
              </w:rPr>
            </w:pPr>
          </w:p>
        </w:tc>
        <w:tc>
          <w:tcPr>
            <w:tcW w:w="99" w:type="dxa"/>
            <w:vAlign w:val="bottom"/>
            <w:hideMark/>
          </w:tcPr>
          <w:p w14:paraId="58B88A6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3" w:type="dxa"/>
            <w:vAlign w:val="bottom"/>
            <w:hideMark/>
          </w:tcPr>
          <w:p w14:paraId="3AA2794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06131C7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637D740" w14:textId="77777777" w:rsidR="00765F1C" w:rsidRPr="008B1B5B" w:rsidRDefault="00765F1C">
            <w:pPr>
              <w:rPr>
                <w:rFonts w:ascii="Arial" w:hAnsi="Arial" w:cs="Arial"/>
                <w:sz w:val="2"/>
                <w:szCs w:val="2"/>
              </w:rPr>
            </w:pPr>
          </w:p>
        </w:tc>
        <w:tc>
          <w:tcPr>
            <w:tcW w:w="186" w:type="dxa"/>
            <w:vAlign w:val="bottom"/>
            <w:hideMark/>
          </w:tcPr>
          <w:p w14:paraId="474979C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5" w:type="dxa"/>
            <w:vAlign w:val="bottom"/>
            <w:hideMark/>
          </w:tcPr>
          <w:p w14:paraId="68D2BF9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78" w:type="dxa"/>
            <w:vAlign w:val="bottom"/>
            <w:hideMark/>
          </w:tcPr>
          <w:p w14:paraId="780C989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6477E94" w14:textId="77777777" w:rsidR="00765F1C" w:rsidRPr="008B1B5B" w:rsidRDefault="00765F1C">
            <w:pPr>
              <w:rPr>
                <w:rFonts w:ascii="Arial" w:hAnsi="Arial" w:cs="Arial"/>
                <w:sz w:val="2"/>
                <w:szCs w:val="2"/>
              </w:rPr>
            </w:pPr>
          </w:p>
        </w:tc>
        <w:tc>
          <w:tcPr>
            <w:tcW w:w="93" w:type="dxa"/>
            <w:vAlign w:val="bottom"/>
            <w:hideMark/>
          </w:tcPr>
          <w:p w14:paraId="4FCFA87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0" w:type="dxa"/>
            <w:vAlign w:val="bottom"/>
            <w:hideMark/>
          </w:tcPr>
          <w:p w14:paraId="6C7DC52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300040C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4C2F322" w14:textId="77777777" w:rsidR="00765F1C" w:rsidRPr="008B1B5B" w:rsidRDefault="00765F1C">
            <w:pPr>
              <w:rPr>
                <w:rFonts w:ascii="Arial" w:hAnsi="Arial" w:cs="Arial"/>
                <w:sz w:val="2"/>
                <w:szCs w:val="2"/>
              </w:rPr>
            </w:pPr>
          </w:p>
        </w:tc>
      </w:tr>
      <w:tr w:rsidR="00765F1C" w14:paraId="796B4141" w14:textId="77777777" w:rsidTr="007353C2">
        <w:trPr>
          <w:cantSplit/>
          <w:jc w:val="center"/>
        </w:trPr>
        <w:tc>
          <w:tcPr>
            <w:tcW w:w="4010" w:type="dxa"/>
            <w:hideMark/>
          </w:tcPr>
          <w:p w14:paraId="1E39E9CD"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47" w:type="dxa"/>
            <w:vAlign w:val="bottom"/>
            <w:hideMark/>
          </w:tcPr>
          <w:p w14:paraId="2ECB0FFA" w14:textId="77777777" w:rsidR="00765F1C" w:rsidRDefault="00765F1C">
            <w:pPr>
              <w:pStyle w:val="la2"/>
              <w:rPr>
                <w:rFonts w:ascii="Arial" w:hAnsi="Arial" w:cs="Arial"/>
                <w:sz w:val="20"/>
                <w:szCs w:val="20"/>
              </w:rPr>
            </w:pPr>
            <w:r>
              <w:rPr>
                <w:rFonts w:ascii="Arial" w:hAnsi="Arial" w:cs="Arial"/>
                <w:sz w:val="20"/>
                <w:szCs w:val="20"/>
              </w:rPr>
              <w:t>  </w:t>
            </w:r>
          </w:p>
        </w:tc>
        <w:tc>
          <w:tcPr>
            <w:tcW w:w="205" w:type="dxa"/>
            <w:vAlign w:val="bottom"/>
            <w:hideMark/>
          </w:tcPr>
          <w:p w14:paraId="3F30ADA1"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4981E217" w14:textId="77777777" w:rsidR="00765F1C" w:rsidRDefault="00765F1C">
            <w:pPr>
              <w:jc w:val="right"/>
              <w:rPr>
                <w:rFonts w:ascii="Arial" w:hAnsi="Arial" w:cs="Arial"/>
                <w:sz w:val="20"/>
              </w:rPr>
            </w:pPr>
            <w:r>
              <w:rPr>
                <w:rFonts w:ascii="Arial" w:hAnsi="Arial" w:cs="Arial"/>
                <w:b/>
                <w:bCs/>
                <w:sz w:val="20"/>
              </w:rPr>
              <w:t>43,557</w:t>
            </w:r>
          </w:p>
        </w:tc>
        <w:tc>
          <w:tcPr>
            <w:tcW w:w="91" w:type="dxa"/>
            <w:noWrap/>
            <w:vAlign w:val="bottom"/>
            <w:hideMark/>
          </w:tcPr>
          <w:p w14:paraId="16CB55B7" w14:textId="77777777" w:rsidR="00765F1C" w:rsidRDefault="00765F1C">
            <w:pPr>
              <w:rPr>
                <w:rFonts w:ascii="Arial" w:hAnsi="Arial" w:cs="Arial"/>
                <w:sz w:val="20"/>
              </w:rPr>
            </w:pPr>
            <w:r>
              <w:rPr>
                <w:rFonts w:ascii="Arial" w:hAnsi="Arial" w:cs="Arial"/>
                <w:b/>
                <w:bCs/>
                <w:sz w:val="20"/>
              </w:rPr>
              <w:t> </w:t>
            </w:r>
          </w:p>
        </w:tc>
        <w:tc>
          <w:tcPr>
            <w:tcW w:w="284" w:type="dxa"/>
            <w:vAlign w:val="bottom"/>
            <w:hideMark/>
          </w:tcPr>
          <w:p w14:paraId="11A3FA4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5AC5B42F" w14:textId="77777777" w:rsidR="00765F1C" w:rsidRDefault="00765F1C">
            <w:pPr>
              <w:rPr>
                <w:rFonts w:ascii="Arial" w:hAnsi="Arial" w:cs="Arial"/>
                <w:sz w:val="20"/>
              </w:rPr>
            </w:pPr>
            <w:r>
              <w:rPr>
                <w:rFonts w:ascii="Arial" w:hAnsi="Arial" w:cs="Arial"/>
                <w:b/>
                <w:bCs/>
                <w:sz w:val="20"/>
              </w:rPr>
              <w:t>$</w:t>
            </w:r>
          </w:p>
        </w:tc>
        <w:tc>
          <w:tcPr>
            <w:tcW w:w="878" w:type="dxa"/>
            <w:vAlign w:val="bottom"/>
            <w:hideMark/>
          </w:tcPr>
          <w:p w14:paraId="6D9E5DF7"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(20,953</w:t>
            </w:r>
          </w:p>
        </w:tc>
        <w:tc>
          <w:tcPr>
            <w:tcW w:w="137" w:type="dxa"/>
            <w:noWrap/>
            <w:vAlign w:val="bottom"/>
            <w:hideMark/>
          </w:tcPr>
          <w:p w14:paraId="6F87C656" w14:textId="77777777" w:rsidR="00765F1C" w:rsidRDefault="00765F1C">
            <w:pPr>
              <w:rPr>
                <w:rFonts w:ascii="Arial" w:hAnsi="Arial" w:cs="Arial"/>
                <w:sz w:val="20"/>
              </w:rPr>
            </w:pPr>
            <w:r>
              <w:rPr>
                <w:rFonts w:ascii="Arial" w:hAnsi="Arial" w:cs="Arial"/>
                <w:b/>
                <w:bCs/>
                <w:sz w:val="20"/>
              </w:rPr>
              <w:t>) </w:t>
            </w:r>
          </w:p>
        </w:tc>
        <w:tc>
          <w:tcPr>
            <w:tcW w:w="117" w:type="dxa"/>
            <w:vAlign w:val="bottom"/>
            <w:hideMark/>
          </w:tcPr>
          <w:p w14:paraId="46D0C9F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52E06118"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04F9AC31" w14:textId="77777777" w:rsidR="00765F1C" w:rsidRDefault="00765F1C">
            <w:pPr>
              <w:jc w:val="right"/>
              <w:rPr>
                <w:rFonts w:ascii="Arial" w:hAnsi="Arial" w:cs="Arial"/>
                <w:sz w:val="20"/>
              </w:rPr>
            </w:pPr>
            <w:r>
              <w:rPr>
                <w:rFonts w:ascii="Arial" w:hAnsi="Arial" w:cs="Arial"/>
                <w:b/>
                <w:bCs/>
                <w:sz w:val="20"/>
              </w:rPr>
              <w:t>22,604</w:t>
            </w:r>
          </w:p>
        </w:tc>
        <w:tc>
          <w:tcPr>
            <w:tcW w:w="70" w:type="dxa"/>
            <w:noWrap/>
            <w:vAlign w:val="bottom"/>
            <w:hideMark/>
          </w:tcPr>
          <w:p w14:paraId="794F7870" w14:textId="77777777" w:rsidR="00765F1C" w:rsidRDefault="00765F1C">
            <w:pPr>
              <w:rPr>
                <w:rFonts w:ascii="Arial" w:hAnsi="Arial" w:cs="Arial"/>
                <w:sz w:val="20"/>
              </w:rPr>
            </w:pPr>
            <w:r>
              <w:rPr>
                <w:rFonts w:ascii="Arial" w:hAnsi="Arial" w:cs="Arial"/>
                <w:b/>
                <w:bCs/>
                <w:sz w:val="20"/>
              </w:rPr>
              <w:t> </w:t>
            </w:r>
          </w:p>
        </w:tc>
        <w:tc>
          <w:tcPr>
            <w:tcW w:w="99" w:type="dxa"/>
            <w:vAlign w:val="bottom"/>
            <w:hideMark/>
          </w:tcPr>
          <w:p w14:paraId="78CC5A1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3" w:type="dxa"/>
            <w:vAlign w:val="bottom"/>
            <w:hideMark/>
          </w:tcPr>
          <w:p w14:paraId="52A84845"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1CE94FEB" w14:textId="77777777" w:rsidR="00765F1C" w:rsidRDefault="00765F1C">
            <w:pPr>
              <w:jc w:val="right"/>
              <w:rPr>
                <w:rFonts w:ascii="Arial" w:hAnsi="Arial" w:cs="Arial"/>
                <w:sz w:val="20"/>
              </w:rPr>
            </w:pPr>
            <w:r>
              <w:rPr>
                <w:rFonts w:ascii="Arial" w:hAnsi="Arial" w:cs="Arial"/>
                <w:sz w:val="20"/>
              </w:rPr>
              <w:t>44,509</w:t>
            </w:r>
          </w:p>
        </w:tc>
        <w:tc>
          <w:tcPr>
            <w:tcW w:w="70" w:type="dxa"/>
            <w:noWrap/>
            <w:vAlign w:val="bottom"/>
            <w:hideMark/>
          </w:tcPr>
          <w:p w14:paraId="3DAB9D79" w14:textId="77777777" w:rsidR="00765F1C" w:rsidRDefault="00765F1C">
            <w:pPr>
              <w:rPr>
                <w:rFonts w:ascii="Arial" w:hAnsi="Arial" w:cs="Arial"/>
                <w:sz w:val="20"/>
              </w:rPr>
            </w:pPr>
            <w:r>
              <w:rPr>
                <w:rFonts w:ascii="Arial" w:hAnsi="Arial" w:cs="Arial"/>
                <w:sz w:val="20"/>
              </w:rPr>
              <w:t> </w:t>
            </w:r>
          </w:p>
        </w:tc>
        <w:tc>
          <w:tcPr>
            <w:tcW w:w="186" w:type="dxa"/>
            <w:vAlign w:val="bottom"/>
            <w:hideMark/>
          </w:tcPr>
          <w:p w14:paraId="7BC5002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5" w:type="dxa"/>
            <w:vAlign w:val="bottom"/>
            <w:hideMark/>
          </w:tcPr>
          <w:p w14:paraId="4FA39FCC" w14:textId="77777777" w:rsidR="00765F1C" w:rsidRDefault="00765F1C">
            <w:pPr>
              <w:rPr>
                <w:rFonts w:ascii="Arial" w:hAnsi="Arial" w:cs="Arial"/>
                <w:sz w:val="20"/>
              </w:rPr>
            </w:pPr>
            <w:r>
              <w:rPr>
                <w:rFonts w:ascii="Arial" w:hAnsi="Arial" w:cs="Arial"/>
                <w:sz w:val="20"/>
              </w:rPr>
              <w:t>$</w:t>
            </w:r>
          </w:p>
        </w:tc>
        <w:tc>
          <w:tcPr>
            <w:tcW w:w="878" w:type="dxa"/>
            <w:vAlign w:val="bottom"/>
            <w:hideMark/>
          </w:tcPr>
          <w:p w14:paraId="533647D3"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(16,912</w:t>
            </w:r>
          </w:p>
        </w:tc>
        <w:tc>
          <w:tcPr>
            <w:tcW w:w="137" w:type="dxa"/>
            <w:noWrap/>
            <w:vAlign w:val="bottom"/>
            <w:hideMark/>
          </w:tcPr>
          <w:p w14:paraId="646E4703" w14:textId="77777777" w:rsidR="00765F1C" w:rsidRDefault="00765F1C">
            <w:pPr>
              <w:rPr>
                <w:rFonts w:ascii="Arial" w:hAnsi="Arial" w:cs="Arial"/>
                <w:sz w:val="20"/>
              </w:rPr>
            </w:pPr>
            <w:r>
              <w:rPr>
                <w:rFonts w:ascii="Arial" w:hAnsi="Arial" w:cs="Arial"/>
                <w:sz w:val="20"/>
              </w:rPr>
              <w:t>) </w:t>
            </w:r>
          </w:p>
        </w:tc>
        <w:tc>
          <w:tcPr>
            <w:tcW w:w="93" w:type="dxa"/>
            <w:vAlign w:val="bottom"/>
            <w:hideMark/>
          </w:tcPr>
          <w:p w14:paraId="75A7245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0" w:type="dxa"/>
            <w:vAlign w:val="bottom"/>
            <w:hideMark/>
          </w:tcPr>
          <w:p w14:paraId="282B01AB"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14EBB698" w14:textId="77777777" w:rsidR="00765F1C" w:rsidRDefault="00765F1C">
            <w:pPr>
              <w:jc w:val="right"/>
              <w:rPr>
                <w:rFonts w:ascii="Arial" w:hAnsi="Arial" w:cs="Arial"/>
                <w:sz w:val="20"/>
              </w:rPr>
            </w:pPr>
            <w:r>
              <w:rPr>
                <w:rFonts w:ascii="Arial" w:hAnsi="Arial" w:cs="Arial"/>
                <w:sz w:val="20"/>
              </w:rPr>
              <w:t>27,597</w:t>
            </w:r>
          </w:p>
        </w:tc>
        <w:tc>
          <w:tcPr>
            <w:tcW w:w="70" w:type="dxa"/>
            <w:noWrap/>
            <w:vAlign w:val="bottom"/>
            <w:hideMark/>
          </w:tcPr>
          <w:p w14:paraId="31C8A4E9" w14:textId="77777777" w:rsidR="00765F1C" w:rsidRDefault="00765F1C">
            <w:pPr>
              <w:rPr>
                <w:rFonts w:ascii="Arial" w:hAnsi="Arial" w:cs="Arial"/>
                <w:sz w:val="20"/>
              </w:rPr>
            </w:pPr>
            <w:r>
              <w:rPr>
                <w:rFonts w:ascii="Arial" w:hAnsi="Arial" w:cs="Arial"/>
                <w:sz w:val="20"/>
              </w:rPr>
              <w:t> </w:t>
            </w:r>
          </w:p>
        </w:tc>
      </w:tr>
      <w:tr w:rsidR="00765F1C" w:rsidRPr="008B1B5B" w14:paraId="72CB52A6" w14:textId="77777777" w:rsidTr="007353C2">
        <w:trPr>
          <w:cantSplit/>
          <w:jc w:val="center"/>
        </w:trPr>
        <w:tc>
          <w:tcPr>
            <w:tcW w:w="4010" w:type="dxa"/>
            <w:vAlign w:val="bottom"/>
            <w:hideMark/>
          </w:tcPr>
          <w:p w14:paraId="22B346D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47" w:type="dxa"/>
            <w:vAlign w:val="bottom"/>
            <w:hideMark/>
          </w:tcPr>
          <w:p w14:paraId="52B0582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5" w:type="dxa"/>
            <w:vAlign w:val="bottom"/>
            <w:hideMark/>
          </w:tcPr>
          <w:p w14:paraId="5231B72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584CA38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1" w:type="dxa"/>
            <w:vAlign w:val="bottom"/>
            <w:hideMark/>
          </w:tcPr>
          <w:p w14:paraId="0F2AEACF" w14:textId="77777777" w:rsidR="00765F1C" w:rsidRPr="008B1B5B" w:rsidRDefault="00765F1C">
            <w:pPr>
              <w:rPr>
                <w:rFonts w:ascii="Arial" w:hAnsi="Arial" w:cs="Arial"/>
                <w:sz w:val="2"/>
                <w:szCs w:val="2"/>
              </w:rPr>
            </w:pPr>
          </w:p>
        </w:tc>
        <w:tc>
          <w:tcPr>
            <w:tcW w:w="284" w:type="dxa"/>
            <w:vAlign w:val="bottom"/>
            <w:hideMark/>
          </w:tcPr>
          <w:p w14:paraId="7C7EBC7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5" w:type="dxa"/>
            <w:vAlign w:val="bottom"/>
            <w:hideMark/>
          </w:tcPr>
          <w:p w14:paraId="25114D6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78" w:type="dxa"/>
            <w:vAlign w:val="bottom"/>
            <w:hideMark/>
          </w:tcPr>
          <w:p w14:paraId="23D3C53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E424D97" w14:textId="77777777" w:rsidR="00765F1C" w:rsidRPr="008B1B5B" w:rsidRDefault="00765F1C">
            <w:pPr>
              <w:rPr>
                <w:rFonts w:ascii="Arial" w:hAnsi="Arial" w:cs="Arial"/>
                <w:sz w:val="2"/>
                <w:szCs w:val="2"/>
              </w:rPr>
            </w:pPr>
          </w:p>
        </w:tc>
        <w:tc>
          <w:tcPr>
            <w:tcW w:w="117" w:type="dxa"/>
            <w:vAlign w:val="bottom"/>
            <w:hideMark/>
          </w:tcPr>
          <w:p w14:paraId="20A7559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4E8AB95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3AF4859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1B59C90" w14:textId="77777777" w:rsidR="00765F1C" w:rsidRPr="008B1B5B" w:rsidRDefault="00765F1C">
            <w:pPr>
              <w:rPr>
                <w:rFonts w:ascii="Arial" w:hAnsi="Arial" w:cs="Arial"/>
                <w:sz w:val="2"/>
                <w:szCs w:val="2"/>
              </w:rPr>
            </w:pPr>
          </w:p>
        </w:tc>
        <w:tc>
          <w:tcPr>
            <w:tcW w:w="99" w:type="dxa"/>
            <w:vAlign w:val="bottom"/>
            <w:hideMark/>
          </w:tcPr>
          <w:p w14:paraId="3F442EA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3" w:type="dxa"/>
            <w:vAlign w:val="bottom"/>
            <w:hideMark/>
          </w:tcPr>
          <w:p w14:paraId="35BFB86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1712368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0C30DEC" w14:textId="77777777" w:rsidR="00765F1C" w:rsidRPr="008B1B5B" w:rsidRDefault="00765F1C">
            <w:pPr>
              <w:rPr>
                <w:rFonts w:ascii="Arial" w:hAnsi="Arial" w:cs="Arial"/>
                <w:sz w:val="2"/>
                <w:szCs w:val="2"/>
              </w:rPr>
            </w:pPr>
          </w:p>
        </w:tc>
        <w:tc>
          <w:tcPr>
            <w:tcW w:w="186" w:type="dxa"/>
            <w:vAlign w:val="bottom"/>
            <w:hideMark/>
          </w:tcPr>
          <w:p w14:paraId="45F9DCA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5" w:type="dxa"/>
            <w:vAlign w:val="bottom"/>
            <w:hideMark/>
          </w:tcPr>
          <w:p w14:paraId="1D926B7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78" w:type="dxa"/>
            <w:vAlign w:val="bottom"/>
            <w:hideMark/>
          </w:tcPr>
          <w:p w14:paraId="1531F06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7DF7089" w14:textId="77777777" w:rsidR="00765F1C" w:rsidRPr="008B1B5B" w:rsidRDefault="00765F1C">
            <w:pPr>
              <w:rPr>
                <w:rFonts w:ascii="Arial" w:hAnsi="Arial" w:cs="Arial"/>
                <w:sz w:val="2"/>
                <w:szCs w:val="2"/>
              </w:rPr>
            </w:pPr>
          </w:p>
        </w:tc>
        <w:tc>
          <w:tcPr>
            <w:tcW w:w="93" w:type="dxa"/>
            <w:vAlign w:val="bottom"/>
            <w:hideMark/>
          </w:tcPr>
          <w:p w14:paraId="11ED138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0" w:type="dxa"/>
            <w:vAlign w:val="bottom"/>
            <w:hideMark/>
          </w:tcPr>
          <w:p w14:paraId="4F141BF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51824D8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EE498EC" w14:textId="77777777" w:rsidR="00765F1C" w:rsidRPr="008B1B5B" w:rsidRDefault="00765F1C">
            <w:pPr>
              <w:rPr>
                <w:rFonts w:ascii="Arial" w:hAnsi="Arial" w:cs="Arial"/>
                <w:sz w:val="2"/>
                <w:szCs w:val="2"/>
              </w:rPr>
            </w:pPr>
          </w:p>
        </w:tc>
      </w:tr>
    </w:tbl>
    <w:p w14:paraId="7D2E9DF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No material impairments of intangible assets were identified during fiscal years 2025, 2024, or 2023. We estimate that we have no significant residual value related to our intangible assets. </w:t>
      </w:r>
    </w:p>
    <w:p w14:paraId="00700480"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The components of intangible assets acquired during the periods presented were as follows: </w:t>
      </w:r>
    </w:p>
    <w:p w14:paraId="64695347"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6367"/>
        <w:gridCol w:w="102"/>
        <w:gridCol w:w="223"/>
        <w:gridCol w:w="515"/>
        <w:gridCol w:w="70"/>
        <w:gridCol w:w="199"/>
        <w:gridCol w:w="78"/>
        <w:gridCol w:w="911"/>
        <w:gridCol w:w="70"/>
        <w:gridCol w:w="112"/>
        <w:gridCol w:w="213"/>
        <w:gridCol w:w="626"/>
        <w:gridCol w:w="70"/>
        <w:gridCol w:w="199"/>
        <w:gridCol w:w="81"/>
        <w:gridCol w:w="908"/>
        <w:gridCol w:w="70"/>
      </w:tblGrid>
      <w:tr w:rsidR="00765F1C" w14:paraId="0230B930" w14:textId="77777777" w:rsidTr="007353C2">
        <w:trPr>
          <w:cantSplit/>
          <w:tblHeader/>
          <w:jc w:val="center"/>
        </w:trPr>
        <w:tc>
          <w:tcPr>
            <w:tcW w:w="6367" w:type="dxa"/>
            <w:vAlign w:val="bottom"/>
            <w:hideMark/>
          </w:tcPr>
          <w:p w14:paraId="37ACAE26"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02" w:type="dxa"/>
            <w:vAlign w:val="bottom"/>
            <w:hideMark/>
          </w:tcPr>
          <w:p w14:paraId="76A1C78F" w14:textId="77777777" w:rsidR="00765F1C" w:rsidRDefault="00765F1C">
            <w:pPr>
              <w:pStyle w:val="la2"/>
              <w:rPr>
                <w:rFonts w:ascii="Arial" w:hAnsi="Arial" w:cs="Arial"/>
                <w:sz w:val="16"/>
                <w:szCs w:val="16"/>
              </w:rPr>
            </w:pPr>
            <w:r>
              <w:rPr>
                <w:rFonts w:ascii="Arial" w:hAnsi="Arial" w:cs="Arial"/>
                <w:sz w:val="16"/>
                <w:szCs w:val="16"/>
              </w:rPr>
              <w:t>  </w:t>
            </w:r>
          </w:p>
        </w:tc>
        <w:tc>
          <w:tcPr>
            <w:tcW w:w="738" w:type="dxa"/>
            <w:gridSpan w:val="2"/>
            <w:tcMar>
              <w:top w:w="0" w:type="dxa"/>
              <w:left w:w="14" w:type="dxa"/>
              <w:bottom w:w="0" w:type="dxa"/>
              <w:right w:w="14" w:type="dxa"/>
            </w:tcMar>
            <w:vAlign w:val="bottom"/>
            <w:hideMark/>
          </w:tcPr>
          <w:p w14:paraId="3771BE66" w14:textId="77777777" w:rsidR="00765F1C" w:rsidRDefault="00765F1C">
            <w:pPr>
              <w:jc w:val="right"/>
              <w:rPr>
                <w:rFonts w:ascii="Arial" w:hAnsi="Arial" w:cs="Arial"/>
                <w:sz w:val="16"/>
                <w:szCs w:val="16"/>
              </w:rPr>
            </w:pPr>
            <w:r>
              <w:rPr>
                <w:rFonts w:ascii="Arial" w:hAnsi="Arial" w:cs="Arial"/>
                <w:b/>
                <w:bCs/>
                <w:sz w:val="16"/>
                <w:szCs w:val="16"/>
              </w:rPr>
              <w:t>Amount</w:t>
            </w:r>
          </w:p>
        </w:tc>
        <w:tc>
          <w:tcPr>
            <w:tcW w:w="70" w:type="dxa"/>
            <w:vAlign w:val="bottom"/>
            <w:hideMark/>
          </w:tcPr>
          <w:p w14:paraId="21A215DD" w14:textId="77777777" w:rsidR="00765F1C" w:rsidRDefault="00765F1C">
            <w:pPr>
              <w:rPr>
                <w:rFonts w:ascii="Arial" w:hAnsi="Arial" w:cs="Arial"/>
                <w:sz w:val="16"/>
                <w:szCs w:val="16"/>
              </w:rPr>
            </w:pPr>
            <w:r>
              <w:rPr>
                <w:rFonts w:ascii="Arial" w:hAnsi="Arial" w:cs="Arial"/>
                <w:sz w:val="16"/>
                <w:szCs w:val="16"/>
              </w:rPr>
              <w:t> </w:t>
            </w:r>
          </w:p>
        </w:tc>
        <w:tc>
          <w:tcPr>
            <w:tcW w:w="199" w:type="dxa"/>
            <w:vAlign w:val="bottom"/>
            <w:hideMark/>
          </w:tcPr>
          <w:p w14:paraId="622D8BB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89" w:type="dxa"/>
            <w:gridSpan w:val="2"/>
            <w:tcMar>
              <w:top w:w="0" w:type="dxa"/>
              <w:left w:w="14" w:type="dxa"/>
              <w:bottom w:w="0" w:type="dxa"/>
              <w:right w:w="14" w:type="dxa"/>
            </w:tcMar>
            <w:vAlign w:val="bottom"/>
            <w:hideMark/>
          </w:tcPr>
          <w:p w14:paraId="0855A973"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Weighted</w:t>
            </w:r>
          </w:p>
          <w:p w14:paraId="59525C92"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Average Life</w:t>
            </w:r>
          </w:p>
        </w:tc>
        <w:tc>
          <w:tcPr>
            <w:tcW w:w="70" w:type="dxa"/>
            <w:vAlign w:val="bottom"/>
            <w:hideMark/>
          </w:tcPr>
          <w:p w14:paraId="47B624EE" w14:textId="77777777" w:rsidR="00765F1C" w:rsidRDefault="00765F1C">
            <w:pPr>
              <w:rPr>
                <w:rFonts w:ascii="Arial" w:hAnsi="Arial" w:cs="Arial"/>
                <w:sz w:val="16"/>
                <w:szCs w:val="16"/>
              </w:rPr>
            </w:pPr>
            <w:r>
              <w:rPr>
                <w:rFonts w:ascii="Arial" w:hAnsi="Arial" w:cs="Arial"/>
                <w:sz w:val="16"/>
                <w:szCs w:val="16"/>
              </w:rPr>
              <w:t> </w:t>
            </w:r>
          </w:p>
        </w:tc>
        <w:tc>
          <w:tcPr>
            <w:tcW w:w="112" w:type="dxa"/>
            <w:vAlign w:val="bottom"/>
            <w:hideMark/>
          </w:tcPr>
          <w:p w14:paraId="31B39AC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9" w:type="dxa"/>
            <w:gridSpan w:val="2"/>
            <w:tcMar>
              <w:top w:w="0" w:type="dxa"/>
              <w:left w:w="14" w:type="dxa"/>
              <w:bottom w:w="0" w:type="dxa"/>
              <w:right w:w="14" w:type="dxa"/>
            </w:tcMar>
            <w:vAlign w:val="bottom"/>
            <w:hideMark/>
          </w:tcPr>
          <w:p w14:paraId="52456F60" w14:textId="77777777" w:rsidR="00765F1C" w:rsidRDefault="00765F1C">
            <w:pPr>
              <w:jc w:val="right"/>
              <w:rPr>
                <w:rFonts w:ascii="Arial" w:hAnsi="Arial" w:cs="Arial"/>
                <w:sz w:val="16"/>
                <w:szCs w:val="16"/>
              </w:rPr>
            </w:pPr>
            <w:r>
              <w:rPr>
                <w:rFonts w:ascii="Arial" w:hAnsi="Arial" w:cs="Arial"/>
                <w:b/>
                <w:bCs/>
                <w:sz w:val="16"/>
                <w:szCs w:val="16"/>
              </w:rPr>
              <w:t>Amount</w:t>
            </w:r>
          </w:p>
        </w:tc>
        <w:tc>
          <w:tcPr>
            <w:tcW w:w="70" w:type="dxa"/>
            <w:vAlign w:val="bottom"/>
            <w:hideMark/>
          </w:tcPr>
          <w:p w14:paraId="4CCEA0B9" w14:textId="77777777" w:rsidR="00765F1C" w:rsidRDefault="00765F1C">
            <w:pPr>
              <w:rPr>
                <w:rFonts w:ascii="Arial" w:hAnsi="Arial" w:cs="Arial"/>
                <w:sz w:val="16"/>
                <w:szCs w:val="16"/>
              </w:rPr>
            </w:pPr>
            <w:r>
              <w:rPr>
                <w:rFonts w:ascii="Arial" w:hAnsi="Arial" w:cs="Arial"/>
                <w:sz w:val="16"/>
                <w:szCs w:val="16"/>
              </w:rPr>
              <w:t> </w:t>
            </w:r>
          </w:p>
        </w:tc>
        <w:tc>
          <w:tcPr>
            <w:tcW w:w="199" w:type="dxa"/>
            <w:vAlign w:val="bottom"/>
            <w:hideMark/>
          </w:tcPr>
          <w:p w14:paraId="2DF8B3C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89" w:type="dxa"/>
            <w:gridSpan w:val="2"/>
            <w:tcMar>
              <w:top w:w="0" w:type="dxa"/>
              <w:left w:w="14" w:type="dxa"/>
              <w:bottom w:w="0" w:type="dxa"/>
              <w:right w:w="14" w:type="dxa"/>
            </w:tcMar>
            <w:vAlign w:val="bottom"/>
            <w:hideMark/>
          </w:tcPr>
          <w:p w14:paraId="391663BD"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Weighted</w:t>
            </w:r>
          </w:p>
          <w:p w14:paraId="2AFD2034"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Average Life</w:t>
            </w:r>
          </w:p>
        </w:tc>
        <w:tc>
          <w:tcPr>
            <w:tcW w:w="70" w:type="dxa"/>
            <w:vAlign w:val="bottom"/>
            <w:hideMark/>
          </w:tcPr>
          <w:p w14:paraId="4BC93CDD"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3F3469A0" w14:textId="77777777" w:rsidTr="00472969">
        <w:trPr>
          <w:cantSplit/>
          <w:jc w:val="center"/>
        </w:trPr>
        <w:tc>
          <w:tcPr>
            <w:tcW w:w="10744" w:type="dxa"/>
            <w:gridSpan w:val="16"/>
            <w:vAlign w:val="bottom"/>
            <w:hideMark/>
          </w:tcPr>
          <w:p w14:paraId="223D242E"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1EA1C5F7" w14:textId="77777777" w:rsidR="00765F1C" w:rsidRPr="008B1B5B" w:rsidRDefault="00765F1C">
            <w:pPr>
              <w:rPr>
                <w:rFonts w:ascii="Arial" w:hAnsi="Arial" w:cs="Arial"/>
                <w:sz w:val="8"/>
                <w:szCs w:val="8"/>
              </w:rPr>
            </w:pPr>
          </w:p>
        </w:tc>
      </w:tr>
      <w:tr w:rsidR="00765F1C" w14:paraId="0048EA50" w14:textId="77777777" w:rsidTr="00472969">
        <w:trPr>
          <w:trHeight w:val="75"/>
          <w:jc w:val="center"/>
        </w:trPr>
        <w:tc>
          <w:tcPr>
            <w:tcW w:w="6367" w:type="dxa"/>
            <w:vAlign w:val="center"/>
            <w:hideMark/>
          </w:tcPr>
          <w:p w14:paraId="58C4F13F" w14:textId="77777777" w:rsidR="00765F1C" w:rsidRDefault="00765F1C">
            <w:pPr>
              <w:rPr>
                <w:rFonts w:ascii="Arial" w:hAnsi="Arial" w:cs="Arial"/>
                <w:sz w:val="2"/>
                <w:szCs w:val="2"/>
              </w:rPr>
            </w:pPr>
            <w:r>
              <w:rPr>
                <w:rFonts w:ascii="Arial" w:hAnsi="Arial" w:cs="Arial"/>
                <w:sz w:val="2"/>
                <w:szCs w:val="2"/>
              </w:rPr>
              <w:t> </w:t>
            </w:r>
          </w:p>
        </w:tc>
        <w:tc>
          <w:tcPr>
            <w:tcW w:w="910" w:type="dxa"/>
            <w:gridSpan w:val="4"/>
            <w:vAlign w:val="center"/>
            <w:hideMark/>
          </w:tcPr>
          <w:p w14:paraId="1667DABA" w14:textId="77777777" w:rsidR="00765F1C" w:rsidRDefault="00765F1C">
            <w:pPr>
              <w:rPr>
                <w:rFonts w:ascii="Arial" w:hAnsi="Arial" w:cs="Arial"/>
                <w:sz w:val="2"/>
                <w:szCs w:val="2"/>
              </w:rPr>
            </w:pPr>
            <w:r>
              <w:rPr>
                <w:rFonts w:ascii="Arial" w:hAnsi="Arial" w:cs="Arial"/>
                <w:sz w:val="2"/>
                <w:szCs w:val="2"/>
              </w:rPr>
              <w:t> </w:t>
            </w:r>
          </w:p>
        </w:tc>
        <w:tc>
          <w:tcPr>
            <w:tcW w:w="1258" w:type="dxa"/>
            <w:gridSpan w:val="4"/>
            <w:vAlign w:val="center"/>
            <w:hideMark/>
          </w:tcPr>
          <w:p w14:paraId="293EC712" w14:textId="77777777" w:rsidR="00765F1C" w:rsidRDefault="00765F1C">
            <w:pPr>
              <w:rPr>
                <w:rFonts w:ascii="Arial" w:hAnsi="Arial" w:cs="Arial"/>
                <w:sz w:val="2"/>
                <w:szCs w:val="2"/>
              </w:rPr>
            </w:pPr>
            <w:r>
              <w:rPr>
                <w:rFonts w:ascii="Arial" w:hAnsi="Arial" w:cs="Arial"/>
                <w:sz w:val="2"/>
                <w:szCs w:val="2"/>
              </w:rPr>
              <w:t> </w:t>
            </w:r>
          </w:p>
        </w:tc>
        <w:tc>
          <w:tcPr>
            <w:tcW w:w="1021" w:type="dxa"/>
            <w:gridSpan w:val="4"/>
            <w:vAlign w:val="center"/>
            <w:hideMark/>
          </w:tcPr>
          <w:p w14:paraId="6867CB8A" w14:textId="77777777" w:rsidR="00765F1C" w:rsidRDefault="00765F1C">
            <w:pPr>
              <w:rPr>
                <w:rFonts w:ascii="Arial" w:hAnsi="Arial" w:cs="Arial"/>
                <w:sz w:val="2"/>
                <w:szCs w:val="2"/>
              </w:rPr>
            </w:pPr>
            <w:r>
              <w:rPr>
                <w:rFonts w:ascii="Arial" w:hAnsi="Arial" w:cs="Arial"/>
                <w:sz w:val="2"/>
                <w:szCs w:val="2"/>
              </w:rPr>
              <w:t> </w:t>
            </w:r>
          </w:p>
        </w:tc>
        <w:tc>
          <w:tcPr>
            <w:tcW w:w="1258" w:type="dxa"/>
            <w:gridSpan w:val="4"/>
            <w:vAlign w:val="center"/>
            <w:hideMark/>
          </w:tcPr>
          <w:p w14:paraId="70F84A57" w14:textId="77777777" w:rsidR="00765F1C" w:rsidRDefault="00765F1C">
            <w:pPr>
              <w:rPr>
                <w:rFonts w:ascii="Arial" w:hAnsi="Arial" w:cs="Arial"/>
                <w:sz w:val="2"/>
                <w:szCs w:val="2"/>
              </w:rPr>
            </w:pPr>
            <w:r>
              <w:rPr>
                <w:rFonts w:ascii="Arial" w:hAnsi="Arial" w:cs="Arial"/>
                <w:sz w:val="2"/>
                <w:szCs w:val="2"/>
              </w:rPr>
              <w:t> </w:t>
            </w:r>
          </w:p>
        </w:tc>
      </w:tr>
      <w:tr w:rsidR="00765F1C" w14:paraId="28673BBA" w14:textId="77777777" w:rsidTr="007353C2">
        <w:trPr>
          <w:cantSplit/>
          <w:jc w:val="center"/>
        </w:trPr>
        <w:tc>
          <w:tcPr>
            <w:tcW w:w="6367" w:type="dxa"/>
            <w:vAlign w:val="bottom"/>
            <w:hideMark/>
          </w:tcPr>
          <w:p w14:paraId="0851B889"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2" w:type="dxa"/>
            <w:vAlign w:val="bottom"/>
            <w:hideMark/>
          </w:tcPr>
          <w:p w14:paraId="42211F76" w14:textId="77777777" w:rsidR="00765F1C" w:rsidRDefault="00765F1C">
            <w:pPr>
              <w:pStyle w:val="la2"/>
              <w:rPr>
                <w:rFonts w:ascii="Arial" w:hAnsi="Arial" w:cs="Arial"/>
                <w:sz w:val="16"/>
                <w:szCs w:val="16"/>
              </w:rPr>
            </w:pPr>
            <w:r>
              <w:rPr>
                <w:rFonts w:ascii="Arial" w:hAnsi="Arial" w:cs="Arial"/>
                <w:sz w:val="16"/>
                <w:szCs w:val="16"/>
              </w:rPr>
              <w:t>  </w:t>
            </w:r>
          </w:p>
        </w:tc>
        <w:tc>
          <w:tcPr>
            <w:tcW w:w="738" w:type="dxa"/>
            <w:gridSpan w:val="2"/>
            <w:tcMar>
              <w:top w:w="0" w:type="dxa"/>
              <w:left w:w="14" w:type="dxa"/>
              <w:bottom w:w="0" w:type="dxa"/>
              <w:right w:w="14" w:type="dxa"/>
            </w:tcMar>
            <w:vAlign w:val="bottom"/>
            <w:hideMark/>
          </w:tcPr>
          <w:p w14:paraId="0BC0C2DC"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7D0023AC" w14:textId="77777777" w:rsidR="00765F1C" w:rsidRDefault="00765F1C">
            <w:pPr>
              <w:rPr>
                <w:rFonts w:ascii="Arial" w:hAnsi="Arial" w:cs="Arial"/>
                <w:sz w:val="16"/>
                <w:szCs w:val="16"/>
              </w:rPr>
            </w:pPr>
            <w:r>
              <w:rPr>
                <w:rFonts w:ascii="Arial" w:hAnsi="Arial" w:cs="Arial"/>
                <w:sz w:val="16"/>
                <w:szCs w:val="16"/>
              </w:rPr>
              <w:t> </w:t>
            </w:r>
          </w:p>
        </w:tc>
        <w:tc>
          <w:tcPr>
            <w:tcW w:w="199" w:type="dxa"/>
            <w:vAlign w:val="bottom"/>
            <w:hideMark/>
          </w:tcPr>
          <w:p w14:paraId="09656EB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89" w:type="dxa"/>
            <w:gridSpan w:val="2"/>
            <w:vAlign w:val="bottom"/>
            <w:hideMark/>
          </w:tcPr>
          <w:p w14:paraId="1354B48D"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39F51CD" w14:textId="77777777" w:rsidR="00765F1C" w:rsidRDefault="00765F1C">
            <w:pPr>
              <w:rPr>
                <w:rFonts w:ascii="Arial" w:hAnsi="Arial" w:cs="Arial"/>
                <w:sz w:val="16"/>
                <w:szCs w:val="16"/>
              </w:rPr>
            </w:pPr>
            <w:r>
              <w:rPr>
                <w:rFonts w:ascii="Arial" w:hAnsi="Arial" w:cs="Arial"/>
                <w:sz w:val="16"/>
                <w:szCs w:val="16"/>
              </w:rPr>
              <w:t> </w:t>
            </w:r>
          </w:p>
        </w:tc>
        <w:tc>
          <w:tcPr>
            <w:tcW w:w="112" w:type="dxa"/>
            <w:vAlign w:val="bottom"/>
            <w:hideMark/>
          </w:tcPr>
          <w:p w14:paraId="0211F16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9" w:type="dxa"/>
            <w:gridSpan w:val="2"/>
            <w:tcMar>
              <w:top w:w="0" w:type="dxa"/>
              <w:left w:w="14" w:type="dxa"/>
              <w:bottom w:w="0" w:type="dxa"/>
              <w:right w:w="14" w:type="dxa"/>
            </w:tcMar>
            <w:vAlign w:val="bottom"/>
            <w:hideMark/>
          </w:tcPr>
          <w:p w14:paraId="0565C9CB"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2CFB2307" w14:textId="77777777" w:rsidR="00765F1C" w:rsidRDefault="00765F1C">
            <w:pPr>
              <w:rPr>
                <w:rFonts w:ascii="Arial" w:hAnsi="Arial" w:cs="Arial"/>
                <w:sz w:val="16"/>
                <w:szCs w:val="16"/>
              </w:rPr>
            </w:pPr>
            <w:r>
              <w:rPr>
                <w:rFonts w:ascii="Arial" w:hAnsi="Arial" w:cs="Arial"/>
                <w:sz w:val="16"/>
                <w:szCs w:val="16"/>
              </w:rPr>
              <w:t> </w:t>
            </w:r>
          </w:p>
        </w:tc>
        <w:tc>
          <w:tcPr>
            <w:tcW w:w="199" w:type="dxa"/>
            <w:vAlign w:val="bottom"/>
            <w:hideMark/>
          </w:tcPr>
          <w:p w14:paraId="397B897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89" w:type="dxa"/>
            <w:gridSpan w:val="2"/>
            <w:vAlign w:val="bottom"/>
            <w:hideMark/>
          </w:tcPr>
          <w:p w14:paraId="535490B3"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6E4000AF" w14:textId="77777777" w:rsidR="00765F1C" w:rsidRDefault="00765F1C">
            <w:pPr>
              <w:rPr>
                <w:rFonts w:ascii="Arial" w:hAnsi="Arial" w:cs="Arial"/>
                <w:sz w:val="16"/>
                <w:szCs w:val="16"/>
              </w:rPr>
            </w:pPr>
            <w:r>
              <w:rPr>
                <w:rFonts w:ascii="Arial" w:hAnsi="Arial" w:cs="Arial"/>
                <w:sz w:val="16"/>
                <w:szCs w:val="16"/>
              </w:rPr>
              <w:t> </w:t>
            </w:r>
          </w:p>
        </w:tc>
      </w:tr>
      <w:tr w:rsidR="00765F1C" w14:paraId="4C076D5D" w14:textId="77777777" w:rsidTr="00472969">
        <w:trPr>
          <w:trHeight w:val="75"/>
          <w:jc w:val="center"/>
        </w:trPr>
        <w:tc>
          <w:tcPr>
            <w:tcW w:w="6367" w:type="dxa"/>
            <w:vAlign w:val="center"/>
            <w:hideMark/>
          </w:tcPr>
          <w:p w14:paraId="1B6B15AE" w14:textId="77777777" w:rsidR="00765F1C" w:rsidRDefault="00765F1C">
            <w:pPr>
              <w:rPr>
                <w:rFonts w:ascii="Arial" w:hAnsi="Arial" w:cs="Arial"/>
                <w:sz w:val="2"/>
                <w:szCs w:val="2"/>
              </w:rPr>
            </w:pPr>
            <w:r>
              <w:rPr>
                <w:rFonts w:ascii="Arial" w:hAnsi="Arial" w:cs="Arial"/>
                <w:sz w:val="2"/>
                <w:szCs w:val="2"/>
              </w:rPr>
              <w:t> </w:t>
            </w:r>
          </w:p>
        </w:tc>
        <w:tc>
          <w:tcPr>
            <w:tcW w:w="910" w:type="dxa"/>
            <w:gridSpan w:val="4"/>
            <w:vAlign w:val="center"/>
            <w:hideMark/>
          </w:tcPr>
          <w:p w14:paraId="762B7625" w14:textId="77777777" w:rsidR="00765F1C" w:rsidRDefault="00765F1C">
            <w:pPr>
              <w:rPr>
                <w:rFonts w:ascii="Arial" w:hAnsi="Arial" w:cs="Arial"/>
                <w:sz w:val="2"/>
                <w:szCs w:val="2"/>
              </w:rPr>
            </w:pPr>
            <w:r>
              <w:rPr>
                <w:rFonts w:ascii="Arial" w:hAnsi="Arial" w:cs="Arial"/>
                <w:sz w:val="2"/>
                <w:szCs w:val="2"/>
              </w:rPr>
              <w:t> </w:t>
            </w:r>
          </w:p>
        </w:tc>
        <w:tc>
          <w:tcPr>
            <w:tcW w:w="1258" w:type="dxa"/>
            <w:gridSpan w:val="4"/>
            <w:vAlign w:val="center"/>
            <w:hideMark/>
          </w:tcPr>
          <w:p w14:paraId="7C6063A5" w14:textId="77777777" w:rsidR="00765F1C" w:rsidRDefault="00765F1C">
            <w:pPr>
              <w:rPr>
                <w:rFonts w:ascii="Arial" w:hAnsi="Arial" w:cs="Arial"/>
                <w:sz w:val="2"/>
                <w:szCs w:val="2"/>
              </w:rPr>
            </w:pPr>
            <w:r>
              <w:rPr>
                <w:rFonts w:ascii="Arial" w:hAnsi="Arial" w:cs="Arial"/>
                <w:sz w:val="2"/>
                <w:szCs w:val="2"/>
              </w:rPr>
              <w:t> </w:t>
            </w:r>
          </w:p>
        </w:tc>
        <w:tc>
          <w:tcPr>
            <w:tcW w:w="1021" w:type="dxa"/>
            <w:gridSpan w:val="4"/>
            <w:vAlign w:val="center"/>
            <w:hideMark/>
          </w:tcPr>
          <w:p w14:paraId="18DBBB09" w14:textId="77777777" w:rsidR="00765F1C" w:rsidRDefault="00765F1C">
            <w:pPr>
              <w:rPr>
                <w:rFonts w:ascii="Arial" w:hAnsi="Arial" w:cs="Arial"/>
                <w:sz w:val="2"/>
                <w:szCs w:val="2"/>
              </w:rPr>
            </w:pPr>
            <w:r>
              <w:rPr>
                <w:rFonts w:ascii="Arial" w:hAnsi="Arial" w:cs="Arial"/>
                <w:sz w:val="2"/>
                <w:szCs w:val="2"/>
              </w:rPr>
              <w:t> </w:t>
            </w:r>
          </w:p>
        </w:tc>
        <w:tc>
          <w:tcPr>
            <w:tcW w:w="1258" w:type="dxa"/>
            <w:gridSpan w:val="4"/>
            <w:vAlign w:val="center"/>
            <w:hideMark/>
          </w:tcPr>
          <w:p w14:paraId="40A3191E" w14:textId="77777777" w:rsidR="00765F1C" w:rsidRDefault="00765F1C">
            <w:pPr>
              <w:rPr>
                <w:rFonts w:ascii="Arial" w:hAnsi="Arial" w:cs="Arial"/>
                <w:sz w:val="2"/>
                <w:szCs w:val="2"/>
              </w:rPr>
            </w:pPr>
            <w:r>
              <w:rPr>
                <w:rFonts w:ascii="Arial" w:hAnsi="Arial" w:cs="Arial"/>
                <w:sz w:val="2"/>
                <w:szCs w:val="2"/>
              </w:rPr>
              <w:t> </w:t>
            </w:r>
          </w:p>
        </w:tc>
      </w:tr>
      <w:tr w:rsidR="00765F1C" w14:paraId="5079653A" w14:textId="77777777" w:rsidTr="007353C2">
        <w:trPr>
          <w:cantSplit/>
          <w:jc w:val="center"/>
        </w:trPr>
        <w:tc>
          <w:tcPr>
            <w:tcW w:w="6367" w:type="dxa"/>
            <w:hideMark/>
          </w:tcPr>
          <w:p w14:paraId="53FB5DF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Marketing-related</w:t>
            </w:r>
          </w:p>
        </w:tc>
        <w:tc>
          <w:tcPr>
            <w:tcW w:w="102" w:type="dxa"/>
            <w:vAlign w:val="bottom"/>
            <w:hideMark/>
          </w:tcPr>
          <w:p w14:paraId="6D512DD0"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5E577747" w14:textId="77777777" w:rsidR="00765F1C" w:rsidRDefault="00765F1C">
            <w:pPr>
              <w:rPr>
                <w:rFonts w:ascii="Arial" w:hAnsi="Arial" w:cs="Arial"/>
                <w:sz w:val="20"/>
              </w:rPr>
            </w:pPr>
            <w:r>
              <w:rPr>
                <w:rFonts w:ascii="Arial" w:hAnsi="Arial" w:cs="Arial"/>
                <w:b/>
                <w:bCs/>
                <w:sz w:val="20"/>
              </w:rPr>
              <w:t>$</w:t>
            </w:r>
          </w:p>
        </w:tc>
        <w:tc>
          <w:tcPr>
            <w:tcW w:w="515" w:type="dxa"/>
            <w:vAlign w:val="bottom"/>
            <w:hideMark/>
          </w:tcPr>
          <w:p w14:paraId="5C87BC3A" w14:textId="77777777" w:rsidR="00765F1C" w:rsidRDefault="00765F1C">
            <w:pPr>
              <w:jc w:val="right"/>
              <w:rPr>
                <w:rFonts w:ascii="Arial" w:hAnsi="Arial" w:cs="Arial"/>
                <w:sz w:val="20"/>
              </w:rPr>
            </w:pPr>
            <w:r>
              <w:rPr>
                <w:rFonts w:ascii="Arial" w:hAnsi="Arial" w:cs="Arial"/>
                <w:b/>
                <w:bCs/>
                <w:sz w:val="20"/>
              </w:rPr>
              <w:t>13</w:t>
            </w:r>
          </w:p>
        </w:tc>
        <w:tc>
          <w:tcPr>
            <w:tcW w:w="70" w:type="dxa"/>
            <w:noWrap/>
            <w:vAlign w:val="bottom"/>
            <w:hideMark/>
          </w:tcPr>
          <w:p w14:paraId="5E4CEA50" w14:textId="77777777" w:rsidR="00765F1C" w:rsidRDefault="00765F1C">
            <w:pPr>
              <w:rPr>
                <w:rFonts w:ascii="Arial" w:hAnsi="Arial" w:cs="Arial"/>
                <w:sz w:val="20"/>
              </w:rPr>
            </w:pPr>
            <w:r>
              <w:rPr>
                <w:rFonts w:ascii="Arial" w:hAnsi="Arial" w:cs="Arial"/>
                <w:b/>
                <w:bCs/>
                <w:sz w:val="20"/>
              </w:rPr>
              <w:t> </w:t>
            </w:r>
          </w:p>
        </w:tc>
        <w:tc>
          <w:tcPr>
            <w:tcW w:w="199" w:type="dxa"/>
            <w:vAlign w:val="bottom"/>
            <w:hideMark/>
          </w:tcPr>
          <w:p w14:paraId="47C5F8D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8" w:type="dxa"/>
            <w:vAlign w:val="bottom"/>
            <w:hideMark/>
          </w:tcPr>
          <w:p w14:paraId="10E77080" w14:textId="77777777" w:rsidR="00765F1C" w:rsidRDefault="00765F1C">
            <w:pPr>
              <w:rPr>
                <w:rFonts w:ascii="Arial" w:hAnsi="Arial" w:cs="Arial"/>
                <w:sz w:val="20"/>
              </w:rPr>
            </w:pPr>
            <w:r>
              <w:rPr>
                <w:rFonts w:ascii="Arial" w:hAnsi="Arial" w:cs="Arial"/>
                <w:b/>
                <w:bCs/>
                <w:sz w:val="20"/>
              </w:rPr>
              <w:t> </w:t>
            </w:r>
          </w:p>
        </w:tc>
        <w:tc>
          <w:tcPr>
            <w:tcW w:w="911" w:type="dxa"/>
            <w:vAlign w:val="bottom"/>
            <w:hideMark/>
          </w:tcPr>
          <w:p w14:paraId="19D39AAC" w14:textId="77777777" w:rsidR="00765F1C" w:rsidRDefault="00765F1C">
            <w:pPr>
              <w:jc w:val="right"/>
              <w:rPr>
                <w:rFonts w:ascii="Arial" w:hAnsi="Arial" w:cs="Arial"/>
                <w:sz w:val="20"/>
              </w:rPr>
            </w:pPr>
            <w:r>
              <w:rPr>
                <w:rFonts w:ascii="Arial" w:hAnsi="Arial" w:cs="Arial"/>
                <w:b/>
                <w:bCs/>
                <w:sz w:val="20"/>
              </w:rPr>
              <w:t>10 years</w:t>
            </w:r>
          </w:p>
        </w:tc>
        <w:tc>
          <w:tcPr>
            <w:tcW w:w="70" w:type="dxa"/>
            <w:noWrap/>
            <w:vAlign w:val="bottom"/>
            <w:hideMark/>
          </w:tcPr>
          <w:p w14:paraId="65E1667D" w14:textId="77777777" w:rsidR="00765F1C" w:rsidRDefault="00765F1C">
            <w:pPr>
              <w:rPr>
                <w:rFonts w:ascii="Arial" w:hAnsi="Arial" w:cs="Arial"/>
                <w:sz w:val="20"/>
              </w:rPr>
            </w:pPr>
            <w:r>
              <w:rPr>
                <w:rFonts w:ascii="Arial" w:hAnsi="Arial" w:cs="Arial"/>
                <w:b/>
                <w:bCs/>
                <w:sz w:val="20"/>
              </w:rPr>
              <w:t> </w:t>
            </w:r>
          </w:p>
        </w:tc>
        <w:tc>
          <w:tcPr>
            <w:tcW w:w="112" w:type="dxa"/>
            <w:vAlign w:val="bottom"/>
            <w:hideMark/>
          </w:tcPr>
          <w:p w14:paraId="1325B77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3" w:type="dxa"/>
            <w:vAlign w:val="bottom"/>
            <w:hideMark/>
          </w:tcPr>
          <w:p w14:paraId="28FCBD01"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02EBA89B" w14:textId="77777777" w:rsidR="00765F1C" w:rsidRDefault="00765F1C">
            <w:pPr>
              <w:jc w:val="right"/>
              <w:rPr>
                <w:rFonts w:ascii="Arial" w:hAnsi="Arial" w:cs="Arial"/>
                <w:sz w:val="20"/>
              </w:rPr>
            </w:pPr>
            <w:r>
              <w:rPr>
                <w:rFonts w:ascii="Arial" w:hAnsi="Arial" w:cs="Arial"/>
                <w:sz w:val="20"/>
              </w:rPr>
              <w:t>11,619</w:t>
            </w:r>
          </w:p>
        </w:tc>
        <w:tc>
          <w:tcPr>
            <w:tcW w:w="70" w:type="dxa"/>
            <w:noWrap/>
            <w:vAlign w:val="bottom"/>
            <w:hideMark/>
          </w:tcPr>
          <w:p w14:paraId="25B00299" w14:textId="77777777" w:rsidR="00765F1C" w:rsidRDefault="00765F1C">
            <w:pPr>
              <w:rPr>
                <w:rFonts w:ascii="Arial" w:hAnsi="Arial" w:cs="Arial"/>
                <w:sz w:val="20"/>
              </w:rPr>
            </w:pPr>
            <w:r>
              <w:rPr>
                <w:rFonts w:ascii="Arial" w:hAnsi="Arial" w:cs="Arial"/>
                <w:sz w:val="20"/>
              </w:rPr>
              <w:t> </w:t>
            </w:r>
          </w:p>
        </w:tc>
        <w:tc>
          <w:tcPr>
            <w:tcW w:w="199" w:type="dxa"/>
            <w:vAlign w:val="bottom"/>
            <w:hideMark/>
          </w:tcPr>
          <w:p w14:paraId="6C607B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4C71BEFF" w14:textId="77777777" w:rsidR="00765F1C" w:rsidRDefault="00765F1C">
            <w:pPr>
              <w:rPr>
                <w:rFonts w:ascii="Arial" w:hAnsi="Arial" w:cs="Arial"/>
                <w:sz w:val="20"/>
              </w:rPr>
            </w:pPr>
            <w:r>
              <w:rPr>
                <w:rFonts w:ascii="Arial" w:hAnsi="Arial" w:cs="Arial"/>
                <w:sz w:val="20"/>
              </w:rPr>
              <w:t> </w:t>
            </w:r>
          </w:p>
        </w:tc>
        <w:tc>
          <w:tcPr>
            <w:tcW w:w="908" w:type="dxa"/>
            <w:vAlign w:val="bottom"/>
            <w:hideMark/>
          </w:tcPr>
          <w:p w14:paraId="42B91B92" w14:textId="77777777" w:rsidR="00765F1C" w:rsidRDefault="00765F1C">
            <w:pPr>
              <w:jc w:val="right"/>
              <w:rPr>
                <w:rFonts w:ascii="Arial" w:hAnsi="Arial" w:cs="Arial"/>
                <w:sz w:val="20"/>
              </w:rPr>
            </w:pPr>
            <w:r>
              <w:rPr>
                <w:rFonts w:ascii="Arial" w:hAnsi="Arial" w:cs="Arial"/>
                <w:sz w:val="20"/>
              </w:rPr>
              <w:t>24 years</w:t>
            </w:r>
          </w:p>
        </w:tc>
        <w:tc>
          <w:tcPr>
            <w:tcW w:w="70" w:type="dxa"/>
            <w:noWrap/>
            <w:vAlign w:val="bottom"/>
            <w:hideMark/>
          </w:tcPr>
          <w:p w14:paraId="52638F32" w14:textId="77777777" w:rsidR="00765F1C" w:rsidRDefault="00765F1C">
            <w:pPr>
              <w:rPr>
                <w:rFonts w:ascii="Arial" w:hAnsi="Arial" w:cs="Arial"/>
                <w:sz w:val="20"/>
              </w:rPr>
            </w:pPr>
            <w:r>
              <w:rPr>
                <w:rFonts w:ascii="Arial" w:hAnsi="Arial" w:cs="Arial"/>
                <w:sz w:val="20"/>
              </w:rPr>
              <w:t> </w:t>
            </w:r>
          </w:p>
        </w:tc>
      </w:tr>
      <w:tr w:rsidR="00765F1C" w14:paraId="59EE0948" w14:textId="77777777" w:rsidTr="007353C2">
        <w:trPr>
          <w:cantSplit/>
          <w:jc w:val="center"/>
        </w:trPr>
        <w:tc>
          <w:tcPr>
            <w:tcW w:w="6367" w:type="dxa"/>
            <w:vAlign w:val="bottom"/>
            <w:hideMark/>
          </w:tcPr>
          <w:p w14:paraId="5C2D49C5" w14:textId="77777777" w:rsidR="00765F1C" w:rsidRDefault="00765F1C">
            <w:pPr>
              <w:rPr>
                <w:rFonts w:ascii="Arial" w:hAnsi="Arial" w:cs="Arial"/>
                <w:sz w:val="20"/>
              </w:rPr>
            </w:pPr>
            <w:r>
              <w:rPr>
                <w:rFonts w:ascii="Arial" w:hAnsi="Arial" w:cs="Arial"/>
                <w:sz w:val="20"/>
              </w:rPr>
              <w:t>Technology-based</w:t>
            </w:r>
          </w:p>
        </w:tc>
        <w:tc>
          <w:tcPr>
            <w:tcW w:w="102" w:type="dxa"/>
            <w:vAlign w:val="bottom"/>
            <w:hideMark/>
          </w:tcPr>
          <w:p w14:paraId="5073F36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38" w:type="dxa"/>
            <w:gridSpan w:val="2"/>
            <w:tcMar>
              <w:top w:w="0" w:type="dxa"/>
              <w:left w:w="14" w:type="dxa"/>
              <w:bottom w:w="0" w:type="dxa"/>
              <w:right w:w="14" w:type="dxa"/>
            </w:tcMar>
            <w:vAlign w:val="bottom"/>
            <w:hideMark/>
          </w:tcPr>
          <w:p w14:paraId="0B4D2197" w14:textId="77777777" w:rsidR="00765F1C" w:rsidRDefault="00765F1C">
            <w:pPr>
              <w:jc w:val="right"/>
              <w:rPr>
                <w:rFonts w:ascii="Arial" w:hAnsi="Arial" w:cs="Arial"/>
                <w:sz w:val="20"/>
              </w:rPr>
            </w:pPr>
            <w:r>
              <w:rPr>
                <w:rFonts w:ascii="Arial" w:hAnsi="Arial" w:cs="Arial"/>
                <w:b/>
                <w:bCs/>
                <w:sz w:val="20"/>
              </w:rPr>
              <w:t>912</w:t>
            </w:r>
          </w:p>
        </w:tc>
        <w:tc>
          <w:tcPr>
            <w:tcW w:w="70" w:type="dxa"/>
            <w:vAlign w:val="bottom"/>
            <w:hideMark/>
          </w:tcPr>
          <w:p w14:paraId="290E64AA" w14:textId="77777777" w:rsidR="00765F1C" w:rsidRDefault="00765F1C">
            <w:pPr>
              <w:rPr>
                <w:rFonts w:ascii="Arial" w:hAnsi="Arial" w:cs="Arial"/>
                <w:sz w:val="20"/>
              </w:rPr>
            </w:pPr>
            <w:r>
              <w:rPr>
                <w:rFonts w:ascii="Arial" w:hAnsi="Arial" w:cs="Arial"/>
                <w:sz w:val="20"/>
              </w:rPr>
              <w:t> </w:t>
            </w:r>
          </w:p>
        </w:tc>
        <w:tc>
          <w:tcPr>
            <w:tcW w:w="199" w:type="dxa"/>
            <w:vAlign w:val="bottom"/>
            <w:hideMark/>
          </w:tcPr>
          <w:p w14:paraId="28389A3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gridSpan w:val="2"/>
            <w:tcMar>
              <w:top w:w="0" w:type="dxa"/>
              <w:left w:w="14" w:type="dxa"/>
              <w:bottom w:w="0" w:type="dxa"/>
              <w:right w:w="14" w:type="dxa"/>
            </w:tcMar>
            <w:vAlign w:val="bottom"/>
            <w:hideMark/>
          </w:tcPr>
          <w:p w14:paraId="1E7FE168" w14:textId="77777777" w:rsidR="00765F1C" w:rsidRDefault="00765F1C">
            <w:pPr>
              <w:jc w:val="right"/>
              <w:rPr>
                <w:rFonts w:ascii="Arial" w:hAnsi="Arial" w:cs="Arial"/>
                <w:sz w:val="20"/>
              </w:rPr>
            </w:pPr>
            <w:r>
              <w:rPr>
                <w:rFonts w:ascii="Arial" w:hAnsi="Arial" w:cs="Arial"/>
                <w:b/>
                <w:bCs/>
                <w:sz w:val="20"/>
              </w:rPr>
              <w:t>9 years</w:t>
            </w:r>
          </w:p>
        </w:tc>
        <w:tc>
          <w:tcPr>
            <w:tcW w:w="70" w:type="dxa"/>
            <w:vAlign w:val="bottom"/>
            <w:hideMark/>
          </w:tcPr>
          <w:p w14:paraId="2AF70E93" w14:textId="77777777" w:rsidR="00765F1C" w:rsidRDefault="00765F1C">
            <w:pPr>
              <w:rPr>
                <w:rFonts w:ascii="Arial" w:hAnsi="Arial" w:cs="Arial"/>
                <w:sz w:val="20"/>
              </w:rPr>
            </w:pPr>
            <w:r>
              <w:rPr>
                <w:rFonts w:ascii="Arial" w:hAnsi="Arial" w:cs="Arial"/>
                <w:sz w:val="20"/>
              </w:rPr>
              <w:t> </w:t>
            </w:r>
          </w:p>
        </w:tc>
        <w:tc>
          <w:tcPr>
            <w:tcW w:w="112" w:type="dxa"/>
            <w:vAlign w:val="bottom"/>
            <w:hideMark/>
          </w:tcPr>
          <w:p w14:paraId="62F6F54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839" w:type="dxa"/>
            <w:gridSpan w:val="2"/>
            <w:tcMar>
              <w:top w:w="0" w:type="dxa"/>
              <w:left w:w="14" w:type="dxa"/>
              <w:bottom w:w="0" w:type="dxa"/>
              <w:right w:w="14" w:type="dxa"/>
            </w:tcMar>
            <w:vAlign w:val="bottom"/>
            <w:hideMark/>
          </w:tcPr>
          <w:p w14:paraId="372D1A8F" w14:textId="77777777" w:rsidR="00765F1C" w:rsidRDefault="00765F1C">
            <w:pPr>
              <w:jc w:val="right"/>
              <w:rPr>
                <w:rFonts w:ascii="Arial" w:hAnsi="Arial" w:cs="Arial"/>
                <w:sz w:val="20"/>
              </w:rPr>
            </w:pPr>
            <w:r>
              <w:rPr>
                <w:rFonts w:ascii="Arial" w:hAnsi="Arial" w:cs="Arial"/>
                <w:sz w:val="20"/>
              </w:rPr>
              <w:t>10,947</w:t>
            </w:r>
          </w:p>
        </w:tc>
        <w:tc>
          <w:tcPr>
            <w:tcW w:w="70" w:type="dxa"/>
            <w:vAlign w:val="bottom"/>
            <w:hideMark/>
          </w:tcPr>
          <w:p w14:paraId="5860B165" w14:textId="77777777" w:rsidR="00765F1C" w:rsidRDefault="00765F1C">
            <w:pPr>
              <w:rPr>
                <w:rFonts w:ascii="Arial" w:hAnsi="Arial" w:cs="Arial"/>
                <w:sz w:val="20"/>
              </w:rPr>
            </w:pPr>
            <w:r>
              <w:rPr>
                <w:rFonts w:ascii="Arial" w:hAnsi="Arial" w:cs="Arial"/>
                <w:sz w:val="20"/>
              </w:rPr>
              <w:t> </w:t>
            </w:r>
          </w:p>
        </w:tc>
        <w:tc>
          <w:tcPr>
            <w:tcW w:w="199" w:type="dxa"/>
            <w:vAlign w:val="bottom"/>
            <w:hideMark/>
          </w:tcPr>
          <w:p w14:paraId="10825A8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gridSpan w:val="2"/>
            <w:tcMar>
              <w:top w:w="0" w:type="dxa"/>
              <w:left w:w="14" w:type="dxa"/>
              <w:bottom w:w="0" w:type="dxa"/>
              <w:right w:w="14" w:type="dxa"/>
            </w:tcMar>
            <w:vAlign w:val="bottom"/>
            <w:hideMark/>
          </w:tcPr>
          <w:p w14:paraId="73D83AB8" w14:textId="77777777" w:rsidR="00765F1C" w:rsidRDefault="00765F1C">
            <w:pPr>
              <w:jc w:val="right"/>
              <w:rPr>
                <w:rFonts w:ascii="Arial" w:hAnsi="Arial" w:cs="Arial"/>
                <w:sz w:val="20"/>
              </w:rPr>
            </w:pPr>
            <w:r>
              <w:rPr>
                <w:rFonts w:ascii="Arial" w:hAnsi="Arial" w:cs="Arial"/>
                <w:sz w:val="20"/>
              </w:rPr>
              <w:t>4 years</w:t>
            </w:r>
          </w:p>
        </w:tc>
        <w:tc>
          <w:tcPr>
            <w:tcW w:w="70" w:type="dxa"/>
            <w:vAlign w:val="bottom"/>
            <w:hideMark/>
          </w:tcPr>
          <w:p w14:paraId="495195D6" w14:textId="77777777" w:rsidR="00765F1C" w:rsidRDefault="00765F1C">
            <w:pPr>
              <w:rPr>
                <w:rFonts w:ascii="Arial" w:hAnsi="Arial" w:cs="Arial"/>
                <w:sz w:val="20"/>
              </w:rPr>
            </w:pPr>
            <w:r>
              <w:rPr>
                <w:rFonts w:ascii="Arial" w:hAnsi="Arial" w:cs="Arial"/>
                <w:sz w:val="20"/>
              </w:rPr>
              <w:t> </w:t>
            </w:r>
          </w:p>
        </w:tc>
      </w:tr>
      <w:tr w:rsidR="00765F1C" w14:paraId="6816152A" w14:textId="77777777" w:rsidTr="007353C2">
        <w:trPr>
          <w:cantSplit/>
          <w:jc w:val="center"/>
        </w:trPr>
        <w:tc>
          <w:tcPr>
            <w:tcW w:w="6367" w:type="dxa"/>
            <w:vAlign w:val="bottom"/>
            <w:hideMark/>
          </w:tcPr>
          <w:p w14:paraId="1BE7077E" w14:textId="77777777" w:rsidR="00765F1C" w:rsidRDefault="00765F1C">
            <w:pPr>
              <w:rPr>
                <w:rFonts w:ascii="Arial" w:hAnsi="Arial" w:cs="Arial"/>
                <w:sz w:val="20"/>
              </w:rPr>
            </w:pPr>
            <w:r>
              <w:rPr>
                <w:rFonts w:ascii="Arial" w:hAnsi="Arial" w:cs="Arial"/>
                <w:sz w:val="20"/>
              </w:rPr>
              <w:t>Customer-related</w:t>
            </w:r>
          </w:p>
        </w:tc>
        <w:tc>
          <w:tcPr>
            <w:tcW w:w="102" w:type="dxa"/>
            <w:vAlign w:val="bottom"/>
            <w:hideMark/>
          </w:tcPr>
          <w:p w14:paraId="09173BA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38" w:type="dxa"/>
            <w:gridSpan w:val="2"/>
            <w:tcMar>
              <w:top w:w="0" w:type="dxa"/>
              <w:left w:w="14" w:type="dxa"/>
              <w:bottom w:w="0" w:type="dxa"/>
              <w:right w:w="14" w:type="dxa"/>
            </w:tcMar>
            <w:vAlign w:val="bottom"/>
            <w:hideMark/>
          </w:tcPr>
          <w:p w14:paraId="5B591996" w14:textId="77777777" w:rsidR="00765F1C" w:rsidRDefault="00765F1C">
            <w:pPr>
              <w:jc w:val="right"/>
              <w:rPr>
                <w:rFonts w:ascii="Arial" w:hAnsi="Arial" w:cs="Arial"/>
                <w:sz w:val="20"/>
              </w:rPr>
            </w:pPr>
            <w:r>
              <w:rPr>
                <w:rFonts w:ascii="Arial" w:hAnsi="Arial" w:cs="Arial"/>
                <w:b/>
                <w:bCs/>
                <w:sz w:val="20"/>
              </w:rPr>
              <w:t>0</w:t>
            </w:r>
          </w:p>
        </w:tc>
        <w:tc>
          <w:tcPr>
            <w:tcW w:w="70" w:type="dxa"/>
            <w:vAlign w:val="bottom"/>
            <w:hideMark/>
          </w:tcPr>
          <w:p w14:paraId="0437831C" w14:textId="77777777" w:rsidR="00765F1C" w:rsidRDefault="00765F1C">
            <w:pPr>
              <w:rPr>
                <w:rFonts w:ascii="Arial" w:hAnsi="Arial" w:cs="Arial"/>
                <w:sz w:val="20"/>
              </w:rPr>
            </w:pPr>
            <w:r>
              <w:rPr>
                <w:rFonts w:ascii="Arial" w:hAnsi="Arial" w:cs="Arial"/>
                <w:sz w:val="20"/>
              </w:rPr>
              <w:t> </w:t>
            </w:r>
          </w:p>
        </w:tc>
        <w:tc>
          <w:tcPr>
            <w:tcW w:w="199" w:type="dxa"/>
            <w:vAlign w:val="bottom"/>
            <w:hideMark/>
          </w:tcPr>
          <w:p w14:paraId="60AD871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gridSpan w:val="2"/>
            <w:tcMar>
              <w:top w:w="0" w:type="dxa"/>
              <w:left w:w="14" w:type="dxa"/>
              <w:bottom w:w="0" w:type="dxa"/>
              <w:right w:w="14" w:type="dxa"/>
            </w:tcMar>
            <w:vAlign w:val="bottom"/>
            <w:hideMark/>
          </w:tcPr>
          <w:p w14:paraId="7C234BFF" w14:textId="77777777" w:rsidR="00765F1C" w:rsidRDefault="00765F1C">
            <w:pPr>
              <w:jc w:val="right"/>
              <w:rPr>
                <w:rFonts w:ascii="Arial" w:hAnsi="Arial" w:cs="Arial"/>
                <w:sz w:val="20"/>
              </w:rPr>
            </w:pPr>
            <w:r>
              <w:rPr>
                <w:rFonts w:ascii="Arial" w:hAnsi="Arial" w:cs="Arial"/>
                <w:b/>
                <w:bCs/>
                <w:sz w:val="20"/>
              </w:rPr>
              <w:t>0 years</w:t>
            </w:r>
          </w:p>
        </w:tc>
        <w:tc>
          <w:tcPr>
            <w:tcW w:w="70" w:type="dxa"/>
            <w:vAlign w:val="bottom"/>
            <w:hideMark/>
          </w:tcPr>
          <w:p w14:paraId="71277802" w14:textId="77777777" w:rsidR="00765F1C" w:rsidRDefault="00765F1C">
            <w:pPr>
              <w:rPr>
                <w:rFonts w:ascii="Arial" w:hAnsi="Arial" w:cs="Arial"/>
                <w:sz w:val="20"/>
              </w:rPr>
            </w:pPr>
            <w:r>
              <w:rPr>
                <w:rFonts w:ascii="Arial" w:hAnsi="Arial" w:cs="Arial"/>
                <w:sz w:val="20"/>
              </w:rPr>
              <w:t> </w:t>
            </w:r>
          </w:p>
        </w:tc>
        <w:tc>
          <w:tcPr>
            <w:tcW w:w="112" w:type="dxa"/>
            <w:vAlign w:val="bottom"/>
            <w:hideMark/>
          </w:tcPr>
          <w:p w14:paraId="1233E70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839" w:type="dxa"/>
            <w:gridSpan w:val="2"/>
            <w:tcMar>
              <w:top w:w="0" w:type="dxa"/>
              <w:left w:w="14" w:type="dxa"/>
              <w:bottom w:w="0" w:type="dxa"/>
              <w:right w:w="14" w:type="dxa"/>
            </w:tcMar>
            <w:vAlign w:val="bottom"/>
            <w:hideMark/>
          </w:tcPr>
          <w:p w14:paraId="6C32CC96" w14:textId="77777777" w:rsidR="00765F1C" w:rsidRDefault="00765F1C">
            <w:pPr>
              <w:jc w:val="right"/>
              <w:rPr>
                <w:rFonts w:ascii="Arial" w:hAnsi="Arial" w:cs="Arial"/>
                <w:sz w:val="20"/>
              </w:rPr>
            </w:pPr>
            <w:r>
              <w:rPr>
                <w:rFonts w:ascii="Arial" w:hAnsi="Arial" w:cs="Arial"/>
                <w:sz w:val="20"/>
              </w:rPr>
              <w:t>660</w:t>
            </w:r>
          </w:p>
        </w:tc>
        <w:tc>
          <w:tcPr>
            <w:tcW w:w="70" w:type="dxa"/>
            <w:vAlign w:val="bottom"/>
            <w:hideMark/>
          </w:tcPr>
          <w:p w14:paraId="73DF768C" w14:textId="77777777" w:rsidR="00765F1C" w:rsidRDefault="00765F1C">
            <w:pPr>
              <w:rPr>
                <w:rFonts w:ascii="Arial" w:hAnsi="Arial" w:cs="Arial"/>
                <w:sz w:val="20"/>
              </w:rPr>
            </w:pPr>
            <w:r>
              <w:rPr>
                <w:rFonts w:ascii="Arial" w:hAnsi="Arial" w:cs="Arial"/>
                <w:sz w:val="20"/>
              </w:rPr>
              <w:t> </w:t>
            </w:r>
          </w:p>
        </w:tc>
        <w:tc>
          <w:tcPr>
            <w:tcW w:w="199" w:type="dxa"/>
            <w:vAlign w:val="bottom"/>
            <w:hideMark/>
          </w:tcPr>
          <w:p w14:paraId="5ED3D3F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gridSpan w:val="2"/>
            <w:tcMar>
              <w:top w:w="0" w:type="dxa"/>
              <w:left w:w="14" w:type="dxa"/>
              <w:bottom w:w="0" w:type="dxa"/>
              <w:right w:w="14" w:type="dxa"/>
            </w:tcMar>
            <w:vAlign w:val="bottom"/>
            <w:hideMark/>
          </w:tcPr>
          <w:p w14:paraId="7F77955A" w14:textId="77777777" w:rsidR="00765F1C" w:rsidRDefault="00765F1C">
            <w:pPr>
              <w:jc w:val="right"/>
              <w:rPr>
                <w:rFonts w:ascii="Arial" w:hAnsi="Arial" w:cs="Arial"/>
                <w:sz w:val="20"/>
              </w:rPr>
            </w:pPr>
            <w:r>
              <w:rPr>
                <w:rFonts w:ascii="Arial" w:hAnsi="Arial" w:cs="Arial"/>
                <w:sz w:val="20"/>
              </w:rPr>
              <w:t>4 years</w:t>
            </w:r>
          </w:p>
        </w:tc>
        <w:tc>
          <w:tcPr>
            <w:tcW w:w="70" w:type="dxa"/>
            <w:vAlign w:val="bottom"/>
            <w:hideMark/>
          </w:tcPr>
          <w:p w14:paraId="29A989BE" w14:textId="77777777" w:rsidR="00765F1C" w:rsidRDefault="00765F1C">
            <w:pPr>
              <w:rPr>
                <w:rFonts w:ascii="Arial" w:hAnsi="Arial" w:cs="Arial"/>
                <w:sz w:val="20"/>
              </w:rPr>
            </w:pPr>
            <w:r>
              <w:rPr>
                <w:rFonts w:ascii="Arial" w:hAnsi="Arial" w:cs="Arial"/>
                <w:sz w:val="20"/>
              </w:rPr>
              <w:t> </w:t>
            </w:r>
          </w:p>
        </w:tc>
      </w:tr>
      <w:tr w:rsidR="00765F1C" w14:paraId="5C488B91" w14:textId="77777777" w:rsidTr="007353C2">
        <w:trPr>
          <w:cantSplit/>
          <w:jc w:val="center"/>
        </w:trPr>
        <w:tc>
          <w:tcPr>
            <w:tcW w:w="6367" w:type="dxa"/>
            <w:vAlign w:val="bottom"/>
            <w:hideMark/>
          </w:tcPr>
          <w:p w14:paraId="3236CF9D" w14:textId="77777777" w:rsidR="00765F1C" w:rsidRDefault="00765F1C">
            <w:pPr>
              <w:rPr>
                <w:rFonts w:ascii="Arial" w:hAnsi="Arial" w:cs="Arial"/>
                <w:sz w:val="20"/>
              </w:rPr>
            </w:pPr>
            <w:r>
              <w:rPr>
                <w:rFonts w:ascii="Arial" w:hAnsi="Arial" w:cs="Arial"/>
                <w:sz w:val="20"/>
              </w:rPr>
              <w:t>Contract-based</w:t>
            </w:r>
          </w:p>
        </w:tc>
        <w:tc>
          <w:tcPr>
            <w:tcW w:w="102" w:type="dxa"/>
            <w:vAlign w:val="bottom"/>
            <w:hideMark/>
          </w:tcPr>
          <w:p w14:paraId="7BC78E5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38" w:type="dxa"/>
            <w:gridSpan w:val="2"/>
            <w:tcMar>
              <w:top w:w="0" w:type="dxa"/>
              <w:left w:w="14" w:type="dxa"/>
              <w:bottom w:w="0" w:type="dxa"/>
              <w:right w:w="14" w:type="dxa"/>
            </w:tcMar>
            <w:vAlign w:val="bottom"/>
            <w:hideMark/>
          </w:tcPr>
          <w:p w14:paraId="31AC139E" w14:textId="77777777" w:rsidR="00765F1C" w:rsidRDefault="00765F1C">
            <w:pPr>
              <w:jc w:val="right"/>
              <w:rPr>
                <w:rFonts w:ascii="Arial" w:hAnsi="Arial" w:cs="Arial"/>
                <w:sz w:val="20"/>
              </w:rPr>
            </w:pPr>
            <w:r>
              <w:rPr>
                <w:rFonts w:ascii="Arial" w:hAnsi="Arial" w:cs="Arial"/>
                <w:b/>
                <w:bCs/>
                <w:sz w:val="20"/>
              </w:rPr>
              <w:t>171</w:t>
            </w:r>
          </w:p>
        </w:tc>
        <w:tc>
          <w:tcPr>
            <w:tcW w:w="70" w:type="dxa"/>
            <w:vAlign w:val="bottom"/>
            <w:hideMark/>
          </w:tcPr>
          <w:p w14:paraId="31796BD7" w14:textId="77777777" w:rsidR="00765F1C" w:rsidRDefault="00765F1C">
            <w:pPr>
              <w:rPr>
                <w:rFonts w:ascii="Arial" w:hAnsi="Arial" w:cs="Arial"/>
                <w:sz w:val="20"/>
              </w:rPr>
            </w:pPr>
            <w:r>
              <w:rPr>
                <w:rFonts w:ascii="Arial" w:hAnsi="Arial" w:cs="Arial"/>
                <w:sz w:val="20"/>
              </w:rPr>
              <w:t> </w:t>
            </w:r>
          </w:p>
        </w:tc>
        <w:tc>
          <w:tcPr>
            <w:tcW w:w="199" w:type="dxa"/>
            <w:vAlign w:val="bottom"/>
            <w:hideMark/>
          </w:tcPr>
          <w:p w14:paraId="1A2AEFF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gridSpan w:val="2"/>
            <w:tcMar>
              <w:top w:w="0" w:type="dxa"/>
              <w:left w:w="14" w:type="dxa"/>
              <w:bottom w:w="0" w:type="dxa"/>
              <w:right w:w="14" w:type="dxa"/>
            </w:tcMar>
            <w:vAlign w:val="bottom"/>
            <w:hideMark/>
          </w:tcPr>
          <w:p w14:paraId="7C44E744" w14:textId="77777777" w:rsidR="00765F1C" w:rsidRDefault="00765F1C">
            <w:pPr>
              <w:jc w:val="right"/>
              <w:rPr>
                <w:rFonts w:ascii="Arial" w:hAnsi="Arial" w:cs="Arial"/>
                <w:sz w:val="20"/>
              </w:rPr>
            </w:pPr>
            <w:r>
              <w:rPr>
                <w:rFonts w:ascii="Arial" w:hAnsi="Arial" w:cs="Arial"/>
                <w:b/>
                <w:bCs/>
                <w:sz w:val="20"/>
              </w:rPr>
              <w:t>5 years</w:t>
            </w:r>
          </w:p>
        </w:tc>
        <w:tc>
          <w:tcPr>
            <w:tcW w:w="70" w:type="dxa"/>
            <w:vAlign w:val="bottom"/>
            <w:hideMark/>
          </w:tcPr>
          <w:p w14:paraId="7A69044D" w14:textId="77777777" w:rsidR="00765F1C" w:rsidRDefault="00765F1C">
            <w:pPr>
              <w:rPr>
                <w:rFonts w:ascii="Arial" w:hAnsi="Arial" w:cs="Arial"/>
                <w:sz w:val="20"/>
              </w:rPr>
            </w:pPr>
            <w:r>
              <w:rPr>
                <w:rFonts w:ascii="Arial" w:hAnsi="Arial" w:cs="Arial"/>
                <w:sz w:val="20"/>
              </w:rPr>
              <w:t> </w:t>
            </w:r>
          </w:p>
        </w:tc>
        <w:tc>
          <w:tcPr>
            <w:tcW w:w="112" w:type="dxa"/>
            <w:vAlign w:val="bottom"/>
            <w:hideMark/>
          </w:tcPr>
          <w:p w14:paraId="29D6EDB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839" w:type="dxa"/>
            <w:gridSpan w:val="2"/>
            <w:tcMar>
              <w:top w:w="0" w:type="dxa"/>
              <w:left w:w="14" w:type="dxa"/>
              <w:bottom w:w="0" w:type="dxa"/>
              <w:right w:w="14" w:type="dxa"/>
            </w:tcMar>
            <w:vAlign w:val="bottom"/>
            <w:hideMark/>
          </w:tcPr>
          <w:p w14:paraId="3569728C" w14:textId="77777777" w:rsidR="00765F1C" w:rsidRDefault="00765F1C">
            <w:pPr>
              <w:jc w:val="right"/>
              <w:rPr>
                <w:rFonts w:ascii="Arial" w:hAnsi="Arial" w:cs="Arial"/>
                <w:sz w:val="20"/>
              </w:rPr>
            </w:pPr>
            <w:r>
              <w:rPr>
                <w:rFonts w:ascii="Arial" w:hAnsi="Arial" w:cs="Arial"/>
                <w:sz w:val="20"/>
              </w:rPr>
              <w:t>38</w:t>
            </w:r>
          </w:p>
        </w:tc>
        <w:tc>
          <w:tcPr>
            <w:tcW w:w="70" w:type="dxa"/>
            <w:vAlign w:val="bottom"/>
            <w:hideMark/>
          </w:tcPr>
          <w:p w14:paraId="295C3722" w14:textId="77777777" w:rsidR="00765F1C" w:rsidRDefault="00765F1C">
            <w:pPr>
              <w:rPr>
                <w:rFonts w:ascii="Arial" w:hAnsi="Arial" w:cs="Arial"/>
                <w:sz w:val="20"/>
              </w:rPr>
            </w:pPr>
            <w:r>
              <w:rPr>
                <w:rFonts w:ascii="Arial" w:hAnsi="Arial" w:cs="Arial"/>
                <w:sz w:val="20"/>
              </w:rPr>
              <w:t> </w:t>
            </w:r>
          </w:p>
        </w:tc>
        <w:tc>
          <w:tcPr>
            <w:tcW w:w="199" w:type="dxa"/>
            <w:vAlign w:val="bottom"/>
            <w:hideMark/>
          </w:tcPr>
          <w:p w14:paraId="51BBD7C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89" w:type="dxa"/>
            <w:gridSpan w:val="2"/>
            <w:tcMar>
              <w:top w:w="0" w:type="dxa"/>
              <w:left w:w="14" w:type="dxa"/>
              <w:bottom w:w="0" w:type="dxa"/>
              <w:right w:w="14" w:type="dxa"/>
            </w:tcMar>
            <w:vAlign w:val="bottom"/>
            <w:hideMark/>
          </w:tcPr>
          <w:p w14:paraId="2E512776" w14:textId="77777777" w:rsidR="00765F1C" w:rsidRDefault="00765F1C">
            <w:pPr>
              <w:jc w:val="right"/>
              <w:rPr>
                <w:rFonts w:ascii="Arial" w:hAnsi="Arial" w:cs="Arial"/>
                <w:sz w:val="20"/>
              </w:rPr>
            </w:pPr>
            <w:r>
              <w:rPr>
                <w:rFonts w:ascii="Arial" w:hAnsi="Arial" w:cs="Arial"/>
                <w:sz w:val="20"/>
              </w:rPr>
              <w:t>4 years</w:t>
            </w:r>
          </w:p>
        </w:tc>
        <w:tc>
          <w:tcPr>
            <w:tcW w:w="70" w:type="dxa"/>
            <w:vAlign w:val="bottom"/>
            <w:hideMark/>
          </w:tcPr>
          <w:p w14:paraId="7A63A89D" w14:textId="77777777" w:rsidR="00765F1C" w:rsidRDefault="00765F1C">
            <w:pPr>
              <w:rPr>
                <w:rFonts w:ascii="Arial" w:hAnsi="Arial" w:cs="Arial"/>
                <w:sz w:val="20"/>
              </w:rPr>
            </w:pPr>
            <w:r>
              <w:rPr>
                <w:rFonts w:ascii="Arial" w:hAnsi="Arial" w:cs="Arial"/>
                <w:sz w:val="20"/>
              </w:rPr>
              <w:t> </w:t>
            </w:r>
          </w:p>
        </w:tc>
      </w:tr>
      <w:tr w:rsidR="00765F1C" w:rsidRPr="008B1B5B" w14:paraId="7C52F0AC" w14:textId="77777777" w:rsidTr="007353C2">
        <w:trPr>
          <w:cantSplit/>
          <w:jc w:val="center"/>
        </w:trPr>
        <w:tc>
          <w:tcPr>
            <w:tcW w:w="7207" w:type="dxa"/>
            <w:gridSpan w:val="4"/>
            <w:vAlign w:val="bottom"/>
            <w:hideMark/>
          </w:tcPr>
          <w:p w14:paraId="661F0F5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09B87DE" w14:textId="77777777" w:rsidR="00765F1C" w:rsidRPr="008B1B5B" w:rsidRDefault="00765F1C">
            <w:pPr>
              <w:rPr>
                <w:rFonts w:ascii="Arial" w:hAnsi="Arial" w:cs="Arial"/>
                <w:sz w:val="2"/>
                <w:szCs w:val="2"/>
              </w:rPr>
            </w:pPr>
          </w:p>
        </w:tc>
        <w:tc>
          <w:tcPr>
            <w:tcW w:w="199" w:type="dxa"/>
            <w:vAlign w:val="bottom"/>
            <w:hideMark/>
          </w:tcPr>
          <w:p w14:paraId="79B829A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8" w:type="dxa"/>
            <w:vAlign w:val="bottom"/>
            <w:hideMark/>
          </w:tcPr>
          <w:p w14:paraId="292231D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11" w:type="dxa"/>
            <w:vAlign w:val="bottom"/>
            <w:hideMark/>
          </w:tcPr>
          <w:p w14:paraId="1FDE3CC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2BCF537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2" w:type="dxa"/>
            <w:vAlign w:val="bottom"/>
            <w:hideMark/>
          </w:tcPr>
          <w:p w14:paraId="4BC1277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3" w:type="dxa"/>
            <w:vAlign w:val="bottom"/>
            <w:hideMark/>
          </w:tcPr>
          <w:p w14:paraId="4C14AF8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509F25C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4788183" w14:textId="77777777" w:rsidR="00765F1C" w:rsidRPr="008B1B5B" w:rsidRDefault="00765F1C">
            <w:pPr>
              <w:rPr>
                <w:rFonts w:ascii="Arial" w:hAnsi="Arial" w:cs="Arial"/>
                <w:sz w:val="2"/>
                <w:szCs w:val="2"/>
              </w:rPr>
            </w:pPr>
          </w:p>
        </w:tc>
        <w:tc>
          <w:tcPr>
            <w:tcW w:w="199" w:type="dxa"/>
            <w:vAlign w:val="bottom"/>
            <w:hideMark/>
          </w:tcPr>
          <w:p w14:paraId="1E0D1FA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81" w:type="dxa"/>
            <w:vAlign w:val="bottom"/>
            <w:hideMark/>
          </w:tcPr>
          <w:p w14:paraId="788367A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08" w:type="dxa"/>
            <w:vAlign w:val="bottom"/>
            <w:hideMark/>
          </w:tcPr>
          <w:p w14:paraId="642CA81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203A6C2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r>
      <w:tr w:rsidR="00765F1C" w14:paraId="333A4C3F" w14:textId="77777777" w:rsidTr="007353C2">
        <w:trPr>
          <w:cantSplit/>
          <w:jc w:val="center"/>
        </w:trPr>
        <w:tc>
          <w:tcPr>
            <w:tcW w:w="6367" w:type="dxa"/>
            <w:hideMark/>
          </w:tcPr>
          <w:p w14:paraId="14E7E9A7"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02" w:type="dxa"/>
            <w:vAlign w:val="bottom"/>
            <w:hideMark/>
          </w:tcPr>
          <w:p w14:paraId="1FFB6630"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0A8C13F6" w14:textId="77777777" w:rsidR="00765F1C" w:rsidRDefault="00765F1C">
            <w:pPr>
              <w:rPr>
                <w:rFonts w:ascii="Arial" w:hAnsi="Arial" w:cs="Arial"/>
                <w:sz w:val="20"/>
              </w:rPr>
            </w:pPr>
            <w:r>
              <w:rPr>
                <w:rFonts w:ascii="Arial" w:hAnsi="Arial" w:cs="Arial"/>
                <w:b/>
                <w:bCs/>
                <w:sz w:val="20"/>
              </w:rPr>
              <w:t>$</w:t>
            </w:r>
          </w:p>
        </w:tc>
        <w:tc>
          <w:tcPr>
            <w:tcW w:w="515" w:type="dxa"/>
            <w:vAlign w:val="bottom"/>
            <w:hideMark/>
          </w:tcPr>
          <w:p w14:paraId="3AE673A6" w14:textId="77777777" w:rsidR="00765F1C" w:rsidRDefault="00765F1C">
            <w:pPr>
              <w:jc w:val="right"/>
              <w:rPr>
                <w:rFonts w:ascii="Arial" w:hAnsi="Arial" w:cs="Arial"/>
                <w:sz w:val="20"/>
              </w:rPr>
            </w:pPr>
            <w:r>
              <w:rPr>
                <w:rFonts w:ascii="Arial" w:hAnsi="Arial" w:cs="Arial"/>
                <w:b/>
                <w:bCs/>
                <w:sz w:val="20"/>
              </w:rPr>
              <w:t>1,096</w:t>
            </w:r>
          </w:p>
        </w:tc>
        <w:tc>
          <w:tcPr>
            <w:tcW w:w="70" w:type="dxa"/>
            <w:noWrap/>
            <w:vAlign w:val="bottom"/>
            <w:hideMark/>
          </w:tcPr>
          <w:p w14:paraId="35EF7262" w14:textId="77777777" w:rsidR="00765F1C" w:rsidRDefault="00765F1C">
            <w:pPr>
              <w:rPr>
                <w:rFonts w:ascii="Arial" w:hAnsi="Arial" w:cs="Arial"/>
                <w:sz w:val="20"/>
              </w:rPr>
            </w:pPr>
            <w:r>
              <w:rPr>
                <w:rFonts w:ascii="Arial" w:hAnsi="Arial" w:cs="Arial"/>
                <w:b/>
                <w:bCs/>
                <w:sz w:val="20"/>
              </w:rPr>
              <w:t> </w:t>
            </w:r>
          </w:p>
        </w:tc>
        <w:tc>
          <w:tcPr>
            <w:tcW w:w="199" w:type="dxa"/>
            <w:vAlign w:val="bottom"/>
            <w:hideMark/>
          </w:tcPr>
          <w:p w14:paraId="3E03F39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8" w:type="dxa"/>
            <w:vAlign w:val="bottom"/>
            <w:hideMark/>
          </w:tcPr>
          <w:p w14:paraId="38A4C777" w14:textId="77777777" w:rsidR="00765F1C" w:rsidRDefault="00765F1C">
            <w:pPr>
              <w:rPr>
                <w:rFonts w:ascii="Arial" w:hAnsi="Arial" w:cs="Arial"/>
                <w:sz w:val="20"/>
              </w:rPr>
            </w:pPr>
            <w:r>
              <w:rPr>
                <w:rFonts w:ascii="Arial" w:hAnsi="Arial" w:cs="Arial"/>
                <w:b/>
                <w:bCs/>
                <w:sz w:val="20"/>
              </w:rPr>
              <w:t> </w:t>
            </w:r>
          </w:p>
        </w:tc>
        <w:tc>
          <w:tcPr>
            <w:tcW w:w="911" w:type="dxa"/>
            <w:vAlign w:val="bottom"/>
            <w:hideMark/>
          </w:tcPr>
          <w:p w14:paraId="2484F161" w14:textId="77777777" w:rsidR="00765F1C" w:rsidRDefault="00765F1C">
            <w:pPr>
              <w:jc w:val="right"/>
              <w:rPr>
                <w:rFonts w:ascii="Arial" w:hAnsi="Arial" w:cs="Arial"/>
                <w:sz w:val="20"/>
              </w:rPr>
            </w:pPr>
            <w:r>
              <w:rPr>
                <w:rFonts w:ascii="Arial" w:hAnsi="Arial" w:cs="Arial"/>
                <w:b/>
                <w:bCs/>
                <w:sz w:val="20"/>
              </w:rPr>
              <w:t>9 years</w:t>
            </w:r>
          </w:p>
        </w:tc>
        <w:tc>
          <w:tcPr>
            <w:tcW w:w="70" w:type="dxa"/>
            <w:noWrap/>
            <w:vAlign w:val="bottom"/>
            <w:hideMark/>
          </w:tcPr>
          <w:p w14:paraId="1B2CE537" w14:textId="77777777" w:rsidR="00765F1C" w:rsidRDefault="00765F1C">
            <w:pPr>
              <w:rPr>
                <w:rFonts w:ascii="Arial" w:hAnsi="Arial" w:cs="Arial"/>
                <w:sz w:val="20"/>
              </w:rPr>
            </w:pPr>
            <w:r>
              <w:rPr>
                <w:rFonts w:ascii="Arial" w:hAnsi="Arial" w:cs="Arial"/>
                <w:b/>
                <w:bCs/>
                <w:sz w:val="20"/>
              </w:rPr>
              <w:t> </w:t>
            </w:r>
          </w:p>
        </w:tc>
        <w:tc>
          <w:tcPr>
            <w:tcW w:w="112" w:type="dxa"/>
            <w:vAlign w:val="bottom"/>
            <w:hideMark/>
          </w:tcPr>
          <w:p w14:paraId="246233B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3" w:type="dxa"/>
            <w:vAlign w:val="bottom"/>
            <w:hideMark/>
          </w:tcPr>
          <w:p w14:paraId="6665D66E"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6BE01E96" w14:textId="77777777" w:rsidR="00765F1C" w:rsidRDefault="00765F1C">
            <w:pPr>
              <w:jc w:val="right"/>
              <w:rPr>
                <w:rFonts w:ascii="Arial" w:hAnsi="Arial" w:cs="Arial"/>
                <w:sz w:val="20"/>
              </w:rPr>
            </w:pPr>
            <w:r>
              <w:rPr>
                <w:rFonts w:ascii="Arial" w:hAnsi="Arial" w:cs="Arial"/>
                <w:sz w:val="20"/>
              </w:rPr>
              <w:t>23,264</w:t>
            </w:r>
          </w:p>
        </w:tc>
        <w:tc>
          <w:tcPr>
            <w:tcW w:w="70" w:type="dxa"/>
            <w:noWrap/>
            <w:vAlign w:val="bottom"/>
            <w:hideMark/>
          </w:tcPr>
          <w:p w14:paraId="10025E86" w14:textId="77777777" w:rsidR="00765F1C" w:rsidRDefault="00765F1C">
            <w:pPr>
              <w:rPr>
                <w:rFonts w:ascii="Arial" w:hAnsi="Arial" w:cs="Arial"/>
                <w:sz w:val="20"/>
              </w:rPr>
            </w:pPr>
            <w:r>
              <w:rPr>
                <w:rFonts w:ascii="Arial" w:hAnsi="Arial" w:cs="Arial"/>
                <w:sz w:val="20"/>
              </w:rPr>
              <w:t> </w:t>
            </w:r>
          </w:p>
        </w:tc>
        <w:tc>
          <w:tcPr>
            <w:tcW w:w="199" w:type="dxa"/>
            <w:vAlign w:val="bottom"/>
            <w:hideMark/>
          </w:tcPr>
          <w:p w14:paraId="45F1023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49EFA38B" w14:textId="77777777" w:rsidR="00765F1C" w:rsidRDefault="00765F1C">
            <w:pPr>
              <w:rPr>
                <w:rFonts w:ascii="Arial" w:hAnsi="Arial" w:cs="Arial"/>
                <w:sz w:val="20"/>
              </w:rPr>
            </w:pPr>
            <w:r>
              <w:rPr>
                <w:rFonts w:ascii="Arial" w:hAnsi="Arial" w:cs="Arial"/>
                <w:sz w:val="20"/>
              </w:rPr>
              <w:t> </w:t>
            </w:r>
          </w:p>
        </w:tc>
        <w:tc>
          <w:tcPr>
            <w:tcW w:w="908" w:type="dxa"/>
            <w:vAlign w:val="bottom"/>
            <w:hideMark/>
          </w:tcPr>
          <w:p w14:paraId="0961ECFB" w14:textId="77777777" w:rsidR="00765F1C" w:rsidRDefault="00765F1C">
            <w:pPr>
              <w:jc w:val="right"/>
              <w:rPr>
                <w:rFonts w:ascii="Arial" w:hAnsi="Arial" w:cs="Arial"/>
                <w:sz w:val="20"/>
              </w:rPr>
            </w:pPr>
            <w:r>
              <w:rPr>
                <w:rFonts w:ascii="Arial" w:hAnsi="Arial" w:cs="Arial"/>
                <w:sz w:val="20"/>
              </w:rPr>
              <w:t>14 years</w:t>
            </w:r>
          </w:p>
        </w:tc>
        <w:tc>
          <w:tcPr>
            <w:tcW w:w="70" w:type="dxa"/>
            <w:noWrap/>
            <w:vAlign w:val="bottom"/>
            <w:hideMark/>
          </w:tcPr>
          <w:p w14:paraId="0CCD18BA" w14:textId="77777777" w:rsidR="00765F1C" w:rsidRDefault="00765F1C">
            <w:pPr>
              <w:rPr>
                <w:rFonts w:ascii="Arial" w:hAnsi="Arial" w:cs="Arial"/>
                <w:sz w:val="20"/>
              </w:rPr>
            </w:pPr>
            <w:r>
              <w:rPr>
                <w:rFonts w:ascii="Arial" w:hAnsi="Arial" w:cs="Arial"/>
                <w:sz w:val="20"/>
              </w:rPr>
              <w:t> </w:t>
            </w:r>
          </w:p>
        </w:tc>
      </w:tr>
      <w:tr w:rsidR="00765F1C" w:rsidRPr="008B1B5B" w14:paraId="173C01A7" w14:textId="77777777" w:rsidTr="007353C2">
        <w:trPr>
          <w:cantSplit/>
          <w:jc w:val="center"/>
        </w:trPr>
        <w:tc>
          <w:tcPr>
            <w:tcW w:w="6367" w:type="dxa"/>
            <w:vAlign w:val="bottom"/>
            <w:hideMark/>
          </w:tcPr>
          <w:p w14:paraId="5E8BDAF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02" w:type="dxa"/>
            <w:vAlign w:val="bottom"/>
            <w:hideMark/>
          </w:tcPr>
          <w:p w14:paraId="365BF38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3" w:type="dxa"/>
            <w:vAlign w:val="bottom"/>
            <w:hideMark/>
          </w:tcPr>
          <w:p w14:paraId="009B161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58AADD6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DFC6D9F" w14:textId="77777777" w:rsidR="00765F1C" w:rsidRPr="008B1B5B" w:rsidRDefault="00765F1C">
            <w:pPr>
              <w:rPr>
                <w:rFonts w:ascii="Arial" w:hAnsi="Arial" w:cs="Arial"/>
                <w:sz w:val="2"/>
                <w:szCs w:val="2"/>
              </w:rPr>
            </w:pPr>
          </w:p>
        </w:tc>
        <w:tc>
          <w:tcPr>
            <w:tcW w:w="199" w:type="dxa"/>
            <w:vAlign w:val="bottom"/>
            <w:hideMark/>
          </w:tcPr>
          <w:p w14:paraId="48062A5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8" w:type="dxa"/>
            <w:vAlign w:val="bottom"/>
            <w:hideMark/>
          </w:tcPr>
          <w:p w14:paraId="2F93A46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11" w:type="dxa"/>
            <w:vAlign w:val="bottom"/>
            <w:hideMark/>
          </w:tcPr>
          <w:p w14:paraId="4E15BD0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3300D02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2" w:type="dxa"/>
            <w:vAlign w:val="bottom"/>
            <w:hideMark/>
          </w:tcPr>
          <w:p w14:paraId="413EBE5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3" w:type="dxa"/>
            <w:vAlign w:val="bottom"/>
            <w:hideMark/>
          </w:tcPr>
          <w:p w14:paraId="1F17E1D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7240130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F27D608" w14:textId="77777777" w:rsidR="00765F1C" w:rsidRPr="008B1B5B" w:rsidRDefault="00765F1C">
            <w:pPr>
              <w:rPr>
                <w:rFonts w:ascii="Arial" w:hAnsi="Arial" w:cs="Arial"/>
                <w:sz w:val="2"/>
                <w:szCs w:val="2"/>
              </w:rPr>
            </w:pPr>
          </w:p>
        </w:tc>
        <w:tc>
          <w:tcPr>
            <w:tcW w:w="199" w:type="dxa"/>
            <w:vAlign w:val="bottom"/>
            <w:hideMark/>
          </w:tcPr>
          <w:p w14:paraId="564AB19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81" w:type="dxa"/>
            <w:vAlign w:val="bottom"/>
            <w:hideMark/>
          </w:tcPr>
          <w:p w14:paraId="0A8AFE8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08" w:type="dxa"/>
            <w:vAlign w:val="bottom"/>
            <w:hideMark/>
          </w:tcPr>
          <w:p w14:paraId="1152C49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2F4C253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r>
    </w:tbl>
    <w:p w14:paraId="74181B4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Intangible assets amortization expense was $6.0 billion, $4.8 billion, and $2.5 billion for fiscal years 2025, 2024, and 2023, respectively. </w:t>
      </w:r>
    </w:p>
    <w:p w14:paraId="5BDAD100"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outlines the estimated future amortization expense related to intangible assets held as of June 30, 2025: </w:t>
      </w:r>
    </w:p>
    <w:p w14:paraId="7490C9FC"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9517"/>
        <w:gridCol w:w="216"/>
        <w:gridCol w:w="126"/>
        <w:gridCol w:w="885"/>
        <w:gridCol w:w="70"/>
      </w:tblGrid>
      <w:tr w:rsidR="00765F1C" w14:paraId="25995203" w14:textId="77777777" w:rsidTr="00472969">
        <w:trPr>
          <w:cantSplit/>
          <w:tblHeader/>
          <w:jc w:val="center"/>
        </w:trPr>
        <w:tc>
          <w:tcPr>
            <w:tcW w:w="9517" w:type="dxa"/>
            <w:vAlign w:val="bottom"/>
            <w:hideMark/>
          </w:tcPr>
          <w:p w14:paraId="71A1B258"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16" w:type="dxa"/>
            <w:vAlign w:val="bottom"/>
            <w:hideMark/>
          </w:tcPr>
          <w:p w14:paraId="6343C617" w14:textId="77777777" w:rsidR="00765F1C" w:rsidRDefault="00765F1C">
            <w:pPr>
              <w:pStyle w:val="la2"/>
              <w:rPr>
                <w:rFonts w:ascii="Arial" w:hAnsi="Arial" w:cs="Arial"/>
                <w:sz w:val="16"/>
                <w:szCs w:val="16"/>
              </w:rPr>
            </w:pPr>
            <w:r>
              <w:rPr>
                <w:rFonts w:ascii="Arial" w:hAnsi="Arial" w:cs="Arial"/>
                <w:sz w:val="16"/>
                <w:szCs w:val="16"/>
              </w:rPr>
              <w:t>  </w:t>
            </w:r>
          </w:p>
        </w:tc>
        <w:tc>
          <w:tcPr>
            <w:tcW w:w="1011" w:type="dxa"/>
            <w:gridSpan w:val="2"/>
            <w:vAlign w:val="bottom"/>
            <w:hideMark/>
          </w:tcPr>
          <w:p w14:paraId="3A133E64"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0F4D5A99"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5640300E" w14:textId="77777777" w:rsidTr="00472969">
        <w:trPr>
          <w:cantSplit/>
          <w:jc w:val="center"/>
        </w:trPr>
        <w:tc>
          <w:tcPr>
            <w:tcW w:w="10744" w:type="dxa"/>
            <w:gridSpan w:val="4"/>
            <w:vAlign w:val="bottom"/>
            <w:hideMark/>
          </w:tcPr>
          <w:p w14:paraId="05EBF9EF"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48E00C2F" w14:textId="77777777" w:rsidR="00765F1C" w:rsidRPr="008B1B5B" w:rsidRDefault="00765F1C">
            <w:pPr>
              <w:rPr>
                <w:rFonts w:ascii="Arial" w:hAnsi="Arial" w:cs="Arial"/>
                <w:sz w:val="8"/>
                <w:szCs w:val="8"/>
              </w:rPr>
            </w:pPr>
          </w:p>
        </w:tc>
      </w:tr>
      <w:tr w:rsidR="00765F1C" w14:paraId="4AF0D28C" w14:textId="77777777" w:rsidTr="00472969">
        <w:trPr>
          <w:trHeight w:val="75"/>
          <w:jc w:val="center"/>
        </w:trPr>
        <w:tc>
          <w:tcPr>
            <w:tcW w:w="9517" w:type="dxa"/>
            <w:vAlign w:val="center"/>
            <w:hideMark/>
          </w:tcPr>
          <w:p w14:paraId="77805FC6" w14:textId="77777777" w:rsidR="00765F1C" w:rsidRDefault="00765F1C">
            <w:pPr>
              <w:rPr>
                <w:rFonts w:ascii="Arial" w:hAnsi="Arial" w:cs="Arial"/>
                <w:sz w:val="2"/>
                <w:szCs w:val="2"/>
              </w:rPr>
            </w:pPr>
            <w:r>
              <w:rPr>
                <w:rFonts w:ascii="Arial" w:hAnsi="Arial" w:cs="Arial"/>
                <w:sz w:val="2"/>
                <w:szCs w:val="2"/>
              </w:rPr>
              <w:t> </w:t>
            </w:r>
          </w:p>
        </w:tc>
        <w:tc>
          <w:tcPr>
            <w:tcW w:w="1297" w:type="dxa"/>
            <w:gridSpan w:val="4"/>
            <w:vAlign w:val="center"/>
            <w:hideMark/>
          </w:tcPr>
          <w:p w14:paraId="12E73534" w14:textId="77777777" w:rsidR="00765F1C" w:rsidRDefault="00765F1C">
            <w:pPr>
              <w:rPr>
                <w:rFonts w:ascii="Arial" w:hAnsi="Arial" w:cs="Arial"/>
                <w:sz w:val="2"/>
                <w:szCs w:val="2"/>
              </w:rPr>
            </w:pPr>
            <w:r>
              <w:rPr>
                <w:rFonts w:ascii="Arial" w:hAnsi="Arial" w:cs="Arial"/>
                <w:sz w:val="2"/>
                <w:szCs w:val="2"/>
              </w:rPr>
              <w:t> </w:t>
            </w:r>
          </w:p>
        </w:tc>
      </w:tr>
      <w:tr w:rsidR="00765F1C" w14:paraId="60ED0F13" w14:textId="77777777" w:rsidTr="00472969">
        <w:trPr>
          <w:cantSplit/>
          <w:jc w:val="center"/>
        </w:trPr>
        <w:tc>
          <w:tcPr>
            <w:tcW w:w="9517" w:type="dxa"/>
            <w:vAlign w:val="bottom"/>
            <w:hideMark/>
          </w:tcPr>
          <w:p w14:paraId="13CA29B7"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Ending June 30,</w:t>
            </w:r>
          </w:p>
        </w:tc>
        <w:tc>
          <w:tcPr>
            <w:tcW w:w="216" w:type="dxa"/>
            <w:vAlign w:val="bottom"/>
            <w:hideMark/>
          </w:tcPr>
          <w:p w14:paraId="4DAF17B0" w14:textId="77777777" w:rsidR="00765F1C" w:rsidRDefault="00765F1C">
            <w:pPr>
              <w:pStyle w:val="la2"/>
              <w:rPr>
                <w:rFonts w:ascii="Arial" w:hAnsi="Arial" w:cs="Arial"/>
                <w:sz w:val="16"/>
                <w:szCs w:val="16"/>
              </w:rPr>
            </w:pPr>
            <w:r>
              <w:rPr>
                <w:rFonts w:ascii="Arial" w:hAnsi="Arial" w:cs="Arial"/>
                <w:sz w:val="16"/>
                <w:szCs w:val="16"/>
              </w:rPr>
              <w:t>  </w:t>
            </w:r>
          </w:p>
        </w:tc>
        <w:tc>
          <w:tcPr>
            <w:tcW w:w="1011" w:type="dxa"/>
            <w:gridSpan w:val="2"/>
            <w:vAlign w:val="bottom"/>
            <w:hideMark/>
          </w:tcPr>
          <w:p w14:paraId="512C9C58"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776BAE7" w14:textId="77777777" w:rsidR="00765F1C" w:rsidRDefault="00765F1C">
            <w:pPr>
              <w:rPr>
                <w:rFonts w:ascii="Arial" w:hAnsi="Arial" w:cs="Arial"/>
                <w:sz w:val="16"/>
                <w:szCs w:val="16"/>
              </w:rPr>
            </w:pPr>
            <w:r>
              <w:rPr>
                <w:rFonts w:ascii="Arial" w:hAnsi="Arial" w:cs="Arial"/>
                <w:sz w:val="16"/>
                <w:szCs w:val="16"/>
              </w:rPr>
              <w:t> </w:t>
            </w:r>
          </w:p>
        </w:tc>
      </w:tr>
      <w:tr w:rsidR="00765F1C" w14:paraId="777E3AC9" w14:textId="77777777" w:rsidTr="00472969">
        <w:trPr>
          <w:trHeight w:val="75"/>
          <w:jc w:val="center"/>
        </w:trPr>
        <w:tc>
          <w:tcPr>
            <w:tcW w:w="9517" w:type="dxa"/>
            <w:vAlign w:val="center"/>
            <w:hideMark/>
          </w:tcPr>
          <w:p w14:paraId="01683FF8" w14:textId="77777777" w:rsidR="00765F1C" w:rsidRDefault="00765F1C">
            <w:pPr>
              <w:rPr>
                <w:rFonts w:ascii="Arial" w:hAnsi="Arial" w:cs="Arial"/>
                <w:sz w:val="2"/>
                <w:szCs w:val="2"/>
              </w:rPr>
            </w:pPr>
            <w:r>
              <w:rPr>
                <w:rFonts w:ascii="Arial" w:hAnsi="Arial" w:cs="Arial"/>
                <w:sz w:val="2"/>
                <w:szCs w:val="2"/>
              </w:rPr>
              <w:t> </w:t>
            </w:r>
          </w:p>
        </w:tc>
        <w:tc>
          <w:tcPr>
            <w:tcW w:w="1297" w:type="dxa"/>
            <w:gridSpan w:val="4"/>
            <w:vAlign w:val="center"/>
            <w:hideMark/>
          </w:tcPr>
          <w:p w14:paraId="176ACE6F" w14:textId="77777777" w:rsidR="00765F1C" w:rsidRDefault="00765F1C">
            <w:pPr>
              <w:rPr>
                <w:rFonts w:ascii="Arial" w:hAnsi="Arial" w:cs="Arial"/>
                <w:sz w:val="2"/>
                <w:szCs w:val="2"/>
              </w:rPr>
            </w:pPr>
            <w:r>
              <w:rPr>
                <w:rFonts w:ascii="Arial" w:hAnsi="Arial" w:cs="Arial"/>
                <w:sz w:val="2"/>
                <w:szCs w:val="2"/>
              </w:rPr>
              <w:t> </w:t>
            </w:r>
          </w:p>
        </w:tc>
      </w:tr>
      <w:tr w:rsidR="00765F1C" w14:paraId="0D1487FC" w14:textId="77777777" w:rsidTr="00472969">
        <w:trPr>
          <w:cantSplit/>
          <w:jc w:val="center"/>
        </w:trPr>
        <w:tc>
          <w:tcPr>
            <w:tcW w:w="9517" w:type="dxa"/>
            <w:hideMark/>
          </w:tcPr>
          <w:p w14:paraId="40A21AC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2026</w:t>
            </w:r>
          </w:p>
        </w:tc>
        <w:tc>
          <w:tcPr>
            <w:tcW w:w="216" w:type="dxa"/>
            <w:vAlign w:val="bottom"/>
            <w:hideMark/>
          </w:tcPr>
          <w:p w14:paraId="25EA4027"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6ABD550" w14:textId="77777777" w:rsidR="00765F1C" w:rsidRDefault="00765F1C">
            <w:pPr>
              <w:rPr>
                <w:rFonts w:ascii="Arial" w:hAnsi="Arial" w:cs="Arial"/>
                <w:sz w:val="20"/>
              </w:rPr>
            </w:pPr>
            <w:r>
              <w:rPr>
                <w:rFonts w:ascii="Arial" w:hAnsi="Arial" w:cs="Arial"/>
                <w:b/>
                <w:bCs/>
                <w:sz w:val="20"/>
              </w:rPr>
              <w:t>$</w:t>
            </w:r>
          </w:p>
        </w:tc>
        <w:tc>
          <w:tcPr>
            <w:tcW w:w="885" w:type="dxa"/>
            <w:vAlign w:val="bottom"/>
            <w:hideMark/>
          </w:tcPr>
          <w:p w14:paraId="292319EF" w14:textId="77777777" w:rsidR="00765F1C" w:rsidRDefault="00765F1C">
            <w:pPr>
              <w:jc w:val="right"/>
              <w:rPr>
                <w:rFonts w:ascii="Arial" w:hAnsi="Arial" w:cs="Arial"/>
                <w:sz w:val="20"/>
              </w:rPr>
            </w:pPr>
            <w:r>
              <w:rPr>
                <w:rFonts w:ascii="Arial" w:hAnsi="Arial" w:cs="Arial"/>
                <w:b/>
                <w:bCs/>
                <w:sz w:val="20"/>
              </w:rPr>
              <w:t>4,594</w:t>
            </w:r>
          </w:p>
        </w:tc>
        <w:tc>
          <w:tcPr>
            <w:tcW w:w="70" w:type="dxa"/>
            <w:noWrap/>
            <w:vAlign w:val="bottom"/>
            <w:hideMark/>
          </w:tcPr>
          <w:p w14:paraId="42A69E52" w14:textId="77777777" w:rsidR="00765F1C" w:rsidRDefault="00765F1C">
            <w:pPr>
              <w:rPr>
                <w:rFonts w:ascii="Arial" w:hAnsi="Arial" w:cs="Arial"/>
                <w:sz w:val="20"/>
              </w:rPr>
            </w:pPr>
            <w:r>
              <w:rPr>
                <w:rFonts w:ascii="Arial" w:hAnsi="Arial" w:cs="Arial"/>
                <w:b/>
                <w:bCs/>
                <w:sz w:val="20"/>
              </w:rPr>
              <w:t> </w:t>
            </w:r>
          </w:p>
        </w:tc>
      </w:tr>
      <w:tr w:rsidR="00765F1C" w14:paraId="5B83C592" w14:textId="77777777" w:rsidTr="00472969">
        <w:trPr>
          <w:cantSplit/>
          <w:jc w:val="center"/>
        </w:trPr>
        <w:tc>
          <w:tcPr>
            <w:tcW w:w="9517" w:type="dxa"/>
            <w:hideMark/>
          </w:tcPr>
          <w:p w14:paraId="67B17A0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2027</w:t>
            </w:r>
          </w:p>
        </w:tc>
        <w:tc>
          <w:tcPr>
            <w:tcW w:w="216" w:type="dxa"/>
            <w:vAlign w:val="bottom"/>
            <w:hideMark/>
          </w:tcPr>
          <w:p w14:paraId="1EA25FB1"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63DCF48" w14:textId="77777777" w:rsidR="00765F1C" w:rsidRDefault="00765F1C">
            <w:pPr>
              <w:rPr>
                <w:rFonts w:ascii="Arial" w:hAnsi="Arial" w:cs="Arial"/>
                <w:sz w:val="20"/>
              </w:rPr>
            </w:pPr>
            <w:r>
              <w:rPr>
                <w:rFonts w:ascii="Arial" w:hAnsi="Arial" w:cs="Arial"/>
                <w:b/>
                <w:bCs/>
                <w:sz w:val="20"/>
              </w:rPr>
              <w:t> </w:t>
            </w:r>
          </w:p>
        </w:tc>
        <w:tc>
          <w:tcPr>
            <w:tcW w:w="885" w:type="dxa"/>
            <w:vAlign w:val="bottom"/>
            <w:hideMark/>
          </w:tcPr>
          <w:p w14:paraId="1C45F006" w14:textId="77777777" w:rsidR="00765F1C" w:rsidRDefault="00765F1C">
            <w:pPr>
              <w:jc w:val="right"/>
              <w:rPr>
                <w:rFonts w:ascii="Arial" w:hAnsi="Arial" w:cs="Arial"/>
                <w:sz w:val="20"/>
              </w:rPr>
            </w:pPr>
            <w:r>
              <w:rPr>
                <w:rFonts w:ascii="Arial" w:hAnsi="Arial" w:cs="Arial"/>
                <w:b/>
                <w:bCs/>
                <w:sz w:val="20"/>
              </w:rPr>
              <w:t>2,901</w:t>
            </w:r>
          </w:p>
        </w:tc>
        <w:tc>
          <w:tcPr>
            <w:tcW w:w="70" w:type="dxa"/>
            <w:noWrap/>
            <w:vAlign w:val="bottom"/>
            <w:hideMark/>
          </w:tcPr>
          <w:p w14:paraId="4215DB1D" w14:textId="77777777" w:rsidR="00765F1C" w:rsidRDefault="00765F1C">
            <w:pPr>
              <w:rPr>
                <w:rFonts w:ascii="Arial" w:hAnsi="Arial" w:cs="Arial"/>
                <w:sz w:val="20"/>
              </w:rPr>
            </w:pPr>
            <w:r>
              <w:rPr>
                <w:rFonts w:ascii="Arial" w:hAnsi="Arial" w:cs="Arial"/>
                <w:b/>
                <w:bCs/>
                <w:sz w:val="20"/>
              </w:rPr>
              <w:t> </w:t>
            </w:r>
          </w:p>
        </w:tc>
      </w:tr>
      <w:tr w:rsidR="00765F1C" w14:paraId="0C38F346" w14:textId="77777777" w:rsidTr="00472969">
        <w:trPr>
          <w:cantSplit/>
          <w:jc w:val="center"/>
        </w:trPr>
        <w:tc>
          <w:tcPr>
            <w:tcW w:w="9517" w:type="dxa"/>
            <w:hideMark/>
          </w:tcPr>
          <w:p w14:paraId="693F4A4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2028</w:t>
            </w:r>
          </w:p>
        </w:tc>
        <w:tc>
          <w:tcPr>
            <w:tcW w:w="216" w:type="dxa"/>
            <w:vAlign w:val="bottom"/>
            <w:hideMark/>
          </w:tcPr>
          <w:p w14:paraId="3C126B20"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9A48DD5" w14:textId="77777777" w:rsidR="00765F1C" w:rsidRDefault="00765F1C">
            <w:pPr>
              <w:rPr>
                <w:rFonts w:ascii="Arial" w:hAnsi="Arial" w:cs="Arial"/>
                <w:sz w:val="20"/>
              </w:rPr>
            </w:pPr>
            <w:r>
              <w:rPr>
                <w:rFonts w:ascii="Arial" w:hAnsi="Arial" w:cs="Arial"/>
                <w:b/>
                <w:bCs/>
                <w:sz w:val="20"/>
              </w:rPr>
              <w:t> </w:t>
            </w:r>
          </w:p>
        </w:tc>
        <w:tc>
          <w:tcPr>
            <w:tcW w:w="885" w:type="dxa"/>
            <w:vAlign w:val="bottom"/>
            <w:hideMark/>
          </w:tcPr>
          <w:p w14:paraId="28E1EABD" w14:textId="77777777" w:rsidR="00765F1C" w:rsidRDefault="00765F1C">
            <w:pPr>
              <w:jc w:val="right"/>
              <w:rPr>
                <w:rFonts w:ascii="Arial" w:hAnsi="Arial" w:cs="Arial"/>
                <w:sz w:val="20"/>
              </w:rPr>
            </w:pPr>
            <w:r>
              <w:rPr>
                <w:rFonts w:ascii="Arial" w:hAnsi="Arial" w:cs="Arial"/>
                <w:b/>
                <w:bCs/>
                <w:sz w:val="20"/>
              </w:rPr>
              <w:t>2,034</w:t>
            </w:r>
          </w:p>
        </w:tc>
        <w:tc>
          <w:tcPr>
            <w:tcW w:w="70" w:type="dxa"/>
            <w:noWrap/>
            <w:vAlign w:val="bottom"/>
            <w:hideMark/>
          </w:tcPr>
          <w:p w14:paraId="7DF71DA3" w14:textId="77777777" w:rsidR="00765F1C" w:rsidRDefault="00765F1C">
            <w:pPr>
              <w:rPr>
                <w:rFonts w:ascii="Arial" w:hAnsi="Arial" w:cs="Arial"/>
                <w:sz w:val="20"/>
              </w:rPr>
            </w:pPr>
            <w:r>
              <w:rPr>
                <w:rFonts w:ascii="Arial" w:hAnsi="Arial" w:cs="Arial"/>
                <w:b/>
                <w:bCs/>
                <w:sz w:val="20"/>
              </w:rPr>
              <w:t> </w:t>
            </w:r>
          </w:p>
        </w:tc>
      </w:tr>
      <w:tr w:rsidR="00765F1C" w14:paraId="062FC531" w14:textId="77777777" w:rsidTr="00472969">
        <w:trPr>
          <w:cantSplit/>
          <w:jc w:val="center"/>
        </w:trPr>
        <w:tc>
          <w:tcPr>
            <w:tcW w:w="9517" w:type="dxa"/>
            <w:hideMark/>
          </w:tcPr>
          <w:p w14:paraId="7FD97E0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2029</w:t>
            </w:r>
          </w:p>
        </w:tc>
        <w:tc>
          <w:tcPr>
            <w:tcW w:w="216" w:type="dxa"/>
            <w:vAlign w:val="bottom"/>
            <w:hideMark/>
          </w:tcPr>
          <w:p w14:paraId="55C58659"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5BFE511" w14:textId="77777777" w:rsidR="00765F1C" w:rsidRDefault="00765F1C">
            <w:pPr>
              <w:rPr>
                <w:rFonts w:ascii="Arial" w:hAnsi="Arial" w:cs="Arial"/>
                <w:sz w:val="20"/>
              </w:rPr>
            </w:pPr>
            <w:r>
              <w:rPr>
                <w:rFonts w:ascii="Arial" w:hAnsi="Arial" w:cs="Arial"/>
                <w:b/>
                <w:bCs/>
                <w:sz w:val="20"/>
              </w:rPr>
              <w:t> </w:t>
            </w:r>
          </w:p>
        </w:tc>
        <w:tc>
          <w:tcPr>
            <w:tcW w:w="885" w:type="dxa"/>
            <w:vAlign w:val="bottom"/>
            <w:hideMark/>
          </w:tcPr>
          <w:p w14:paraId="7DC383C1" w14:textId="77777777" w:rsidR="00765F1C" w:rsidRDefault="00765F1C">
            <w:pPr>
              <w:jc w:val="right"/>
              <w:rPr>
                <w:rFonts w:ascii="Arial" w:hAnsi="Arial" w:cs="Arial"/>
                <w:sz w:val="20"/>
              </w:rPr>
            </w:pPr>
            <w:r>
              <w:rPr>
                <w:rFonts w:ascii="Arial" w:hAnsi="Arial" w:cs="Arial"/>
                <w:b/>
                <w:bCs/>
                <w:sz w:val="20"/>
              </w:rPr>
              <w:t>1,851</w:t>
            </w:r>
          </w:p>
        </w:tc>
        <w:tc>
          <w:tcPr>
            <w:tcW w:w="70" w:type="dxa"/>
            <w:noWrap/>
            <w:vAlign w:val="bottom"/>
            <w:hideMark/>
          </w:tcPr>
          <w:p w14:paraId="50A2875C" w14:textId="77777777" w:rsidR="00765F1C" w:rsidRDefault="00765F1C">
            <w:pPr>
              <w:rPr>
                <w:rFonts w:ascii="Arial" w:hAnsi="Arial" w:cs="Arial"/>
                <w:sz w:val="20"/>
              </w:rPr>
            </w:pPr>
            <w:r>
              <w:rPr>
                <w:rFonts w:ascii="Arial" w:hAnsi="Arial" w:cs="Arial"/>
                <w:b/>
                <w:bCs/>
                <w:sz w:val="20"/>
              </w:rPr>
              <w:t> </w:t>
            </w:r>
          </w:p>
        </w:tc>
      </w:tr>
      <w:tr w:rsidR="00765F1C" w14:paraId="13003C13" w14:textId="77777777" w:rsidTr="00472969">
        <w:trPr>
          <w:cantSplit/>
          <w:jc w:val="center"/>
        </w:trPr>
        <w:tc>
          <w:tcPr>
            <w:tcW w:w="9517" w:type="dxa"/>
            <w:hideMark/>
          </w:tcPr>
          <w:p w14:paraId="71ACAA6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2030</w:t>
            </w:r>
          </w:p>
        </w:tc>
        <w:tc>
          <w:tcPr>
            <w:tcW w:w="216" w:type="dxa"/>
            <w:vAlign w:val="bottom"/>
            <w:hideMark/>
          </w:tcPr>
          <w:p w14:paraId="08136907"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BB0D907" w14:textId="77777777" w:rsidR="00765F1C" w:rsidRDefault="00765F1C">
            <w:pPr>
              <w:rPr>
                <w:rFonts w:ascii="Arial" w:hAnsi="Arial" w:cs="Arial"/>
                <w:sz w:val="20"/>
              </w:rPr>
            </w:pPr>
            <w:r>
              <w:rPr>
                <w:rFonts w:ascii="Arial" w:hAnsi="Arial" w:cs="Arial"/>
                <w:b/>
                <w:bCs/>
                <w:sz w:val="20"/>
              </w:rPr>
              <w:t> </w:t>
            </w:r>
          </w:p>
        </w:tc>
        <w:tc>
          <w:tcPr>
            <w:tcW w:w="885" w:type="dxa"/>
            <w:vAlign w:val="bottom"/>
            <w:hideMark/>
          </w:tcPr>
          <w:p w14:paraId="7A82D72D" w14:textId="77777777" w:rsidR="00765F1C" w:rsidRDefault="00765F1C">
            <w:pPr>
              <w:jc w:val="right"/>
              <w:rPr>
                <w:rFonts w:ascii="Arial" w:hAnsi="Arial" w:cs="Arial"/>
                <w:sz w:val="20"/>
              </w:rPr>
            </w:pPr>
            <w:r>
              <w:rPr>
                <w:rFonts w:ascii="Arial" w:hAnsi="Arial" w:cs="Arial"/>
                <w:b/>
                <w:bCs/>
                <w:sz w:val="20"/>
              </w:rPr>
              <w:t>1,382</w:t>
            </w:r>
          </w:p>
        </w:tc>
        <w:tc>
          <w:tcPr>
            <w:tcW w:w="70" w:type="dxa"/>
            <w:noWrap/>
            <w:vAlign w:val="bottom"/>
            <w:hideMark/>
          </w:tcPr>
          <w:p w14:paraId="0885E072" w14:textId="77777777" w:rsidR="00765F1C" w:rsidRDefault="00765F1C">
            <w:pPr>
              <w:rPr>
                <w:rFonts w:ascii="Arial" w:hAnsi="Arial" w:cs="Arial"/>
                <w:sz w:val="20"/>
              </w:rPr>
            </w:pPr>
            <w:r>
              <w:rPr>
                <w:rFonts w:ascii="Arial" w:hAnsi="Arial" w:cs="Arial"/>
                <w:b/>
                <w:bCs/>
                <w:sz w:val="20"/>
              </w:rPr>
              <w:t> </w:t>
            </w:r>
          </w:p>
        </w:tc>
      </w:tr>
      <w:tr w:rsidR="00765F1C" w14:paraId="2B446E0E" w14:textId="77777777" w:rsidTr="00472969">
        <w:trPr>
          <w:cantSplit/>
          <w:jc w:val="center"/>
        </w:trPr>
        <w:tc>
          <w:tcPr>
            <w:tcW w:w="9517" w:type="dxa"/>
            <w:vAlign w:val="bottom"/>
            <w:hideMark/>
          </w:tcPr>
          <w:p w14:paraId="0B0D636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Thereafter</w:t>
            </w:r>
          </w:p>
        </w:tc>
        <w:tc>
          <w:tcPr>
            <w:tcW w:w="216" w:type="dxa"/>
            <w:vAlign w:val="bottom"/>
            <w:hideMark/>
          </w:tcPr>
          <w:p w14:paraId="1BAADFE7"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55C5BF7" w14:textId="77777777" w:rsidR="00765F1C" w:rsidRDefault="00765F1C">
            <w:pPr>
              <w:rPr>
                <w:rFonts w:ascii="Arial" w:hAnsi="Arial" w:cs="Arial"/>
                <w:sz w:val="20"/>
              </w:rPr>
            </w:pPr>
            <w:r>
              <w:rPr>
                <w:rFonts w:ascii="Arial" w:hAnsi="Arial" w:cs="Arial"/>
                <w:b/>
                <w:bCs/>
                <w:sz w:val="20"/>
              </w:rPr>
              <w:t> </w:t>
            </w:r>
          </w:p>
        </w:tc>
        <w:tc>
          <w:tcPr>
            <w:tcW w:w="885" w:type="dxa"/>
            <w:vAlign w:val="bottom"/>
            <w:hideMark/>
          </w:tcPr>
          <w:p w14:paraId="4340CB4D" w14:textId="77777777" w:rsidR="00765F1C" w:rsidRDefault="00765F1C">
            <w:pPr>
              <w:jc w:val="right"/>
              <w:rPr>
                <w:rFonts w:ascii="Arial" w:hAnsi="Arial" w:cs="Arial"/>
                <w:sz w:val="20"/>
              </w:rPr>
            </w:pPr>
            <w:r>
              <w:rPr>
                <w:rFonts w:ascii="Arial" w:hAnsi="Arial" w:cs="Arial"/>
                <w:b/>
                <w:bCs/>
                <w:sz w:val="20"/>
              </w:rPr>
              <w:t>9,842</w:t>
            </w:r>
          </w:p>
        </w:tc>
        <w:tc>
          <w:tcPr>
            <w:tcW w:w="70" w:type="dxa"/>
            <w:noWrap/>
            <w:vAlign w:val="bottom"/>
            <w:hideMark/>
          </w:tcPr>
          <w:p w14:paraId="27C42822" w14:textId="77777777" w:rsidR="00765F1C" w:rsidRDefault="00765F1C">
            <w:pPr>
              <w:rPr>
                <w:rFonts w:ascii="Arial" w:hAnsi="Arial" w:cs="Arial"/>
                <w:sz w:val="20"/>
              </w:rPr>
            </w:pPr>
            <w:r>
              <w:rPr>
                <w:rFonts w:ascii="Arial" w:hAnsi="Arial" w:cs="Arial"/>
                <w:b/>
                <w:bCs/>
                <w:sz w:val="20"/>
              </w:rPr>
              <w:t> </w:t>
            </w:r>
          </w:p>
        </w:tc>
      </w:tr>
      <w:tr w:rsidR="00765F1C" w:rsidRPr="008B1B5B" w14:paraId="1A1225C9" w14:textId="77777777" w:rsidTr="00472969">
        <w:trPr>
          <w:cantSplit/>
          <w:jc w:val="center"/>
        </w:trPr>
        <w:tc>
          <w:tcPr>
            <w:tcW w:w="10744" w:type="dxa"/>
            <w:gridSpan w:val="4"/>
            <w:vAlign w:val="bottom"/>
            <w:hideMark/>
          </w:tcPr>
          <w:p w14:paraId="7B3ED06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3CEA80F" w14:textId="77777777" w:rsidR="00765F1C" w:rsidRPr="008B1B5B" w:rsidRDefault="00765F1C">
            <w:pPr>
              <w:rPr>
                <w:rFonts w:ascii="Arial" w:hAnsi="Arial" w:cs="Arial"/>
                <w:sz w:val="2"/>
                <w:szCs w:val="2"/>
              </w:rPr>
            </w:pPr>
          </w:p>
        </w:tc>
      </w:tr>
      <w:tr w:rsidR="00765F1C" w14:paraId="0EF371BE" w14:textId="77777777" w:rsidTr="00472969">
        <w:trPr>
          <w:cantSplit/>
          <w:jc w:val="center"/>
        </w:trPr>
        <w:tc>
          <w:tcPr>
            <w:tcW w:w="9517" w:type="dxa"/>
            <w:hideMark/>
          </w:tcPr>
          <w:p w14:paraId="45405DCC"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216" w:type="dxa"/>
            <w:vAlign w:val="bottom"/>
            <w:hideMark/>
          </w:tcPr>
          <w:p w14:paraId="515B236A"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06A7E36" w14:textId="77777777" w:rsidR="00765F1C" w:rsidRDefault="00765F1C">
            <w:pPr>
              <w:rPr>
                <w:rFonts w:ascii="Arial" w:hAnsi="Arial" w:cs="Arial"/>
                <w:sz w:val="20"/>
              </w:rPr>
            </w:pPr>
            <w:r>
              <w:rPr>
                <w:rFonts w:ascii="Arial" w:hAnsi="Arial" w:cs="Arial"/>
                <w:b/>
                <w:bCs/>
                <w:sz w:val="20"/>
              </w:rPr>
              <w:t>$</w:t>
            </w:r>
          </w:p>
        </w:tc>
        <w:tc>
          <w:tcPr>
            <w:tcW w:w="885" w:type="dxa"/>
            <w:vAlign w:val="bottom"/>
            <w:hideMark/>
          </w:tcPr>
          <w:p w14:paraId="0078BC41"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 </w:t>
            </w:r>
            <w:r>
              <w:rPr>
                <w:rFonts w:ascii="Arial" w:hAnsi="Arial" w:cs="Arial"/>
                <w:b/>
                <w:bCs/>
                <w:sz w:val="20"/>
              </w:rPr>
              <w:t>22,604</w:t>
            </w:r>
          </w:p>
        </w:tc>
        <w:tc>
          <w:tcPr>
            <w:tcW w:w="70" w:type="dxa"/>
            <w:noWrap/>
            <w:vAlign w:val="bottom"/>
            <w:hideMark/>
          </w:tcPr>
          <w:p w14:paraId="32DACCE6" w14:textId="77777777" w:rsidR="00765F1C" w:rsidRDefault="00765F1C">
            <w:pPr>
              <w:rPr>
                <w:rFonts w:ascii="Arial" w:hAnsi="Arial" w:cs="Arial"/>
                <w:sz w:val="20"/>
              </w:rPr>
            </w:pPr>
            <w:r>
              <w:rPr>
                <w:rFonts w:ascii="Arial" w:hAnsi="Arial" w:cs="Arial"/>
                <w:b/>
                <w:bCs/>
                <w:sz w:val="20"/>
              </w:rPr>
              <w:t> </w:t>
            </w:r>
          </w:p>
        </w:tc>
      </w:tr>
      <w:tr w:rsidR="00765F1C" w:rsidRPr="008B1B5B" w14:paraId="50D53943" w14:textId="77777777" w:rsidTr="00472969">
        <w:trPr>
          <w:cantSplit/>
          <w:jc w:val="center"/>
        </w:trPr>
        <w:tc>
          <w:tcPr>
            <w:tcW w:w="9517" w:type="dxa"/>
            <w:vAlign w:val="bottom"/>
            <w:hideMark/>
          </w:tcPr>
          <w:p w14:paraId="2C5F515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5FC13BF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1326F08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85" w:type="dxa"/>
            <w:vAlign w:val="bottom"/>
            <w:hideMark/>
          </w:tcPr>
          <w:p w14:paraId="57E723A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94F4349" w14:textId="77777777" w:rsidR="00765F1C" w:rsidRPr="008B1B5B" w:rsidRDefault="00765F1C">
            <w:pPr>
              <w:rPr>
                <w:rFonts w:ascii="Arial" w:hAnsi="Arial" w:cs="Arial"/>
                <w:sz w:val="2"/>
                <w:szCs w:val="2"/>
              </w:rPr>
            </w:pPr>
          </w:p>
        </w:tc>
      </w:tr>
    </w:tbl>
    <w:p w14:paraId="1F028ED7" w14:textId="77777777" w:rsidR="00765F1C" w:rsidRPr="00472969"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NOTE 10</w:t>
      </w:r>
      <w:r>
        <w:rPr>
          <w:rFonts w:ascii="Arial" w:hAnsi="Arial" w:cs="Arial"/>
          <w:caps/>
          <w:sz w:val="20"/>
          <w:szCs w:val="20"/>
          <w:u w:val="single"/>
        </w:rPr>
        <w:t> —</w:t>
      </w:r>
      <w:r>
        <w:rPr>
          <w:rFonts w:ascii="Arial" w:hAnsi="Arial" w:cs="Arial"/>
          <w:sz w:val="20"/>
          <w:szCs w:val="20"/>
          <w:u w:val="single"/>
        </w:rPr>
        <w:t xml:space="preserve"> DEBT </w:t>
      </w:r>
    </w:p>
    <w:p w14:paraId="402E9D3B"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Short-term Debt </w:t>
      </w:r>
    </w:p>
    <w:p w14:paraId="5752B314" w14:textId="77777777" w:rsidR="00476FF6" w:rsidRDefault="00765F1C" w:rsidP="00476FF6">
      <w:pPr>
        <w:pStyle w:val="NormalWeb"/>
        <w:spacing w:before="120" w:beforeAutospacing="0" w:after="0" w:afterAutospacing="0"/>
        <w:jc w:val="both"/>
        <w:rPr>
          <w:rFonts w:ascii="Arial" w:hAnsi="Arial" w:cs="Arial"/>
          <w:sz w:val="20"/>
          <w:szCs w:val="20"/>
        </w:rPr>
      </w:pPr>
      <w:r>
        <w:rPr>
          <w:rFonts w:ascii="Arial" w:hAnsi="Arial" w:cs="Arial"/>
          <w:sz w:val="20"/>
          <w:szCs w:val="20"/>
        </w:rPr>
        <w:t xml:space="preserve">As of June 30, 2025, we had no commercial paper issued or outstanding. As of June 30, 2024, we had $6.7 billion of commercial paper issued and outstanding, with a weighted average interest rate of 5.4% and maturities ranging from 28 days to 152 days. The estimated fair value of this commercial paper approximates its carrying value. </w:t>
      </w:r>
    </w:p>
    <w:p w14:paraId="1AACED85" w14:textId="77777777" w:rsidR="00476FF6" w:rsidRDefault="00765F1C" w:rsidP="00476FF6">
      <w:pPr>
        <w:pStyle w:val="NormalWeb"/>
        <w:spacing w:before="270" w:beforeAutospacing="0" w:after="0" w:afterAutospacing="0"/>
        <w:jc w:val="both"/>
        <w:rPr>
          <w:sz w:val="2"/>
          <w:szCs w:val="2"/>
        </w:rPr>
      </w:pPr>
      <w:r>
        <w:rPr>
          <w:sz w:val="2"/>
          <w:szCs w:val="2"/>
        </w:rPr>
        <w:t> </w:t>
      </w:r>
    </w:p>
    <w:p w14:paraId="7720C654" w14:textId="77777777" w:rsidR="00476FF6" w:rsidRDefault="00765F1C" w:rsidP="007353C2">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Long-term Debt </w:t>
      </w:r>
    </w:p>
    <w:p w14:paraId="3F657B81" w14:textId="77777777" w:rsidR="00476FF6" w:rsidRDefault="00765F1C" w:rsidP="00476FF6">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The components of long-term debt were as follows: </w:t>
      </w:r>
    </w:p>
    <w:p w14:paraId="333FC86C" w14:textId="77777777" w:rsidR="00765F1C" w:rsidRDefault="00765F1C">
      <w:pPr>
        <w:pStyle w:val="NormalWeb"/>
        <w:keepNext/>
        <w:spacing w:before="0" w:beforeAutospacing="0" w:after="0" w:afterAutospacing="0"/>
      </w:pPr>
      <w:r>
        <w:t> </w:t>
      </w:r>
    </w:p>
    <w:tbl>
      <w:tblPr>
        <w:tblW w:w="10815" w:type="dxa"/>
        <w:jc w:val="center"/>
        <w:tblLayout w:type="fixed"/>
        <w:tblCellMar>
          <w:top w:w="14" w:type="dxa"/>
          <w:left w:w="0" w:type="dxa"/>
          <w:right w:w="14" w:type="dxa"/>
        </w:tblCellMar>
        <w:tblLook w:val="04A0" w:firstRow="1" w:lastRow="0" w:firstColumn="1" w:lastColumn="0" w:noHBand="0" w:noVBand="1"/>
      </w:tblPr>
      <w:tblGrid>
        <w:gridCol w:w="3660"/>
        <w:gridCol w:w="146"/>
        <w:gridCol w:w="120"/>
        <w:gridCol w:w="1232"/>
        <w:gridCol w:w="81"/>
        <w:gridCol w:w="34"/>
        <w:gridCol w:w="45"/>
        <w:gridCol w:w="1289"/>
        <w:gridCol w:w="81"/>
        <w:gridCol w:w="70"/>
        <w:gridCol w:w="35"/>
        <w:gridCol w:w="1315"/>
        <w:gridCol w:w="137"/>
        <w:gridCol w:w="38"/>
        <w:gridCol w:w="146"/>
        <w:gridCol w:w="905"/>
        <w:gridCol w:w="159"/>
        <w:gridCol w:w="111"/>
        <w:gridCol w:w="146"/>
        <w:gridCol w:w="906"/>
        <w:gridCol w:w="159"/>
      </w:tblGrid>
      <w:tr w:rsidR="00765F1C" w14:paraId="2FB85C9C" w14:textId="77777777" w:rsidTr="007353C2">
        <w:trPr>
          <w:cantSplit/>
          <w:tblHeader/>
          <w:jc w:val="center"/>
        </w:trPr>
        <w:tc>
          <w:tcPr>
            <w:tcW w:w="3660" w:type="dxa"/>
            <w:vAlign w:val="bottom"/>
            <w:hideMark/>
          </w:tcPr>
          <w:p w14:paraId="30F8B8C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issuance by calendar year)</w:t>
            </w:r>
          </w:p>
        </w:tc>
        <w:tc>
          <w:tcPr>
            <w:tcW w:w="146" w:type="dxa"/>
            <w:vAlign w:val="bottom"/>
            <w:hideMark/>
          </w:tcPr>
          <w:p w14:paraId="50D60A41" w14:textId="77777777" w:rsidR="00765F1C" w:rsidRDefault="00765F1C">
            <w:pPr>
              <w:pStyle w:val="la2"/>
              <w:rPr>
                <w:rFonts w:ascii="Arial" w:hAnsi="Arial" w:cs="Arial"/>
                <w:sz w:val="16"/>
                <w:szCs w:val="16"/>
              </w:rPr>
            </w:pPr>
            <w:r>
              <w:rPr>
                <w:rFonts w:ascii="Arial" w:hAnsi="Arial" w:cs="Arial"/>
                <w:sz w:val="16"/>
                <w:szCs w:val="16"/>
              </w:rPr>
              <w:t>  </w:t>
            </w:r>
          </w:p>
        </w:tc>
        <w:tc>
          <w:tcPr>
            <w:tcW w:w="1352" w:type="dxa"/>
            <w:gridSpan w:val="2"/>
            <w:tcMar>
              <w:top w:w="0" w:type="dxa"/>
              <w:left w:w="14" w:type="dxa"/>
              <w:bottom w:w="0" w:type="dxa"/>
              <w:right w:w="14" w:type="dxa"/>
            </w:tcMar>
            <w:vAlign w:val="bottom"/>
            <w:hideMark/>
          </w:tcPr>
          <w:p w14:paraId="3E543688"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Maturities</w:t>
            </w:r>
          </w:p>
          <w:p w14:paraId="3FBCCDDB"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(calendar year)</w:t>
            </w:r>
          </w:p>
        </w:tc>
        <w:tc>
          <w:tcPr>
            <w:tcW w:w="81" w:type="dxa"/>
            <w:vAlign w:val="bottom"/>
            <w:hideMark/>
          </w:tcPr>
          <w:p w14:paraId="49322B37" w14:textId="77777777" w:rsidR="00765F1C" w:rsidRDefault="00765F1C">
            <w:pPr>
              <w:rPr>
                <w:rFonts w:ascii="Arial" w:hAnsi="Arial" w:cs="Arial"/>
                <w:sz w:val="16"/>
                <w:szCs w:val="16"/>
              </w:rPr>
            </w:pPr>
            <w:r>
              <w:rPr>
                <w:rFonts w:ascii="Arial" w:hAnsi="Arial" w:cs="Arial"/>
                <w:sz w:val="16"/>
                <w:szCs w:val="16"/>
              </w:rPr>
              <w:t> </w:t>
            </w:r>
          </w:p>
        </w:tc>
        <w:tc>
          <w:tcPr>
            <w:tcW w:w="34" w:type="dxa"/>
            <w:vAlign w:val="bottom"/>
            <w:hideMark/>
          </w:tcPr>
          <w:p w14:paraId="24B0C2F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334" w:type="dxa"/>
            <w:gridSpan w:val="2"/>
            <w:tcMar>
              <w:top w:w="0" w:type="dxa"/>
              <w:left w:w="14" w:type="dxa"/>
              <w:bottom w:w="0" w:type="dxa"/>
              <w:right w:w="14" w:type="dxa"/>
            </w:tcMar>
            <w:vAlign w:val="bottom"/>
            <w:hideMark/>
          </w:tcPr>
          <w:p w14:paraId="2C341303"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Stated Interest</w:t>
            </w:r>
          </w:p>
          <w:p w14:paraId="64CA240B"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Rate</w:t>
            </w:r>
          </w:p>
        </w:tc>
        <w:tc>
          <w:tcPr>
            <w:tcW w:w="81" w:type="dxa"/>
            <w:vAlign w:val="bottom"/>
            <w:hideMark/>
          </w:tcPr>
          <w:p w14:paraId="39D59E8D" w14:textId="77777777" w:rsidR="00765F1C" w:rsidRDefault="00765F1C">
            <w:pPr>
              <w:rPr>
                <w:rFonts w:ascii="Arial" w:hAnsi="Arial" w:cs="Arial"/>
                <w:sz w:val="16"/>
                <w:szCs w:val="16"/>
              </w:rPr>
            </w:pPr>
            <w:r>
              <w:rPr>
                <w:rFonts w:ascii="Arial" w:hAnsi="Arial" w:cs="Arial"/>
                <w:sz w:val="16"/>
                <w:szCs w:val="16"/>
              </w:rPr>
              <w:t> </w:t>
            </w:r>
          </w:p>
        </w:tc>
        <w:tc>
          <w:tcPr>
            <w:tcW w:w="70" w:type="dxa"/>
            <w:vAlign w:val="bottom"/>
            <w:hideMark/>
          </w:tcPr>
          <w:p w14:paraId="533057E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350" w:type="dxa"/>
            <w:gridSpan w:val="2"/>
            <w:tcMar>
              <w:top w:w="0" w:type="dxa"/>
              <w:left w:w="14" w:type="dxa"/>
              <w:bottom w:w="0" w:type="dxa"/>
              <w:right w:w="14" w:type="dxa"/>
            </w:tcMar>
            <w:vAlign w:val="bottom"/>
            <w:hideMark/>
          </w:tcPr>
          <w:p w14:paraId="00A9C444"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Effective</w:t>
            </w:r>
            <w:r>
              <w:rPr>
                <w:rFonts w:ascii="Arial" w:hAnsi="Arial" w:cs="Arial"/>
                <w:b/>
                <w:bCs/>
                <w:sz w:val="16"/>
                <w:szCs w:val="16"/>
              </w:rPr>
              <w:br/>
              <w:t>Interest</w:t>
            </w:r>
          </w:p>
          <w:p w14:paraId="0BDB1BC7"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Rate</w:t>
            </w:r>
          </w:p>
        </w:tc>
        <w:tc>
          <w:tcPr>
            <w:tcW w:w="137" w:type="dxa"/>
            <w:vAlign w:val="bottom"/>
            <w:hideMark/>
          </w:tcPr>
          <w:p w14:paraId="6FC5682C" w14:textId="77777777" w:rsidR="00765F1C" w:rsidRDefault="00765F1C">
            <w:pPr>
              <w:rPr>
                <w:rFonts w:ascii="Arial" w:hAnsi="Arial" w:cs="Arial"/>
                <w:sz w:val="16"/>
                <w:szCs w:val="16"/>
              </w:rPr>
            </w:pPr>
            <w:r>
              <w:rPr>
                <w:rFonts w:ascii="Arial" w:hAnsi="Arial" w:cs="Arial"/>
                <w:sz w:val="16"/>
                <w:szCs w:val="16"/>
              </w:rPr>
              <w:t> </w:t>
            </w:r>
          </w:p>
        </w:tc>
        <w:tc>
          <w:tcPr>
            <w:tcW w:w="38" w:type="dxa"/>
            <w:vAlign w:val="bottom"/>
            <w:hideMark/>
          </w:tcPr>
          <w:p w14:paraId="033A654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51" w:type="dxa"/>
            <w:gridSpan w:val="2"/>
            <w:tcMar>
              <w:top w:w="0" w:type="dxa"/>
              <w:left w:w="14" w:type="dxa"/>
              <w:bottom w:w="0" w:type="dxa"/>
              <w:right w:w="14" w:type="dxa"/>
            </w:tcMar>
            <w:vAlign w:val="bottom"/>
            <w:hideMark/>
          </w:tcPr>
          <w:p w14:paraId="724AEA7D"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3F12BDFD"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2025</w:t>
            </w:r>
          </w:p>
        </w:tc>
        <w:tc>
          <w:tcPr>
            <w:tcW w:w="159" w:type="dxa"/>
            <w:vAlign w:val="bottom"/>
            <w:hideMark/>
          </w:tcPr>
          <w:p w14:paraId="4D0F7823" w14:textId="77777777" w:rsidR="00765F1C" w:rsidRDefault="00765F1C">
            <w:pPr>
              <w:rPr>
                <w:rFonts w:ascii="Arial" w:hAnsi="Arial" w:cs="Arial"/>
                <w:sz w:val="16"/>
                <w:szCs w:val="16"/>
              </w:rPr>
            </w:pPr>
            <w:r>
              <w:rPr>
                <w:rFonts w:ascii="Arial" w:hAnsi="Arial" w:cs="Arial"/>
                <w:sz w:val="16"/>
                <w:szCs w:val="16"/>
              </w:rPr>
              <w:t> </w:t>
            </w:r>
          </w:p>
        </w:tc>
        <w:tc>
          <w:tcPr>
            <w:tcW w:w="111" w:type="dxa"/>
            <w:vAlign w:val="bottom"/>
            <w:hideMark/>
          </w:tcPr>
          <w:p w14:paraId="6580BFC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52" w:type="dxa"/>
            <w:gridSpan w:val="2"/>
            <w:tcMar>
              <w:top w:w="0" w:type="dxa"/>
              <w:left w:w="14" w:type="dxa"/>
              <w:bottom w:w="0" w:type="dxa"/>
              <w:right w:w="14" w:type="dxa"/>
            </w:tcMar>
            <w:vAlign w:val="bottom"/>
            <w:hideMark/>
          </w:tcPr>
          <w:p w14:paraId="17498F02"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June 30,</w:t>
            </w:r>
          </w:p>
          <w:p w14:paraId="7BFFFA2B"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2024</w:t>
            </w:r>
          </w:p>
        </w:tc>
        <w:tc>
          <w:tcPr>
            <w:tcW w:w="159" w:type="dxa"/>
            <w:vAlign w:val="bottom"/>
            <w:hideMark/>
          </w:tcPr>
          <w:p w14:paraId="262D3789"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71B4EAA5" w14:textId="77777777" w:rsidTr="007353C2">
        <w:trPr>
          <w:cantSplit/>
          <w:jc w:val="center"/>
        </w:trPr>
        <w:tc>
          <w:tcPr>
            <w:tcW w:w="10656" w:type="dxa"/>
            <w:gridSpan w:val="20"/>
            <w:vAlign w:val="bottom"/>
            <w:hideMark/>
          </w:tcPr>
          <w:p w14:paraId="4EC59E58"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59" w:type="dxa"/>
            <w:vAlign w:val="bottom"/>
            <w:hideMark/>
          </w:tcPr>
          <w:p w14:paraId="0E586F5D" w14:textId="77777777" w:rsidR="00765F1C" w:rsidRPr="008B1B5B" w:rsidRDefault="00765F1C">
            <w:pPr>
              <w:rPr>
                <w:rFonts w:ascii="Arial" w:hAnsi="Arial" w:cs="Arial"/>
                <w:sz w:val="8"/>
                <w:szCs w:val="8"/>
              </w:rPr>
            </w:pPr>
          </w:p>
        </w:tc>
      </w:tr>
      <w:tr w:rsidR="00765F1C" w14:paraId="3EC83E22" w14:textId="77777777" w:rsidTr="007353C2">
        <w:trPr>
          <w:trHeight w:val="75"/>
          <w:jc w:val="center"/>
        </w:trPr>
        <w:tc>
          <w:tcPr>
            <w:tcW w:w="3660" w:type="dxa"/>
            <w:vAlign w:val="center"/>
            <w:hideMark/>
          </w:tcPr>
          <w:p w14:paraId="449AAE0F" w14:textId="77777777" w:rsidR="00765F1C" w:rsidRDefault="00765F1C">
            <w:pPr>
              <w:rPr>
                <w:rFonts w:ascii="Arial" w:hAnsi="Arial" w:cs="Arial"/>
                <w:sz w:val="2"/>
                <w:szCs w:val="2"/>
              </w:rPr>
            </w:pPr>
            <w:r>
              <w:rPr>
                <w:rFonts w:ascii="Arial" w:hAnsi="Arial" w:cs="Arial"/>
                <w:sz w:val="2"/>
                <w:szCs w:val="2"/>
              </w:rPr>
              <w:t> </w:t>
            </w:r>
          </w:p>
        </w:tc>
        <w:tc>
          <w:tcPr>
            <w:tcW w:w="1579" w:type="dxa"/>
            <w:gridSpan w:val="4"/>
            <w:vAlign w:val="center"/>
            <w:hideMark/>
          </w:tcPr>
          <w:p w14:paraId="7D14417F" w14:textId="77777777" w:rsidR="00765F1C" w:rsidRDefault="00765F1C">
            <w:pPr>
              <w:rPr>
                <w:rFonts w:ascii="Arial" w:hAnsi="Arial" w:cs="Arial"/>
                <w:sz w:val="2"/>
                <w:szCs w:val="2"/>
              </w:rPr>
            </w:pPr>
            <w:r>
              <w:rPr>
                <w:rFonts w:ascii="Arial" w:hAnsi="Arial" w:cs="Arial"/>
                <w:sz w:val="2"/>
                <w:szCs w:val="2"/>
              </w:rPr>
              <w:t> </w:t>
            </w:r>
          </w:p>
        </w:tc>
        <w:tc>
          <w:tcPr>
            <w:tcW w:w="1449" w:type="dxa"/>
            <w:gridSpan w:val="4"/>
            <w:vAlign w:val="center"/>
            <w:hideMark/>
          </w:tcPr>
          <w:p w14:paraId="0D21B35B" w14:textId="77777777" w:rsidR="00765F1C" w:rsidRDefault="00765F1C">
            <w:pPr>
              <w:rPr>
                <w:rFonts w:ascii="Arial" w:hAnsi="Arial" w:cs="Arial"/>
                <w:sz w:val="2"/>
                <w:szCs w:val="2"/>
              </w:rPr>
            </w:pPr>
            <w:r>
              <w:rPr>
                <w:rFonts w:ascii="Arial" w:hAnsi="Arial" w:cs="Arial"/>
                <w:sz w:val="2"/>
                <w:szCs w:val="2"/>
              </w:rPr>
              <w:t> </w:t>
            </w:r>
          </w:p>
        </w:tc>
        <w:tc>
          <w:tcPr>
            <w:tcW w:w="1557" w:type="dxa"/>
            <w:gridSpan w:val="4"/>
            <w:vAlign w:val="center"/>
            <w:hideMark/>
          </w:tcPr>
          <w:p w14:paraId="60EA543E" w14:textId="77777777" w:rsidR="00765F1C" w:rsidRDefault="00765F1C">
            <w:pPr>
              <w:rPr>
                <w:rFonts w:ascii="Arial" w:hAnsi="Arial" w:cs="Arial"/>
                <w:sz w:val="2"/>
                <w:szCs w:val="2"/>
              </w:rPr>
            </w:pPr>
            <w:r>
              <w:rPr>
                <w:rFonts w:ascii="Arial" w:hAnsi="Arial" w:cs="Arial"/>
                <w:sz w:val="2"/>
                <w:szCs w:val="2"/>
              </w:rPr>
              <w:t> </w:t>
            </w:r>
          </w:p>
        </w:tc>
        <w:tc>
          <w:tcPr>
            <w:tcW w:w="1248" w:type="dxa"/>
            <w:gridSpan w:val="4"/>
            <w:vAlign w:val="center"/>
            <w:hideMark/>
          </w:tcPr>
          <w:p w14:paraId="18AEB27B" w14:textId="77777777" w:rsidR="00765F1C" w:rsidRDefault="00765F1C">
            <w:pPr>
              <w:rPr>
                <w:rFonts w:ascii="Arial" w:hAnsi="Arial" w:cs="Arial"/>
                <w:sz w:val="2"/>
                <w:szCs w:val="2"/>
              </w:rPr>
            </w:pPr>
            <w:r>
              <w:rPr>
                <w:rFonts w:ascii="Arial" w:hAnsi="Arial" w:cs="Arial"/>
                <w:sz w:val="2"/>
                <w:szCs w:val="2"/>
              </w:rPr>
              <w:t> </w:t>
            </w:r>
          </w:p>
        </w:tc>
        <w:tc>
          <w:tcPr>
            <w:tcW w:w="1322" w:type="dxa"/>
            <w:gridSpan w:val="4"/>
            <w:vAlign w:val="center"/>
            <w:hideMark/>
          </w:tcPr>
          <w:p w14:paraId="0101D801" w14:textId="77777777" w:rsidR="00765F1C" w:rsidRDefault="00765F1C">
            <w:pPr>
              <w:rPr>
                <w:rFonts w:ascii="Arial" w:hAnsi="Arial" w:cs="Arial"/>
                <w:sz w:val="2"/>
                <w:szCs w:val="2"/>
              </w:rPr>
            </w:pPr>
            <w:r>
              <w:rPr>
                <w:rFonts w:ascii="Arial" w:hAnsi="Arial" w:cs="Arial"/>
                <w:sz w:val="2"/>
                <w:szCs w:val="2"/>
              </w:rPr>
              <w:t> </w:t>
            </w:r>
          </w:p>
        </w:tc>
      </w:tr>
      <w:tr w:rsidR="00765F1C" w14:paraId="6A545F69" w14:textId="77777777" w:rsidTr="007353C2">
        <w:trPr>
          <w:cantSplit/>
          <w:jc w:val="center"/>
        </w:trPr>
        <w:tc>
          <w:tcPr>
            <w:tcW w:w="3660" w:type="dxa"/>
            <w:hideMark/>
          </w:tcPr>
          <w:p w14:paraId="230478CB"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2009 issuance of $3.8 billion</w:t>
            </w:r>
          </w:p>
        </w:tc>
        <w:tc>
          <w:tcPr>
            <w:tcW w:w="146" w:type="dxa"/>
            <w:vAlign w:val="bottom"/>
            <w:hideMark/>
          </w:tcPr>
          <w:p w14:paraId="7D9ACBE6"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368D33B0"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6204A799" w14:textId="77777777" w:rsidR="00765F1C" w:rsidRDefault="00765F1C">
            <w:pPr>
              <w:jc w:val="right"/>
              <w:rPr>
                <w:rFonts w:ascii="Arial" w:hAnsi="Arial" w:cs="Arial"/>
                <w:sz w:val="20"/>
              </w:rPr>
            </w:pPr>
            <w:r>
              <w:rPr>
                <w:rFonts w:ascii="Arial" w:hAnsi="Arial" w:cs="Arial"/>
                <w:b/>
                <w:bCs/>
                <w:sz w:val="20"/>
              </w:rPr>
              <w:t>2039</w:t>
            </w:r>
          </w:p>
        </w:tc>
        <w:tc>
          <w:tcPr>
            <w:tcW w:w="81" w:type="dxa"/>
            <w:noWrap/>
            <w:vAlign w:val="bottom"/>
            <w:hideMark/>
          </w:tcPr>
          <w:p w14:paraId="679E8F6B"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8F0D8D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5ABC335B"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010B162F" w14:textId="77777777" w:rsidR="00765F1C" w:rsidRDefault="00765F1C">
            <w:pPr>
              <w:jc w:val="right"/>
              <w:rPr>
                <w:rFonts w:ascii="Arial" w:hAnsi="Arial" w:cs="Arial"/>
                <w:sz w:val="20"/>
              </w:rPr>
            </w:pPr>
            <w:r>
              <w:rPr>
                <w:rFonts w:ascii="Arial" w:hAnsi="Arial" w:cs="Arial"/>
                <w:b/>
                <w:bCs/>
                <w:sz w:val="20"/>
              </w:rPr>
              <w:t>5.20%</w:t>
            </w:r>
          </w:p>
        </w:tc>
        <w:tc>
          <w:tcPr>
            <w:tcW w:w="81" w:type="dxa"/>
            <w:noWrap/>
            <w:vAlign w:val="bottom"/>
            <w:hideMark/>
          </w:tcPr>
          <w:p w14:paraId="215EC0AC"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4B1257C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19BE7C12"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3BAA899E" w14:textId="77777777" w:rsidR="00765F1C" w:rsidRDefault="00765F1C">
            <w:pPr>
              <w:jc w:val="right"/>
              <w:rPr>
                <w:rFonts w:ascii="Arial" w:hAnsi="Arial" w:cs="Arial"/>
                <w:sz w:val="20"/>
              </w:rPr>
            </w:pPr>
            <w:r>
              <w:rPr>
                <w:rFonts w:ascii="Arial" w:hAnsi="Arial" w:cs="Arial"/>
                <w:b/>
                <w:bCs/>
                <w:sz w:val="20"/>
              </w:rPr>
              <w:t>5.24%</w:t>
            </w:r>
          </w:p>
        </w:tc>
        <w:tc>
          <w:tcPr>
            <w:tcW w:w="137" w:type="dxa"/>
            <w:noWrap/>
            <w:vAlign w:val="bottom"/>
            <w:hideMark/>
          </w:tcPr>
          <w:p w14:paraId="186E4C64"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5A75519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61C7458C" w14:textId="77777777" w:rsidR="00765F1C" w:rsidRDefault="00765F1C">
            <w:pPr>
              <w:rPr>
                <w:rFonts w:ascii="Arial" w:hAnsi="Arial" w:cs="Arial"/>
                <w:sz w:val="20"/>
              </w:rPr>
            </w:pPr>
            <w:r>
              <w:rPr>
                <w:rFonts w:ascii="Arial" w:hAnsi="Arial" w:cs="Arial"/>
                <w:b/>
                <w:bCs/>
                <w:sz w:val="20"/>
              </w:rPr>
              <w:t>$</w:t>
            </w:r>
          </w:p>
        </w:tc>
        <w:tc>
          <w:tcPr>
            <w:tcW w:w="905" w:type="dxa"/>
            <w:vAlign w:val="bottom"/>
            <w:hideMark/>
          </w:tcPr>
          <w:p w14:paraId="34C40133" w14:textId="77777777" w:rsidR="00765F1C" w:rsidRDefault="00765F1C">
            <w:pPr>
              <w:jc w:val="right"/>
              <w:rPr>
                <w:rFonts w:ascii="Arial" w:hAnsi="Arial" w:cs="Arial"/>
                <w:sz w:val="20"/>
              </w:rPr>
            </w:pPr>
            <w:r>
              <w:rPr>
                <w:rFonts w:ascii="Arial" w:hAnsi="Arial" w:cs="Arial"/>
                <w:b/>
                <w:bCs/>
                <w:sz w:val="20"/>
              </w:rPr>
              <w:t>520</w:t>
            </w:r>
          </w:p>
        </w:tc>
        <w:tc>
          <w:tcPr>
            <w:tcW w:w="159" w:type="dxa"/>
            <w:noWrap/>
            <w:vAlign w:val="bottom"/>
            <w:hideMark/>
          </w:tcPr>
          <w:p w14:paraId="5E6EC63C"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5AB7DB4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A648A83" w14:textId="77777777" w:rsidR="00765F1C" w:rsidRDefault="00765F1C">
            <w:pPr>
              <w:rPr>
                <w:rFonts w:ascii="Arial" w:hAnsi="Arial" w:cs="Arial"/>
                <w:sz w:val="20"/>
              </w:rPr>
            </w:pPr>
            <w:r>
              <w:rPr>
                <w:rFonts w:ascii="Arial" w:hAnsi="Arial" w:cs="Arial"/>
                <w:sz w:val="20"/>
              </w:rPr>
              <w:t>$</w:t>
            </w:r>
          </w:p>
        </w:tc>
        <w:tc>
          <w:tcPr>
            <w:tcW w:w="906" w:type="dxa"/>
            <w:vAlign w:val="bottom"/>
            <w:hideMark/>
          </w:tcPr>
          <w:p w14:paraId="5E229B41" w14:textId="77777777" w:rsidR="00765F1C" w:rsidRDefault="00765F1C">
            <w:pPr>
              <w:jc w:val="right"/>
              <w:rPr>
                <w:rFonts w:ascii="Arial" w:hAnsi="Arial" w:cs="Arial"/>
                <w:sz w:val="20"/>
              </w:rPr>
            </w:pPr>
            <w:r>
              <w:rPr>
                <w:rFonts w:ascii="Arial" w:hAnsi="Arial" w:cs="Arial"/>
                <w:sz w:val="20"/>
              </w:rPr>
              <w:t>520</w:t>
            </w:r>
          </w:p>
        </w:tc>
        <w:tc>
          <w:tcPr>
            <w:tcW w:w="159" w:type="dxa"/>
            <w:noWrap/>
            <w:vAlign w:val="bottom"/>
            <w:hideMark/>
          </w:tcPr>
          <w:p w14:paraId="70AAFA61" w14:textId="77777777" w:rsidR="00765F1C" w:rsidRDefault="00765F1C">
            <w:pPr>
              <w:rPr>
                <w:rFonts w:ascii="Arial" w:hAnsi="Arial" w:cs="Arial"/>
                <w:sz w:val="20"/>
              </w:rPr>
            </w:pPr>
            <w:r>
              <w:rPr>
                <w:rFonts w:ascii="Arial" w:hAnsi="Arial" w:cs="Arial"/>
                <w:sz w:val="20"/>
              </w:rPr>
              <w:t> </w:t>
            </w:r>
          </w:p>
        </w:tc>
      </w:tr>
      <w:tr w:rsidR="00765F1C" w14:paraId="731A566A" w14:textId="77777777" w:rsidTr="007353C2">
        <w:trPr>
          <w:cantSplit/>
          <w:jc w:val="center"/>
        </w:trPr>
        <w:tc>
          <w:tcPr>
            <w:tcW w:w="3660" w:type="dxa"/>
            <w:hideMark/>
          </w:tcPr>
          <w:p w14:paraId="41DD28D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2010 issuance of $4.8 billion</w:t>
            </w:r>
          </w:p>
        </w:tc>
        <w:tc>
          <w:tcPr>
            <w:tcW w:w="146" w:type="dxa"/>
            <w:vAlign w:val="bottom"/>
            <w:hideMark/>
          </w:tcPr>
          <w:p w14:paraId="5C75B1CD"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2A32E78E"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7DEA0381" w14:textId="77777777" w:rsidR="00765F1C" w:rsidRDefault="00765F1C">
            <w:pPr>
              <w:jc w:val="right"/>
              <w:rPr>
                <w:rFonts w:ascii="Arial" w:hAnsi="Arial" w:cs="Arial"/>
                <w:sz w:val="20"/>
              </w:rPr>
            </w:pPr>
            <w:r>
              <w:rPr>
                <w:rFonts w:ascii="Arial" w:hAnsi="Arial" w:cs="Arial"/>
                <w:b/>
                <w:bCs/>
                <w:sz w:val="20"/>
              </w:rPr>
              <w:t>2040</w:t>
            </w:r>
          </w:p>
        </w:tc>
        <w:tc>
          <w:tcPr>
            <w:tcW w:w="81" w:type="dxa"/>
            <w:noWrap/>
            <w:vAlign w:val="bottom"/>
            <w:hideMark/>
          </w:tcPr>
          <w:p w14:paraId="159572AA"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215C8E8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76D53978"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6D0A9BAA" w14:textId="77777777" w:rsidR="00765F1C" w:rsidRDefault="00765F1C">
            <w:pPr>
              <w:jc w:val="right"/>
              <w:rPr>
                <w:rFonts w:ascii="Arial" w:hAnsi="Arial" w:cs="Arial"/>
                <w:sz w:val="20"/>
              </w:rPr>
            </w:pPr>
            <w:r>
              <w:rPr>
                <w:rFonts w:ascii="Arial" w:hAnsi="Arial" w:cs="Arial"/>
                <w:b/>
                <w:bCs/>
                <w:sz w:val="20"/>
              </w:rPr>
              <w:t>4.50%</w:t>
            </w:r>
          </w:p>
        </w:tc>
        <w:tc>
          <w:tcPr>
            <w:tcW w:w="81" w:type="dxa"/>
            <w:noWrap/>
            <w:vAlign w:val="bottom"/>
            <w:hideMark/>
          </w:tcPr>
          <w:p w14:paraId="4B02B853"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426633D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65DF002A"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37163548" w14:textId="77777777" w:rsidR="00765F1C" w:rsidRDefault="00765F1C">
            <w:pPr>
              <w:jc w:val="right"/>
              <w:rPr>
                <w:rFonts w:ascii="Arial" w:hAnsi="Arial" w:cs="Arial"/>
                <w:sz w:val="20"/>
              </w:rPr>
            </w:pPr>
            <w:r>
              <w:rPr>
                <w:rFonts w:ascii="Arial" w:hAnsi="Arial" w:cs="Arial"/>
                <w:b/>
                <w:bCs/>
                <w:sz w:val="20"/>
              </w:rPr>
              <w:t>4.57%</w:t>
            </w:r>
          </w:p>
        </w:tc>
        <w:tc>
          <w:tcPr>
            <w:tcW w:w="137" w:type="dxa"/>
            <w:noWrap/>
            <w:vAlign w:val="bottom"/>
            <w:hideMark/>
          </w:tcPr>
          <w:p w14:paraId="6A06E5D1"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25AB7AE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3E9628E3"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21AB5ED0" w14:textId="77777777" w:rsidR="00765F1C" w:rsidRDefault="00765F1C">
            <w:pPr>
              <w:jc w:val="right"/>
              <w:rPr>
                <w:rFonts w:ascii="Arial" w:hAnsi="Arial" w:cs="Arial"/>
                <w:sz w:val="20"/>
              </w:rPr>
            </w:pPr>
            <w:r>
              <w:rPr>
                <w:rFonts w:ascii="Arial" w:hAnsi="Arial" w:cs="Arial"/>
                <w:b/>
                <w:bCs/>
                <w:sz w:val="20"/>
              </w:rPr>
              <w:t>486</w:t>
            </w:r>
          </w:p>
        </w:tc>
        <w:tc>
          <w:tcPr>
            <w:tcW w:w="159" w:type="dxa"/>
            <w:noWrap/>
            <w:vAlign w:val="bottom"/>
            <w:hideMark/>
          </w:tcPr>
          <w:p w14:paraId="46611CF1"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16A0190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16EDD6DA"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3D58157A" w14:textId="77777777" w:rsidR="00765F1C" w:rsidRDefault="00765F1C">
            <w:pPr>
              <w:jc w:val="right"/>
              <w:rPr>
                <w:rFonts w:ascii="Arial" w:hAnsi="Arial" w:cs="Arial"/>
                <w:sz w:val="20"/>
              </w:rPr>
            </w:pPr>
            <w:r>
              <w:rPr>
                <w:rFonts w:ascii="Arial" w:hAnsi="Arial" w:cs="Arial"/>
                <w:sz w:val="20"/>
              </w:rPr>
              <w:t>486</w:t>
            </w:r>
          </w:p>
        </w:tc>
        <w:tc>
          <w:tcPr>
            <w:tcW w:w="159" w:type="dxa"/>
            <w:noWrap/>
            <w:vAlign w:val="bottom"/>
            <w:hideMark/>
          </w:tcPr>
          <w:p w14:paraId="773CD092" w14:textId="77777777" w:rsidR="00765F1C" w:rsidRDefault="00765F1C">
            <w:pPr>
              <w:rPr>
                <w:rFonts w:ascii="Arial" w:hAnsi="Arial" w:cs="Arial"/>
                <w:sz w:val="20"/>
              </w:rPr>
            </w:pPr>
            <w:r>
              <w:rPr>
                <w:rFonts w:ascii="Arial" w:hAnsi="Arial" w:cs="Arial"/>
                <w:sz w:val="20"/>
              </w:rPr>
              <w:t> </w:t>
            </w:r>
          </w:p>
        </w:tc>
      </w:tr>
      <w:tr w:rsidR="00765F1C" w14:paraId="7D87DD86" w14:textId="77777777" w:rsidTr="007353C2">
        <w:trPr>
          <w:cantSplit/>
          <w:jc w:val="center"/>
        </w:trPr>
        <w:tc>
          <w:tcPr>
            <w:tcW w:w="3660" w:type="dxa"/>
            <w:hideMark/>
          </w:tcPr>
          <w:p w14:paraId="5472179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2011 issuance of $2.3 billion</w:t>
            </w:r>
          </w:p>
        </w:tc>
        <w:tc>
          <w:tcPr>
            <w:tcW w:w="146" w:type="dxa"/>
            <w:vAlign w:val="bottom"/>
            <w:hideMark/>
          </w:tcPr>
          <w:p w14:paraId="37FF07A4"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4DD502FB"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7FE0404E" w14:textId="77777777" w:rsidR="00765F1C" w:rsidRDefault="00765F1C">
            <w:pPr>
              <w:jc w:val="right"/>
              <w:rPr>
                <w:rFonts w:ascii="Arial" w:hAnsi="Arial" w:cs="Arial"/>
                <w:sz w:val="20"/>
              </w:rPr>
            </w:pPr>
            <w:r>
              <w:rPr>
                <w:rFonts w:ascii="Arial" w:hAnsi="Arial" w:cs="Arial"/>
                <w:b/>
                <w:bCs/>
                <w:sz w:val="20"/>
              </w:rPr>
              <w:t>2041</w:t>
            </w:r>
          </w:p>
        </w:tc>
        <w:tc>
          <w:tcPr>
            <w:tcW w:w="81" w:type="dxa"/>
            <w:noWrap/>
            <w:vAlign w:val="bottom"/>
            <w:hideMark/>
          </w:tcPr>
          <w:p w14:paraId="590FEA78"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52A2DA6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4CA289D3"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128E31A8" w14:textId="77777777" w:rsidR="00765F1C" w:rsidRDefault="00765F1C">
            <w:pPr>
              <w:jc w:val="right"/>
              <w:rPr>
                <w:rFonts w:ascii="Arial" w:hAnsi="Arial" w:cs="Arial"/>
                <w:sz w:val="20"/>
              </w:rPr>
            </w:pPr>
            <w:r>
              <w:rPr>
                <w:rFonts w:ascii="Arial" w:hAnsi="Arial" w:cs="Arial"/>
                <w:b/>
                <w:bCs/>
                <w:sz w:val="20"/>
              </w:rPr>
              <w:t>5.30%</w:t>
            </w:r>
          </w:p>
        </w:tc>
        <w:tc>
          <w:tcPr>
            <w:tcW w:w="81" w:type="dxa"/>
            <w:noWrap/>
            <w:vAlign w:val="bottom"/>
            <w:hideMark/>
          </w:tcPr>
          <w:p w14:paraId="7413B0E0"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3275801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60BF5F19"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28B02823" w14:textId="77777777" w:rsidR="00765F1C" w:rsidRDefault="00765F1C">
            <w:pPr>
              <w:jc w:val="right"/>
              <w:rPr>
                <w:rFonts w:ascii="Arial" w:hAnsi="Arial" w:cs="Arial"/>
                <w:sz w:val="20"/>
              </w:rPr>
            </w:pPr>
            <w:r>
              <w:rPr>
                <w:rFonts w:ascii="Arial" w:hAnsi="Arial" w:cs="Arial"/>
                <w:b/>
                <w:bCs/>
                <w:sz w:val="20"/>
              </w:rPr>
              <w:t>5.36%</w:t>
            </w:r>
          </w:p>
        </w:tc>
        <w:tc>
          <w:tcPr>
            <w:tcW w:w="137" w:type="dxa"/>
            <w:noWrap/>
            <w:vAlign w:val="bottom"/>
            <w:hideMark/>
          </w:tcPr>
          <w:p w14:paraId="09008954"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74A1215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64893842"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7F402F96" w14:textId="77777777" w:rsidR="00765F1C" w:rsidRDefault="00765F1C">
            <w:pPr>
              <w:jc w:val="right"/>
              <w:rPr>
                <w:rFonts w:ascii="Arial" w:hAnsi="Arial" w:cs="Arial"/>
                <w:sz w:val="20"/>
              </w:rPr>
            </w:pPr>
            <w:r>
              <w:rPr>
                <w:rFonts w:ascii="Arial" w:hAnsi="Arial" w:cs="Arial"/>
                <w:b/>
                <w:bCs/>
                <w:sz w:val="20"/>
              </w:rPr>
              <w:t>718</w:t>
            </w:r>
          </w:p>
        </w:tc>
        <w:tc>
          <w:tcPr>
            <w:tcW w:w="159" w:type="dxa"/>
            <w:noWrap/>
            <w:vAlign w:val="bottom"/>
            <w:hideMark/>
          </w:tcPr>
          <w:p w14:paraId="5C6E981C"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19CE458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194D762E"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4BBB700B" w14:textId="77777777" w:rsidR="00765F1C" w:rsidRDefault="00765F1C">
            <w:pPr>
              <w:jc w:val="right"/>
              <w:rPr>
                <w:rFonts w:ascii="Arial" w:hAnsi="Arial" w:cs="Arial"/>
                <w:sz w:val="20"/>
              </w:rPr>
            </w:pPr>
            <w:r>
              <w:rPr>
                <w:rFonts w:ascii="Arial" w:hAnsi="Arial" w:cs="Arial"/>
                <w:sz w:val="20"/>
              </w:rPr>
              <w:t>718</w:t>
            </w:r>
          </w:p>
        </w:tc>
        <w:tc>
          <w:tcPr>
            <w:tcW w:w="159" w:type="dxa"/>
            <w:noWrap/>
            <w:vAlign w:val="bottom"/>
            <w:hideMark/>
          </w:tcPr>
          <w:p w14:paraId="70C62BB6" w14:textId="77777777" w:rsidR="00765F1C" w:rsidRDefault="00765F1C">
            <w:pPr>
              <w:rPr>
                <w:rFonts w:ascii="Arial" w:hAnsi="Arial" w:cs="Arial"/>
                <w:sz w:val="20"/>
              </w:rPr>
            </w:pPr>
            <w:r>
              <w:rPr>
                <w:rFonts w:ascii="Arial" w:hAnsi="Arial" w:cs="Arial"/>
                <w:sz w:val="20"/>
              </w:rPr>
              <w:t> </w:t>
            </w:r>
          </w:p>
        </w:tc>
      </w:tr>
      <w:tr w:rsidR="00765F1C" w14:paraId="0D5E3541" w14:textId="77777777" w:rsidTr="007353C2">
        <w:trPr>
          <w:cantSplit/>
          <w:jc w:val="center"/>
        </w:trPr>
        <w:tc>
          <w:tcPr>
            <w:tcW w:w="3660" w:type="dxa"/>
            <w:hideMark/>
          </w:tcPr>
          <w:p w14:paraId="604A59F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2012 issuance of $2.3 billion</w:t>
            </w:r>
          </w:p>
        </w:tc>
        <w:tc>
          <w:tcPr>
            <w:tcW w:w="146" w:type="dxa"/>
            <w:vAlign w:val="bottom"/>
            <w:hideMark/>
          </w:tcPr>
          <w:p w14:paraId="1F6AFF93"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66DB7AE0"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0D05C05D" w14:textId="77777777" w:rsidR="00765F1C" w:rsidRDefault="00765F1C">
            <w:pPr>
              <w:jc w:val="right"/>
              <w:rPr>
                <w:rFonts w:ascii="Arial" w:hAnsi="Arial" w:cs="Arial"/>
                <w:sz w:val="20"/>
              </w:rPr>
            </w:pPr>
            <w:r>
              <w:rPr>
                <w:rFonts w:ascii="Arial" w:hAnsi="Arial" w:cs="Arial"/>
                <w:b/>
                <w:bCs/>
                <w:sz w:val="20"/>
              </w:rPr>
              <w:t>2042</w:t>
            </w:r>
          </w:p>
        </w:tc>
        <w:tc>
          <w:tcPr>
            <w:tcW w:w="81" w:type="dxa"/>
            <w:noWrap/>
            <w:vAlign w:val="bottom"/>
            <w:hideMark/>
          </w:tcPr>
          <w:p w14:paraId="30B17339"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229E177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25F70E31"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11E83F1A" w14:textId="77777777" w:rsidR="00765F1C" w:rsidRDefault="00765F1C">
            <w:pPr>
              <w:jc w:val="right"/>
              <w:rPr>
                <w:rFonts w:ascii="Arial" w:hAnsi="Arial" w:cs="Arial"/>
                <w:sz w:val="20"/>
              </w:rPr>
            </w:pPr>
            <w:r>
              <w:rPr>
                <w:rFonts w:ascii="Arial" w:hAnsi="Arial" w:cs="Arial"/>
                <w:b/>
                <w:bCs/>
                <w:sz w:val="20"/>
              </w:rPr>
              <w:t>3.50%</w:t>
            </w:r>
          </w:p>
        </w:tc>
        <w:tc>
          <w:tcPr>
            <w:tcW w:w="81" w:type="dxa"/>
            <w:noWrap/>
            <w:vAlign w:val="bottom"/>
            <w:hideMark/>
          </w:tcPr>
          <w:p w14:paraId="15C97EFF"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6E19B91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6BDF0AB0"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66A9DFAC" w14:textId="77777777" w:rsidR="00765F1C" w:rsidRDefault="00765F1C">
            <w:pPr>
              <w:jc w:val="right"/>
              <w:rPr>
                <w:rFonts w:ascii="Arial" w:hAnsi="Arial" w:cs="Arial"/>
                <w:sz w:val="20"/>
              </w:rPr>
            </w:pPr>
            <w:r>
              <w:rPr>
                <w:rFonts w:ascii="Arial" w:hAnsi="Arial" w:cs="Arial"/>
                <w:b/>
                <w:bCs/>
                <w:sz w:val="20"/>
              </w:rPr>
              <w:t>3.57%</w:t>
            </w:r>
          </w:p>
        </w:tc>
        <w:tc>
          <w:tcPr>
            <w:tcW w:w="137" w:type="dxa"/>
            <w:noWrap/>
            <w:vAlign w:val="bottom"/>
            <w:hideMark/>
          </w:tcPr>
          <w:p w14:paraId="1DF6AC51"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1B3D694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1DFDB2EC"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28C5DC8E" w14:textId="77777777" w:rsidR="00765F1C" w:rsidRDefault="00765F1C">
            <w:pPr>
              <w:jc w:val="right"/>
              <w:rPr>
                <w:rFonts w:ascii="Arial" w:hAnsi="Arial" w:cs="Arial"/>
                <w:sz w:val="20"/>
              </w:rPr>
            </w:pPr>
            <w:r>
              <w:rPr>
                <w:rFonts w:ascii="Arial" w:hAnsi="Arial" w:cs="Arial"/>
                <w:b/>
                <w:bCs/>
                <w:sz w:val="20"/>
              </w:rPr>
              <w:t>454</w:t>
            </w:r>
          </w:p>
        </w:tc>
        <w:tc>
          <w:tcPr>
            <w:tcW w:w="159" w:type="dxa"/>
            <w:noWrap/>
            <w:vAlign w:val="bottom"/>
            <w:hideMark/>
          </w:tcPr>
          <w:p w14:paraId="49AAFEBD"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3FFB799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2D757DE3"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0F6B3EFD" w14:textId="77777777" w:rsidR="00765F1C" w:rsidRDefault="00765F1C">
            <w:pPr>
              <w:jc w:val="right"/>
              <w:rPr>
                <w:rFonts w:ascii="Arial" w:hAnsi="Arial" w:cs="Arial"/>
                <w:sz w:val="20"/>
              </w:rPr>
            </w:pPr>
            <w:r>
              <w:rPr>
                <w:rFonts w:ascii="Arial" w:hAnsi="Arial" w:cs="Arial"/>
                <w:sz w:val="20"/>
              </w:rPr>
              <w:t>454</w:t>
            </w:r>
          </w:p>
        </w:tc>
        <w:tc>
          <w:tcPr>
            <w:tcW w:w="159" w:type="dxa"/>
            <w:noWrap/>
            <w:vAlign w:val="bottom"/>
            <w:hideMark/>
          </w:tcPr>
          <w:p w14:paraId="205C3B5D" w14:textId="77777777" w:rsidR="00765F1C" w:rsidRDefault="00765F1C">
            <w:pPr>
              <w:rPr>
                <w:rFonts w:ascii="Arial" w:hAnsi="Arial" w:cs="Arial"/>
                <w:sz w:val="20"/>
              </w:rPr>
            </w:pPr>
            <w:r>
              <w:rPr>
                <w:rFonts w:ascii="Arial" w:hAnsi="Arial" w:cs="Arial"/>
                <w:sz w:val="20"/>
              </w:rPr>
              <w:t> </w:t>
            </w:r>
          </w:p>
        </w:tc>
      </w:tr>
      <w:tr w:rsidR="00765F1C" w14:paraId="5E8F576E" w14:textId="77777777" w:rsidTr="007353C2">
        <w:trPr>
          <w:cantSplit/>
          <w:jc w:val="center"/>
        </w:trPr>
        <w:tc>
          <w:tcPr>
            <w:tcW w:w="3660" w:type="dxa"/>
            <w:hideMark/>
          </w:tcPr>
          <w:p w14:paraId="722DC99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2013 issuance of $5.2 billion</w:t>
            </w:r>
          </w:p>
        </w:tc>
        <w:tc>
          <w:tcPr>
            <w:tcW w:w="146" w:type="dxa"/>
            <w:vAlign w:val="bottom"/>
            <w:hideMark/>
          </w:tcPr>
          <w:p w14:paraId="619C856B"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4CB73D9A"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2CC30DB8" w14:textId="77777777" w:rsidR="00765F1C" w:rsidRDefault="00765F1C">
            <w:pPr>
              <w:jc w:val="right"/>
              <w:rPr>
                <w:rFonts w:ascii="Arial" w:hAnsi="Arial" w:cs="Arial"/>
                <w:sz w:val="20"/>
              </w:rPr>
            </w:pPr>
            <w:r>
              <w:rPr>
                <w:rFonts w:ascii="Arial" w:hAnsi="Arial" w:cs="Arial"/>
                <w:b/>
                <w:bCs/>
                <w:sz w:val="20"/>
              </w:rPr>
              <w:t>2043</w:t>
            </w:r>
          </w:p>
        </w:tc>
        <w:tc>
          <w:tcPr>
            <w:tcW w:w="81" w:type="dxa"/>
            <w:noWrap/>
            <w:vAlign w:val="bottom"/>
            <w:hideMark/>
          </w:tcPr>
          <w:p w14:paraId="51F21E57"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5082C8E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4462CCFE"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1D5EFC26" w14:textId="77777777" w:rsidR="00765F1C" w:rsidRDefault="00765F1C">
            <w:pPr>
              <w:jc w:val="right"/>
              <w:rPr>
                <w:rFonts w:ascii="Arial" w:hAnsi="Arial" w:cs="Arial"/>
                <w:sz w:val="20"/>
              </w:rPr>
            </w:pPr>
            <w:r>
              <w:rPr>
                <w:rFonts w:ascii="Arial" w:hAnsi="Arial" w:cs="Arial"/>
                <w:b/>
                <w:bCs/>
                <w:sz w:val="20"/>
              </w:rPr>
              <w:t>3.75%–4.88%</w:t>
            </w:r>
          </w:p>
        </w:tc>
        <w:tc>
          <w:tcPr>
            <w:tcW w:w="81" w:type="dxa"/>
            <w:noWrap/>
            <w:vAlign w:val="bottom"/>
            <w:hideMark/>
          </w:tcPr>
          <w:p w14:paraId="5FFC0968"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6301BF2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55105733"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6EEE134B" w14:textId="77777777" w:rsidR="00765F1C" w:rsidRDefault="00765F1C">
            <w:pPr>
              <w:jc w:val="right"/>
              <w:rPr>
                <w:rFonts w:ascii="Arial" w:hAnsi="Arial" w:cs="Arial"/>
                <w:sz w:val="20"/>
              </w:rPr>
            </w:pPr>
            <w:r>
              <w:rPr>
                <w:rFonts w:ascii="Arial" w:hAnsi="Arial" w:cs="Arial"/>
                <w:b/>
                <w:bCs/>
                <w:sz w:val="20"/>
              </w:rPr>
              <w:t>3.83%–4.92%</w:t>
            </w:r>
          </w:p>
        </w:tc>
        <w:tc>
          <w:tcPr>
            <w:tcW w:w="137" w:type="dxa"/>
            <w:noWrap/>
            <w:vAlign w:val="bottom"/>
            <w:hideMark/>
          </w:tcPr>
          <w:p w14:paraId="3E67274C"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165B5C9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49FCA9E2"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7D0E1B70" w14:textId="77777777" w:rsidR="00765F1C" w:rsidRDefault="00765F1C">
            <w:pPr>
              <w:jc w:val="right"/>
              <w:rPr>
                <w:rFonts w:ascii="Arial" w:hAnsi="Arial" w:cs="Arial"/>
                <w:sz w:val="20"/>
              </w:rPr>
            </w:pPr>
            <w:r>
              <w:rPr>
                <w:rFonts w:ascii="Arial" w:hAnsi="Arial" w:cs="Arial"/>
                <w:b/>
                <w:bCs/>
                <w:sz w:val="20"/>
              </w:rPr>
              <w:t>314</w:t>
            </w:r>
          </w:p>
        </w:tc>
        <w:tc>
          <w:tcPr>
            <w:tcW w:w="159" w:type="dxa"/>
            <w:noWrap/>
            <w:vAlign w:val="bottom"/>
            <w:hideMark/>
          </w:tcPr>
          <w:p w14:paraId="213F9DD0"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2095ED6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32C28FFF"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6D1AE6DA" w14:textId="77777777" w:rsidR="00765F1C" w:rsidRDefault="00765F1C">
            <w:pPr>
              <w:jc w:val="right"/>
              <w:rPr>
                <w:rFonts w:ascii="Arial" w:hAnsi="Arial" w:cs="Arial"/>
                <w:sz w:val="20"/>
              </w:rPr>
            </w:pPr>
            <w:r>
              <w:rPr>
                <w:rFonts w:ascii="Arial" w:hAnsi="Arial" w:cs="Arial"/>
                <w:sz w:val="20"/>
              </w:rPr>
              <w:t>314</w:t>
            </w:r>
          </w:p>
        </w:tc>
        <w:tc>
          <w:tcPr>
            <w:tcW w:w="159" w:type="dxa"/>
            <w:noWrap/>
            <w:vAlign w:val="bottom"/>
            <w:hideMark/>
          </w:tcPr>
          <w:p w14:paraId="3C172265" w14:textId="77777777" w:rsidR="00765F1C" w:rsidRDefault="00765F1C">
            <w:pPr>
              <w:rPr>
                <w:rFonts w:ascii="Arial" w:hAnsi="Arial" w:cs="Arial"/>
                <w:sz w:val="20"/>
              </w:rPr>
            </w:pPr>
            <w:r>
              <w:rPr>
                <w:rFonts w:ascii="Arial" w:hAnsi="Arial" w:cs="Arial"/>
                <w:sz w:val="20"/>
              </w:rPr>
              <w:t> </w:t>
            </w:r>
          </w:p>
        </w:tc>
      </w:tr>
      <w:tr w:rsidR="00765F1C" w14:paraId="46849AE9" w14:textId="77777777" w:rsidTr="007353C2">
        <w:trPr>
          <w:cantSplit/>
          <w:jc w:val="center"/>
        </w:trPr>
        <w:tc>
          <w:tcPr>
            <w:tcW w:w="3660" w:type="dxa"/>
            <w:hideMark/>
          </w:tcPr>
          <w:p w14:paraId="3C19EF8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2013 issuance of </w:t>
            </w:r>
            <w:r>
              <w:rPr>
                <w:sz w:val="20"/>
                <w:szCs w:val="20"/>
              </w:rPr>
              <w:t>€</w:t>
            </w:r>
            <w:r>
              <w:rPr>
                <w:rFonts w:ascii="Arial" w:hAnsi="Arial" w:cs="Arial"/>
                <w:sz w:val="20"/>
                <w:szCs w:val="20"/>
              </w:rPr>
              <w:t>4.1 billion</w:t>
            </w:r>
          </w:p>
        </w:tc>
        <w:tc>
          <w:tcPr>
            <w:tcW w:w="146" w:type="dxa"/>
            <w:vAlign w:val="bottom"/>
            <w:hideMark/>
          </w:tcPr>
          <w:p w14:paraId="4A06DC58"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043FEEB2"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23B4C429" w14:textId="77777777" w:rsidR="00765F1C" w:rsidRDefault="00765F1C">
            <w:pPr>
              <w:jc w:val="right"/>
              <w:rPr>
                <w:rFonts w:ascii="Arial" w:hAnsi="Arial" w:cs="Arial"/>
                <w:sz w:val="20"/>
              </w:rPr>
            </w:pPr>
            <w:r>
              <w:rPr>
                <w:rFonts w:ascii="Arial" w:hAnsi="Arial" w:cs="Arial"/>
                <w:b/>
                <w:bCs/>
                <w:sz w:val="20"/>
              </w:rPr>
              <w:t>2028–2033</w:t>
            </w:r>
          </w:p>
        </w:tc>
        <w:tc>
          <w:tcPr>
            <w:tcW w:w="81" w:type="dxa"/>
            <w:noWrap/>
            <w:vAlign w:val="bottom"/>
            <w:hideMark/>
          </w:tcPr>
          <w:p w14:paraId="68D613C9"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77C1FD6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682259A3"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08D5B588" w14:textId="77777777" w:rsidR="00765F1C" w:rsidRDefault="00765F1C">
            <w:pPr>
              <w:jc w:val="right"/>
              <w:rPr>
                <w:rFonts w:ascii="Arial" w:hAnsi="Arial" w:cs="Arial"/>
                <w:sz w:val="20"/>
              </w:rPr>
            </w:pPr>
            <w:r>
              <w:rPr>
                <w:rFonts w:ascii="Arial" w:hAnsi="Arial" w:cs="Arial"/>
                <w:b/>
                <w:bCs/>
                <w:sz w:val="20"/>
              </w:rPr>
              <w:t>2.63%–3.13%</w:t>
            </w:r>
          </w:p>
        </w:tc>
        <w:tc>
          <w:tcPr>
            <w:tcW w:w="81" w:type="dxa"/>
            <w:noWrap/>
            <w:vAlign w:val="bottom"/>
            <w:hideMark/>
          </w:tcPr>
          <w:p w14:paraId="09A1EACA"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23B90CB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0D28BCD1"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6EE06195" w14:textId="77777777" w:rsidR="00765F1C" w:rsidRDefault="00765F1C">
            <w:pPr>
              <w:jc w:val="right"/>
              <w:rPr>
                <w:rFonts w:ascii="Arial" w:hAnsi="Arial" w:cs="Arial"/>
                <w:sz w:val="20"/>
              </w:rPr>
            </w:pPr>
            <w:r>
              <w:rPr>
                <w:rFonts w:ascii="Arial" w:hAnsi="Arial" w:cs="Arial"/>
                <w:b/>
                <w:bCs/>
                <w:sz w:val="20"/>
              </w:rPr>
              <w:t>2.69%–3.22%</w:t>
            </w:r>
          </w:p>
        </w:tc>
        <w:tc>
          <w:tcPr>
            <w:tcW w:w="137" w:type="dxa"/>
            <w:noWrap/>
            <w:vAlign w:val="bottom"/>
            <w:hideMark/>
          </w:tcPr>
          <w:p w14:paraId="310C9228"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4A4FDA4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7475B626"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62D9C045" w14:textId="77777777" w:rsidR="00765F1C" w:rsidRDefault="00765F1C">
            <w:pPr>
              <w:jc w:val="right"/>
              <w:rPr>
                <w:rFonts w:ascii="Arial" w:hAnsi="Arial" w:cs="Arial"/>
                <w:sz w:val="20"/>
              </w:rPr>
            </w:pPr>
            <w:r>
              <w:rPr>
                <w:rFonts w:ascii="Arial" w:hAnsi="Arial" w:cs="Arial"/>
                <w:b/>
                <w:bCs/>
                <w:sz w:val="20"/>
              </w:rPr>
              <w:t>2,700</w:t>
            </w:r>
          </w:p>
        </w:tc>
        <w:tc>
          <w:tcPr>
            <w:tcW w:w="159" w:type="dxa"/>
            <w:noWrap/>
            <w:vAlign w:val="bottom"/>
            <w:hideMark/>
          </w:tcPr>
          <w:p w14:paraId="56B209A1"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07285B4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32427AF3"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3B73930B" w14:textId="77777777" w:rsidR="00765F1C" w:rsidRDefault="00765F1C">
            <w:pPr>
              <w:jc w:val="right"/>
              <w:rPr>
                <w:rFonts w:ascii="Arial" w:hAnsi="Arial" w:cs="Arial"/>
                <w:sz w:val="20"/>
              </w:rPr>
            </w:pPr>
            <w:r>
              <w:rPr>
                <w:rFonts w:ascii="Arial" w:hAnsi="Arial" w:cs="Arial"/>
                <w:sz w:val="20"/>
              </w:rPr>
              <w:t>2,465</w:t>
            </w:r>
          </w:p>
        </w:tc>
        <w:tc>
          <w:tcPr>
            <w:tcW w:w="159" w:type="dxa"/>
            <w:noWrap/>
            <w:vAlign w:val="bottom"/>
            <w:hideMark/>
          </w:tcPr>
          <w:p w14:paraId="5BDCF3DF" w14:textId="77777777" w:rsidR="00765F1C" w:rsidRDefault="00765F1C">
            <w:pPr>
              <w:rPr>
                <w:rFonts w:ascii="Arial" w:hAnsi="Arial" w:cs="Arial"/>
                <w:sz w:val="20"/>
              </w:rPr>
            </w:pPr>
            <w:r>
              <w:rPr>
                <w:rFonts w:ascii="Arial" w:hAnsi="Arial" w:cs="Arial"/>
                <w:sz w:val="20"/>
              </w:rPr>
              <w:t> </w:t>
            </w:r>
          </w:p>
        </w:tc>
      </w:tr>
      <w:tr w:rsidR="00765F1C" w14:paraId="226366FF" w14:textId="77777777" w:rsidTr="007353C2">
        <w:trPr>
          <w:cantSplit/>
          <w:jc w:val="center"/>
        </w:trPr>
        <w:tc>
          <w:tcPr>
            <w:tcW w:w="3660" w:type="dxa"/>
            <w:hideMark/>
          </w:tcPr>
          <w:p w14:paraId="6837C1D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2015 issuance of $23.8 billion</w:t>
            </w:r>
          </w:p>
        </w:tc>
        <w:tc>
          <w:tcPr>
            <w:tcW w:w="146" w:type="dxa"/>
            <w:vAlign w:val="bottom"/>
            <w:hideMark/>
          </w:tcPr>
          <w:p w14:paraId="3E157110"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579F3F9D"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13584AD8" w14:textId="77777777" w:rsidR="00765F1C" w:rsidRDefault="00765F1C">
            <w:pPr>
              <w:jc w:val="right"/>
              <w:rPr>
                <w:rFonts w:ascii="Arial" w:hAnsi="Arial" w:cs="Arial"/>
                <w:sz w:val="20"/>
              </w:rPr>
            </w:pPr>
            <w:r>
              <w:rPr>
                <w:rFonts w:ascii="Arial" w:hAnsi="Arial" w:cs="Arial"/>
                <w:b/>
                <w:bCs/>
                <w:sz w:val="20"/>
              </w:rPr>
              <w:t>2025–2055</w:t>
            </w:r>
          </w:p>
        </w:tc>
        <w:tc>
          <w:tcPr>
            <w:tcW w:w="81" w:type="dxa"/>
            <w:noWrap/>
            <w:vAlign w:val="bottom"/>
            <w:hideMark/>
          </w:tcPr>
          <w:p w14:paraId="3D3C0E05"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3F2AF9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5046B1D5"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432115E4" w14:textId="77777777" w:rsidR="00765F1C" w:rsidRDefault="00765F1C">
            <w:pPr>
              <w:jc w:val="right"/>
              <w:rPr>
                <w:rFonts w:ascii="Arial" w:hAnsi="Arial" w:cs="Arial"/>
                <w:sz w:val="20"/>
              </w:rPr>
            </w:pPr>
            <w:r>
              <w:rPr>
                <w:rFonts w:ascii="Arial" w:hAnsi="Arial" w:cs="Arial"/>
                <w:b/>
                <w:bCs/>
                <w:sz w:val="20"/>
              </w:rPr>
              <w:t>3.13%–4.75%</w:t>
            </w:r>
          </w:p>
        </w:tc>
        <w:tc>
          <w:tcPr>
            <w:tcW w:w="81" w:type="dxa"/>
            <w:noWrap/>
            <w:vAlign w:val="bottom"/>
            <w:hideMark/>
          </w:tcPr>
          <w:p w14:paraId="675199AD"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4081777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41D1B0A1"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2471EF80" w14:textId="77777777" w:rsidR="00765F1C" w:rsidRDefault="00765F1C">
            <w:pPr>
              <w:jc w:val="right"/>
              <w:rPr>
                <w:rFonts w:ascii="Arial" w:hAnsi="Arial" w:cs="Arial"/>
                <w:sz w:val="20"/>
              </w:rPr>
            </w:pPr>
            <w:r>
              <w:rPr>
                <w:rFonts w:ascii="Arial" w:hAnsi="Arial" w:cs="Arial"/>
                <w:b/>
                <w:bCs/>
                <w:sz w:val="20"/>
              </w:rPr>
              <w:t>3.18%–4.78%</w:t>
            </w:r>
          </w:p>
        </w:tc>
        <w:tc>
          <w:tcPr>
            <w:tcW w:w="137" w:type="dxa"/>
            <w:noWrap/>
            <w:vAlign w:val="bottom"/>
            <w:hideMark/>
          </w:tcPr>
          <w:p w14:paraId="41FDC144"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3EEC174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02460D3C"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547675BC" w14:textId="77777777" w:rsidR="00765F1C" w:rsidRDefault="00765F1C">
            <w:pPr>
              <w:jc w:val="right"/>
              <w:rPr>
                <w:rFonts w:ascii="Arial" w:hAnsi="Arial" w:cs="Arial"/>
                <w:sz w:val="20"/>
              </w:rPr>
            </w:pPr>
            <w:r>
              <w:rPr>
                <w:rFonts w:ascii="Arial" w:hAnsi="Arial" w:cs="Arial"/>
                <w:b/>
                <w:bCs/>
                <w:sz w:val="20"/>
              </w:rPr>
              <w:t>7,555</w:t>
            </w:r>
          </w:p>
        </w:tc>
        <w:tc>
          <w:tcPr>
            <w:tcW w:w="159" w:type="dxa"/>
            <w:noWrap/>
            <w:vAlign w:val="bottom"/>
            <w:hideMark/>
          </w:tcPr>
          <w:p w14:paraId="5F8F9D51"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23930C1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B446649"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6A14EFBC" w14:textId="77777777" w:rsidR="00765F1C" w:rsidRDefault="00765F1C">
            <w:pPr>
              <w:jc w:val="right"/>
              <w:rPr>
                <w:rFonts w:ascii="Arial" w:hAnsi="Arial" w:cs="Arial"/>
                <w:sz w:val="20"/>
              </w:rPr>
            </w:pPr>
            <w:r>
              <w:rPr>
                <w:rFonts w:ascii="Arial" w:hAnsi="Arial" w:cs="Arial"/>
                <w:sz w:val="20"/>
              </w:rPr>
              <w:t>9,805</w:t>
            </w:r>
          </w:p>
        </w:tc>
        <w:tc>
          <w:tcPr>
            <w:tcW w:w="159" w:type="dxa"/>
            <w:noWrap/>
            <w:vAlign w:val="bottom"/>
            <w:hideMark/>
          </w:tcPr>
          <w:p w14:paraId="403DEABF" w14:textId="77777777" w:rsidR="00765F1C" w:rsidRDefault="00765F1C">
            <w:pPr>
              <w:rPr>
                <w:rFonts w:ascii="Arial" w:hAnsi="Arial" w:cs="Arial"/>
                <w:sz w:val="20"/>
              </w:rPr>
            </w:pPr>
            <w:r>
              <w:rPr>
                <w:rFonts w:ascii="Arial" w:hAnsi="Arial" w:cs="Arial"/>
                <w:sz w:val="20"/>
              </w:rPr>
              <w:t> </w:t>
            </w:r>
          </w:p>
        </w:tc>
      </w:tr>
      <w:tr w:rsidR="00765F1C" w14:paraId="04FBB792" w14:textId="77777777" w:rsidTr="007353C2">
        <w:trPr>
          <w:cantSplit/>
          <w:jc w:val="center"/>
        </w:trPr>
        <w:tc>
          <w:tcPr>
            <w:tcW w:w="3660" w:type="dxa"/>
            <w:hideMark/>
          </w:tcPr>
          <w:p w14:paraId="5A7314A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2016 issuance of $19.8 billion</w:t>
            </w:r>
          </w:p>
        </w:tc>
        <w:tc>
          <w:tcPr>
            <w:tcW w:w="146" w:type="dxa"/>
            <w:vAlign w:val="bottom"/>
            <w:hideMark/>
          </w:tcPr>
          <w:p w14:paraId="0BEC70F0"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08B55CFD"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30BD196C" w14:textId="77777777" w:rsidR="00765F1C" w:rsidRDefault="00765F1C">
            <w:pPr>
              <w:jc w:val="right"/>
              <w:rPr>
                <w:rFonts w:ascii="Arial" w:hAnsi="Arial" w:cs="Arial"/>
                <w:sz w:val="20"/>
              </w:rPr>
            </w:pPr>
            <w:r>
              <w:rPr>
                <w:rFonts w:ascii="Arial" w:hAnsi="Arial" w:cs="Arial"/>
                <w:b/>
                <w:bCs/>
                <w:sz w:val="20"/>
              </w:rPr>
              <w:t>2026–2056</w:t>
            </w:r>
          </w:p>
        </w:tc>
        <w:tc>
          <w:tcPr>
            <w:tcW w:w="81" w:type="dxa"/>
            <w:noWrap/>
            <w:vAlign w:val="bottom"/>
            <w:hideMark/>
          </w:tcPr>
          <w:p w14:paraId="618510F6"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8E8873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1B97CDEE"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29C3D67D" w14:textId="77777777" w:rsidR="00765F1C" w:rsidRDefault="00765F1C">
            <w:pPr>
              <w:jc w:val="right"/>
              <w:rPr>
                <w:rFonts w:ascii="Arial" w:hAnsi="Arial" w:cs="Arial"/>
                <w:sz w:val="20"/>
              </w:rPr>
            </w:pPr>
            <w:r>
              <w:rPr>
                <w:rFonts w:ascii="Arial" w:hAnsi="Arial" w:cs="Arial"/>
                <w:b/>
                <w:bCs/>
                <w:sz w:val="20"/>
              </w:rPr>
              <w:t>2.40%–3.95%</w:t>
            </w:r>
          </w:p>
        </w:tc>
        <w:tc>
          <w:tcPr>
            <w:tcW w:w="81" w:type="dxa"/>
            <w:noWrap/>
            <w:vAlign w:val="bottom"/>
            <w:hideMark/>
          </w:tcPr>
          <w:p w14:paraId="590847A2"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2DB103F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7AF20D11"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32EC4C6C" w14:textId="77777777" w:rsidR="00765F1C" w:rsidRDefault="00765F1C">
            <w:pPr>
              <w:jc w:val="right"/>
              <w:rPr>
                <w:rFonts w:ascii="Arial" w:hAnsi="Arial" w:cs="Arial"/>
                <w:sz w:val="20"/>
              </w:rPr>
            </w:pPr>
            <w:r>
              <w:rPr>
                <w:rFonts w:ascii="Arial" w:hAnsi="Arial" w:cs="Arial"/>
                <w:b/>
                <w:bCs/>
                <w:sz w:val="20"/>
              </w:rPr>
              <w:t>2.46%–4.03%</w:t>
            </w:r>
          </w:p>
        </w:tc>
        <w:tc>
          <w:tcPr>
            <w:tcW w:w="137" w:type="dxa"/>
            <w:noWrap/>
            <w:vAlign w:val="bottom"/>
            <w:hideMark/>
          </w:tcPr>
          <w:p w14:paraId="2E3C9FD4"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66CC64A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4A3D3B72"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2A1E5EC7" w14:textId="77777777" w:rsidR="00765F1C" w:rsidRDefault="00765F1C">
            <w:pPr>
              <w:jc w:val="right"/>
              <w:rPr>
                <w:rFonts w:ascii="Arial" w:hAnsi="Arial" w:cs="Arial"/>
                <w:sz w:val="20"/>
              </w:rPr>
            </w:pPr>
            <w:r>
              <w:rPr>
                <w:rFonts w:ascii="Arial" w:hAnsi="Arial" w:cs="Arial"/>
                <w:b/>
                <w:bCs/>
                <w:sz w:val="20"/>
              </w:rPr>
              <w:t>7,930</w:t>
            </w:r>
          </w:p>
        </w:tc>
        <w:tc>
          <w:tcPr>
            <w:tcW w:w="159" w:type="dxa"/>
            <w:noWrap/>
            <w:vAlign w:val="bottom"/>
            <w:hideMark/>
          </w:tcPr>
          <w:p w14:paraId="6A26D461"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6EAE702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35110C4A"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6A114C6B" w14:textId="77777777" w:rsidR="00765F1C" w:rsidRDefault="00765F1C">
            <w:pPr>
              <w:jc w:val="right"/>
              <w:rPr>
                <w:rFonts w:ascii="Arial" w:hAnsi="Arial" w:cs="Arial"/>
                <w:sz w:val="20"/>
              </w:rPr>
            </w:pPr>
            <w:r>
              <w:rPr>
                <w:rFonts w:ascii="Arial" w:hAnsi="Arial" w:cs="Arial"/>
                <w:sz w:val="20"/>
              </w:rPr>
              <w:t>7,930</w:t>
            </w:r>
          </w:p>
        </w:tc>
        <w:tc>
          <w:tcPr>
            <w:tcW w:w="159" w:type="dxa"/>
            <w:noWrap/>
            <w:vAlign w:val="bottom"/>
            <w:hideMark/>
          </w:tcPr>
          <w:p w14:paraId="34ADA766" w14:textId="77777777" w:rsidR="00765F1C" w:rsidRDefault="00765F1C">
            <w:pPr>
              <w:rPr>
                <w:rFonts w:ascii="Arial" w:hAnsi="Arial" w:cs="Arial"/>
                <w:sz w:val="20"/>
              </w:rPr>
            </w:pPr>
            <w:r>
              <w:rPr>
                <w:rFonts w:ascii="Arial" w:hAnsi="Arial" w:cs="Arial"/>
                <w:sz w:val="20"/>
              </w:rPr>
              <w:t> </w:t>
            </w:r>
          </w:p>
        </w:tc>
      </w:tr>
      <w:tr w:rsidR="00765F1C" w14:paraId="5B0D5F22" w14:textId="77777777" w:rsidTr="007353C2">
        <w:trPr>
          <w:cantSplit/>
          <w:jc w:val="center"/>
        </w:trPr>
        <w:tc>
          <w:tcPr>
            <w:tcW w:w="3660" w:type="dxa"/>
            <w:hideMark/>
          </w:tcPr>
          <w:p w14:paraId="47BE026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2017 issuance of $17.1 billion</w:t>
            </w:r>
          </w:p>
        </w:tc>
        <w:tc>
          <w:tcPr>
            <w:tcW w:w="146" w:type="dxa"/>
            <w:vAlign w:val="bottom"/>
            <w:hideMark/>
          </w:tcPr>
          <w:p w14:paraId="5F6F0341"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40DCCCA6"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71A3D5B1" w14:textId="77777777" w:rsidR="00765F1C" w:rsidRDefault="00765F1C">
            <w:pPr>
              <w:jc w:val="right"/>
              <w:rPr>
                <w:rFonts w:ascii="Arial" w:hAnsi="Arial" w:cs="Arial"/>
                <w:sz w:val="20"/>
              </w:rPr>
            </w:pPr>
            <w:r>
              <w:rPr>
                <w:rFonts w:ascii="Arial" w:hAnsi="Arial" w:cs="Arial"/>
                <w:b/>
                <w:bCs/>
                <w:sz w:val="20"/>
              </w:rPr>
              <w:t>2026–2057</w:t>
            </w:r>
          </w:p>
        </w:tc>
        <w:tc>
          <w:tcPr>
            <w:tcW w:w="81" w:type="dxa"/>
            <w:noWrap/>
            <w:vAlign w:val="bottom"/>
            <w:hideMark/>
          </w:tcPr>
          <w:p w14:paraId="3549DBE4"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6D8585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3662711B"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7999F9D6" w14:textId="77777777" w:rsidR="00765F1C" w:rsidRDefault="00765F1C">
            <w:pPr>
              <w:jc w:val="right"/>
              <w:rPr>
                <w:rFonts w:ascii="Arial" w:hAnsi="Arial" w:cs="Arial"/>
                <w:sz w:val="20"/>
              </w:rPr>
            </w:pPr>
            <w:r>
              <w:rPr>
                <w:rFonts w:ascii="Arial" w:hAnsi="Arial" w:cs="Arial"/>
                <w:b/>
                <w:bCs/>
                <w:sz w:val="20"/>
              </w:rPr>
              <w:t>3.30%–4.50%</w:t>
            </w:r>
          </w:p>
        </w:tc>
        <w:tc>
          <w:tcPr>
            <w:tcW w:w="81" w:type="dxa"/>
            <w:noWrap/>
            <w:vAlign w:val="bottom"/>
            <w:hideMark/>
          </w:tcPr>
          <w:p w14:paraId="23128F90"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1A1A54D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7F367C0C"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6841C96D" w14:textId="77777777" w:rsidR="00765F1C" w:rsidRDefault="00765F1C">
            <w:pPr>
              <w:jc w:val="right"/>
              <w:rPr>
                <w:rFonts w:ascii="Arial" w:hAnsi="Arial" w:cs="Arial"/>
                <w:sz w:val="20"/>
              </w:rPr>
            </w:pPr>
            <w:r>
              <w:rPr>
                <w:rFonts w:ascii="Arial" w:hAnsi="Arial" w:cs="Arial"/>
                <w:b/>
                <w:bCs/>
                <w:sz w:val="20"/>
              </w:rPr>
              <w:t>3.38%–5.49%</w:t>
            </w:r>
          </w:p>
        </w:tc>
        <w:tc>
          <w:tcPr>
            <w:tcW w:w="137" w:type="dxa"/>
            <w:noWrap/>
            <w:vAlign w:val="bottom"/>
            <w:hideMark/>
          </w:tcPr>
          <w:p w14:paraId="3ED9382F"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2E4D37E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63661758"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5E9A6BED" w14:textId="77777777" w:rsidR="00765F1C" w:rsidRDefault="00765F1C">
            <w:pPr>
              <w:jc w:val="right"/>
              <w:rPr>
                <w:rFonts w:ascii="Arial" w:hAnsi="Arial" w:cs="Arial"/>
                <w:sz w:val="20"/>
              </w:rPr>
            </w:pPr>
            <w:r>
              <w:rPr>
                <w:rFonts w:ascii="Arial" w:hAnsi="Arial" w:cs="Arial"/>
                <w:b/>
                <w:bCs/>
                <w:sz w:val="20"/>
              </w:rPr>
              <w:t>6,833</w:t>
            </w:r>
          </w:p>
        </w:tc>
        <w:tc>
          <w:tcPr>
            <w:tcW w:w="159" w:type="dxa"/>
            <w:noWrap/>
            <w:vAlign w:val="bottom"/>
            <w:hideMark/>
          </w:tcPr>
          <w:p w14:paraId="652B3E95"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470CD20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1E1AEE8"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59FFD0BF" w14:textId="77777777" w:rsidR="00765F1C" w:rsidRDefault="00765F1C">
            <w:pPr>
              <w:jc w:val="right"/>
              <w:rPr>
                <w:rFonts w:ascii="Arial" w:hAnsi="Arial" w:cs="Arial"/>
                <w:sz w:val="20"/>
              </w:rPr>
            </w:pPr>
            <w:r>
              <w:rPr>
                <w:rFonts w:ascii="Arial" w:hAnsi="Arial" w:cs="Arial"/>
                <w:sz w:val="20"/>
              </w:rPr>
              <w:t>6,833</w:t>
            </w:r>
          </w:p>
        </w:tc>
        <w:tc>
          <w:tcPr>
            <w:tcW w:w="159" w:type="dxa"/>
            <w:noWrap/>
            <w:vAlign w:val="bottom"/>
            <w:hideMark/>
          </w:tcPr>
          <w:p w14:paraId="45F820C1" w14:textId="77777777" w:rsidR="00765F1C" w:rsidRDefault="00765F1C">
            <w:pPr>
              <w:rPr>
                <w:rFonts w:ascii="Arial" w:hAnsi="Arial" w:cs="Arial"/>
                <w:sz w:val="20"/>
              </w:rPr>
            </w:pPr>
            <w:r>
              <w:rPr>
                <w:rFonts w:ascii="Arial" w:hAnsi="Arial" w:cs="Arial"/>
                <w:sz w:val="20"/>
              </w:rPr>
              <w:t> </w:t>
            </w:r>
          </w:p>
        </w:tc>
      </w:tr>
      <w:tr w:rsidR="00765F1C" w14:paraId="1FCC1255" w14:textId="77777777" w:rsidTr="007353C2">
        <w:trPr>
          <w:cantSplit/>
          <w:jc w:val="center"/>
        </w:trPr>
        <w:tc>
          <w:tcPr>
            <w:tcW w:w="3660" w:type="dxa"/>
            <w:hideMark/>
          </w:tcPr>
          <w:p w14:paraId="2B077F1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2020 issuance of $10.1 billion</w:t>
            </w:r>
          </w:p>
        </w:tc>
        <w:tc>
          <w:tcPr>
            <w:tcW w:w="146" w:type="dxa"/>
            <w:vAlign w:val="bottom"/>
            <w:hideMark/>
          </w:tcPr>
          <w:p w14:paraId="59A31966"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611256EA"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179D2853" w14:textId="77777777" w:rsidR="00765F1C" w:rsidRDefault="00765F1C">
            <w:pPr>
              <w:jc w:val="right"/>
              <w:rPr>
                <w:rFonts w:ascii="Arial" w:hAnsi="Arial" w:cs="Arial"/>
                <w:sz w:val="20"/>
              </w:rPr>
            </w:pPr>
            <w:r>
              <w:rPr>
                <w:rFonts w:ascii="Arial" w:hAnsi="Arial" w:cs="Arial"/>
                <w:b/>
                <w:bCs/>
                <w:sz w:val="20"/>
              </w:rPr>
              <w:t>2030–2060</w:t>
            </w:r>
          </w:p>
        </w:tc>
        <w:tc>
          <w:tcPr>
            <w:tcW w:w="81" w:type="dxa"/>
            <w:noWrap/>
            <w:vAlign w:val="bottom"/>
            <w:hideMark/>
          </w:tcPr>
          <w:p w14:paraId="0320BF6A"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A5BEF0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53ED5E6C"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544C2A47" w14:textId="77777777" w:rsidR="00765F1C" w:rsidRDefault="00765F1C">
            <w:pPr>
              <w:jc w:val="right"/>
              <w:rPr>
                <w:rFonts w:ascii="Arial" w:hAnsi="Arial" w:cs="Arial"/>
                <w:sz w:val="20"/>
              </w:rPr>
            </w:pPr>
            <w:r>
              <w:rPr>
                <w:rFonts w:ascii="Arial" w:hAnsi="Arial" w:cs="Arial"/>
                <w:b/>
                <w:bCs/>
                <w:sz w:val="20"/>
              </w:rPr>
              <w:t>1.35%–2.68%</w:t>
            </w:r>
          </w:p>
        </w:tc>
        <w:tc>
          <w:tcPr>
            <w:tcW w:w="81" w:type="dxa"/>
            <w:noWrap/>
            <w:vAlign w:val="bottom"/>
            <w:hideMark/>
          </w:tcPr>
          <w:p w14:paraId="08FEC5DB"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30F910C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5E05F1FE"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25218A99" w14:textId="77777777" w:rsidR="00765F1C" w:rsidRDefault="00765F1C">
            <w:pPr>
              <w:jc w:val="right"/>
              <w:rPr>
                <w:rFonts w:ascii="Arial" w:hAnsi="Arial" w:cs="Arial"/>
                <w:sz w:val="20"/>
              </w:rPr>
            </w:pPr>
            <w:r>
              <w:rPr>
                <w:rFonts w:ascii="Arial" w:hAnsi="Arial" w:cs="Arial"/>
                <w:b/>
                <w:bCs/>
                <w:sz w:val="20"/>
              </w:rPr>
              <w:t>2.53%–5.43%</w:t>
            </w:r>
          </w:p>
        </w:tc>
        <w:tc>
          <w:tcPr>
            <w:tcW w:w="137" w:type="dxa"/>
            <w:noWrap/>
            <w:vAlign w:val="bottom"/>
            <w:hideMark/>
          </w:tcPr>
          <w:p w14:paraId="12CEC396"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2132073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174BABE3"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4D0DF450" w14:textId="77777777" w:rsidR="00765F1C" w:rsidRDefault="00765F1C">
            <w:pPr>
              <w:jc w:val="right"/>
              <w:rPr>
                <w:rFonts w:ascii="Arial" w:hAnsi="Arial" w:cs="Arial"/>
                <w:sz w:val="20"/>
              </w:rPr>
            </w:pPr>
            <w:r>
              <w:rPr>
                <w:rFonts w:ascii="Arial" w:hAnsi="Arial" w:cs="Arial"/>
                <w:b/>
                <w:bCs/>
                <w:sz w:val="20"/>
              </w:rPr>
              <w:t>10,111</w:t>
            </w:r>
          </w:p>
        </w:tc>
        <w:tc>
          <w:tcPr>
            <w:tcW w:w="159" w:type="dxa"/>
            <w:noWrap/>
            <w:vAlign w:val="bottom"/>
            <w:hideMark/>
          </w:tcPr>
          <w:p w14:paraId="2B627A87"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7C03623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28DC85CB"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2F058919" w14:textId="77777777" w:rsidR="00765F1C" w:rsidRDefault="00765F1C">
            <w:pPr>
              <w:jc w:val="right"/>
              <w:rPr>
                <w:rFonts w:ascii="Arial" w:hAnsi="Arial" w:cs="Arial"/>
                <w:sz w:val="20"/>
              </w:rPr>
            </w:pPr>
            <w:r>
              <w:rPr>
                <w:rFonts w:ascii="Arial" w:hAnsi="Arial" w:cs="Arial"/>
                <w:sz w:val="20"/>
              </w:rPr>
              <w:t>10,111</w:t>
            </w:r>
          </w:p>
        </w:tc>
        <w:tc>
          <w:tcPr>
            <w:tcW w:w="159" w:type="dxa"/>
            <w:noWrap/>
            <w:vAlign w:val="bottom"/>
            <w:hideMark/>
          </w:tcPr>
          <w:p w14:paraId="02696172" w14:textId="77777777" w:rsidR="00765F1C" w:rsidRDefault="00765F1C">
            <w:pPr>
              <w:rPr>
                <w:rFonts w:ascii="Arial" w:hAnsi="Arial" w:cs="Arial"/>
                <w:sz w:val="20"/>
              </w:rPr>
            </w:pPr>
            <w:r>
              <w:rPr>
                <w:rFonts w:ascii="Arial" w:hAnsi="Arial" w:cs="Arial"/>
                <w:sz w:val="20"/>
              </w:rPr>
              <w:t> </w:t>
            </w:r>
          </w:p>
        </w:tc>
      </w:tr>
      <w:tr w:rsidR="00765F1C" w14:paraId="14ECEEFC" w14:textId="77777777" w:rsidTr="007353C2">
        <w:trPr>
          <w:cantSplit/>
          <w:jc w:val="center"/>
        </w:trPr>
        <w:tc>
          <w:tcPr>
            <w:tcW w:w="3660" w:type="dxa"/>
            <w:hideMark/>
          </w:tcPr>
          <w:p w14:paraId="72E7F80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2021 issuance of $8.2 billion</w:t>
            </w:r>
          </w:p>
        </w:tc>
        <w:tc>
          <w:tcPr>
            <w:tcW w:w="146" w:type="dxa"/>
            <w:vAlign w:val="bottom"/>
            <w:hideMark/>
          </w:tcPr>
          <w:p w14:paraId="482341BE"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0B9DF32A"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45863D44" w14:textId="77777777" w:rsidR="00765F1C" w:rsidRDefault="00765F1C">
            <w:pPr>
              <w:jc w:val="right"/>
              <w:rPr>
                <w:rFonts w:ascii="Arial" w:hAnsi="Arial" w:cs="Arial"/>
                <w:sz w:val="20"/>
              </w:rPr>
            </w:pPr>
            <w:r>
              <w:rPr>
                <w:rFonts w:ascii="Arial" w:hAnsi="Arial" w:cs="Arial"/>
                <w:b/>
                <w:bCs/>
                <w:sz w:val="20"/>
              </w:rPr>
              <w:t>2052–2062</w:t>
            </w:r>
          </w:p>
        </w:tc>
        <w:tc>
          <w:tcPr>
            <w:tcW w:w="81" w:type="dxa"/>
            <w:noWrap/>
            <w:vAlign w:val="bottom"/>
            <w:hideMark/>
          </w:tcPr>
          <w:p w14:paraId="49E93D95"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13EC5BD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6D8C115B"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3182D07D" w14:textId="77777777" w:rsidR="00765F1C" w:rsidRDefault="00765F1C">
            <w:pPr>
              <w:jc w:val="right"/>
              <w:rPr>
                <w:rFonts w:ascii="Arial" w:hAnsi="Arial" w:cs="Arial"/>
                <w:sz w:val="20"/>
              </w:rPr>
            </w:pPr>
            <w:r>
              <w:rPr>
                <w:rFonts w:ascii="Arial" w:hAnsi="Arial" w:cs="Arial"/>
                <w:b/>
                <w:bCs/>
                <w:sz w:val="20"/>
              </w:rPr>
              <w:t>2.92%–3.04%</w:t>
            </w:r>
          </w:p>
        </w:tc>
        <w:tc>
          <w:tcPr>
            <w:tcW w:w="81" w:type="dxa"/>
            <w:noWrap/>
            <w:vAlign w:val="bottom"/>
            <w:hideMark/>
          </w:tcPr>
          <w:p w14:paraId="02850BC7"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452185E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321A694D"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3A4687EA" w14:textId="77777777" w:rsidR="00765F1C" w:rsidRDefault="00765F1C">
            <w:pPr>
              <w:jc w:val="right"/>
              <w:rPr>
                <w:rFonts w:ascii="Arial" w:hAnsi="Arial" w:cs="Arial"/>
                <w:sz w:val="20"/>
              </w:rPr>
            </w:pPr>
            <w:r>
              <w:rPr>
                <w:rFonts w:ascii="Arial" w:hAnsi="Arial" w:cs="Arial"/>
                <w:b/>
                <w:bCs/>
                <w:sz w:val="20"/>
              </w:rPr>
              <w:t>2.92%–3.04%</w:t>
            </w:r>
          </w:p>
        </w:tc>
        <w:tc>
          <w:tcPr>
            <w:tcW w:w="137" w:type="dxa"/>
            <w:noWrap/>
            <w:vAlign w:val="bottom"/>
            <w:hideMark/>
          </w:tcPr>
          <w:p w14:paraId="3ED8E6C9"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221A918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704CA53A"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476B9815" w14:textId="77777777" w:rsidR="00765F1C" w:rsidRDefault="00765F1C">
            <w:pPr>
              <w:jc w:val="right"/>
              <w:rPr>
                <w:rFonts w:ascii="Arial" w:hAnsi="Arial" w:cs="Arial"/>
                <w:sz w:val="20"/>
              </w:rPr>
            </w:pPr>
            <w:r>
              <w:rPr>
                <w:rFonts w:ascii="Arial" w:hAnsi="Arial" w:cs="Arial"/>
                <w:b/>
                <w:bCs/>
                <w:sz w:val="20"/>
              </w:rPr>
              <w:t>8,185</w:t>
            </w:r>
          </w:p>
        </w:tc>
        <w:tc>
          <w:tcPr>
            <w:tcW w:w="159" w:type="dxa"/>
            <w:noWrap/>
            <w:vAlign w:val="bottom"/>
            <w:hideMark/>
          </w:tcPr>
          <w:p w14:paraId="05B63AC5"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3AF9429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077BE549"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3717D9DE" w14:textId="77777777" w:rsidR="00765F1C" w:rsidRDefault="00765F1C">
            <w:pPr>
              <w:jc w:val="right"/>
              <w:rPr>
                <w:rFonts w:ascii="Arial" w:hAnsi="Arial" w:cs="Arial"/>
                <w:sz w:val="20"/>
              </w:rPr>
            </w:pPr>
            <w:r>
              <w:rPr>
                <w:rFonts w:ascii="Arial" w:hAnsi="Arial" w:cs="Arial"/>
                <w:sz w:val="20"/>
              </w:rPr>
              <w:t>8,185</w:t>
            </w:r>
          </w:p>
        </w:tc>
        <w:tc>
          <w:tcPr>
            <w:tcW w:w="159" w:type="dxa"/>
            <w:noWrap/>
            <w:vAlign w:val="bottom"/>
            <w:hideMark/>
          </w:tcPr>
          <w:p w14:paraId="290DE3E7" w14:textId="77777777" w:rsidR="00765F1C" w:rsidRDefault="00765F1C">
            <w:pPr>
              <w:rPr>
                <w:rFonts w:ascii="Arial" w:hAnsi="Arial" w:cs="Arial"/>
                <w:sz w:val="20"/>
              </w:rPr>
            </w:pPr>
            <w:r>
              <w:rPr>
                <w:rFonts w:ascii="Arial" w:hAnsi="Arial" w:cs="Arial"/>
                <w:sz w:val="20"/>
              </w:rPr>
              <w:t> </w:t>
            </w:r>
          </w:p>
        </w:tc>
      </w:tr>
      <w:tr w:rsidR="00765F1C" w14:paraId="5ED4D804" w14:textId="77777777" w:rsidTr="007353C2">
        <w:trPr>
          <w:cantSplit/>
          <w:jc w:val="center"/>
        </w:trPr>
        <w:tc>
          <w:tcPr>
            <w:tcW w:w="3660" w:type="dxa"/>
            <w:hideMark/>
          </w:tcPr>
          <w:p w14:paraId="6098F9C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2023 issuance of $0.1 billion</w:t>
            </w:r>
          </w:p>
        </w:tc>
        <w:tc>
          <w:tcPr>
            <w:tcW w:w="146" w:type="dxa"/>
            <w:vAlign w:val="bottom"/>
            <w:hideMark/>
          </w:tcPr>
          <w:p w14:paraId="67B27ADD"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452065FF"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06F5CF31" w14:textId="77777777" w:rsidR="00765F1C" w:rsidRDefault="00765F1C">
            <w:pPr>
              <w:jc w:val="right"/>
              <w:rPr>
                <w:rFonts w:ascii="Arial" w:hAnsi="Arial" w:cs="Arial"/>
                <w:sz w:val="20"/>
              </w:rPr>
            </w:pPr>
            <w:r>
              <w:rPr>
                <w:rFonts w:ascii="Arial" w:hAnsi="Arial" w:cs="Arial"/>
                <w:b/>
                <w:bCs/>
                <w:sz w:val="20"/>
              </w:rPr>
              <w:t>2026–2050</w:t>
            </w:r>
          </w:p>
        </w:tc>
        <w:tc>
          <w:tcPr>
            <w:tcW w:w="81" w:type="dxa"/>
            <w:noWrap/>
            <w:vAlign w:val="bottom"/>
            <w:hideMark/>
          </w:tcPr>
          <w:p w14:paraId="1F1A3F54"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4CFC39A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033CA818"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49094DD3" w14:textId="77777777" w:rsidR="00765F1C" w:rsidRDefault="00765F1C">
            <w:pPr>
              <w:jc w:val="right"/>
              <w:rPr>
                <w:rFonts w:ascii="Arial" w:hAnsi="Arial" w:cs="Arial"/>
                <w:sz w:val="20"/>
              </w:rPr>
            </w:pPr>
            <w:r>
              <w:rPr>
                <w:rFonts w:ascii="Arial" w:hAnsi="Arial" w:cs="Arial"/>
                <w:b/>
                <w:bCs/>
                <w:sz w:val="20"/>
              </w:rPr>
              <w:t>1.35%–4.50%</w:t>
            </w:r>
          </w:p>
        </w:tc>
        <w:tc>
          <w:tcPr>
            <w:tcW w:w="81" w:type="dxa"/>
            <w:noWrap/>
            <w:vAlign w:val="bottom"/>
            <w:hideMark/>
          </w:tcPr>
          <w:p w14:paraId="04FB7ED6"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3F3D806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3574C7A4"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5C1BA396" w14:textId="77777777" w:rsidR="00765F1C" w:rsidRDefault="00765F1C">
            <w:pPr>
              <w:jc w:val="right"/>
              <w:rPr>
                <w:rFonts w:ascii="Arial" w:hAnsi="Arial" w:cs="Arial"/>
                <w:sz w:val="20"/>
              </w:rPr>
            </w:pPr>
            <w:r>
              <w:rPr>
                <w:rFonts w:ascii="Arial" w:hAnsi="Arial" w:cs="Arial"/>
                <w:b/>
                <w:bCs/>
                <w:sz w:val="20"/>
              </w:rPr>
              <w:t>5.16%–5.49%</w:t>
            </w:r>
          </w:p>
        </w:tc>
        <w:tc>
          <w:tcPr>
            <w:tcW w:w="137" w:type="dxa"/>
            <w:noWrap/>
            <w:vAlign w:val="bottom"/>
            <w:hideMark/>
          </w:tcPr>
          <w:p w14:paraId="2B5F967F"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0D1D5A4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3A1D5552"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125F0A7A" w14:textId="77777777" w:rsidR="00765F1C" w:rsidRDefault="00765F1C">
            <w:pPr>
              <w:jc w:val="right"/>
              <w:rPr>
                <w:rFonts w:ascii="Arial" w:hAnsi="Arial" w:cs="Arial"/>
                <w:sz w:val="20"/>
              </w:rPr>
            </w:pPr>
            <w:r>
              <w:rPr>
                <w:rFonts w:ascii="Arial" w:hAnsi="Arial" w:cs="Arial"/>
                <w:b/>
                <w:bCs/>
                <w:sz w:val="20"/>
              </w:rPr>
              <w:t>56</w:t>
            </w:r>
          </w:p>
        </w:tc>
        <w:tc>
          <w:tcPr>
            <w:tcW w:w="159" w:type="dxa"/>
            <w:noWrap/>
            <w:vAlign w:val="bottom"/>
            <w:hideMark/>
          </w:tcPr>
          <w:p w14:paraId="63219C12"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1B6D4FC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4B998A8F"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5C657BEB" w14:textId="77777777" w:rsidR="00765F1C" w:rsidRDefault="00765F1C">
            <w:pPr>
              <w:jc w:val="right"/>
              <w:rPr>
                <w:rFonts w:ascii="Arial" w:hAnsi="Arial" w:cs="Arial"/>
                <w:sz w:val="20"/>
              </w:rPr>
            </w:pPr>
            <w:r>
              <w:rPr>
                <w:rFonts w:ascii="Arial" w:hAnsi="Arial" w:cs="Arial"/>
                <w:sz w:val="20"/>
              </w:rPr>
              <w:t>56</w:t>
            </w:r>
          </w:p>
        </w:tc>
        <w:tc>
          <w:tcPr>
            <w:tcW w:w="159" w:type="dxa"/>
            <w:noWrap/>
            <w:vAlign w:val="bottom"/>
            <w:hideMark/>
          </w:tcPr>
          <w:p w14:paraId="3C4FDCC2" w14:textId="77777777" w:rsidR="00765F1C" w:rsidRDefault="00765F1C">
            <w:pPr>
              <w:rPr>
                <w:rFonts w:ascii="Arial" w:hAnsi="Arial" w:cs="Arial"/>
                <w:sz w:val="20"/>
              </w:rPr>
            </w:pPr>
            <w:r>
              <w:rPr>
                <w:rFonts w:ascii="Arial" w:hAnsi="Arial" w:cs="Arial"/>
                <w:sz w:val="20"/>
              </w:rPr>
              <w:t> </w:t>
            </w:r>
          </w:p>
        </w:tc>
      </w:tr>
      <w:tr w:rsidR="00765F1C" w14:paraId="20698750" w14:textId="77777777" w:rsidTr="007353C2">
        <w:trPr>
          <w:cantSplit/>
          <w:jc w:val="center"/>
        </w:trPr>
        <w:tc>
          <w:tcPr>
            <w:tcW w:w="3660" w:type="dxa"/>
            <w:hideMark/>
          </w:tcPr>
          <w:p w14:paraId="266FED9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2024 issuance of $3.3 billion</w:t>
            </w:r>
          </w:p>
        </w:tc>
        <w:tc>
          <w:tcPr>
            <w:tcW w:w="146" w:type="dxa"/>
            <w:vAlign w:val="bottom"/>
            <w:hideMark/>
          </w:tcPr>
          <w:p w14:paraId="2EFB89E9"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02E67C60" w14:textId="77777777" w:rsidR="00765F1C" w:rsidRDefault="00765F1C">
            <w:pPr>
              <w:rPr>
                <w:rFonts w:ascii="Arial" w:hAnsi="Arial" w:cs="Arial"/>
                <w:sz w:val="20"/>
              </w:rPr>
            </w:pPr>
            <w:r>
              <w:rPr>
                <w:rFonts w:ascii="Arial" w:hAnsi="Arial" w:cs="Arial"/>
                <w:b/>
                <w:bCs/>
                <w:sz w:val="20"/>
              </w:rPr>
              <w:t> </w:t>
            </w:r>
          </w:p>
        </w:tc>
        <w:tc>
          <w:tcPr>
            <w:tcW w:w="1232" w:type="dxa"/>
            <w:vAlign w:val="bottom"/>
            <w:hideMark/>
          </w:tcPr>
          <w:p w14:paraId="5F3E2259" w14:textId="77777777" w:rsidR="00765F1C" w:rsidRDefault="00765F1C">
            <w:pPr>
              <w:jc w:val="right"/>
              <w:rPr>
                <w:rFonts w:ascii="Arial" w:hAnsi="Arial" w:cs="Arial"/>
                <w:sz w:val="20"/>
              </w:rPr>
            </w:pPr>
            <w:r>
              <w:rPr>
                <w:rFonts w:ascii="Arial" w:hAnsi="Arial" w:cs="Arial"/>
                <w:b/>
                <w:bCs/>
                <w:sz w:val="20"/>
              </w:rPr>
              <w:t>2026–2050</w:t>
            </w:r>
          </w:p>
        </w:tc>
        <w:tc>
          <w:tcPr>
            <w:tcW w:w="81" w:type="dxa"/>
            <w:noWrap/>
            <w:vAlign w:val="bottom"/>
            <w:hideMark/>
          </w:tcPr>
          <w:p w14:paraId="6DB8A85E" w14:textId="77777777" w:rsidR="00765F1C" w:rsidRDefault="00765F1C">
            <w:pPr>
              <w:rPr>
                <w:rFonts w:ascii="Arial" w:hAnsi="Arial" w:cs="Arial"/>
                <w:sz w:val="20"/>
              </w:rPr>
            </w:pPr>
            <w:r>
              <w:rPr>
                <w:rFonts w:ascii="Arial" w:hAnsi="Arial" w:cs="Arial"/>
                <w:b/>
                <w:bCs/>
                <w:sz w:val="20"/>
              </w:rPr>
              <w:t> </w:t>
            </w:r>
          </w:p>
        </w:tc>
        <w:tc>
          <w:tcPr>
            <w:tcW w:w="34" w:type="dxa"/>
            <w:vAlign w:val="bottom"/>
            <w:hideMark/>
          </w:tcPr>
          <w:p w14:paraId="60200E8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48DAAFA8" w14:textId="77777777" w:rsidR="00765F1C" w:rsidRDefault="00765F1C">
            <w:pPr>
              <w:rPr>
                <w:rFonts w:ascii="Arial" w:hAnsi="Arial" w:cs="Arial"/>
                <w:sz w:val="20"/>
              </w:rPr>
            </w:pPr>
            <w:r>
              <w:rPr>
                <w:rFonts w:ascii="Arial" w:hAnsi="Arial" w:cs="Arial"/>
                <w:b/>
                <w:bCs/>
                <w:sz w:val="20"/>
              </w:rPr>
              <w:t> </w:t>
            </w:r>
          </w:p>
        </w:tc>
        <w:tc>
          <w:tcPr>
            <w:tcW w:w="1289" w:type="dxa"/>
            <w:vAlign w:val="bottom"/>
            <w:hideMark/>
          </w:tcPr>
          <w:p w14:paraId="08918C9D" w14:textId="77777777" w:rsidR="00765F1C" w:rsidRDefault="00765F1C">
            <w:pPr>
              <w:jc w:val="right"/>
              <w:rPr>
                <w:rFonts w:ascii="Arial" w:hAnsi="Arial" w:cs="Arial"/>
                <w:sz w:val="20"/>
              </w:rPr>
            </w:pPr>
            <w:r>
              <w:rPr>
                <w:rFonts w:ascii="Arial" w:hAnsi="Arial" w:cs="Arial"/>
                <w:b/>
                <w:bCs/>
                <w:sz w:val="20"/>
              </w:rPr>
              <w:t>1.35%–4.50%</w:t>
            </w:r>
          </w:p>
        </w:tc>
        <w:tc>
          <w:tcPr>
            <w:tcW w:w="81" w:type="dxa"/>
            <w:noWrap/>
            <w:vAlign w:val="bottom"/>
            <w:hideMark/>
          </w:tcPr>
          <w:p w14:paraId="52CC0893" w14:textId="77777777" w:rsidR="00765F1C" w:rsidRDefault="00765F1C">
            <w:pPr>
              <w:rPr>
                <w:rFonts w:ascii="Arial" w:hAnsi="Arial" w:cs="Arial"/>
                <w:sz w:val="20"/>
              </w:rPr>
            </w:pPr>
            <w:r>
              <w:rPr>
                <w:rFonts w:ascii="Arial" w:hAnsi="Arial" w:cs="Arial"/>
                <w:b/>
                <w:bCs/>
                <w:sz w:val="20"/>
              </w:rPr>
              <w:t> </w:t>
            </w:r>
          </w:p>
        </w:tc>
        <w:tc>
          <w:tcPr>
            <w:tcW w:w="70" w:type="dxa"/>
            <w:vAlign w:val="bottom"/>
            <w:hideMark/>
          </w:tcPr>
          <w:p w14:paraId="7871C95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40450111" w14:textId="77777777" w:rsidR="00765F1C" w:rsidRDefault="00765F1C">
            <w:pPr>
              <w:rPr>
                <w:rFonts w:ascii="Arial" w:hAnsi="Arial" w:cs="Arial"/>
                <w:sz w:val="20"/>
              </w:rPr>
            </w:pPr>
            <w:r>
              <w:rPr>
                <w:rFonts w:ascii="Arial" w:hAnsi="Arial" w:cs="Arial"/>
                <w:b/>
                <w:bCs/>
                <w:sz w:val="20"/>
              </w:rPr>
              <w:t> </w:t>
            </w:r>
          </w:p>
        </w:tc>
        <w:tc>
          <w:tcPr>
            <w:tcW w:w="1315" w:type="dxa"/>
            <w:vAlign w:val="bottom"/>
            <w:hideMark/>
          </w:tcPr>
          <w:p w14:paraId="3246BE85" w14:textId="77777777" w:rsidR="00765F1C" w:rsidRDefault="00765F1C">
            <w:pPr>
              <w:jc w:val="right"/>
              <w:rPr>
                <w:rFonts w:ascii="Arial" w:hAnsi="Arial" w:cs="Arial"/>
                <w:sz w:val="20"/>
              </w:rPr>
            </w:pPr>
            <w:r>
              <w:rPr>
                <w:rFonts w:ascii="Arial" w:hAnsi="Arial" w:cs="Arial"/>
                <w:b/>
                <w:bCs/>
                <w:sz w:val="20"/>
              </w:rPr>
              <w:t>5.16%–5.49%</w:t>
            </w:r>
          </w:p>
        </w:tc>
        <w:tc>
          <w:tcPr>
            <w:tcW w:w="137" w:type="dxa"/>
            <w:noWrap/>
            <w:vAlign w:val="bottom"/>
            <w:hideMark/>
          </w:tcPr>
          <w:p w14:paraId="5F07C9E2" w14:textId="77777777" w:rsidR="00765F1C" w:rsidRDefault="00765F1C">
            <w:pPr>
              <w:rPr>
                <w:rFonts w:ascii="Arial" w:hAnsi="Arial" w:cs="Arial"/>
                <w:sz w:val="20"/>
              </w:rPr>
            </w:pPr>
            <w:r>
              <w:rPr>
                <w:rFonts w:ascii="Arial" w:hAnsi="Arial" w:cs="Arial"/>
                <w:b/>
                <w:bCs/>
                <w:sz w:val="20"/>
              </w:rPr>
              <w:t> </w:t>
            </w:r>
          </w:p>
        </w:tc>
        <w:tc>
          <w:tcPr>
            <w:tcW w:w="38" w:type="dxa"/>
            <w:vAlign w:val="bottom"/>
            <w:hideMark/>
          </w:tcPr>
          <w:p w14:paraId="48D8CD9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40535E83"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595DA6D3" w14:textId="77777777" w:rsidR="00765F1C" w:rsidRDefault="00765F1C">
            <w:pPr>
              <w:jc w:val="right"/>
              <w:rPr>
                <w:rFonts w:ascii="Arial" w:hAnsi="Arial" w:cs="Arial"/>
                <w:sz w:val="20"/>
              </w:rPr>
            </w:pPr>
            <w:r>
              <w:rPr>
                <w:rFonts w:ascii="Arial" w:hAnsi="Arial" w:cs="Arial"/>
                <w:b/>
                <w:bCs/>
                <w:sz w:val="20"/>
              </w:rPr>
              <w:t>3,344</w:t>
            </w:r>
          </w:p>
        </w:tc>
        <w:tc>
          <w:tcPr>
            <w:tcW w:w="159" w:type="dxa"/>
            <w:noWrap/>
            <w:vAlign w:val="bottom"/>
            <w:hideMark/>
          </w:tcPr>
          <w:p w14:paraId="78D5C151"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3B664A5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E3FE16C"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53B7CDF1" w14:textId="77777777" w:rsidR="00765F1C" w:rsidRDefault="00765F1C">
            <w:pPr>
              <w:jc w:val="right"/>
              <w:rPr>
                <w:rFonts w:ascii="Arial" w:hAnsi="Arial" w:cs="Arial"/>
                <w:sz w:val="20"/>
              </w:rPr>
            </w:pPr>
            <w:r>
              <w:rPr>
                <w:rFonts w:ascii="Arial" w:hAnsi="Arial" w:cs="Arial"/>
                <w:sz w:val="20"/>
              </w:rPr>
              <w:t>3,344</w:t>
            </w:r>
          </w:p>
        </w:tc>
        <w:tc>
          <w:tcPr>
            <w:tcW w:w="159" w:type="dxa"/>
            <w:noWrap/>
            <w:vAlign w:val="bottom"/>
            <w:hideMark/>
          </w:tcPr>
          <w:p w14:paraId="4D646AFF" w14:textId="77777777" w:rsidR="00765F1C" w:rsidRDefault="00765F1C">
            <w:pPr>
              <w:rPr>
                <w:rFonts w:ascii="Arial" w:hAnsi="Arial" w:cs="Arial"/>
                <w:sz w:val="20"/>
              </w:rPr>
            </w:pPr>
            <w:r>
              <w:rPr>
                <w:rFonts w:ascii="Arial" w:hAnsi="Arial" w:cs="Arial"/>
                <w:sz w:val="20"/>
              </w:rPr>
              <w:t> </w:t>
            </w:r>
          </w:p>
        </w:tc>
      </w:tr>
      <w:tr w:rsidR="00765F1C" w:rsidRPr="008B1B5B" w14:paraId="0A3A05A8" w14:textId="77777777" w:rsidTr="007353C2">
        <w:trPr>
          <w:cantSplit/>
          <w:jc w:val="center"/>
        </w:trPr>
        <w:tc>
          <w:tcPr>
            <w:tcW w:w="9334" w:type="dxa"/>
            <w:gridSpan w:val="16"/>
            <w:vAlign w:val="bottom"/>
            <w:hideMark/>
          </w:tcPr>
          <w:p w14:paraId="0B78D74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9" w:type="dxa"/>
            <w:vAlign w:val="bottom"/>
            <w:hideMark/>
          </w:tcPr>
          <w:p w14:paraId="35E6FEF4" w14:textId="77777777" w:rsidR="00765F1C" w:rsidRPr="008B1B5B" w:rsidRDefault="00765F1C">
            <w:pPr>
              <w:rPr>
                <w:rFonts w:ascii="Arial" w:hAnsi="Arial" w:cs="Arial"/>
                <w:sz w:val="2"/>
                <w:szCs w:val="2"/>
              </w:rPr>
            </w:pPr>
          </w:p>
        </w:tc>
        <w:tc>
          <w:tcPr>
            <w:tcW w:w="111" w:type="dxa"/>
            <w:vAlign w:val="bottom"/>
            <w:hideMark/>
          </w:tcPr>
          <w:p w14:paraId="79CFB9C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6" w:type="dxa"/>
            <w:vAlign w:val="bottom"/>
            <w:hideMark/>
          </w:tcPr>
          <w:p w14:paraId="3116A05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06" w:type="dxa"/>
            <w:vAlign w:val="bottom"/>
            <w:hideMark/>
          </w:tcPr>
          <w:p w14:paraId="4C11370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9" w:type="dxa"/>
            <w:vAlign w:val="bottom"/>
            <w:hideMark/>
          </w:tcPr>
          <w:p w14:paraId="4B795EE3" w14:textId="77777777" w:rsidR="00765F1C" w:rsidRPr="008B1B5B" w:rsidRDefault="00765F1C">
            <w:pPr>
              <w:rPr>
                <w:rFonts w:ascii="Arial" w:hAnsi="Arial" w:cs="Arial"/>
                <w:sz w:val="2"/>
                <w:szCs w:val="2"/>
              </w:rPr>
            </w:pPr>
          </w:p>
        </w:tc>
      </w:tr>
      <w:tr w:rsidR="00765F1C" w14:paraId="7F2F97BE" w14:textId="77777777" w:rsidTr="007353C2">
        <w:trPr>
          <w:cantSplit/>
          <w:jc w:val="center"/>
        </w:trPr>
        <w:tc>
          <w:tcPr>
            <w:tcW w:w="6607" w:type="dxa"/>
            <w:gridSpan w:val="8"/>
            <w:hideMark/>
          </w:tcPr>
          <w:p w14:paraId="6EF7B3AD"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face value</w:t>
            </w:r>
          </w:p>
        </w:tc>
        <w:tc>
          <w:tcPr>
            <w:tcW w:w="81" w:type="dxa"/>
            <w:hideMark/>
          </w:tcPr>
          <w:p w14:paraId="2FB4F626" w14:textId="77777777" w:rsidR="00765F1C" w:rsidRDefault="00765F1C">
            <w:pPr>
              <w:pStyle w:val="NormalWeb"/>
              <w:spacing w:before="0" w:beforeAutospacing="0" w:after="0" w:afterAutospacing="0"/>
              <w:rPr>
                <w:rFonts w:ascii="Arial" w:hAnsi="Arial" w:cs="Arial"/>
                <w:sz w:val="20"/>
                <w:szCs w:val="20"/>
              </w:rPr>
            </w:pPr>
            <w:r>
              <w:rPr>
                <w:rFonts w:ascii="Arial" w:hAnsi="Arial" w:cs="Arial"/>
                <w:sz w:val="20"/>
                <w:szCs w:val="20"/>
              </w:rPr>
              <w:t> </w:t>
            </w:r>
          </w:p>
        </w:tc>
        <w:tc>
          <w:tcPr>
            <w:tcW w:w="70" w:type="dxa"/>
            <w:vAlign w:val="bottom"/>
            <w:hideMark/>
          </w:tcPr>
          <w:p w14:paraId="4C53E4D9" w14:textId="77777777" w:rsidR="00765F1C"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497F38E4" w14:textId="77777777" w:rsidR="00765F1C" w:rsidRDefault="00765F1C">
            <w:pPr>
              <w:pStyle w:val="la2"/>
              <w:rPr>
                <w:rFonts w:ascii="Arial" w:hAnsi="Arial" w:cs="Arial"/>
                <w:sz w:val="20"/>
                <w:szCs w:val="20"/>
              </w:rPr>
            </w:pPr>
            <w:r>
              <w:rPr>
                <w:rFonts w:ascii="Arial" w:hAnsi="Arial" w:cs="Arial"/>
                <w:sz w:val="20"/>
                <w:szCs w:val="20"/>
              </w:rPr>
              <w:t> </w:t>
            </w:r>
          </w:p>
        </w:tc>
        <w:tc>
          <w:tcPr>
            <w:tcW w:w="1315" w:type="dxa"/>
            <w:vAlign w:val="bottom"/>
            <w:hideMark/>
          </w:tcPr>
          <w:p w14:paraId="30B6576C"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5E44A6D8" w14:textId="77777777" w:rsidR="00765F1C" w:rsidRDefault="00765F1C">
            <w:pPr>
              <w:pStyle w:val="la2"/>
              <w:rPr>
                <w:rFonts w:ascii="Arial" w:hAnsi="Arial" w:cs="Arial"/>
                <w:sz w:val="20"/>
                <w:szCs w:val="20"/>
              </w:rPr>
            </w:pPr>
            <w:r>
              <w:rPr>
                <w:rFonts w:ascii="Arial" w:hAnsi="Arial" w:cs="Arial"/>
                <w:sz w:val="20"/>
                <w:szCs w:val="20"/>
              </w:rPr>
              <w:t> </w:t>
            </w:r>
          </w:p>
        </w:tc>
        <w:tc>
          <w:tcPr>
            <w:tcW w:w="38" w:type="dxa"/>
            <w:vAlign w:val="bottom"/>
            <w:hideMark/>
          </w:tcPr>
          <w:p w14:paraId="0AC199CB" w14:textId="77777777" w:rsidR="00765F1C"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4035B4BF"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6763DF79" w14:textId="77777777" w:rsidR="00765F1C" w:rsidRDefault="00765F1C">
            <w:pPr>
              <w:jc w:val="right"/>
              <w:rPr>
                <w:rFonts w:ascii="Arial" w:hAnsi="Arial" w:cs="Arial"/>
                <w:sz w:val="20"/>
              </w:rPr>
            </w:pPr>
            <w:r>
              <w:rPr>
                <w:rFonts w:ascii="Arial" w:hAnsi="Arial" w:cs="Arial"/>
                <w:b/>
                <w:bCs/>
                <w:sz w:val="20"/>
              </w:rPr>
              <w:t>49,206</w:t>
            </w:r>
          </w:p>
        </w:tc>
        <w:tc>
          <w:tcPr>
            <w:tcW w:w="159" w:type="dxa"/>
            <w:noWrap/>
            <w:vAlign w:val="bottom"/>
            <w:hideMark/>
          </w:tcPr>
          <w:p w14:paraId="7D8107DC"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5A177A2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1B543E4"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31FA5DFE" w14:textId="77777777" w:rsidR="00765F1C" w:rsidRDefault="00765F1C">
            <w:pPr>
              <w:jc w:val="right"/>
              <w:rPr>
                <w:rFonts w:ascii="Arial" w:hAnsi="Arial" w:cs="Arial"/>
                <w:sz w:val="20"/>
              </w:rPr>
            </w:pPr>
            <w:r>
              <w:rPr>
                <w:rFonts w:ascii="Arial" w:hAnsi="Arial" w:cs="Arial"/>
                <w:sz w:val="20"/>
              </w:rPr>
              <w:t>51,221</w:t>
            </w:r>
          </w:p>
        </w:tc>
        <w:tc>
          <w:tcPr>
            <w:tcW w:w="159" w:type="dxa"/>
            <w:noWrap/>
            <w:vAlign w:val="bottom"/>
            <w:hideMark/>
          </w:tcPr>
          <w:p w14:paraId="6CF49CC8" w14:textId="77777777" w:rsidR="00765F1C" w:rsidRDefault="00765F1C">
            <w:pPr>
              <w:rPr>
                <w:rFonts w:ascii="Arial" w:hAnsi="Arial" w:cs="Arial"/>
                <w:sz w:val="20"/>
              </w:rPr>
            </w:pPr>
            <w:r>
              <w:rPr>
                <w:rFonts w:ascii="Arial" w:hAnsi="Arial" w:cs="Arial"/>
                <w:sz w:val="20"/>
              </w:rPr>
              <w:t> </w:t>
            </w:r>
          </w:p>
        </w:tc>
      </w:tr>
      <w:tr w:rsidR="00765F1C" w14:paraId="3551A78A" w14:textId="77777777" w:rsidTr="007353C2">
        <w:trPr>
          <w:cantSplit/>
          <w:jc w:val="center"/>
        </w:trPr>
        <w:tc>
          <w:tcPr>
            <w:tcW w:w="3660" w:type="dxa"/>
            <w:hideMark/>
          </w:tcPr>
          <w:p w14:paraId="5FDD543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Unamortized discount and</w:t>
            </w:r>
            <w:r>
              <w:rPr>
                <w:rFonts w:ascii="Arial" w:hAnsi="Arial" w:cs="Arial"/>
                <w:sz w:val="20"/>
                <w:szCs w:val="20"/>
              </w:rPr>
              <w:br/>
              <w:t>issuance costs</w:t>
            </w:r>
          </w:p>
        </w:tc>
        <w:tc>
          <w:tcPr>
            <w:tcW w:w="146" w:type="dxa"/>
            <w:vAlign w:val="bottom"/>
            <w:hideMark/>
          </w:tcPr>
          <w:p w14:paraId="48F506D1"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7B136048" w14:textId="77777777" w:rsidR="00765F1C" w:rsidRDefault="00765F1C">
            <w:pPr>
              <w:pStyle w:val="la2"/>
              <w:rPr>
                <w:rFonts w:ascii="Arial" w:hAnsi="Arial" w:cs="Arial"/>
                <w:sz w:val="20"/>
                <w:szCs w:val="20"/>
              </w:rPr>
            </w:pPr>
            <w:r>
              <w:rPr>
                <w:rFonts w:ascii="Arial" w:hAnsi="Arial" w:cs="Arial"/>
                <w:sz w:val="20"/>
                <w:szCs w:val="20"/>
              </w:rPr>
              <w:t> </w:t>
            </w:r>
          </w:p>
        </w:tc>
        <w:tc>
          <w:tcPr>
            <w:tcW w:w="1232" w:type="dxa"/>
            <w:vAlign w:val="bottom"/>
            <w:hideMark/>
          </w:tcPr>
          <w:p w14:paraId="31619AA0" w14:textId="77777777" w:rsidR="00765F1C"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0875B855"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272D3DF1" w14:textId="77777777" w:rsidR="00765F1C"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0DAE0EB6" w14:textId="77777777" w:rsidR="00765F1C" w:rsidRDefault="00765F1C">
            <w:pPr>
              <w:pStyle w:val="la2"/>
              <w:rPr>
                <w:rFonts w:ascii="Arial" w:hAnsi="Arial" w:cs="Arial"/>
                <w:sz w:val="20"/>
                <w:szCs w:val="20"/>
              </w:rPr>
            </w:pPr>
            <w:r>
              <w:rPr>
                <w:rFonts w:ascii="Arial" w:hAnsi="Arial" w:cs="Arial"/>
                <w:sz w:val="20"/>
                <w:szCs w:val="20"/>
              </w:rPr>
              <w:t> </w:t>
            </w:r>
          </w:p>
        </w:tc>
        <w:tc>
          <w:tcPr>
            <w:tcW w:w="1289" w:type="dxa"/>
            <w:vAlign w:val="bottom"/>
            <w:hideMark/>
          </w:tcPr>
          <w:p w14:paraId="69770C85" w14:textId="77777777" w:rsidR="00765F1C"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17283132"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BF40DB2" w14:textId="77777777" w:rsidR="00765F1C"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5CBE7141" w14:textId="77777777" w:rsidR="00765F1C" w:rsidRDefault="00765F1C">
            <w:pPr>
              <w:pStyle w:val="la2"/>
              <w:rPr>
                <w:rFonts w:ascii="Arial" w:hAnsi="Arial" w:cs="Arial"/>
                <w:sz w:val="20"/>
                <w:szCs w:val="20"/>
              </w:rPr>
            </w:pPr>
            <w:r>
              <w:rPr>
                <w:rFonts w:ascii="Arial" w:hAnsi="Arial" w:cs="Arial"/>
                <w:sz w:val="20"/>
                <w:szCs w:val="20"/>
              </w:rPr>
              <w:t> </w:t>
            </w:r>
          </w:p>
        </w:tc>
        <w:tc>
          <w:tcPr>
            <w:tcW w:w="1315" w:type="dxa"/>
            <w:vAlign w:val="bottom"/>
            <w:hideMark/>
          </w:tcPr>
          <w:p w14:paraId="110BB3BE"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08FB2D6F" w14:textId="77777777" w:rsidR="00765F1C" w:rsidRDefault="00765F1C">
            <w:pPr>
              <w:pStyle w:val="la2"/>
              <w:rPr>
                <w:rFonts w:ascii="Arial" w:hAnsi="Arial" w:cs="Arial"/>
                <w:sz w:val="20"/>
                <w:szCs w:val="20"/>
              </w:rPr>
            </w:pPr>
            <w:r>
              <w:rPr>
                <w:rFonts w:ascii="Arial" w:hAnsi="Arial" w:cs="Arial"/>
                <w:sz w:val="20"/>
                <w:szCs w:val="20"/>
              </w:rPr>
              <w:t> </w:t>
            </w:r>
          </w:p>
        </w:tc>
        <w:tc>
          <w:tcPr>
            <w:tcW w:w="38" w:type="dxa"/>
            <w:vAlign w:val="bottom"/>
            <w:hideMark/>
          </w:tcPr>
          <w:p w14:paraId="270AB1A6" w14:textId="77777777" w:rsidR="00765F1C"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604DFB3A"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2AABDCAD" w14:textId="77777777" w:rsidR="00765F1C" w:rsidRDefault="00765F1C">
            <w:pPr>
              <w:jc w:val="right"/>
              <w:rPr>
                <w:rFonts w:ascii="Arial" w:hAnsi="Arial" w:cs="Arial"/>
                <w:sz w:val="20"/>
              </w:rPr>
            </w:pPr>
            <w:r>
              <w:rPr>
                <w:rFonts w:ascii="Arial" w:hAnsi="Arial" w:cs="Arial"/>
                <w:b/>
                <w:bCs/>
                <w:sz w:val="20"/>
              </w:rPr>
              <w:t>(1,155</w:t>
            </w:r>
          </w:p>
        </w:tc>
        <w:tc>
          <w:tcPr>
            <w:tcW w:w="159" w:type="dxa"/>
            <w:noWrap/>
            <w:vAlign w:val="bottom"/>
            <w:hideMark/>
          </w:tcPr>
          <w:p w14:paraId="1E3DB550"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4061771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7622433B"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1B7A3023" w14:textId="77777777" w:rsidR="00765F1C" w:rsidRDefault="00765F1C">
            <w:pPr>
              <w:jc w:val="right"/>
              <w:rPr>
                <w:rFonts w:ascii="Arial" w:hAnsi="Arial" w:cs="Arial"/>
                <w:sz w:val="20"/>
              </w:rPr>
            </w:pPr>
            <w:r>
              <w:rPr>
                <w:rFonts w:ascii="Arial" w:hAnsi="Arial" w:cs="Arial"/>
                <w:sz w:val="20"/>
              </w:rPr>
              <w:t>(1,227</w:t>
            </w:r>
          </w:p>
        </w:tc>
        <w:tc>
          <w:tcPr>
            <w:tcW w:w="159" w:type="dxa"/>
            <w:noWrap/>
            <w:vAlign w:val="bottom"/>
            <w:hideMark/>
          </w:tcPr>
          <w:p w14:paraId="39957260" w14:textId="77777777" w:rsidR="00765F1C" w:rsidRDefault="00765F1C">
            <w:pPr>
              <w:rPr>
                <w:rFonts w:ascii="Arial" w:hAnsi="Arial" w:cs="Arial"/>
                <w:sz w:val="20"/>
              </w:rPr>
            </w:pPr>
            <w:r>
              <w:rPr>
                <w:rFonts w:ascii="Arial" w:hAnsi="Arial" w:cs="Arial"/>
                <w:sz w:val="20"/>
              </w:rPr>
              <w:t>) </w:t>
            </w:r>
          </w:p>
        </w:tc>
      </w:tr>
      <w:tr w:rsidR="00765F1C" w14:paraId="6FB24A92" w14:textId="77777777" w:rsidTr="007353C2">
        <w:trPr>
          <w:cantSplit/>
          <w:jc w:val="center"/>
        </w:trPr>
        <w:tc>
          <w:tcPr>
            <w:tcW w:w="3660" w:type="dxa"/>
            <w:hideMark/>
          </w:tcPr>
          <w:p w14:paraId="18952AB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Hedge fair value adjustments </w:t>
            </w:r>
            <w:r>
              <w:rPr>
                <w:rFonts w:ascii="Arial" w:hAnsi="Arial" w:cs="Arial"/>
                <w:sz w:val="15"/>
                <w:szCs w:val="15"/>
                <w:vertAlign w:val="superscript"/>
              </w:rPr>
              <w:t>(a)</w:t>
            </w:r>
          </w:p>
        </w:tc>
        <w:tc>
          <w:tcPr>
            <w:tcW w:w="146" w:type="dxa"/>
            <w:vAlign w:val="bottom"/>
            <w:hideMark/>
          </w:tcPr>
          <w:p w14:paraId="2D951A5B"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4C20E768" w14:textId="77777777" w:rsidR="00765F1C" w:rsidRDefault="00765F1C">
            <w:pPr>
              <w:pStyle w:val="la2"/>
              <w:rPr>
                <w:rFonts w:ascii="Arial" w:hAnsi="Arial" w:cs="Arial"/>
                <w:sz w:val="20"/>
                <w:szCs w:val="20"/>
              </w:rPr>
            </w:pPr>
            <w:r>
              <w:rPr>
                <w:rFonts w:ascii="Arial" w:hAnsi="Arial" w:cs="Arial"/>
                <w:sz w:val="20"/>
                <w:szCs w:val="20"/>
              </w:rPr>
              <w:t> </w:t>
            </w:r>
          </w:p>
        </w:tc>
        <w:tc>
          <w:tcPr>
            <w:tcW w:w="1232" w:type="dxa"/>
            <w:vAlign w:val="bottom"/>
            <w:hideMark/>
          </w:tcPr>
          <w:p w14:paraId="255A4C29" w14:textId="77777777" w:rsidR="00765F1C"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14289065"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733841D0" w14:textId="77777777" w:rsidR="00765F1C"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5041C192" w14:textId="77777777" w:rsidR="00765F1C" w:rsidRDefault="00765F1C">
            <w:pPr>
              <w:pStyle w:val="la2"/>
              <w:rPr>
                <w:rFonts w:ascii="Arial" w:hAnsi="Arial" w:cs="Arial"/>
                <w:sz w:val="20"/>
                <w:szCs w:val="20"/>
              </w:rPr>
            </w:pPr>
            <w:r>
              <w:rPr>
                <w:rFonts w:ascii="Arial" w:hAnsi="Arial" w:cs="Arial"/>
                <w:sz w:val="20"/>
                <w:szCs w:val="20"/>
              </w:rPr>
              <w:t> </w:t>
            </w:r>
          </w:p>
        </w:tc>
        <w:tc>
          <w:tcPr>
            <w:tcW w:w="1289" w:type="dxa"/>
            <w:vAlign w:val="bottom"/>
            <w:hideMark/>
          </w:tcPr>
          <w:p w14:paraId="05ABE55E" w14:textId="77777777" w:rsidR="00765F1C"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2E8B0D22"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27839DDB" w14:textId="77777777" w:rsidR="00765F1C"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7F4B9F7D" w14:textId="77777777" w:rsidR="00765F1C" w:rsidRDefault="00765F1C">
            <w:pPr>
              <w:pStyle w:val="la2"/>
              <w:rPr>
                <w:rFonts w:ascii="Arial" w:hAnsi="Arial" w:cs="Arial"/>
                <w:sz w:val="20"/>
                <w:szCs w:val="20"/>
              </w:rPr>
            </w:pPr>
            <w:r>
              <w:rPr>
                <w:rFonts w:ascii="Arial" w:hAnsi="Arial" w:cs="Arial"/>
                <w:sz w:val="20"/>
                <w:szCs w:val="20"/>
              </w:rPr>
              <w:t> </w:t>
            </w:r>
          </w:p>
        </w:tc>
        <w:tc>
          <w:tcPr>
            <w:tcW w:w="1315" w:type="dxa"/>
            <w:vAlign w:val="bottom"/>
            <w:hideMark/>
          </w:tcPr>
          <w:p w14:paraId="133282D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13D1178B" w14:textId="77777777" w:rsidR="00765F1C" w:rsidRDefault="00765F1C">
            <w:pPr>
              <w:pStyle w:val="la2"/>
              <w:rPr>
                <w:rFonts w:ascii="Arial" w:hAnsi="Arial" w:cs="Arial"/>
                <w:sz w:val="20"/>
                <w:szCs w:val="20"/>
              </w:rPr>
            </w:pPr>
            <w:r>
              <w:rPr>
                <w:rFonts w:ascii="Arial" w:hAnsi="Arial" w:cs="Arial"/>
                <w:sz w:val="20"/>
                <w:szCs w:val="20"/>
              </w:rPr>
              <w:t> </w:t>
            </w:r>
          </w:p>
        </w:tc>
        <w:tc>
          <w:tcPr>
            <w:tcW w:w="38" w:type="dxa"/>
            <w:vAlign w:val="bottom"/>
            <w:hideMark/>
          </w:tcPr>
          <w:p w14:paraId="5780E8E4" w14:textId="77777777" w:rsidR="00765F1C"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077351EA"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6E1A44BD" w14:textId="77777777" w:rsidR="00765F1C" w:rsidRDefault="00765F1C">
            <w:pPr>
              <w:jc w:val="right"/>
              <w:rPr>
                <w:rFonts w:ascii="Arial" w:hAnsi="Arial" w:cs="Arial"/>
                <w:sz w:val="20"/>
              </w:rPr>
            </w:pPr>
            <w:r>
              <w:rPr>
                <w:rFonts w:ascii="Arial" w:hAnsi="Arial" w:cs="Arial"/>
                <w:b/>
                <w:bCs/>
                <w:sz w:val="20"/>
              </w:rPr>
              <w:t>(36</w:t>
            </w:r>
          </w:p>
        </w:tc>
        <w:tc>
          <w:tcPr>
            <w:tcW w:w="159" w:type="dxa"/>
            <w:noWrap/>
            <w:vAlign w:val="bottom"/>
            <w:hideMark/>
          </w:tcPr>
          <w:p w14:paraId="00CBF27C"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2B22413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C2C7701"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30DE4428" w14:textId="77777777" w:rsidR="00765F1C" w:rsidRDefault="00765F1C">
            <w:pPr>
              <w:jc w:val="right"/>
              <w:rPr>
                <w:rFonts w:ascii="Arial" w:hAnsi="Arial" w:cs="Arial"/>
                <w:sz w:val="20"/>
              </w:rPr>
            </w:pPr>
            <w:r>
              <w:rPr>
                <w:rFonts w:ascii="Arial" w:hAnsi="Arial" w:cs="Arial"/>
                <w:sz w:val="20"/>
              </w:rPr>
              <w:t>(81</w:t>
            </w:r>
          </w:p>
        </w:tc>
        <w:tc>
          <w:tcPr>
            <w:tcW w:w="159" w:type="dxa"/>
            <w:noWrap/>
            <w:vAlign w:val="bottom"/>
            <w:hideMark/>
          </w:tcPr>
          <w:p w14:paraId="59E98C25" w14:textId="77777777" w:rsidR="00765F1C" w:rsidRDefault="00765F1C">
            <w:pPr>
              <w:rPr>
                <w:rFonts w:ascii="Arial" w:hAnsi="Arial" w:cs="Arial"/>
                <w:sz w:val="20"/>
              </w:rPr>
            </w:pPr>
            <w:r>
              <w:rPr>
                <w:rFonts w:ascii="Arial" w:hAnsi="Arial" w:cs="Arial"/>
                <w:sz w:val="20"/>
              </w:rPr>
              <w:t>) </w:t>
            </w:r>
          </w:p>
        </w:tc>
      </w:tr>
      <w:tr w:rsidR="00765F1C" w14:paraId="753EDE86" w14:textId="77777777" w:rsidTr="007353C2">
        <w:trPr>
          <w:cantSplit/>
          <w:jc w:val="center"/>
        </w:trPr>
        <w:tc>
          <w:tcPr>
            <w:tcW w:w="3660" w:type="dxa"/>
            <w:hideMark/>
          </w:tcPr>
          <w:p w14:paraId="25E3A8C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Premium on debt exchange</w:t>
            </w:r>
          </w:p>
        </w:tc>
        <w:tc>
          <w:tcPr>
            <w:tcW w:w="146" w:type="dxa"/>
            <w:vAlign w:val="bottom"/>
            <w:hideMark/>
          </w:tcPr>
          <w:p w14:paraId="29CF4100"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0EFD5AE5" w14:textId="77777777" w:rsidR="00765F1C" w:rsidRDefault="00765F1C">
            <w:pPr>
              <w:pStyle w:val="la2"/>
              <w:rPr>
                <w:rFonts w:ascii="Arial" w:hAnsi="Arial" w:cs="Arial"/>
                <w:sz w:val="20"/>
                <w:szCs w:val="20"/>
              </w:rPr>
            </w:pPr>
            <w:r>
              <w:rPr>
                <w:rFonts w:ascii="Arial" w:hAnsi="Arial" w:cs="Arial"/>
                <w:sz w:val="20"/>
                <w:szCs w:val="20"/>
              </w:rPr>
              <w:t> </w:t>
            </w:r>
          </w:p>
        </w:tc>
        <w:tc>
          <w:tcPr>
            <w:tcW w:w="1232" w:type="dxa"/>
            <w:vAlign w:val="bottom"/>
            <w:hideMark/>
          </w:tcPr>
          <w:p w14:paraId="2894B805" w14:textId="77777777" w:rsidR="00765F1C"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6C644D76"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5EFCAA2A" w14:textId="77777777" w:rsidR="00765F1C"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1E1908AB" w14:textId="77777777" w:rsidR="00765F1C" w:rsidRDefault="00765F1C">
            <w:pPr>
              <w:pStyle w:val="la2"/>
              <w:rPr>
                <w:rFonts w:ascii="Arial" w:hAnsi="Arial" w:cs="Arial"/>
                <w:sz w:val="20"/>
                <w:szCs w:val="20"/>
              </w:rPr>
            </w:pPr>
            <w:r>
              <w:rPr>
                <w:rFonts w:ascii="Arial" w:hAnsi="Arial" w:cs="Arial"/>
                <w:sz w:val="20"/>
                <w:szCs w:val="20"/>
              </w:rPr>
              <w:t> </w:t>
            </w:r>
          </w:p>
        </w:tc>
        <w:tc>
          <w:tcPr>
            <w:tcW w:w="1289" w:type="dxa"/>
            <w:vAlign w:val="bottom"/>
            <w:hideMark/>
          </w:tcPr>
          <w:p w14:paraId="416E41D1" w14:textId="77777777" w:rsidR="00765F1C"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3DDFC385"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4C5CA1ED" w14:textId="77777777" w:rsidR="00765F1C"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18BCEE6C" w14:textId="77777777" w:rsidR="00765F1C" w:rsidRDefault="00765F1C">
            <w:pPr>
              <w:pStyle w:val="la2"/>
              <w:rPr>
                <w:rFonts w:ascii="Arial" w:hAnsi="Arial" w:cs="Arial"/>
                <w:sz w:val="20"/>
                <w:szCs w:val="20"/>
              </w:rPr>
            </w:pPr>
            <w:r>
              <w:rPr>
                <w:rFonts w:ascii="Arial" w:hAnsi="Arial" w:cs="Arial"/>
                <w:sz w:val="20"/>
                <w:szCs w:val="20"/>
              </w:rPr>
              <w:t> </w:t>
            </w:r>
          </w:p>
        </w:tc>
        <w:tc>
          <w:tcPr>
            <w:tcW w:w="1315" w:type="dxa"/>
            <w:vAlign w:val="bottom"/>
            <w:hideMark/>
          </w:tcPr>
          <w:p w14:paraId="2313593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38532EE2" w14:textId="77777777" w:rsidR="00765F1C" w:rsidRDefault="00765F1C">
            <w:pPr>
              <w:pStyle w:val="la2"/>
              <w:rPr>
                <w:rFonts w:ascii="Arial" w:hAnsi="Arial" w:cs="Arial"/>
                <w:sz w:val="20"/>
                <w:szCs w:val="20"/>
              </w:rPr>
            </w:pPr>
            <w:r>
              <w:rPr>
                <w:rFonts w:ascii="Arial" w:hAnsi="Arial" w:cs="Arial"/>
                <w:sz w:val="20"/>
                <w:szCs w:val="20"/>
              </w:rPr>
              <w:t> </w:t>
            </w:r>
          </w:p>
        </w:tc>
        <w:tc>
          <w:tcPr>
            <w:tcW w:w="38" w:type="dxa"/>
            <w:vAlign w:val="bottom"/>
            <w:hideMark/>
          </w:tcPr>
          <w:p w14:paraId="6A3A7701" w14:textId="77777777" w:rsidR="00765F1C"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FF45893"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3BF6D8DE" w14:textId="77777777" w:rsidR="00765F1C" w:rsidRDefault="00765F1C">
            <w:pPr>
              <w:jc w:val="right"/>
              <w:rPr>
                <w:rFonts w:ascii="Arial" w:hAnsi="Arial" w:cs="Arial"/>
                <w:sz w:val="20"/>
              </w:rPr>
            </w:pPr>
            <w:r>
              <w:rPr>
                <w:rFonts w:ascii="Arial" w:hAnsi="Arial" w:cs="Arial"/>
                <w:b/>
                <w:bCs/>
                <w:sz w:val="20"/>
              </w:rPr>
              <w:t>(4,864</w:t>
            </w:r>
          </w:p>
        </w:tc>
        <w:tc>
          <w:tcPr>
            <w:tcW w:w="159" w:type="dxa"/>
            <w:noWrap/>
            <w:vAlign w:val="bottom"/>
            <w:hideMark/>
          </w:tcPr>
          <w:p w14:paraId="07EA91D8"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4CE9D31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415458CC"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5BDF6778" w14:textId="77777777" w:rsidR="00765F1C" w:rsidRDefault="00765F1C">
            <w:pPr>
              <w:jc w:val="right"/>
              <w:rPr>
                <w:rFonts w:ascii="Arial" w:hAnsi="Arial" w:cs="Arial"/>
                <w:sz w:val="20"/>
              </w:rPr>
            </w:pPr>
            <w:r>
              <w:rPr>
                <w:rFonts w:ascii="Arial" w:hAnsi="Arial" w:cs="Arial"/>
                <w:sz w:val="20"/>
              </w:rPr>
              <w:t>(4,976</w:t>
            </w:r>
          </w:p>
        </w:tc>
        <w:tc>
          <w:tcPr>
            <w:tcW w:w="159" w:type="dxa"/>
            <w:noWrap/>
            <w:vAlign w:val="bottom"/>
            <w:hideMark/>
          </w:tcPr>
          <w:p w14:paraId="24914CDF" w14:textId="77777777" w:rsidR="00765F1C" w:rsidRDefault="00765F1C">
            <w:pPr>
              <w:rPr>
                <w:rFonts w:ascii="Arial" w:hAnsi="Arial" w:cs="Arial"/>
                <w:sz w:val="20"/>
              </w:rPr>
            </w:pPr>
            <w:r>
              <w:rPr>
                <w:rFonts w:ascii="Arial" w:hAnsi="Arial" w:cs="Arial"/>
                <w:sz w:val="20"/>
              </w:rPr>
              <w:t>) </w:t>
            </w:r>
          </w:p>
        </w:tc>
      </w:tr>
      <w:tr w:rsidR="00765F1C" w:rsidRPr="008B1B5B" w14:paraId="6E94D7FC" w14:textId="77777777" w:rsidTr="007353C2">
        <w:trPr>
          <w:cantSplit/>
          <w:jc w:val="center"/>
        </w:trPr>
        <w:tc>
          <w:tcPr>
            <w:tcW w:w="9334" w:type="dxa"/>
            <w:gridSpan w:val="16"/>
            <w:vAlign w:val="bottom"/>
            <w:hideMark/>
          </w:tcPr>
          <w:p w14:paraId="07EBC0E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9" w:type="dxa"/>
            <w:vAlign w:val="bottom"/>
            <w:hideMark/>
          </w:tcPr>
          <w:p w14:paraId="7A533780" w14:textId="77777777" w:rsidR="00765F1C" w:rsidRPr="008B1B5B" w:rsidRDefault="00765F1C">
            <w:pPr>
              <w:rPr>
                <w:rFonts w:ascii="Arial" w:hAnsi="Arial" w:cs="Arial"/>
                <w:sz w:val="2"/>
                <w:szCs w:val="2"/>
              </w:rPr>
            </w:pPr>
          </w:p>
        </w:tc>
        <w:tc>
          <w:tcPr>
            <w:tcW w:w="111" w:type="dxa"/>
            <w:vAlign w:val="bottom"/>
            <w:hideMark/>
          </w:tcPr>
          <w:p w14:paraId="6585197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6" w:type="dxa"/>
            <w:vAlign w:val="bottom"/>
            <w:hideMark/>
          </w:tcPr>
          <w:p w14:paraId="3E2DEC4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06" w:type="dxa"/>
            <w:vAlign w:val="bottom"/>
            <w:hideMark/>
          </w:tcPr>
          <w:p w14:paraId="02CE2CA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9" w:type="dxa"/>
            <w:vAlign w:val="bottom"/>
            <w:hideMark/>
          </w:tcPr>
          <w:p w14:paraId="3A9483E6" w14:textId="77777777" w:rsidR="00765F1C" w:rsidRPr="008B1B5B" w:rsidRDefault="00765F1C">
            <w:pPr>
              <w:rPr>
                <w:rFonts w:ascii="Arial" w:hAnsi="Arial" w:cs="Arial"/>
                <w:sz w:val="2"/>
                <w:szCs w:val="2"/>
              </w:rPr>
            </w:pPr>
          </w:p>
        </w:tc>
      </w:tr>
      <w:tr w:rsidR="00765F1C" w14:paraId="5B965B97" w14:textId="77777777" w:rsidTr="007353C2">
        <w:trPr>
          <w:cantSplit/>
          <w:jc w:val="center"/>
        </w:trPr>
        <w:tc>
          <w:tcPr>
            <w:tcW w:w="6607" w:type="dxa"/>
            <w:gridSpan w:val="8"/>
            <w:hideMark/>
          </w:tcPr>
          <w:p w14:paraId="5F2ECFB0"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debt</w:t>
            </w:r>
          </w:p>
        </w:tc>
        <w:tc>
          <w:tcPr>
            <w:tcW w:w="81" w:type="dxa"/>
            <w:hideMark/>
          </w:tcPr>
          <w:p w14:paraId="21E27791" w14:textId="77777777" w:rsidR="00765F1C" w:rsidRDefault="00765F1C">
            <w:pPr>
              <w:pStyle w:val="NormalWeb"/>
              <w:spacing w:before="0" w:beforeAutospacing="0" w:after="0" w:afterAutospacing="0"/>
              <w:rPr>
                <w:rFonts w:ascii="Arial" w:hAnsi="Arial" w:cs="Arial"/>
                <w:sz w:val="20"/>
                <w:szCs w:val="20"/>
              </w:rPr>
            </w:pPr>
            <w:r>
              <w:rPr>
                <w:rFonts w:ascii="Arial" w:hAnsi="Arial" w:cs="Arial"/>
                <w:sz w:val="20"/>
                <w:szCs w:val="20"/>
              </w:rPr>
              <w:t> </w:t>
            </w:r>
          </w:p>
        </w:tc>
        <w:tc>
          <w:tcPr>
            <w:tcW w:w="70" w:type="dxa"/>
            <w:vAlign w:val="bottom"/>
            <w:hideMark/>
          </w:tcPr>
          <w:p w14:paraId="0811CD58" w14:textId="77777777" w:rsidR="00765F1C"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2DFF7060" w14:textId="77777777" w:rsidR="00765F1C" w:rsidRDefault="00765F1C">
            <w:pPr>
              <w:pStyle w:val="la2"/>
              <w:rPr>
                <w:rFonts w:ascii="Arial" w:hAnsi="Arial" w:cs="Arial"/>
                <w:sz w:val="20"/>
                <w:szCs w:val="20"/>
              </w:rPr>
            </w:pPr>
            <w:r>
              <w:rPr>
                <w:rFonts w:ascii="Arial" w:hAnsi="Arial" w:cs="Arial"/>
                <w:sz w:val="20"/>
                <w:szCs w:val="20"/>
              </w:rPr>
              <w:t> </w:t>
            </w:r>
          </w:p>
        </w:tc>
        <w:tc>
          <w:tcPr>
            <w:tcW w:w="1315" w:type="dxa"/>
            <w:vAlign w:val="bottom"/>
            <w:hideMark/>
          </w:tcPr>
          <w:p w14:paraId="3B86F0B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42CC534C" w14:textId="77777777" w:rsidR="00765F1C" w:rsidRDefault="00765F1C">
            <w:pPr>
              <w:pStyle w:val="la2"/>
              <w:rPr>
                <w:rFonts w:ascii="Arial" w:hAnsi="Arial" w:cs="Arial"/>
                <w:sz w:val="20"/>
                <w:szCs w:val="20"/>
              </w:rPr>
            </w:pPr>
            <w:r>
              <w:rPr>
                <w:rFonts w:ascii="Arial" w:hAnsi="Arial" w:cs="Arial"/>
                <w:sz w:val="20"/>
                <w:szCs w:val="20"/>
              </w:rPr>
              <w:t> </w:t>
            </w:r>
          </w:p>
        </w:tc>
        <w:tc>
          <w:tcPr>
            <w:tcW w:w="38" w:type="dxa"/>
            <w:vAlign w:val="bottom"/>
            <w:hideMark/>
          </w:tcPr>
          <w:p w14:paraId="33A46FC3" w14:textId="77777777" w:rsidR="00765F1C"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46606DEC"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7C65C7A7" w14:textId="77777777" w:rsidR="00765F1C" w:rsidRDefault="00765F1C">
            <w:pPr>
              <w:jc w:val="right"/>
              <w:rPr>
                <w:rFonts w:ascii="Arial" w:hAnsi="Arial" w:cs="Arial"/>
                <w:sz w:val="20"/>
              </w:rPr>
            </w:pPr>
            <w:r>
              <w:rPr>
                <w:rFonts w:ascii="Arial" w:hAnsi="Arial" w:cs="Arial"/>
                <w:b/>
                <w:bCs/>
                <w:sz w:val="20"/>
              </w:rPr>
              <w:t>43,151</w:t>
            </w:r>
          </w:p>
        </w:tc>
        <w:tc>
          <w:tcPr>
            <w:tcW w:w="159" w:type="dxa"/>
            <w:noWrap/>
            <w:vAlign w:val="bottom"/>
            <w:hideMark/>
          </w:tcPr>
          <w:p w14:paraId="67A95876"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66B39E6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13CFBE37"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23C108B1" w14:textId="77777777" w:rsidR="00765F1C" w:rsidRDefault="00765F1C">
            <w:pPr>
              <w:jc w:val="right"/>
              <w:rPr>
                <w:rFonts w:ascii="Arial" w:hAnsi="Arial" w:cs="Arial"/>
                <w:sz w:val="20"/>
              </w:rPr>
            </w:pPr>
            <w:r>
              <w:rPr>
                <w:rFonts w:ascii="Arial" w:hAnsi="Arial" w:cs="Arial"/>
                <w:sz w:val="20"/>
              </w:rPr>
              <w:t>44,937</w:t>
            </w:r>
          </w:p>
        </w:tc>
        <w:tc>
          <w:tcPr>
            <w:tcW w:w="159" w:type="dxa"/>
            <w:noWrap/>
            <w:vAlign w:val="bottom"/>
            <w:hideMark/>
          </w:tcPr>
          <w:p w14:paraId="3F77376E" w14:textId="77777777" w:rsidR="00765F1C" w:rsidRDefault="00765F1C">
            <w:pPr>
              <w:rPr>
                <w:rFonts w:ascii="Arial" w:hAnsi="Arial" w:cs="Arial"/>
                <w:sz w:val="20"/>
              </w:rPr>
            </w:pPr>
            <w:r>
              <w:rPr>
                <w:rFonts w:ascii="Arial" w:hAnsi="Arial" w:cs="Arial"/>
                <w:sz w:val="20"/>
              </w:rPr>
              <w:t> </w:t>
            </w:r>
          </w:p>
        </w:tc>
      </w:tr>
      <w:tr w:rsidR="00765F1C" w14:paraId="58D16852" w14:textId="77777777" w:rsidTr="007353C2">
        <w:trPr>
          <w:cantSplit/>
          <w:jc w:val="center"/>
        </w:trPr>
        <w:tc>
          <w:tcPr>
            <w:tcW w:w="3660" w:type="dxa"/>
            <w:hideMark/>
          </w:tcPr>
          <w:p w14:paraId="3244878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Current portion of long-term debt</w:t>
            </w:r>
          </w:p>
        </w:tc>
        <w:tc>
          <w:tcPr>
            <w:tcW w:w="146" w:type="dxa"/>
            <w:vAlign w:val="bottom"/>
            <w:hideMark/>
          </w:tcPr>
          <w:p w14:paraId="0A0FE717" w14:textId="77777777" w:rsidR="00765F1C" w:rsidRDefault="00765F1C">
            <w:pPr>
              <w:pStyle w:val="la2"/>
              <w:rPr>
                <w:rFonts w:ascii="Arial" w:hAnsi="Arial" w:cs="Arial"/>
                <w:sz w:val="20"/>
                <w:szCs w:val="20"/>
              </w:rPr>
            </w:pPr>
            <w:r>
              <w:rPr>
                <w:rFonts w:ascii="Arial" w:hAnsi="Arial" w:cs="Arial"/>
                <w:sz w:val="20"/>
                <w:szCs w:val="20"/>
              </w:rPr>
              <w:t>  </w:t>
            </w:r>
          </w:p>
        </w:tc>
        <w:tc>
          <w:tcPr>
            <w:tcW w:w="120" w:type="dxa"/>
            <w:vAlign w:val="bottom"/>
            <w:hideMark/>
          </w:tcPr>
          <w:p w14:paraId="1F2114CE" w14:textId="77777777" w:rsidR="00765F1C" w:rsidRDefault="00765F1C">
            <w:pPr>
              <w:pStyle w:val="la2"/>
              <w:rPr>
                <w:rFonts w:ascii="Arial" w:hAnsi="Arial" w:cs="Arial"/>
                <w:sz w:val="20"/>
                <w:szCs w:val="20"/>
              </w:rPr>
            </w:pPr>
            <w:r>
              <w:rPr>
                <w:rFonts w:ascii="Arial" w:hAnsi="Arial" w:cs="Arial"/>
                <w:sz w:val="20"/>
                <w:szCs w:val="20"/>
              </w:rPr>
              <w:t> </w:t>
            </w:r>
          </w:p>
        </w:tc>
        <w:tc>
          <w:tcPr>
            <w:tcW w:w="1232" w:type="dxa"/>
            <w:vAlign w:val="bottom"/>
            <w:hideMark/>
          </w:tcPr>
          <w:p w14:paraId="5327E632" w14:textId="77777777" w:rsidR="00765F1C"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3CB6F151" w14:textId="77777777" w:rsidR="00765F1C" w:rsidRDefault="00765F1C">
            <w:pPr>
              <w:pStyle w:val="la2"/>
              <w:rPr>
                <w:rFonts w:ascii="Arial" w:hAnsi="Arial" w:cs="Arial"/>
                <w:sz w:val="20"/>
                <w:szCs w:val="20"/>
              </w:rPr>
            </w:pPr>
            <w:r>
              <w:rPr>
                <w:rFonts w:ascii="Arial" w:hAnsi="Arial" w:cs="Arial"/>
                <w:sz w:val="20"/>
                <w:szCs w:val="20"/>
              </w:rPr>
              <w:t> </w:t>
            </w:r>
          </w:p>
        </w:tc>
        <w:tc>
          <w:tcPr>
            <w:tcW w:w="34" w:type="dxa"/>
            <w:vAlign w:val="bottom"/>
            <w:hideMark/>
          </w:tcPr>
          <w:p w14:paraId="51549282" w14:textId="77777777" w:rsidR="00765F1C" w:rsidRDefault="00765F1C">
            <w:pPr>
              <w:pStyle w:val="la2"/>
              <w:rPr>
                <w:rFonts w:ascii="Arial" w:hAnsi="Arial" w:cs="Arial"/>
                <w:sz w:val="20"/>
                <w:szCs w:val="20"/>
              </w:rPr>
            </w:pPr>
            <w:r>
              <w:rPr>
                <w:rFonts w:ascii="Arial" w:hAnsi="Arial" w:cs="Arial"/>
                <w:sz w:val="20"/>
                <w:szCs w:val="20"/>
              </w:rPr>
              <w:t>  </w:t>
            </w:r>
          </w:p>
        </w:tc>
        <w:tc>
          <w:tcPr>
            <w:tcW w:w="45" w:type="dxa"/>
            <w:vAlign w:val="bottom"/>
            <w:hideMark/>
          </w:tcPr>
          <w:p w14:paraId="34855626" w14:textId="77777777" w:rsidR="00765F1C" w:rsidRDefault="00765F1C">
            <w:pPr>
              <w:pStyle w:val="la2"/>
              <w:rPr>
                <w:rFonts w:ascii="Arial" w:hAnsi="Arial" w:cs="Arial"/>
                <w:sz w:val="20"/>
                <w:szCs w:val="20"/>
              </w:rPr>
            </w:pPr>
            <w:r>
              <w:rPr>
                <w:rFonts w:ascii="Arial" w:hAnsi="Arial" w:cs="Arial"/>
                <w:sz w:val="20"/>
                <w:szCs w:val="20"/>
              </w:rPr>
              <w:t> </w:t>
            </w:r>
          </w:p>
        </w:tc>
        <w:tc>
          <w:tcPr>
            <w:tcW w:w="1289" w:type="dxa"/>
            <w:vAlign w:val="bottom"/>
            <w:hideMark/>
          </w:tcPr>
          <w:p w14:paraId="7A46D03C" w14:textId="77777777" w:rsidR="00765F1C" w:rsidRDefault="00765F1C">
            <w:pPr>
              <w:pStyle w:val="la2"/>
              <w:rPr>
                <w:rFonts w:ascii="Arial" w:hAnsi="Arial" w:cs="Arial"/>
                <w:sz w:val="20"/>
                <w:szCs w:val="20"/>
              </w:rPr>
            </w:pPr>
            <w:r>
              <w:rPr>
                <w:rFonts w:ascii="Arial" w:hAnsi="Arial" w:cs="Arial"/>
                <w:sz w:val="20"/>
                <w:szCs w:val="20"/>
              </w:rPr>
              <w:t> </w:t>
            </w:r>
          </w:p>
        </w:tc>
        <w:tc>
          <w:tcPr>
            <w:tcW w:w="81" w:type="dxa"/>
            <w:vAlign w:val="bottom"/>
            <w:hideMark/>
          </w:tcPr>
          <w:p w14:paraId="09AF853C"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2D9716F4" w14:textId="77777777" w:rsidR="00765F1C"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18586569" w14:textId="77777777" w:rsidR="00765F1C" w:rsidRDefault="00765F1C">
            <w:pPr>
              <w:pStyle w:val="la2"/>
              <w:rPr>
                <w:rFonts w:ascii="Arial" w:hAnsi="Arial" w:cs="Arial"/>
                <w:sz w:val="20"/>
                <w:szCs w:val="20"/>
              </w:rPr>
            </w:pPr>
            <w:r>
              <w:rPr>
                <w:rFonts w:ascii="Arial" w:hAnsi="Arial" w:cs="Arial"/>
                <w:sz w:val="20"/>
                <w:szCs w:val="20"/>
              </w:rPr>
              <w:t> </w:t>
            </w:r>
          </w:p>
        </w:tc>
        <w:tc>
          <w:tcPr>
            <w:tcW w:w="1315" w:type="dxa"/>
            <w:vAlign w:val="bottom"/>
            <w:hideMark/>
          </w:tcPr>
          <w:p w14:paraId="12372DA9"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69DF6EEE" w14:textId="77777777" w:rsidR="00765F1C" w:rsidRDefault="00765F1C">
            <w:pPr>
              <w:pStyle w:val="la2"/>
              <w:rPr>
                <w:rFonts w:ascii="Arial" w:hAnsi="Arial" w:cs="Arial"/>
                <w:sz w:val="20"/>
                <w:szCs w:val="20"/>
              </w:rPr>
            </w:pPr>
            <w:r>
              <w:rPr>
                <w:rFonts w:ascii="Arial" w:hAnsi="Arial" w:cs="Arial"/>
                <w:sz w:val="20"/>
                <w:szCs w:val="20"/>
              </w:rPr>
              <w:t> </w:t>
            </w:r>
          </w:p>
        </w:tc>
        <w:tc>
          <w:tcPr>
            <w:tcW w:w="38" w:type="dxa"/>
            <w:vAlign w:val="bottom"/>
            <w:hideMark/>
          </w:tcPr>
          <w:p w14:paraId="3BAF85B1" w14:textId="77777777" w:rsidR="00765F1C"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7A899FC" w14:textId="77777777" w:rsidR="00765F1C" w:rsidRDefault="00765F1C">
            <w:pPr>
              <w:rPr>
                <w:rFonts w:ascii="Arial" w:hAnsi="Arial" w:cs="Arial"/>
                <w:sz w:val="20"/>
              </w:rPr>
            </w:pPr>
            <w:r>
              <w:rPr>
                <w:rFonts w:ascii="Arial" w:hAnsi="Arial" w:cs="Arial"/>
                <w:b/>
                <w:bCs/>
                <w:sz w:val="20"/>
              </w:rPr>
              <w:t> </w:t>
            </w:r>
          </w:p>
        </w:tc>
        <w:tc>
          <w:tcPr>
            <w:tcW w:w="905" w:type="dxa"/>
            <w:vAlign w:val="bottom"/>
            <w:hideMark/>
          </w:tcPr>
          <w:p w14:paraId="7A284BB5" w14:textId="77777777" w:rsidR="00765F1C" w:rsidRDefault="00765F1C">
            <w:pPr>
              <w:jc w:val="right"/>
              <w:rPr>
                <w:rFonts w:ascii="Arial" w:hAnsi="Arial" w:cs="Arial"/>
                <w:sz w:val="20"/>
              </w:rPr>
            </w:pPr>
            <w:r>
              <w:rPr>
                <w:rFonts w:ascii="Arial" w:hAnsi="Arial" w:cs="Arial"/>
                <w:b/>
                <w:bCs/>
                <w:sz w:val="20"/>
              </w:rPr>
              <w:t>(2,999</w:t>
            </w:r>
          </w:p>
        </w:tc>
        <w:tc>
          <w:tcPr>
            <w:tcW w:w="159" w:type="dxa"/>
            <w:noWrap/>
            <w:vAlign w:val="bottom"/>
            <w:hideMark/>
          </w:tcPr>
          <w:p w14:paraId="76ED65EC"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0C6C02A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26AE7425" w14:textId="77777777" w:rsidR="00765F1C" w:rsidRDefault="00765F1C">
            <w:pPr>
              <w:rPr>
                <w:rFonts w:ascii="Arial" w:hAnsi="Arial" w:cs="Arial"/>
                <w:sz w:val="20"/>
              </w:rPr>
            </w:pPr>
            <w:r>
              <w:rPr>
                <w:rFonts w:ascii="Arial" w:hAnsi="Arial" w:cs="Arial"/>
                <w:sz w:val="20"/>
              </w:rPr>
              <w:t> </w:t>
            </w:r>
          </w:p>
        </w:tc>
        <w:tc>
          <w:tcPr>
            <w:tcW w:w="906" w:type="dxa"/>
            <w:vAlign w:val="bottom"/>
            <w:hideMark/>
          </w:tcPr>
          <w:p w14:paraId="0DAA811E" w14:textId="77777777" w:rsidR="00765F1C" w:rsidRDefault="00765F1C">
            <w:pPr>
              <w:jc w:val="right"/>
              <w:rPr>
                <w:rFonts w:ascii="Arial" w:hAnsi="Arial" w:cs="Arial"/>
                <w:sz w:val="20"/>
              </w:rPr>
            </w:pPr>
            <w:r>
              <w:rPr>
                <w:rFonts w:ascii="Arial" w:hAnsi="Arial" w:cs="Arial"/>
                <w:sz w:val="20"/>
              </w:rPr>
              <w:t>(2,249</w:t>
            </w:r>
          </w:p>
        </w:tc>
        <w:tc>
          <w:tcPr>
            <w:tcW w:w="159" w:type="dxa"/>
            <w:noWrap/>
            <w:vAlign w:val="bottom"/>
            <w:hideMark/>
          </w:tcPr>
          <w:p w14:paraId="61280EEC" w14:textId="77777777" w:rsidR="00765F1C" w:rsidRDefault="00765F1C">
            <w:pPr>
              <w:rPr>
                <w:rFonts w:ascii="Arial" w:hAnsi="Arial" w:cs="Arial"/>
                <w:sz w:val="20"/>
              </w:rPr>
            </w:pPr>
            <w:r>
              <w:rPr>
                <w:rFonts w:ascii="Arial" w:hAnsi="Arial" w:cs="Arial"/>
                <w:sz w:val="20"/>
              </w:rPr>
              <w:t>) </w:t>
            </w:r>
          </w:p>
        </w:tc>
      </w:tr>
      <w:tr w:rsidR="00765F1C" w:rsidRPr="008B1B5B" w14:paraId="48A9BBC0" w14:textId="77777777" w:rsidTr="007353C2">
        <w:trPr>
          <w:cantSplit/>
          <w:jc w:val="center"/>
        </w:trPr>
        <w:tc>
          <w:tcPr>
            <w:tcW w:w="9334" w:type="dxa"/>
            <w:gridSpan w:val="16"/>
            <w:vAlign w:val="bottom"/>
            <w:hideMark/>
          </w:tcPr>
          <w:p w14:paraId="749C03E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9" w:type="dxa"/>
            <w:vAlign w:val="bottom"/>
            <w:hideMark/>
          </w:tcPr>
          <w:p w14:paraId="204EA743" w14:textId="77777777" w:rsidR="00765F1C" w:rsidRPr="008B1B5B" w:rsidRDefault="00765F1C">
            <w:pPr>
              <w:rPr>
                <w:rFonts w:ascii="Arial" w:hAnsi="Arial" w:cs="Arial"/>
                <w:sz w:val="2"/>
                <w:szCs w:val="2"/>
              </w:rPr>
            </w:pPr>
          </w:p>
        </w:tc>
        <w:tc>
          <w:tcPr>
            <w:tcW w:w="111" w:type="dxa"/>
            <w:vAlign w:val="bottom"/>
            <w:hideMark/>
          </w:tcPr>
          <w:p w14:paraId="0473700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6" w:type="dxa"/>
            <w:vAlign w:val="bottom"/>
            <w:hideMark/>
          </w:tcPr>
          <w:p w14:paraId="5B9CDF2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06" w:type="dxa"/>
            <w:vAlign w:val="bottom"/>
            <w:hideMark/>
          </w:tcPr>
          <w:p w14:paraId="2C2ADB7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9" w:type="dxa"/>
            <w:vAlign w:val="bottom"/>
            <w:hideMark/>
          </w:tcPr>
          <w:p w14:paraId="0332A327" w14:textId="77777777" w:rsidR="00765F1C" w:rsidRPr="008B1B5B" w:rsidRDefault="00765F1C">
            <w:pPr>
              <w:rPr>
                <w:rFonts w:ascii="Arial" w:hAnsi="Arial" w:cs="Arial"/>
                <w:sz w:val="2"/>
                <w:szCs w:val="2"/>
              </w:rPr>
            </w:pPr>
          </w:p>
        </w:tc>
      </w:tr>
      <w:tr w:rsidR="00765F1C" w14:paraId="31FCD069" w14:textId="77777777" w:rsidTr="007353C2">
        <w:trPr>
          <w:cantSplit/>
          <w:jc w:val="center"/>
        </w:trPr>
        <w:tc>
          <w:tcPr>
            <w:tcW w:w="6607" w:type="dxa"/>
            <w:gridSpan w:val="8"/>
            <w:hideMark/>
          </w:tcPr>
          <w:p w14:paraId="32949184"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Long-term debt</w:t>
            </w:r>
          </w:p>
        </w:tc>
        <w:tc>
          <w:tcPr>
            <w:tcW w:w="81" w:type="dxa"/>
            <w:hideMark/>
          </w:tcPr>
          <w:p w14:paraId="089F3A7E" w14:textId="77777777" w:rsidR="00765F1C" w:rsidRDefault="00765F1C">
            <w:pPr>
              <w:pStyle w:val="NormalWeb"/>
              <w:spacing w:before="0" w:beforeAutospacing="0" w:after="0" w:afterAutospacing="0"/>
              <w:rPr>
                <w:rFonts w:ascii="Arial" w:hAnsi="Arial" w:cs="Arial"/>
                <w:sz w:val="20"/>
                <w:szCs w:val="20"/>
              </w:rPr>
            </w:pPr>
            <w:r>
              <w:rPr>
                <w:rFonts w:ascii="Arial" w:hAnsi="Arial" w:cs="Arial"/>
                <w:sz w:val="20"/>
                <w:szCs w:val="20"/>
              </w:rPr>
              <w:t> </w:t>
            </w:r>
          </w:p>
        </w:tc>
        <w:tc>
          <w:tcPr>
            <w:tcW w:w="70" w:type="dxa"/>
            <w:vAlign w:val="bottom"/>
            <w:hideMark/>
          </w:tcPr>
          <w:p w14:paraId="5F939677" w14:textId="77777777" w:rsidR="00765F1C" w:rsidRDefault="00765F1C">
            <w:pPr>
              <w:pStyle w:val="la2"/>
              <w:rPr>
                <w:rFonts w:ascii="Arial" w:hAnsi="Arial" w:cs="Arial"/>
                <w:sz w:val="20"/>
                <w:szCs w:val="20"/>
              </w:rPr>
            </w:pPr>
            <w:r>
              <w:rPr>
                <w:rFonts w:ascii="Arial" w:hAnsi="Arial" w:cs="Arial"/>
                <w:sz w:val="20"/>
                <w:szCs w:val="20"/>
              </w:rPr>
              <w:t>  </w:t>
            </w:r>
          </w:p>
        </w:tc>
        <w:tc>
          <w:tcPr>
            <w:tcW w:w="35" w:type="dxa"/>
            <w:vAlign w:val="bottom"/>
            <w:hideMark/>
          </w:tcPr>
          <w:p w14:paraId="3C0030E4" w14:textId="77777777" w:rsidR="00765F1C" w:rsidRDefault="00765F1C">
            <w:pPr>
              <w:pStyle w:val="la2"/>
              <w:rPr>
                <w:rFonts w:ascii="Arial" w:hAnsi="Arial" w:cs="Arial"/>
                <w:sz w:val="20"/>
                <w:szCs w:val="20"/>
              </w:rPr>
            </w:pPr>
            <w:r>
              <w:rPr>
                <w:rFonts w:ascii="Arial" w:hAnsi="Arial" w:cs="Arial"/>
                <w:sz w:val="20"/>
                <w:szCs w:val="20"/>
              </w:rPr>
              <w:t> </w:t>
            </w:r>
          </w:p>
        </w:tc>
        <w:tc>
          <w:tcPr>
            <w:tcW w:w="1315" w:type="dxa"/>
            <w:vAlign w:val="bottom"/>
            <w:hideMark/>
          </w:tcPr>
          <w:p w14:paraId="6E60769D"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05B3526F" w14:textId="77777777" w:rsidR="00765F1C" w:rsidRDefault="00765F1C">
            <w:pPr>
              <w:pStyle w:val="la2"/>
              <w:rPr>
                <w:rFonts w:ascii="Arial" w:hAnsi="Arial" w:cs="Arial"/>
                <w:sz w:val="20"/>
                <w:szCs w:val="20"/>
              </w:rPr>
            </w:pPr>
            <w:r>
              <w:rPr>
                <w:rFonts w:ascii="Arial" w:hAnsi="Arial" w:cs="Arial"/>
                <w:sz w:val="20"/>
                <w:szCs w:val="20"/>
              </w:rPr>
              <w:t> </w:t>
            </w:r>
          </w:p>
        </w:tc>
        <w:tc>
          <w:tcPr>
            <w:tcW w:w="38" w:type="dxa"/>
            <w:vAlign w:val="bottom"/>
            <w:hideMark/>
          </w:tcPr>
          <w:p w14:paraId="4B6E274B" w14:textId="77777777" w:rsidR="00765F1C"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5BE64036" w14:textId="77777777" w:rsidR="00765F1C" w:rsidRDefault="00765F1C">
            <w:pPr>
              <w:rPr>
                <w:rFonts w:ascii="Arial" w:hAnsi="Arial" w:cs="Arial"/>
                <w:sz w:val="20"/>
              </w:rPr>
            </w:pPr>
            <w:r>
              <w:rPr>
                <w:rFonts w:ascii="Arial" w:hAnsi="Arial" w:cs="Arial"/>
                <w:b/>
                <w:bCs/>
                <w:sz w:val="20"/>
              </w:rPr>
              <w:t>$</w:t>
            </w:r>
          </w:p>
        </w:tc>
        <w:tc>
          <w:tcPr>
            <w:tcW w:w="905" w:type="dxa"/>
            <w:vAlign w:val="bottom"/>
            <w:hideMark/>
          </w:tcPr>
          <w:p w14:paraId="2B3A3AE6"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40,152</w:t>
            </w:r>
          </w:p>
        </w:tc>
        <w:tc>
          <w:tcPr>
            <w:tcW w:w="159" w:type="dxa"/>
            <w:noWrap/>
            <w:vAlign w:val="bottom"/>
            <w:hideMark/>
          </w:tcPr>
          <w:p w14:paraId="73F256E1" w14:textId="77777777" w:rsidR="00765F1C" w:rsidRDefault="00765F1C">
            <w:pPr>
              <w:rPr>
                <w:rFonts w:ascii="Arial" w:hAnsi="Arial" w:cs="Arial"/>
                <w:sz w:val="20"/>
              </w:rPr>
            </w:pPr>
            <w:r>
              <w:rPr>
                <w:rFonts w:ascii="Arial" w:hAnsi="Arial" w:cs="Arial"/>
                <w:b/>
                <w:bCs/>
                <w:sz w:val="20"/>
              </w:rPr>
              <w:t> </w:t>
            </w:r>
          </w:p>
        </w:tc>
        <w:tc>
          <w:tcPr>
            <w:tcW w:w="111" w:type="dxa"/>
            <w:vAlign w:val="bottom"/>
            <w:hideMark/>
          </w:tcPr>
          <w:p w14:paraId="32FBE0F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6" w:type="dxa"/>
            <w:vAlign w:val="bottom"/>
            <w:hideMark/>
          </w:tcPr>
          <w:p w14:paraId="03F21483" w14:textId="77777777" w:rsidR="00765F1C" w:rsidRDefault="00765F1C">
            <w:pPr>
              <w:rPr>
                <w:rFonts w:ascii="Arial" w:hAnsi="Arial" w:cs="Arial"/>
                <w:sz w:val="20"/>
              </w:rPr>
            </w:pPr>
            <w:r>
              <w:rPr>
                <w:rFonts w:ascii="Arial" w:hAnsi="Arial" w:cs="Arial"/>
                <w:sz w:val="20"/>
              </w:rPr>
              <w:t>$</w:t>
            </w:r>
          </w:p>
        </w:tc>
        <w:tc>
          <w:tcPr>
            <w:tcW w:w="906" w:type="dxa"/>
            <w:vAlign w:val="bottom"/>
            <w:hideMark/>
          </w:tcPr>
          <w:p w14:paraId="7909A294"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42,688</w:t>
            </w:r>
          </w:p>
        </w:tc>
        <w:tc>
          <w:tcPr>
            <w:tcW w:w="159" w:type="dxa"/>
            <w:noWrap/>
            <w:vAlign w:val="bottom"/>
            <w:hideMark/>
          </w:tcPr>
          <w:p w14:paraId="01AF026D" w14:textId="77777777" w:rsidR="00765F1C" w:rsidRDefault="00765F1C">
            <w:pPr>
              <w:rPr>
                <w:rFonts w:ascii="Arial" w:hAnsi="Arial" w:cs="Arial"/>
                <w:sz w:val="20"/>
              </w:rPr>
            </w:pPr>
            <w:r>
              <w:rPr>
                <w:rFonts w:ascii="Arial" w:hAnsi="Arial" w:cs="Arial"/>
                <w:sz w:val="20"/>
              </w:rPr>
              <w:t> </w:t>
            </w:r>
          </w:p>
        </w:tc>
      </w:tr>
      <w:tr w:rsidR="00765F1C" w:rsidRPr="008B1B5B" w14:paraId="376DF943" w14:textId="77777777" w:rsidTr="007353C2">
        <w:trPr>
          <w:cantSplit/>
          <w:jc w:val="center"/>
        </w:trPr>
        <w:tc>
          <w:tcPr>
            <w:tcW w:w="3660" w:type="dxa"/>
            <w:vAlign w:val="bottom"/>
            <w:hideMark/>
          </w:tcPr>
          <w:p w14:paraId="4AD42A8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6" w:type="dxa"/>
            <w:vAlign w:val="bottom"/>
            <w:hideMark/>
          </w:tcPr>
          <w:p w14:paraId="4871755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0" w:type="dxa"/>
            <w:vAlign w:val="bottom"/>
            <w:hideMark/>
          </w:tcPr>
          <w:p w14:paraId="43AF1F5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32" w:type="dxa"/>
            <w:vAlign w:val="bottom"/>
            <w:hideMark/>
          </w:tcPr>
          <w:p w14:paraId="3052F25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81" w:type="dxa"/>
            <w:vAlign w:val="bottom"/>
            <w:hideMark/>
          </w:tcPr>
          <w:p w14:paraId="7927353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4" w:type="dxa"/>
            <w:vAlign w:val="bottom"/>
            <w:hideMark/>
          </w:tcPr>
          <w:p w14:paraId="703066E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45" w:type="dxa"/>
            <w:vAlign w:val="bottom"/>
            <w:hideMark/>
          </w:tcPr>
          <w:p w14:paraId="0BE783B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89" w:type="dxa"/>
            <w:vAlign w:val="bottom"/>
            <w:hideMark/>
          </w:tcPr>
          <w:p w14:paraId="4BB4729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81" w:type="dxa"/>
            <w:vAlign w:val="bottom"/>
            <w:hideMark/>
          </w:tcPr>
          <w:p w14:paraId="649E1C9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20BCD7F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5" w:type="dxa"/>
            <w:vAlign w:val="bottom"/>
            <w:hideMark/>
          </w:tcPr>
          <w:p w14:paraId="07B57D7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15" w:type="dxa"/>
            <w:vAlign w:val="bottom"/>
            <w:hideMark/>
          </w:tcPr>
          <w:p w14:paraId="589AFF3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7" w:type="dxa"/>
            <w:vAlign w:val="bottom"/>
            <w:hideMark/>
          </w:tcPr>
          <w:p w14:paraId="4D3CE72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8" w:type="dxa"/>
            <w:vAlign w:val="bottom"/>
            <w:hideMark/>
          </w:tcPr>
          <w:p w14:paraId="347C694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6" w:type="dxa"/>
            <w:vAlign w:val="bottom"/>
            <w:hideMark/>
          </w:tcPr>
          <w:p w14:paraId="23E0C0A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05" w:type="dxa"/>
            <w:vAlign w:val="bottom"/>
            <w:hideMark/>
          </w:tcPr>
          <w:p w14:paraId="004AE4E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59" w:type="dxa"/>
            <w:vAlign w:val="bottom"/>
            <w:hideMark/>
          </w:tcPr>
          <w:p w14:paraId="543BB0BB" w14:textId="77777777" w:rsidR="00765F1C" w:rsidRPr="008B1B5B" w:rsidRDefault="00765F1C">
            <w:pPr>
              <w:rPr>
                <w:rFonts w:ascii="Arial" w:hAnsi="Arial" w:cs="Arial"/>
                <w:sz w:val="2"/>
                <w:szCs w:val="2"/>
              </w:rPr>
            </w:pPr>
          </w:p>
        </w:tc>
        <w:tc>
          <w:tcPr>
            <w:tcW w:w="111" w:type="dxa"/>
            <w:vAlign w:val="bottom"/>
            <w:hideMark/>
          </w:tcPr>
          <w:p w14:paraId="10F7CEB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6" w:type="dxa"/>
            <w:vAlign w:val="bottom"/>
            <w:hideMark/>
          </w:tcPr>
          <w:p w14:paraId="0DC280C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06" w:type="dxa"/>
            <w:vAlign w:val="bottom"/>
            <w:hideMark/>
          </w:tcPr>
          <w:p w14:paraId="79D3FA0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59" w:type="dxa"/>
            <w:vAlign w:val="bottom"/>
            <w:hideMark/>
          </w:tcPr>
          <w:p w14:paraId="542C02A3" w14:textId="77777777" w:rsidR="00765F1C" w:rsidRPr="008B1B5B" w:rsidRDefault="00765F1C">
            <w:pPr>
              <w:rPr>
                <w:rFonts w:ascii="Arial" w:hAnsi="Arial" w:cs="Arial"/>
                <w:sz w:val="2"/>
                <w:szCs w:val="2"/>
              </w:rPr>
            </w:pPr>
          </w:p>
        </w:tc>
      </w:tr>
    </w:tbl>
    <w:p w14:paraId="11005536" w14:textId="77777777" w:rsidR="00476FF6" w:rsidRDefault="00765F1C" w:rsidP="00476FF6">
      <w:pPr>
        <w:pStyle w:val="NormalWeb"/>
        <w:spacing w:before="24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i/>
          <w:iCs/>
          <w:sz w:val="20"/>
          <w:szCs w:val="20"/>
        </w:rPr>
        <w:t>Refer to Note 5 – Derivatives for further information on the interest rate swaps related to fixed-rate debt.</w:t>
      </w:r>
      <w:r>
        <w:rPr>
          <w:rFonts w:ascii="Arial" w:hAnsi="Arial" w:cs="Arial"/>
          <w:sz w:val="20"/>
          <w:szCs w:val="20"/>
        </w:rPr>
        <w:t xml:space="preserve"> </w:t>
      </w:r>
    </w:p>
    <w:p w14:paraId="54D1B23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and 2024, the estimated fair value of long-term debt, including the current portion, was $40.4 billion and $42.3 billion, respectively. The estimated fair values are based on Level 2 inputs. </w:t>
      </w:r>
    </w:p>
    <w:p w14:paraId="0BAF9BC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Debt in the table above is comprised of senior unsecured obligations and ranks equally with our other outstanding obligations. Interest is paid semi-annually, except for the Euro-denominated debt, which is paid annually. Cash paid for interest on our debt for fiscal years 2025, 2024, and 2023 was $1.6 billion, $1.7 billion, and $1.7 billion, respectively.</w:t>
      </w:r>
    </w:p>
    <w:p w14:paraId="6AF84EC0"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outlines maturities of our long-term debt, including the current portion, as of June 30, 2025: </w:t>
      </w:r>
    </w:p>
    <w:p w14:paraId="52F208B2"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435"/>
        <w:gridCol w:w="216"/>
        <w:gridCol w:w="126"/>
        <w:gridCol w:w="1967"/>
        <w:gridCol w:w="70"/>
      </w:tblGrid>
      <w:tr w:rsidR="00765F1C" w14:paraId="467789AE" w14:textId="77777777" w:rsidTr="00472969">
        <w:trPr>
          <w:cantSplit/>
          <w:tblHeader/>
          <w:jc w:val="center"/>
        </w:trPr>
        <w:tc>
          <w:tcPr>
            <w:tcW w:w="8435" w:type="dxa"/>
            <w:vAlign w:val="bottom"/>
            <w:hideMark/>
          </w:tcPr>
          <w:p w14:paraId="2A4472B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16" w:type="dxa"/>
            <w:vAlign w:val="bottom"/>
            <w:hideMark/>
          </w:tcPr>
          <w:p w14:paraId="1EF1154C" w14:textId="77777777" w:rsidR="00765F1C" w:rsidRDefault="00765F1C">
            <w:pPr>
              <w:pStyle w:val="la2"/>
              <w:rPr>
                <w:rFonts w:ascii="Arial" w:hAnsi="Arial" w:cs="Arial"/>
                <w:sz w:val="16"/>
                <w:szCs w:val="16"/>
              </w:rPr>
            </w:pPr>
            <w:r>
              <w:rPr>
                <w:rFonts w:ascii="Arial" w:hAnsi="Arial" w:cs="Arial"/>
                <w:sz w:val="16"/>
                <w:szCs w:val="16"/>
              </w:rPr>
              <w:t>  </w:t>
            </w:r>
          </w:p>
        </w:tc>
        <w:tc>
          <w:tcPr>
            <w:tcW w:w="2093" w:type="dxa"/>
            <w:gridSpan w:val="2"/>
            <w:vAlign w:val="bottom"/>
            <w:hideMark/>
          </w:tcPr>
          <w:p w14:paraId="21CAB70A"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78DCB779"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32DB4AB9" w14:textId="77777777" w:rsidTr="00472969">
        <w:trPr>
          <w:cantSplit/>
          <w:jc w:val="center"/>
        </w:trPr>
        <w:tc>
          <w:tcPr>
            <w:tcW w:w="10744" w:type="dxa"/>
            <w:gridSpan w:val="4"/>
            <w:vAlign w:val="bottom"/>
            <w:hideMark/>
          </w:tcPr>
          <w:p w14:paraId="72E9A143"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07DC8B5E" w14:textId="77777777" w:rsidR="00765F1C" w:rsidRPr="008B1B5B" w:rsidRDefault="00765F1C">
            <w:pPr>
              <w:rPr>
                <w:rFonts w:ascii="Arial" w:hAnsi="Arial" w:cs="Arial"/>
                <w:sz w:val="8"/>
                <w:szCs w:val="8"/>
              </w:rPr>
            </w:pPr>
          </w:p>
        </w:tc>
      </w:tr>
      <w:tr w:rsidR="00765F1C" w14:paraId="5D6B6C67" w14:textId="77777777" w:rsidTr="00472969">
        <w:trPr>
          <w:trHeight w:val="75"/>
          <w:jc w:val="center"/>
        </w:trPr>
        <w:tc>
          <w:tcPr>
            <w:tcW w:w="8435" w:type="dxa"/>
            <w:vAlign w:val="center"/>
            <w:hideMark/>
          </w:tcPr>
          <w:p w14:paraId="21CE702E" w14:textId="77777777" w:rsidR="00765F1C" w:rsidRDefault="00765F1C">
            <w:pPr>
              <w:rPr>
                <w:rFonts w:ascii="Arial" w:hAnsi="Arial" w:cs="Arial"/>
                <w:sz w:val="2"/>
                <w:szCs w:val="2"/>
              </w:rPr>
            </w:pPr>
            <w:r>
              <w:rPr>
                <w:rFonts w:ascii="Arial" w:hAnsi="Arial" w:cs="Arial"/>
                <w:sz w:val="2"/>
                <w:szCs w:val="2"/>
              </w:rPr>
              <w:t> </w:t>
            </w:r>
          </w:p>
        </w:tc>
        <w:tc>
          <w:tcPr>
            <w:tcW w:w="2379" w:type="dxa"/>
            <w:gridSpan w:val="4"/>
            <w:vAlign w:val="center"/>
            <w:hideMark/>
          </w:tcPr>
          <w:p w14:paraId="07B24771" w14:textId="77777777" w:rsidR="00765F1C" w:rsidRDefault="00765F1C">
            <w:pPr>
              <w:rPr>
                <w:rFonts w:ascii="Arial" w:hAnsi="Arial" w:cs="Arial"/>
                <w:sz w:val="2"/>
                <w:szCs w:val="2"/>
              </w:rPr>
            </w:pPr>
            <w:r>
              <w:rPr>
                <w:rFonts w:ascii="Arial" w:hAnsi="Arial" w:cs="Arial"/>
                <w:sz w:val="2"/>
                <w:szCs w:val="2"/>
              </w:rPr>
              <w:t> </w:t>
            </w:r>
          </w:p>
        </w:tc>
      </w:tr>
      <w:tr w:rsidR="00765F1C" w14:paraId="5FD88842" w14:textId="77777777" w:rsidTr="00472969">
        <w:trPr>
          <w:cantSplit/>
          <w:jc w:val="center"/>
        </w:trPr>
        <w:tc>
          <w:tcPr>
            <w:tcW w:w="8435" w:type="dxa"/>
            <w:hideMark/>
          </w:tcPr>
          <w:p w14:paraId="7D2A87A7" w14:textId="77777777" w:rsidR="00765F1C" w:rsidRPr="00472969" w:rsidRDefault="00765F1C">
            <w:pPr>
              <w:pStyle w:val="NormalWeb"/>
              <w:keepNext/>
              <w:spacing w:before="0" w:beforeAutospacing="0" w:after="0" w:afterAutospacing="0"/>
              <w:ind w:left="240" w:hanging="240"/>
              <w:rPr>
                <w:rFonts w:ascii="Arial" w:hAnsi="Arial" w:cs="Arial"/>
                <w:sz w:val="16"/>
                <w:szCs w:val="16"/>
              </w:rPr>
            </w:pPr>
            <w:r>
              <w:rPr>
                <w:rFonts w:ascii="Arial" w:hAnsi="Arial" w:cs="Arial"/>
                <w:b/>
                <w:bCs/>
                <w:sz w:val="16"/>
                <w:szCs w:val="16"/>
              </w:rPr>
              <w:t>Year Ending June 30,</w:t>
            </w:r>
          </w:p>
        </w:tc>
        <w:tc>
          <w:tcPr>
            <w:tcW w:w="216" w:type="dxa"/>
            <w:vAlign w:val="bottom"/>
            <w:hideMark/>
          </w:tcPr>
          <w:p w14:paraId="63A30282" w14:textId="77777777" w:rsidR="00765F1C" w:rsidRDefault="00765F1C">
            <w:pPr>
              <w:pStyle w:val="la2"/>
              <w:rPr>
                <w:rFonts w:ascii="Arial" w:hAnsi="Arial" w:cs="Arial"/>
                <w:sz w:val="16"/>
                <w:szCs w:val="16"/>
              </w:rPr>
            </w:pPr>
            <w:r>
              <w:rPr>
                <w:rFonts w:ascii="Arial" w:hAnsi="Arial" w:cs="Arial"/>
                <w:sz w:val="16"/>
                <w:szCs w:val="16"/>
              </w:rPr>
              <w:t>  </w:t>
            </w:r>
          </w:p>
        </w:tc>
        <w:tc>
          <w:tcPr>
            <w:tcW w:w="126" w:type="dxa"/>
            <w:vAlign w:val="bottom"/>
            <w:hideMark/>
          </w:tcPr>
          <w:p w14:paraId="7FA42457" w14:textId="77777777" w:rsidR="00765F1C" w:rsidRDefault="00765F1C">
            <w:pPr>
              <w:pStyle w:val="la2"/>
              <w:rPr>
                <w:rFonts w:ascii="Arial" w:hAnsi="Arial" w:cs="Arial"/>
                <w:sz w:val="16"/>
                <w:szCs w:val="16"/>
              </w:rPr>
            </w:pPr>
            <w:r>
              <w:rPr>
                <w:rFonts w:ascii="Arial" w:hAnsi="Arial" w:cs="Arial"/>
                <w:sz w:val="16"/>
                <w:szCs w:val="16"/>
              </w:rPr>
              <w:t> </w:t>
            </w:r>
          </w:p>
        </w:tc>
        <w:tc>
          <w:tcPr>
            <w:tcW w:w="1967" w:type="dxa"/>
            <w:vAlign w:val="bottom"/>
            <w:hideMark/>
          </w:tcPr>
          <w:p w14:paraId="57132C1E"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15906753"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67322B82" w14:textId="77777777" w:rsidTr="00472969">
        <w:trPr>
          <w:trHeight w:val="75"/>
          <w:jc w:val="center"/>
        </w:trPr>
        <w:tc>
          <w:tcPr>
            <w:tcW w:w="8435" w:type="dxa"/>
            <w:vAlign w:val="center"/>
            <w:hideMark/>
          </w:tcPr>
          <w:p w14:paraId="10F03328" w14:textId="77777777" w:rsidR="00765F1C" w:rsidRDefault="00765F1C">
            <w:pPr>
              <w:rPr>
                <w:rFonts w:ascii="Arial" w:hAnsi="Arial" w:cs="Arial"/>
                <w:sz w:val="2"/>
                <w:szCs w:val="2"/>
              </w:rPr>
            </w:pPr>
            <w:r>
              <w:rPr>
                <w:rFonts w:ascii="Arial" w:hAnsi="Arial" w:cs="Arial"/>
                <w:sz w:val="2"/>
                <w:szCs w:val="2"/>
              </w:rPr>
              <w:t> </w:t>
            </w:r>
          </w:p>
        </w:tc>
        <w:tc>
          <w:tcPr>
            <w:tcW w:w="2379" w:type="dxa"/>
            <w:gridSpan w:val="4"/>
            <w:vAlign w:val="center"/>
            <w:hideMark/>
          </w:tcPr>
          <w:p w14:paraId="69E73D93" w14:textId="77777777" w:rsidR="00765F1C" w:rsidRDefault="00765F1C">
            <w:pPr>
              <w:rPr>
                <w:rFonts w:ascii="Arial" w:hAnsi="Arial" w:cs="Arial"/>
                <w:sz w:val="2"/>
                <w:szCs w:val="2"/>
              </w:rPr>
            </w:pPr>
            <w:r>
              <w:rPr>
                <w:rFonts w:ascii="Arial" w:hAnsi="Arial" w:cs="Arial"/>
                <w:sz w:val="2"/>
                <w:szCs w:val="2"/>
              </w:rPr>
              <w:t> </w:t>
            </w:r>
          </w:p>
        </w:tc>
      </w:tr>
      <w:tr w:rsidR="00765F1C" w14:paraId="1A3BACE2" w14:textId="77777777" w:rsidTr="00472969">
        <w:trPr>
          <w:cantSplit/>
          <w:jc w:val="center"/>
        </w:trPr>
        <w:tc>
          <w:tcPr>
            <w:tcW w:w="8435" w:type="dxa"/>
            <w:hideMark/>
          </w:tcPr>
          <w:p w14:paraId="0ABC04C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2026</w:t>
            </w:r>
          </w:p>
        </w:tc>
        <w:tc>
          <w:tcPr>
            <w:tcW w:w="216" w:type="dxa"/>
            <w:vAlign w:val="bottom"/>
            <w:hideMark/>
          </w:tcPr>
          <w:p w14:paraId="6A100501"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39CF8D8" w14:textId="77777777" w:rsidR="00765F1C" w:rsidRDefault="00765F1C">
            <w:pPr>
              <w:rPr>
                <w:rFonts w:ascii="Arial" w:hAnsi="Arial" w:cs="Arial"/>
                <w:sz w:val="20"/>
              </w:rPr>
            </w:pPr>
            <w:r>
              <w:rPr>
                <w:rFonts w:ascii="Arial" w:hAnsi="Arial" w:cs="Arial"/>
                <w:b/>
                <w:bCs/>
                <w:sz w:val="20"/>
              </w:rPr>
              <w:t>$</w:t>
            </w:r>
          </w:p>
        </w:tc>
        <w:tc>
          <w:tcPr>
            <w:tcW w:w="1967" w:type="dxa"/>
            <w:vAlign w:val="bottom"/>
            <w:hideMark/>
          </w:tcPr>
          <w:p w14:paraId="38032526" w14:textId="77777777" w:rsidR="00765F1C" w:rsidRDefault="00765F1C">
            <w:pPr>
              <w:jc w:val="right"/>
              <w:rPr>
                <w:rFonts w:ascii="Arial" w:hAnsi="Arial" w:cs="Arial"/>
                <w:sz w:val="20"/>
              </w:rPr>
            </w:pPr>
            <w:r>
              <w:rPr>
                <w:rFonts w:ascii="Arial" w:hAnsi="Arial" w:cs="Arial"/>
                <w:b/>
                <w:bCs/>
                <w:sz w:val="20"/>
              </w:rPr>
              <w:t>3,000</w:t>
            </w:r>
          </w:p>
        </w:tc>
        <w:tc>
          <w:tcPr>
            <w:tcW w:w="70" w:type="dxa"/>
            <w:noWrap/>
            <w:vAlign w:val="bottom"/>
            <w:hideMark/>
          </w:tcPr>
          <w:p w14:paraId="6BB502DC" w14:textId="77777777" w:rsidR="00765F1C" w:rsidRDefault="00765F1C">
            <w:pPr>
              <w:rPr>
                <w:rFonts w:ascii="Arial" w:hAnsi="Arial" w:cs="Arial"/>
                <w:sz w:val="20"/>
              </w:rPr>
            </w:pPr>
            <w:r>
              <w:rPr>
                <w:rFonts w:ascii="Arial" w:hAnsi="Arial" w:cs="Arial"/>
                <w:b/>
                <w:bCs/>
                <w:sz w:val="20"/>
              </w:rPr>
              <w:t> </w:t>
            </w:r>
          </w:p>
        </w:tc>
      </w:tr>
      <w:tr w:rsidR="00765F1C" w14:paraId="67BB2577" w14:textId="77777777" w:rsidTr="00472969">
        <w:trPr>
          <w:cantSplit/>
          <w:jc w:val="center"/>
        </w:trPr>
        <w:tc>
          <w:tcPr>
            <w:tcW w:w="8435" w:type="dxa"/>
            <w:hideMark/>
          </w:tcPr>
          <w:p w14:paraId="7E64106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2027</w:t>
            </w:r>
          </w:p>
        </w:tc>
        <w:tc>
          <w:tcPr>
            <w:tcW w:w="216" w:type="dxa"/>
            <w:vAlign w:val="bottom"/>
            <w:hideMark/>
          </w:tcPr>
          <w:p w14:paraId="5FD6F385"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44931EC" w14:textId="77777777" w:rsidR="00765F1C" w:rsidRDefault="00765F1C">
            <w:pPr>
              <w:rPr>
                <w:rFonts w:ascii="Arial" w:hAnsi="Arial" w:cs="Arial"/>
                <w:sz w:val="20"/>
              </w:rPr>
            </w:pPr>
            <w:r>
              <w:rPr>
                <w:rFonts w:ascii="Arial" w:hAnsi="Arial" w:cs="Arial"/>
                <w:b/>
                <w:bCs/>
                <w:sz w:val="20"/>
              </w:rPr>
              <w:t> </w:t>
            </w:r>
          </w:p>
        </w:tc>
        <w:tc>
          <w:tcPr>
            <w:tcW w:w="1967" w:type="dxa"/>
            <w:vAlign w:val="bottom"/>
            <w:hideMark/>
          </w:tcPr>
          <w:p w14:paraId="170D0733" w14:textId="77777777" w:rsidR="00765F1C" w:rsidRDefault="00765F1C">
            <w:pPr>
              <w:jc w:val="right"/>
              <w:rPr>
                <w:rFonts w:ascii="Arial" w:hAnsi="Arial" w:cs="Arial"/>
                <w:sz w:val="20"/>
              </w:rPr>
            </w:pPr>
            <w:r>
              <w:rPr>
                <w:rFonts w:ascii="Arial" w:hAnsi="Arial" w:cs="Arial"/>
                <w:b/>
                <w:bCs/>
                <w:sz w:val="20"/>
              </w:rPr>
              <w:t>9,250</w:t>
            </w:r>
          </w:p>
        </w:tc>
        <w:tc>
          <w:tcPr>
            <w:tcW w:w="70" w:type="dxa"/>
            <w:noWrap/>
            <w:vAlign w:val="bottom"/>
            <w:hideMark/>
          </w:tcPr>
          <w:p w14:paraId="69D9E88C" w14:textId="77777777" w:rsidR="00765F1C" w:rsidRDefault="00765F1C">
            <w:pPr>
              <w:rPr>
                <w:rFonts w:ascii="Arial" w:hAnsi="Arial" w:cs="Arial"/>
                <w:sz w:val="20"/>
              </w:rPr>
            </w:pPr>
            <w:r>
              <w:rPr>
                <w:rFonts w:ascii="Arial" w:hAnsi="Arial" w:cs="Arial"/>
                <w:b/>
                <w:bCs/>
                <w:sz w:val="20"/>
              </w:rPr>
              <w:t> </w:t>
            </w:r>
          </w:p>
        </w:tc>
      </w:tr>
      <w:tr w:rsidR="00765F1C" w14:paraId="21E517CD" w14:textId="77777777" w:rsidTr="00472969">
        <w:trPr>
          <w:cantSplit/>
          <w:jc w:val="center"/>
        </w:trPr>
        <w:tc>
          <w:tcPr>
            <w:tcW w:w="8435" w:type="dxa"/>
            <w:hideMark/>
          </w:tcPr>
          <w:p w14:paraId="1199219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2028</w:t>
            </w:r>
          </w:p>
        </w:tc>
        <w:tc>
          <w:tcPr>
            <w:tcW w:w="216" w:type="dxa"/>
            <w:vAlign w:val="bottom"/>
            <w:hideMark/>
          </w:tcPr>
          <w:p w14:paraId="3AA9A1A0"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8AA4AD3" w14:textId="77777777" w:rsidR="00765F1C" w:rsidRDefault="00765F1C">
            <w:pPr>
              <w:rPr>
                <w:rFonts w:ascii="Arial" w:hAnsi="Arial" w:cs="Arial"/>
                <w:sz w:val="20"/>
              </w:rPr>
            </w:pPr>
            <w:r>
              <w:rPr>
                <w:rFonts w:ascii="Arial" w:hAnsi="Arial" w:cs="Arial"/>
                <w:b/>
                <w:bCs/>
                <w:sz w:val="20"/>
              </w:rPr>
              <w:t> </w:t>
            </w:r>
          </w:p>
        </w:tc>
        <w:tc>
          <w:tcPr>
            <w:tcW w:w="1967" w:type="dxa"/>
            <w:vAlign w:val="bottom"/>
            <w:hideMark/>
          </w:tcPr>
          <w:p w14:paraId="58053002" w14:textId="77777777" w:rsidR="00765F1C" w:rsidRDefault="00765F1C">
            <w:pPr>
              <w:jc w:val="right"/>
              <w:rPr>
                <w:rFonts w:ascii="Arial" w:hAnsi="Arial" w:cs="Arial"/>
                <w:sz w:val="20"/>
              </w:rPr>
            </w:pPr>
            <w:r>
              <w:rPr>
                <w:rFonts w:ascii="Arial" w:hAnsi="Arial" w:cs="Arial"/>
                <w:b/>
                <w:bCs/>
                <w:sz w:val="20"/>
              </w:rPr>
              <w:t>0</w:t>
            </w:r>
          </w:p>
        </w:tc>
        <w:tc>
          <w:tcPr>
            <w:tcW w:w="70" w:type="dxa"/>
            <w:noWrap/>
            <w:vAlign w:val="bottom"/>
            <w:hideMark/>
          </w:tcPr>
          <w:p w14:paraId="5A0F8EC6" w14:textId="77777777" w:rsidR="00765F1C" w:rsidRDefault="00765F1C">
            <w:pPr>
              <w:rPr>
                <w:rFonts w:ascii="Arial" w:hAnsi="Arial" w:cs="Arial"/>
                <w:sz w:val="20"/>
              </w:rPr>
            </w:pPr>
            <w:r>
              <w:rPr>
                <w:rFonts w:ascii="Arial" w:hAnsi="Arial" w:cs="Arial"/>
                <w:b/>
                <w:bCs/>
                <w:sz w:val="20"/>
              </w:rPr>
              <w:t> </w:t>
            </w:r>
          </w:p>
        </w:tc>
      </w:tr>
      <w:tr w:rsidR="00765F1C" w14:paraId="0FD5C61E" w14:textId="77777777" w:rsidTr="00472969">
        <w:trPr>
          <w:cantSplit/>
          <w:jc w:val="center"/>
        </w:trPr>
        <w:tc>
          <w:tcPr>
            <w:tcW w:w="8435" w:type="dxa"/>
            <w:hideMark/>
          </w:tcPr>
          <w:p w14:paraId="6CCECD1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2029</w:t>
            </w:r>
          </w:p>
        </w:tc>
        <w:tc>
          <w:tcPr>
            <w:tcW w:w="216" w:type="dxa"/>
            <w:vAlign w:val="bottom"/>
            <w:hideMark/>
          </w:tcPr>
          <w:p w14:paraId="549EDF58"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DEB13B3" w14:textId="77777777" w:rsidR="00765F1C" w:rsidRDefault="00765F1C">
            <w:pPr>
              <w:rPr>
                <w:rFonts w:ascii="Arial" w:hAnsi="Arial" w:cs="Arial"/>
                <w:sz w:val="20"/>
              </w:rPr>
            </w:pPr>
            <w:r>
              <w:rPr>
                <w:rFonts w:ascii="Arial" w:hAnsi="Arial" w:cs="Arial"/>
                <w:b/>
                <w:bCs/>
                <w:sz w:val="20"/>
              </w:rPr>
              <w:t> </w:t>
            </w:r>
          </w:p>
        </w:tc>
        <w:tc>
          <w:tcPr>
            <w:tcW w:w="1967" w:type="dxa"/>
            <w:vAlign w:val="bottom"/>
            <w:hideMark/>
          </w:tcPr>
          <w:p w14:paraId="6E5FA6F8" w14:textId="77777777" w:rsidR="00765F1C" w:rsidRDefault="00765F1C">
            <w:pPr>
              <w:jc w:val="right"/>
              <w:rPr>
                <w:rFonts w:ascii="Arial" w:hAnsi="Arial" w:cs="Arial"/>
                <w:sz w:val="20"/>
              </w:rPr>
            </w:pPr>
            <w:r>
              <w:rPr>
                <w:rFonts w:ascii="Arial" w:hAnsi="Arial" w:cs="Arial"/>
                <w:b/>
                <w:bCs/>
                <w:sz w:val="20"/>
              </w:rPr>
              <w:t>2,054</w:t>
            </w:r>
          </w:p>
        </w:tc>
        <w:tc>
          <w:tcPr>
            <w:tcW w:w="70" w:type="dxa"/>
            <w:noWrap/>
            <w:vAlign w:val="bottom"/>
            <w:hideMark/>
          </w:tcPr>
          <w:p w14:paraId="66957C7D" w14:textId="77777777" w:rsidR="00765F1C" w:rsidRDefault="00765F1C">
            <w:pPr>
              <w:rPr>
                <w:rFonts w:ascii="Arial" w:hAnsi="Arial" w:cs="Arial"/>
                <w:sz w:val="20"/>
              </w:rPr>
            </w:pPr>
            <w:r>
              <w:rPr>
                <w:rFonts w:ascii="Arial" w:hAnsi="Arial" w:cs="Arial"/>
                <w:b/>
                <w:bCs/>
                <w:sz w:val="20"/>
              </w:rPr>
              <w:t> </w:t>
            </w:r>
          </w:p>
        </w:tc>
      </w:tr>
      <w:tr w:rsidR="00765F1C" w14:paraId="1CD5137E" w14:textId="77777777" w:rsidTr="00472969">
        <w:trPr>
          <w:cantSplit/>
          <w:jc w:val="center"/>
        </w:trPr>
        <w:tc>
          <w:tcPr>
            <w:tcW w:w="8435" w:type="dxa"/>
            <w:hideMark/>
          </w:tcPr>
          <w:p w14:paraId="171E264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2030</w:t>
            </w:r>
          </w:p>
        </w:tc>
        <w:tc>
          <w:tcPr>
            <w:tcW w:w="216" w:type="dxa"/>
            <w:vAlign w:val="bottom"/>
            <w:hideMark/>
          </w:tcPr>
          <w:p w14:paraId="7AAFEA54"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9BD859C" w14:textId="77777777" w:rsidR="00765F1C" w:rsidRDefault="00765F1C">
            <w:pPr>
              <w:rPr>
                <w:rFonts w:ascii="Arial" w:hAnsi="Arial" w:cs="Arial"/>
                <w:sz w:val="20"/>
              </w:rPr>
            </w:pPr>
            <w:r>
              <w:rPr>
                <w:rFonts w:ascii="Arial" w:hAnsi="Arial" w:cs="Arial"/>
                <w:b/>
                <w:bCs/>
                <w:sz w:val="20"/>
              </w:rPr>
              <w:t> </w:t>
            </w:r>
          </w:p>
        </w:tc>
        <w:tc>
          <w:tcPr>
            <w:tcW w:w="1967" w:type="dxa"/>
            <w:vAlign w:val="bottom"/>
            <w:hideMark/>
          </w:tcPr>
          <w:p w14:paraId="06BB9D7F" w14:textId="77777777" w:rsidR="00765F1C" w:rsidRDefault="00765F1C">
            <w:pPr>
              <w:jc w:val="right"/>
              <w:rPr>
                <w:rFonts w:ascii="Arial" w:hAnsi="Arial" w:cs="Arial"/>
                <w:sz w:val="20"/>
              </w:rPr>
            </w:pPr>
            <w:r>
              <w:rPr>
                <w:rFonts w:ascii="Arial" w:hAnsi="Arial" w:cs="Arial"/>
                <w:b/>
                <w:bCs/>
                <w:sz w:val="20"/>
              </w:rPr>
              <w:t>0</w:t>
            </w:r>
          </w:p>
        </w:tc>
        <w:tc>
          <w:tcPr>
            <w:tcW w:w="70" w:type="dxa"/>
            <w:noWrap/>
            <w:vAlign w:val="bottom"/>
            <w:hideMark/>
          </w:tcPr>
          <w:p w14:paraId="6695D339" w14:textId="77777777" w:rsidR="00765F1C" w:rsidRDefault="00765F1C">
            <w:pPr>
              <w:rPr>
                <w:rFonts w:ascii="Arial" w:hAnsi="Arial" w:cs="Arial"/>
                <w:sz w:val="20"/>
              </w:rPr>
            </w:pPr>
            <w:r>
              <w:rPr>
                <w:rFonts w:ascii="Arial" w:hAnsi="Arial" w:cs="Arial"/>
                <w:b/>
                <w:bCs/>
                <w:sz w:val="20"/>
              </w:rPr>
              <w:t> </w:t>
            </w:r>
          </w:p>
        </w:tc>
      </w:tr>
      <w:tr w:rsidR="00765F1C" w14:paraId="1C56794B" w14:textId="77777777" w:rsidTr="00472969">
        <w:trPr>
          <w:cantSplit/>
          <w:jc w:val="center"/>
        </w:trPr>
        <w:tc>
          <w:tcPr>
            <w:tcW w:w="8435" w:type="dxa"/>
            <w:hideMark/>
          </w:tcPr>
          <w:p w14:paraId="35597DD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Thereafter</w:t>
            </w:r>
          </w:p>
        </w:tc>
        <w:tc>
          <w:tcPr>
            <w:tcW w:w="216" w:type="dxa"/>
            <w:vAlign w:val="bottom"/>
            <w:hideMark/>
          </w:tcPr>
          <w:p w14:paraId="453CD235"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9590AD4" w14:textId="77777777" w:rsidR="00765F1C" w:rsidRDefault="00765F1C">
            <w:pPr>
              <w:rPr>
                <w:rFonts w:ascii="Arial" w:hAnsi="Arial" w:cs="Arial"/>
                <w:sz w:val="20"/>
              </w:rPr>
            </w:pPr>
            <w:r>
              <w:rPr>
                <w:rFonts w:ascii="Arial" w:hAnsi="Arial" w:cs="Arial"/>
                <w:b/>
                <w:bCs/>
                <w:sz w:val="20"/>
              </w:rPr>
              <w:t> </w:t>
            </w:r>
          </w:p>
        </w:tc>
        <w:tc>
          <w:tcPr>
            <w:tcW w:w="1967" w:type="dxa"/>
            <w:vAlign w:val="bottom"/>
            <w:hideMark/>
          </w:tcPr>
          <w:p w14:paraId="78013D1B" w14:textId="77777777" w:rsidR="00765F1C" w:rsidRDefault="00765F1C">
            <w:pPr>
              <w:jc w:val="right"/>
              <w:rPr>
                <w:rFonts w:ascii="Arial" w:hAnsi="Arial" w:cs="Arial"/>
                <w:sz w:val="20"/>
              </w:rPr>
            </w:pPr>
            <w:r>
              <w:rPr>
                <w:rFonts w:ascii="Arial" w:hAnsi="Arial" w:cs="Arial"/>
                <w:b/>
                <w:bCs/>
                <w:sz w:val="20"/>
              </w:rPr>
              <w:t>34,902</w:t>
            </w:r>
          </w:p>
        </w:tc>
        <w:tc>
          <w:tcPr>
            <w:tcW w:w="70" w:type="dxa"/>
            <w:noWrap/>
            <w:vAlign w:val="bottom"/>
            <w:hideMark/>
          </w:tcPr>
          <w:p w14:paraId="629229B2" w14:textId="77777777" w:rsidR="00765F1C" w:rsidRDefault="00765F1C">
            <w:pPr>
              <w:rPr>
                <w:rFonts w:ascii="Arial" w:hAnsi="Arial" w:cs="Arial"/>
                <w:sz w:val="20"/>
              </w:rPr>
            </w:pPr>
            <w:r>
              <w:rPr>
                <w:rFonts w:ascii="Arial" w:hAnsi="Arial" w:cs="Arial"/>
                <w:b/>
                <w:bCs/>
                <w:sz w:val="20"/>
              </w:rPr>
              <w:t> </w:t>
            </w:r>
          </w:p>
        </w:tc>
      </w:tr>
      <w:tr w:rsidR="00765F1C" w:rsidRPr="008B1B5B" w14:paraId="6E06C26D" w14:textId="77777777" w:rsidTr="00472969">
        <w:trPr>
          <w:cantSplit/>
          <w:jc w:val="center"/>
        </w:trPr>
        <w:tc>
          <w:tcPr>
            <w:tcW w:w="10744" w:type="dxa"/>
            <w:gridSpan w:val="4"/>
            <w:vAlign w:val="bottom"/>
            <w:hideMark/>
          </w:tcPr>
          <w:p w14:paraId="3C77EDB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FE84E0A" w14:textId="77777777" w:rsidR="00765F1C" w:rsidRPr="008B1B5B" w:rsidRDefault="00765F1C">
            <w:pPr>
              <w:rPr>
                <w:rFonts w:ascii="Arial" w:hAnsi="Arial" w:cs="Arial"/>
                <w:sz w:val="2"/>
                <w:szCs w:val="2"/>
              </w:rPr>
            </w:pPr>
          </w:p>
        </w:tc>
      </w:tr>
      <w:tr w:rsidR="00765F1C" w14:paraId="75990D49" w14:textId="77777777" w:rsidTr="00472969">
        <w:trPr>
          <w:cantSplit/>
          <w:jc w:val="center"/>
        </w:trPr>
        <w:tc>
          <w:tcPr>
            <w:tcW w:w="8435" w:type="dxa"/>
            <w:hideMark/>
          </w:tcPr>
          <w:p w14:paraId="145DC5EA"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216" w:type="dxa"/>
            <w:vAlign w:val="bottom"/>
            <w:hideMark/>
          </w:tcPr>
          <w:p w14:paraId="6C7E4E4A"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48E5422" w14:textId="77777777" w:rsidR="00765F1C" w:rsidRDefault="00765F1C">
            <w:pPr>
              <w:rPr>
                <w:rFonts w:ascii="Arial" w:hAnsi="Arial" w:cs="Arial"/>
                <w:sz w:val="20"/>
              </w:rPr>
            </w:pPr>
            <w:r>
              <w:rPr>
                <w:rFonts w:ascii="Arial" w:hAnsi="Arial" w:cs="Arial"/>
                <w:b/>
                <w:bCs/>
                <w:sz w:val="20"/>
              </w:rPr>
              <w:t>$</w:t>
            </w:r>
          </w:p>
        </w:tc>
        <w:tc>
          <w:tcPr>
            <w:tcW w:w="1967" w:type="dxa"/>
            <w:vAlign w:val="bottom"/>
            <w:hideMark/>
          </w:tcPr>
          <w:p w14:paraId="233E81E2"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49,206</w:t>
            </w:r>
          </w:p>
        </w:tc>
        <w:tc>
          <w:tcPr>
            <w:tcW w:w="70" w:type="dxa"/>
            <w:noWrap/>
            <w:vAlign w:val="bottom"/>
            <w:hideMark/>
          </w:tcPr>
          <w:p w14:paraId="3009734D" w14:textId="77777777" w:rsidR="00765F1C" w:rsidRDefault="00765F1C">
            <w:pPr>
              <w:rPr>
                <w:rFonts w:ascii="Arial" w:hAnsi="Arial" w:cs="Arial"/>
                <w:sz w:val="20"/>
              </w:rPr>
            </w:pPr>
            <w:r>
              <w:rPr>
                <w:rFonts w:ascii="Arial" w:hAnsi="Arial" w:cs="Arial"/>
                <w:b/>
                <w:bCs/>
                <w:sz w:val="20"/>
              </w:rPr>
              <w:t> </w:t>
            </w:r>
          </w:p>
        </w:tc>
      </w:tr>
      <w:tr w:rsidR="00765F1C" w:rsidRPr="008B1B5B" w14:paraId="2AB179B4" w14:textId="77777777" w:rsidTr="00472969">
        <w:trPr>
          <w:cantSplit/>
          <w:jc w:val="center"/>
        </w:trPr>
        <w:tc>
          <w:tcPr>
            <w:tcW w:w="8435" w:type="dxa"/>
            <w:vAlign w:val="bottom"/>
            <w:hideMark/>
          </w:tcPr>
          <w:p w14:paraId="0B9FB23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0883C14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419A21C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967" w:type="dxa"/>
            <w:vAlign w:val="bottom"/>
            <w:hideMark/>
          </w:tcPr>
          <w:p w14:paraId="510E7B2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3965E6E" w14:textId="77777777" w:rsidR="00765F1C" w:rsidRPr="008B1B5B" w:rsidRDefault="00765F1C">
            <w:pPr>
              <w:rPr>
                <w:rFonts w:ascii="Arial" w:hAnsi="Arial" w:cs="Arial"/>
                <w:sz w:val="2"/>
                <w:szCs w:val="2"/>
              </w:rPr>
            </w:pPr>
          </w:p>
        </w:tc>
      </w:tr>
    </w:tbl>
    <w:p w14:paraId="7596BCC3" w14:textId="77777777" w:rsidR="00476FF6" w:rsidRDefault="00765F1C" w:rsidP="00476FF6">
      <w:pPr>
        <w:pStyle w:val="NormalWeb"/>
        <w:spacing w:before="270" w:beforeAutospacing="0" w:after="0" w:afterAutospacing="0"/>
        <w:jc w:val="both"/>
        <w:rPr>
          <w:sz w:val="2"/>
          <w:szCs w:val="2"/>
        </w:rPr>
      </w:pPr>
      <w:r>
        <w:rPr>
          <w:sz w:val="2"/>
          <w:szCs w:val="2"/>
        </w:rPr>
        <w:t> </w:t>
      </w:r>
    </w:p>
    <w:p w14:paraId="32D484E5" w14:textId="77777777" w:rsidR="00765F1C" w:rsidRDefault="00765F1C">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lastRenderedPageBreak/>
        <w:t>NOTE 11</w:t>
      </w:r>
      <w:r>
        <w:rPr>
          <w:rFonts w:ascii="Arial" w:hAnsi="Arial" w:cs="Arial"/>
          <w:caps/>
          <w:sz w:val="20"/>
          <w:szCs w:val="20"/>
          <w:u w:val="single"/>
        </w:rPr>
        <w:t> —</w:t>
      </w:r>
      <w:r>
        <w:rPr>
          <w:rFonts w:ascii="Arial" w:hAnsi="Arial" w:cs="Arial"/>
          <w:sz w:val="20"/>
          <w:szCs w:val="20"/>
          <w:u w:val="single"/>
        </w:rPr>
        <w:t xml:space="preserve"> INCOME TAXES </w:t>
      </w:r>
    </w:p>
    <w:p w14:paraId="1DFB0901"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Provision for Income Taxes </w:t>
      </w:r>
    </w:p>
    <w:p w14:paraId="42952D9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the provision for income taxes were as follows: </w:t>
      </w:r>
    </w:p>
    <w:p w14:paraId="7003364C"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867"/>
        <w:gridCol w:w="34"/>
        <w:gridCol w:w="218"/>
        <w:gridCol w:w="626"/>
        <w:gridCol w:w="137"/>
        <w:gridCol w:w="35"/>
        <w:gridCol w:w="168"/>
        <w:gridCol w:w="626"/>
        <w:gridCol w:w="137"/>
        <w:gridCol w:w="59"/>
        <w:gridCol w:w="144"/>
        <w:gridCol w:w="626"/>
        <w:gridCol w:w="137"/>
      </w:tblGrid>
      <w:tr w:rsidR="00765F1C" w14:paraId="03A678AA" w14:textId="77777777" w:rsidTr="00472969">
        <w:trPr>
          <w:cantSplit/>
          <w:tblHeader/>
          <w:jc w:val="center"/>
        </w:trPr>
        <w:tc>
          <w:tcPr>
            <w:tcW w:w="10677" w:type="dxa"/>
            <w:gridSpan w:val="12"/>
            <w:vAlign w:val="bottom"/>
            <w:hideMark/>
          </w:tcPr>
          <w:p w14:paraId="4646FB2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37" w:type="dxa"/>
            <w:vAlign w:val="bottom"/>
            <w:hideMark/>
          </w:tcPr>
          <w:p w14:paraId="2C1D85E5"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7F81CEA1" w14:textId="77777777" w:rsidTr="00472969">
        <w:trPr>
          <w:cantSplit/>
          <w:jc w:val="center"/>
        </w:trPr>
        <w:tc>
          <w:tcPr>
            <w:tcW w:w="10677" w:type="dxa"/>
            <w:gridSpan w:val="12"/>
            <w:vAlign w:val="bottom"/>
            <w:hideMark/>
          </w:tcPr>
          <w:p w14:paraId="246FB666"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6CB53A13" w14:textId="77777777" w:rsidR="00765F1C" w:rsidRPr="008B1B5B" w:rsidRDefault="00765F1C">
            <w:pPr>
              <w:rPr>
                <w:rFonts w:ascii="Arial" w:hAnsi="Arial" w:cs="Arial"/>
                <w:sz w:val="8"/>
                <w:szCs w:val="8"/>
              </w:rPr>
            </w:pPr>
          </w:p>
        </w:tc>
      </w:tr>
      <w:tr w:rsidR="00765F1C" w14:paraId="0AC64821" w14:textId="77777777" w:rsidTr="00472969">
        <w:trPr>
          <w:trHeight w:val="75"/>
          <w:jc w:val="center"/>
        </w:trPr>
        <w:tc>
          <w:tcPr>
            <w:tcW w:w="7867" w:type="dxa"/>
            <w:vAlign w:val="center"/>
            <w:hideMark/>
          </w:tcPr>
          <w:p w14:paraId="31E0EDB3" w14:textId="77777777" w:rsidR="00765F1C" w:rsidRDefault="00765F1C">
            <w:pPr>
              <w:rPr>
                <w:rFonts w:ascii="Arial" w:hAnsi="Arial" w:cs="Arial"/>
                <w:sz w:val="2"/>
                <w:szCs w:val="2"/>
              </w:rPr>
            </w:pPr>
            <w:r>
              <w:rPr>
                <w:rFonts w:ascii="Arial" w:hAnsi="Arial" w:cs="Arial"/>
                <w:sz w:val="2"/>
                <w:szCs w:val="2"/>
              </w:rPr>
              <w:t> </w:t>
            </w:r>
          </w:p>
        </w:tc>
        <w:tc>
          <w:tcPr>
            <w:tcW w:w="1015" w:type="dxa"/>
            <w:gridSpan w:val="4"/>
            <w:vAlign w:val="center"/>
            <w:hideMark/>
          </w:tcPr>
          <w:p w14:paraId="1D0BC592"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67A727D6"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12B0269E" w14:textId="77777777" w:rsidR="00765F1C" w:rsidRDefault="00765F1C">
            <w:pPr>
              <w:rPr>
                <w:rFonts w:ascii="Arial" w:hAnsi="Arial" w:cs="Arial"/>
                <w:sz w:val="2"/>
                <w:szCs w:val="2"/>
              </w:rPr>
            </w:pPr>
            <w:r>
              <w:rPr>
                <w:rFonts w:ascii="Arial" w:hAnsi="Arial" w:cs="Arial"/>
                <w:sz w:val="2"/>
                <w:szCs w:val="2"/>
              </w:rPr>
              <w:t> </w:t>
            </w:r>
          </w:p>
        </w:tc>
      </w:tr>
      <w:tr w:rsidR="00765F1C" w14:paraId="28D5311D" w14:textId="77777777" w:rsidTr="00E73818">
        <w:trPr>
          <w:cantSplit/>
          <w:jc w:val="center"/>
        </w:trPr>
        <w:tc>
          <w:tcPr>
            <w:tcW w:w="7867" w:type="dxa"/>
            <w:vAlign w:val="bottom"/>
            <w:hideMark/>
          </w:tcPr>
          <w:p w14:paraId="73C9CD76"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34" w:type="dxa"/>
            <w:vAlign w:val="bottom"/>
            <w:hideMark/>
          </w:tcPr>
          <w:p w14:paraId="1FDC1FE8" w14:textId="77777777" w:rsidR="00765F1C" w:rsidRDefault="00765F1C">
            <w:pPr>
              <w:pStyle w:val="la2"/>
              <w:rPr>
                <w:rFonts w:ascii="Arial" w:hAnsi="Arial" w:cs="Arial"/>
                <w:sz w:val="16"/>
                <w:szCs w:val="16"/>
              </w:rPr>
            </w:pPr>
            <w:r>
              <w:rPr>
                <w:rFonts w:ascii="Arial" w:hAnsi="Arial" w:cs="Arial"/>
                <w:sz w:val="16"/>
                <w:szCs w:val="16"/>
              </w:rPr>
              <w:t>  </w:t>
            </w:r>
          </w:p>
        </w:tc>
        <w:tc>
          <w:tcPr>
            <w:tcW w:w="844" w:type="dxa"/>
            <w:gridSpan w:val="2"/>
            <w:tcMar>
              <w:top w:w="0" w:type="dxa"/>
              <w:left w:w="14" w:type="dxa"/>
              <w:bottom w:w="0" w:type="dxa"/>
              <w:right w:w="14" w:type="dxa"/>
            </w:tcMar>
            <w:vAlign w:val="bottom"/>
            <w:hideMark/>
          </w:tcPr>
          <w:p w14:paraId="5AC0BA75"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2EBDF6AB" w14:textId="77777777" w:rsidR="00765F1C" w:rsidRDefault="00765F1C">
            <w:pPr>
              <w:rPr>
                <w:rFonts w:ascii="Arial" w:hAnsi="Arial" w:cs="Arial"/>
                <w:sz w:val="16"/>
                <w:szCs w:val="16"/>
              </w:rPr>
            </w:pPr>
            <w:r>
              <w:rPr>
                <w:rFonts w:ascii="Arial" w:hAnsi="Arial" w:cs="Arial"/>
                <w:sz w:val="16"/>
                <w:szCs w:val="16"/>
              </w:rPr>
              <w:t> </w:t>
            </w:r>
          </w:p>
        </w:tc>
        <w:tc>
          <w:tcPr>
            <w:tcW w:w="35" w:type="dxa"/>
            <w:vAlign w:val="bottom"/>
            <w:hideMark/>
          </w:tcPr>
          <w:p w14:paraId="48ACC1A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94" w:type="dxa"/>
            <w:gridSpan w:val="2"/>
            <w:tcMar>
              <w:top w:w="0" w:type="dxa"/>
              <w:left w:w="14" w:type="dxa"/>
              <w:bottom w:w="0" w:type="dxa"/>
              <w:right w:w="14" w:type="dxa"/>
            </w:tcMar>
            <w:vAlign w:val="bottom"/>
            <w:hideMark/>
          </w:tcPr>
          <w:p w14:paraId="268D3094"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118D779C" w14:textId="77777777" w:rsidR="00765F1C" w:rsidRDefault="00765F1C">
            <w:pPr>
              <w:rPr>
                <w:rFonts w:ascii="Arial" w:hAnsi="Arial" w:cs="Arial"/>
                <w:sz w:val="16"/>
                <w:szCs w:val="16"/>
              </w:rPr>
            </w:pPr>
            <w:r>
              <w:rPr>
                <w:rFonts w:ascii="Arial" w:hAnsi="Arial" w:cs="Arial"/>
                <w:sz w:val="16"/>
                <w:szCs w:val="16"/>
              </w:rPr>
              <w:t> </w:t>
            </w:r>
          </w:p>
        </w:tc>
        <w:tc>
          <w:tcPr>
            <w:tcW w:w="59" w:type="dxa"/>
            <w:vAlign w:val="bottom"/>
            <w:hideMark/>
          </w:tcPr>
          <w:p w14:paraId="7B3246F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70" w:type="dxa"/>
            <w:gridSpan w:val="2"/>
            <w:tcMar>
              <w:top w:w="0" w:type="dxa"/>
              <w:left w:w="14" w:type="dxa"/>
              <w:bottom w:w="0" w:type="dxa"/>
              <w:right w:w="14" w:type="dxa"/>
            </w:tcMar>
            <w:vAlign w:val="bottom"/>
            <w:hideMark/>
          </w:tcPr>
          <w:p w14:paraId="52D9E492"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0C22A9B5" w14:textId="77777777" w:rsidR="00765F1C" w:rsidRDefault="00765F1C">
            <w:pPr>
              <w:rPr>
                <w:rFonts w:ascii="Arial" w:hAnsi="Arial" w:cs="Arial"/>
                <w:sz w:val="16"/>
                <w:szCs w:val="16"/>
              </w:rPr>
            </w:pPr>
            <w:r>
              <w:rPr>
                <w:rFonts w:ascii="Arial" w:hAnsi="Arial" w:cs="Arial"/>
                <w:sz w:val="16"/>
                <w:szCs w:val="16"/>
              </w:rPr>
              <w:t> </w:t>
            </w:r>
          </w:p>
        </w:tc>
      </w:tr>
      <w:tr w:rsidR="00765F1C" w14:paraId="15366363" w14:textId="77777777" w:rsidTr="00472969">
        <w:trPr>
          <w:trHeight w:val="75"/>
          <w:jc w:val="center"/>
        </w:trPr>
        <w:tc>
          <w:tcPr>
            <w:tcW w:w="7867" w:type="dxa"/>
            <w:vAlign w:val="center"/>
            <w:hideMark/>
          </w:tcPr>
          <w:p w14:paraId="15C9ED65" w14:textId="77777777" w:rsidR="00765F1C" w:rsidRDefault="00765F1C">
            <w:pPr>
              <w:rPr>
                <w:rFonts w:ascii="Arial" w:hAnsi="Arial" w:cs="Arial"/>
                <w:sz w:val="2"/>
                <w:szCs w:val="2"/>
              </w:rPr>
            </w:pPr>
            <w:r>
              <w:rPr>
                <w:rFonts w:ascii="Arial" w:hAnsi="Arial" w:cs="Arial"/>
                <w:sz w:val="2"/>
                <w:szCs w:val="2"/>
              </w:rPr>
              <w:t> </w:t>
            </w:r>
          </w:p>
        </w:tc>
        <w:tc>
          <w:tcPr>
            <w:tcW w:w="1015" w:type="dxa"/>
            <w:gridSpan w:val="4"/>
            <w:vAlign w:val="center"/>
            <w:hideMark/>
          </w:tcPr>
          <w:p w14:paraId="7EA4F695"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1994A97E"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773707E2" w14:textId="77777777" w:rsidR="00765F1C" w:rsidRDefault="00765F1C">
            <w:pPr>
              <w:rPr>
                <w:rFonts w:ascii="Arial" w:hAnsi="Arial" w:cs="Arial"/>
                <w:sz w:val="2"/>
                <w:szCs w:val="2"/>
              </w:rPr>
            </w:pPr>
            <w:r>
              <w:rPr>
                <w:rFonts w:ascii="Arial" w:hAnsi="Arial" w:cs="Arial"/>
                <w:sz w:val="2"/>
                <w:szCs w:val="2"/>
              </w:rPr>
              <w:t> </w:t>
            </w:r>
          </w:p>
        </w:tc>
      </w:tr>
      <w:tr w:rsidR="00765F1C" w14:paraId="7E96292B" w14:textId="77777777" w:rsidTr="00E73818">
        <w:trPr>
          <w:cantSplit/>
          <w:jc w:val="center"/>
        </w:trPr>
        <w:tc>
          <w:tcPr>
            <w:tcW w:w="7867" w:type="dxa"/>
            <w:hideMark/>
          </w:tcPr>
          <w:p w14:paraId="628F9139"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Current Taxes</w:t>
            </w:r>
          </w:p>
        </w:tc>
        <w:tc>
          <w:tcPr>
            <w:tcW w:w="34" w:type="dxa"/>
            <w:vAlign w:val="bottom"/>
            <w:hideMark/>
          </w:tcPr>
          <w:p w14:paraId="38C323C1" w14:textId="77777777" w:rsidR="00765F1C" w:rsidRDefault="00765F1C">
            <w:pPr>
              <w:pStyle w:val="la2"/>
              <w:rPr>
                <w:rFonts w:ascii="Arial" w:hAnsi="Arial" w:cs="Arial"/>
                <w:sz w:val="16"/>
                <w:szCs w:val="16"/>
              </w:rPr>
            </w:pPr>
            <w:r>
              <w:rPr>
                <w:rFonts w:ascii="Arial" w:hAnsi="Arial" w:cs="Arial"/>
                <w:sz w:val="16"/>
                <w:szCs w:val="16"/>
              </w:rPr>
              <w:t>  </w:t>
            </w:r>
          </w:p>
        </w:tc>
        <w:tc>
          <w:tcPr>
            <w:tcW w:w="218" w:type="dxa"/>
            <w:vAlign w:val="bottom"/>
            <w:hideMark/>
          </w:tcPr>
          <w:p w14:paraId="313F7A1B" w14:textId="77777777" w:rsidR="00765F1C" w:rsidRDefault="00765F1C">
            <w:pPr>
              <w:pStyle w:val="la2"/>
              <w:rPr>
                <w:rFonts w:ascii="Arial" w:hAnsi="Arial" w:cs="Arial"/>
                <w:sz w:val="16"/>
                <w:szCs w:val="16"/>
              </w:rPr>
            </w:pPr>
            <w:r>
              <w:rPr>
                <w:rFonts w:ascii="Arial" w:hAnsi="Arial" w:cs="Arial"/>
                <w:sz w:val="16"/>
                <w:szCs w:val="16"/>
              </w:rPr>
              <w:t> </w:t>
            </w:r>
          </w:p>
        </w:tc>
        <w:tc>
          <w:tcPr>
            <w:tcW w:w="626" w:type="dxa"/>
            <w:vAlign w:val="bottom"/>
            <w:hideMark/>
          </w:tcPr>
          <w:p w14:paraId="6B3C3339"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7F86149A" w14:textId="77777777" w:rsidR="00765F1C" w:rsidRDefault="00765F1C">
            <w:pPr>
              <w:pStyle w:val="la2"/>
              <w:rPr>
                <w:rFonts w:ascii="Arial" w:hAnsi="Arial" w:cs="Arial"/>
                <w:sz w:val="16"/>
                <w:szCs w:val="16"/>
              </w:rPr>
            </w:pPr>
            <w:r>
              <w:rPr>
                <w:rFonts w:ascii="Arial" w:hAnsi="Arial" w:cs="Arial"/>
                <w:sz w:val="16"/>
                <w:szCs w:val="16"/>
              </w:rPr>
              <w:t> </w:t>
            </w:r>
          </w:p>
        </w:tc>
        <w:tc>
          <w:tcPr>
            <w:tcW w:w="35" w:type="dxa"/>
            <w:vAlign w:val="bottom"/>
            <w:hideMark/>
          </w:tcPr>
          <w:p w14:paraId="55D164BC" w14:textId="77777777" w:rsidR="00765F1C" w:rsidRDefault="00765F1C">
            <w:pPr>
              <w:pStyle w:val="la2"/>
              <w:rPr>
                <w:rFonts w:ascii="Arial" w:hAnsi="Arial" w:cs="Arial"/>
                <w:sz w:val="16"/>
                <w:szCs w:val="16"/>
              </w:rPr>
            </w:pPr>
            <w:r>
              <w:rPr>
                <w:rFonts w:ascii="Arial" w:hAnsi="Arial" w:cs="Arial"/>
                <w:sz w:val="16"/>
                <w:szCs w:val="16"/>
              </w:rPr>
              <w:t> </w:t>
            </w:r>
          </w:p>
        </w:tc>
        <w:tc>
          <w:tcPr>
            <w:tcW w:w="168" w:type="dxa"/>
            <w:vAlign w:val="bottom"/>
            <w:hideMark/>
          </w:tcPr>
          <w:p w14:paraId="5D1265D3" w14:textId="77777777" w:rsidR="00765F1C" w:rsidRDefault="00765F1C">
            <w:pPr>
              <w:pStyle w:val="la2"/>
              <w:rPr>
                <w:rFonts w:ascii="Arial" w:hAnsi="Arial" w:cs="Arial"/>
                <w:sz w:val="16"/>
                <w:szCs w:val="16"/>
              </w:rPr>
            </w:pPr>
            <w:r>
              <w:rPr>
                <w:rFonts w:ascii="Arial" w:hAnsi="Arial" w:cs="Arial"/>
                <w:sz w:val="16"/>
                <w:szCs w:val="16"/>
              </w:rPr>
              <w:t> </w:t>
            </w:r>
          </w:p>
        </w:tc>
        <w:tc>
          <w:tcPr>
            <w:tcW w:w="626" w:type="dxa"/>
            <w:vAlign w:val="bottom"/>
            <w:hideMark/>
          </w:tcPr>
          <w:p w14:paraId="25D92E37"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17CEB04D" w14:textId="77777777" w:rsidR="00765F1C" w:rsidRDefault="00765F1C">
            <w:pPr>
              <w:pStyle w:val="la2"/>
              <w:rPr>
                <w:rFonts w:ascii="Arial" w:hAnsi="Arial" w:cs="Arial"/>
                <w:sz w:val="16"/>
                <w:szCs w:val="16"/>
              </w:rPr>
            </w:pPr>
            <w:r>
              <w:rPr>
                <w:rFonts w:ascii="Arial" w:hAnsi="Arial" w:cs="Arial"/>
                <w:sz w:val="16"/>
                <w:szCs w:val="16"/>
              </w:rPr>
              <w:t> </w:t>
            </w:r>
          </w:p>
        </w:tc>
        <w:tc>
          <w:tcPr>
            <w:tcW w:w="59" w:type="dxa"/>
            <w:vAlign w:val="bottom"/>
            <w:hideMark/>
          </w:tcPr>
          <w:p w14:paraId="6F4E35EA" w14:textId="77777777" w:rsidR="00765F1C" w:rsidRDefault="00765F1C">
            <w:pPr>
              <w:pStyle w:val="la2"/>
              <w:rPr>
                <w:rFonts w:ascii="Arial" w:hAnsi="Arial" w:cs="Arial"/>
                <w:sz w:val="16"/>
                <w:szCs w:val="16"/>
              </w:rPr>
            </w:pPr>
            <w:r>
              <w:rPr>
                <w:rFonts w:ascii="Arial" w:hAnsi="Arial" w:cs="Arial"/>
                <w:sz w:val="16"/>
                <w:szCs w:val="16"/>
              </w:rPr>
              <w:t> </w:t>
            </w:r>
          </w:p>
        </w:tc>
        <w:tc>
          <w:tcPr>
            <w:tcW w:w="144" w:type="dxa"/>
            <w:vAlign w:val="bottom"/>
            <w:hideMark/>
          </w:tcPr>
          <w:p w14:paraId="267737D6" w14:textId="77777777" w:rsidR="00765F1C" w:rsidRDefault="00765F1C">
            <w:pPr>
              <w:pStyle w:val="la2"/>
              <w:rPr>
                <w:rFonts w:ascii="Arial" w:hAnsi="Arial" w:cs="Arial"/>
                <w:sz w:val="16"/>
                <w:szCs w:val="16"/>
              </w:rPr>
            </w:pPr>
            <w:r>
              <w:rPr>
                <w:rFonts w:ascii="Arial" w:hAnsi="Arial" w:cs="Arial"/>
                <w:sz w:val="16"/>
                <w:szCs w:val="16"/>
              </w:rPr>
              <w:t> </w:t>
            </w:r>
          </w:p>
        </w:tc>
        <w:tc>
          <w:tcPr>
            <w:tcW w:w="626" w:type="dxa"/>
            <w:vAlign w:val="bottom"/>
            <w:hideMark/>
          </w:tcPr>
          <w:p w14:paraId="46A5E0E3"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4B13DA1"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368CBC79" w14:textId="77777777" w:rsidTr="00472969">
        <w:trPr>
          <w:trHeight w:val="75"/>
          <w:jc w:val="center"/>
        </w:trPr>
        <w:tc>
          <w:tcPr>
            <w:tcW w:w="7867" w:type="dxa"/>
            <w:vAlign w:val="center"/>
            <w:hideMark/>
          </w:tcPr>
          <w:p w14:paraId="61B65519" w14:textId="77777777" w:rsidR="00765F1C" w:rsidRDefault="00765F1C">
            <w:pPr>
              <w:rPr>
                <w:rFonts w:ascii="Arial" w:hAnsi="Arial" w:cs="Arial"/>
                <w:sz w:val="2"/>
                <w:szCs w:val="2"/>
              </w:rPr>
            </w:pPr>
            <w:r>
              <w:rPr>
                <w:rFonts w:ascii="Arial" w:hAnsi="Arial" w:cs="Arial"/>
                <w:sz w:val="2"/>
                <w:szCs w:val="2"/>
              </w:rPr>
              <w:t> </w:t>
            </w:r>
          </w:p>
        </w:tc>
        <w:tc>
          <w:tcPr>
            <w:tcW w:w="1015" w:type="dxa"/>
            <w:gridSpan w:val="4"/>
            <w:vAlign w:val="center"/>
            <w:hideMark/>
          </w:tcPr>
          <w:p w14:paraId="2AEB914D"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2A31FC0F"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5A9F910E" w14:textId="77777777" w:rsidR="00765F1C" w:rsidRDefault="00765F1C">
            <w:pPr>
              <w:rPr>
                <w:rFonts w:ascii="Arial" w:hAnsi="Arial" w:cs="Arial"/>
                <w:sz w:val="2"/>
                <w:szCs w:val="2"/>
              </w:rPr>
            </w:pPr>
            <w:r>
              <w:rPr>
                <w:rFonts w:ascii="Arial" w:hAnsi="Arial" w:cs="Arial"/>
                <w:sz w:val="2"/>
                <w:szCs w:val="2"/>
              </w:rPr>
              <w:t> </w:t>
            </w:r>
          </w:p>
        </w:tc>
      </w:tr>
      <w:tr w:rsidR="00765F1C" w14:paraId="32287205" w14:textId="77777777" w:rsidTr="00E73818">
        <w:trPr>
          <w:cantSplit/>
          <w:jc w:val="center"/>
        </w:trPr>
        <w:tc>
          <w:tcPr>
            <w:tcW w:w="7867" w:type="dxa"/>
            <w:hideMark/>
          </w:tcPr>
          <w:p w14:paraId="5027477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federal</w:t>
            </w:r>
          </w:p>
        </w:tc>
        <w:tc>
          <w:tcPr>
            <w:tcW w:w="34" w:type="dxa"/>
            <w:vAlign w:val="bottom"/>
            <w:hideMark/>
          </w:tcPr>
          <w:p w14:paraId="0DEEAF4D"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18C7E07C"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46FBC1C6" w14:textId="77777777" w:rsidR="00765F1C" w:rsidRDefault="00765F1C">
            <w:pPr>
              <w:jc w:val="right"/>
              <w:rPr>
                <w:rFonts w:ascii="Arial" w:hAnsi="Arial" w:cs="Arial"/>
                <w:sz w:val="20"/>
              </w:rPr>
            </w:pPr>
            <w:r>
              <w:rPr>
                <w:rFonts w:ascii="Arial" w:hAnsi="Arial" w:cs="Arial"/>
                <w:b/>
                <w:bCs/>
                <w:sz w:val="20"/>
              </w:rPr>
              <w:t>14,086</w:t>
            </w:r>
          </w:p>
        </w:tc>
        <w:tc>
          <w:tcPr>
            <w:tcW w:w="137" w:type="dxa"/>
            <w:noWrap/>
            <w:vAlign w:val="bottom"/>
            <w:hideMark/>
          </w:tcPr>
          <w:p w14:paraId="4345A2C5"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618231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5AA7CA8C"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72125172" w14:textId="77777777" w:rsidR="00765F1C" w:rsidRDefault="00765F1C">
            <w:pPr>
              <w:jc w:val="right"/>
              <w:rPr>
                <w:rFonts w:ascii="Arial" w:hAnsi="Arial" w:cs="Arial"/>
                <w:sz w:val="20"/>
              </w:rPr>
            </w:pPr>
            <w:r>
              <w:rPr>
                <w:rFonts w:ascii="Arial" w:hAnsi="Arial" w:cs="Arial"/>
                <w:sz w:val="20"/>
              </w:rPr>
              <w:t>12,165</w:t>
            </w:r>
          </w:p>
        </w:tc>
        <w:tc>
          <w:tcPr>
            <w:tcW w:w="137" w:type="dxa"/>
            <w:noWrap/>
            <w:vAlign w:val="bottom"/>
            <w:hideMark/>
          </w:tcPr>
          <w:p w14:paraId="43CB7488"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6F42517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5E3BDD5A"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39A7BC9B" w14:textId="77777777" w:rsidR="00765F1C" w:rsidRDefault="00765F1C">
            <w:pPr>
              <w:jc w:val="right"/>
              <w:rPr>
                <w:rFonts w:ascii="Arial" w:hAnsi="Arial" w:cs="Arial"/>
                <w:sz w:val="20"/>
              </w:rPr>
            </w:pPr>
            <w:r>
              <w:rPr>
                <w:rFonts w:ascii="Arial" w:hAnsi="Arial" w:cs="Arial"/>
                <w:sz w:val="20"/>
              </w:rPr>
              <w:t>14,009</w:t>
            </w:r>
          </w:p>
        </w:tc>
        <w:tc>
          <w:tcPr>
            <w:tcW w:w="137" w:type="dxa"/>
            <w:noWrap/>
            <w:vAlign w:val="bottom"/>
            <w:hideMark/>
          </w:tcPr>
          <w:p w14:paraId="72FB6A43" w14:textId="77777777" w:rsidR="00765F1C" w:rsidRDefault="00765F1C">
            <w:pPr>
              <w:rPr>
                <w:rFonts w:ascii="Arial" w:hAnsi="Arial" w:cs="Arial"/>
                <w:sz w:val="20"/>
              </w:rPr>
            </w:pPr>
            <w:r>
              <w:rPr>
                <w:rFonts w:ascii="Arial" w:hAnsi="Arial" w:cs="Arial"/>
                <w:sz w:val="20"/>
              </w:rPr>
              <w:t> </w:t>
            </w:r>
          </w:p>
        </w:tc>
      </w:tr>
      <w:tr w:rsidR="00765F1C" w14:paraId="12497A95" w14:textId="77777777" w:rsidTr="00E73818">
        <w:trPr>
          <w:cantSplit/>
          <w:jc w:val="center"/>
        </w:trPr>
        <w:tc>
          <w:tcPr>
            <w:tcW w:w="7867" w:type="dxa"/>
            <w:hideMark/>
          </w:tcPr>
          <w:p w14:paraId="54AAF00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state and local</w:t>
            </w:r>
          </w:p>
        </w:tc>
        <w:tc>
          <w:tcPr>
            <w:tcW w:w="34" w:type="dxa"/>
            <w:vAlign w:val="bottom"/>
            <w:hideMark/>
          </w:tcPr>
          <w:p w14:paraId="3CC6F796"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3815146D"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1BBD78C2" w14:textId="77777777" w:rsidR="00765F1C" w:rsidRDefault="00765F1C">
            <w:pPr>
              <w:jc w:val="right"/>
              <w:rPr>
                <w:rFonts w:ascii="Arial" w:hAnsi="Arial" w:cs="Arial"/>
                <w:sz w:val="20"/>
              </w:rPr>
            </w:pPr>
            <w:r>
              <w:rPr>
                <w:rFonts w:ascii="Arial" w:hAnsi="Arial" w:cs="Arial"/>
                <w:b/>
                <w:bCs/>
                <w:sz w:val="20"/>
              </w:rPr>
              <w:t>3,342</w:t>
            </w:r>
          </w:p>
        </w:tc>
        <w:tc>
          <w:tcPr>
            <w:tcW w:w="137" w:type="dxa"/>
            <w:noWrap/>
            <w:vAlign w:val="bottom"/>
            <w:hideMark/>
          </w:tcPr>
          <w:p w14:paraId="4ECE782D"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61E53E0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328A3B2F"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7C0D5855" w14:textId="77777777" w:rsidR="00765F1C" w:rsidRDefault="00765F1C">
            <w:pPr>
              <w:jc w:val="right"/>
              <w:rPr>
                <w:rFonts w:ascii="Arial" w:hAnsi="Arial" w:cs="Arial"/>
                <w:sz w:val="20"/>
              </w:rPr>
            </w:pPr>
            <w:r>
              <w:rPr>
                <w:rFonts w:ascii="Arial" w:hAnsi="Arial" w:cs="Arial"/>
                <w:sz w:val="20"/>
              </w:rPr>
              <w:t>2,366</w:t>
            </w:r>
          </w:p>
        </w:tc>
        <w:tc>
          <w:tcPr>
            <w:tcW w:w="137" w:type="dxa"/>
            <w:noWrap/>
            <w:vAlign w:val="bottom"/>
            <w:hideMark/>
          </w:tcPr>
          <w:p w14:paraId="2702A20D"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2B0F99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10760B02"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1B910367" w14:textId="77777777" w:rsidR="00765F1C" w:rsidRDefault="00765F1C">
            <w:pPr>
              <w:jc w:val="right"/>
              <w:rPr>
                <w:rFonts w:ascii="Arial" w:hAnsi="Arial" w:cs="Arial"/>
                <w:sz w:val="20"/>
              </w:rPr>
            </w:pPr>
            <w:r>
              <w:rPr>
                <w:rFonts w:ascii="Arial" w:hAnsi="Arial" w:cs="Arial"/>
                <w:sz w:val="20"/>
              </w:rPr>
              <w:t>2,322</w:t>
            </w:r>
          </w:p>
        </w:tc>
        <w:tc>
          <w:tcPr>
            <w:tcW w:w="137" w:type="dxa"/>
            <w:noWrap/>
            <w:vAlign w:val="bottom"/>
            <w:hideMark/>
          </w:tcPr>
          <w:p w14:paraId="253C3852" w14:textId="77777777" w:rsidR="00765F1C" w:rsidRDefault="00765F1C">
            <w:pPr>
              <w:rPr>
                <w:rFonts w:ascii="Arial" w:hAnsi="Arial" w:cs="Arial"/>
                <w:sz w:val="20"/>
              </w:rPr>
            </w:pPr>
            <w:r>
              <w:rPr>
                <w:rFonts w:ascii="Arial" w:hAnsi="Arial" w:cs="Arial"/>
                <w:sz w:val="20"/>
              </w:rPr>
              <w:t> </w:t>
            </w:r>
          </w:p>
        </w:tc>
      </w:tr>
      <w:tr w:rsidR="00765F1C" w14:paraId="7443EA99" w14:textId="77777777" w:rsidTr="00E73818">
        <w:trPr>
          <w:cantSplit/>
          <w:jc w:val="center"/>
        </w:trPr>
        <w:tc>
          <w:tcPr>
            <w:tcW w:w="7867" w:type="dxa"/>
            <w:hideMark/>
          </w:tcPr>
          <w:p w14:paraId="27F062F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w:t>
            </w:r>
          </w:p>
        </w:tc>
        <w:tc>
          <w:tcPr>
            <w:tcW w:w="34" w:type="dxa"/>
            <w:vAlign w:val="bottom"/>
            <w:hideMark/>
          </w:tcPr>
          <w:p w14:paraId="4C11B0D0"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5DB90AE8"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1EE43CFA" w14:textId="77777777" w:rsidR="00765F1C" w:rsidRDefault="00765F1C">
            <w:pPr>
              <w:jc w:val="right"/>
              <w:rPr>
                <w:rFonts w:ascii="Arial" w:hAnsi="Arial" w:cs="Arial"/>
                <w:sz w:val="20"/>
              </w:rPr>
            </w:pPr>
            <w:r>
              <w:rPr>
                <w:rFonts w:ascii="Arial" w:hAnsi="Arial" w:cs="Arial"/>
                <w:b/>
                <w:bCs/>
                <w:sz w:val="20"/>
              </w:rPr>
              <w:t>11,423</w:t>
            </w:r>
          </w:p>
        </w:tc>
        <w:tc>
          <w:tcPr>
            <w:tcW w:w="137" w:type="dxa"/>
            <w:noWrap/>
            <w:vAlign w:val="bottom"/>
            <w:hideMark/>
          </w:tcPr>
          <w:p w14:paraId="3503FC5E"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74F568C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05C28BB1"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1375CBA9" w14:textId="77777777" w:rsidR="00765F1C" w:rsidRDefault="00765F1C">
            <w:pPr>
              <w:jc w:val="right"/>
              <w:rPr>
                <w:rFonts w:ascii="Arial" w:hAnsi="Arial" w:cs="Arial"/>
                <w:sz w:val="20"/>
              </w:rPr>
            </w:pPr>
            <w:r>
              <w:rPr>
                <w:rFonts w:ascii="Arial" w:hAnsi="Arial" w:cs="Arial"/>
                <w:sz w:val="20"/>
              </w:rPr>
              <w:t>9,858</w:t>
            </w:r>
          </w:p>
        </w:tc>
        <w:tc>
          <w:tcPr>
            <w:tcW w:w="137" w:type="dxa"/>
            <w:noWrap/>
            <w:vAlign w:val="bottom"/>
            <w:hideMark/>
          </w:tcPr>
          <w:p w14:paraId="2912DB60"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5376C89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0EF94296"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B7C3B27" w14:textId="77777777" w:rsidR="00765F1C" w:rsidRDefault="00765F1C">
            <w:pPr>
              <w:jc w:val="right"/>
              <w:rPr>
                <w:rFonts w:ascii="Arial" w:hAnsi="Arial" w:cs="Arial"/>
                <w:sz w:val="20"/>
              </w:rPr>
            </w:pPr>
            <w:r>
              <w:rPr>
                <w:rFonts w:ascii="Arial" w:hAnsi="Arial" w:cs="Arial"/>
                <w:sz w:val="20"/>
              </w:rPr>
              <w:t>6,678</w:t>
            </w:r>
          </w:p>
        </w:tc>
        <w:tc>
          <w:tcPr>
            <w:tcW w:w="137" w:type="dxa"/>
            <w:noWrap/>
            <w:vAlign w:val="bottom"/>
            <w:hideMark/>
          </w:tcPr>
          <w:p w14:paraId="37F605A9" w14:textId="77777777" w:rsidR="00765F1C" w:rsidRDefault="00765F1C">
            <w:pPr>
              <w:rPr>
                <w:rFonts w:ascii="Arial" w:hAnsi="Arial" w:cs="Arial"/>
                <w:sz w:val="20"/>
              </w:rPr>
            </w:pPr>
            <w:r>
              <w:rPr>
                <w:rFonts w:ascii="Arial" w:hAnsi="Arial" w:cs="Arial"/>
                <w:sz w:val="20"/>
              </w:rPr>
              <w:t> </w:t>
            </w:r>
          </w:p>
        </w:tc>
      </w:tr>
      <w:tr w:rsidR="00765F1C" w:rsidRPr="008B1B5B" w14:paraId="549E5291" w14:textId="77777777" w:rsidTr="00E73818">
        <w:trPr>
          <w:cantSplit/>
          <w:jc w:val="center"/>
        </w:trPr>
        <w:tc>
          <w:tcPr>
            <w:tcW w:w="8745" w:type="dxa"/>
            <w:gridSpan w:val="4"/>
            <w:vAlign w:val="bottom"/>
            <w:hideMark/>
          </w:tcPr>
          <w:p w14:paraId="6C8BF75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09D16A1" w14:textId="77777777" w:rsidR="00765F1C" w:rsidRPr="008B1B5B" w:rsidRDefault="00765F1C">
            <w:pPr>
              <w:rPr>
                <w:rFonts w:ascii="Arial" w:hAnsi="Arial" w:cs="Arial"/>
                <w:sz w:val="2"/>
                <w:szCs w:val="2"/>
              </w:rPr>
            </w:pPr>
          </w:p>
        </w:tc>
        <w:tc>
          <w:tcPr>
            <w:tcW w:w="35" w:type="dxa"/>
            <w:vAlign w:val="bottom"/>
            <w:hideMark/>
          </w:tcPr>
          <w:p w14:paraId="3579FDB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240776E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4D6852F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64343D7" w14:textId="77777777" w:rsidR="00765F1C" w:rsidRPr="008B1B5B" w:rsidRDefault="00765F1C">
            <w:pPr>
              <w:rPr>
                <w:rFonts w:ascii="Arial" w:hAnsi="Arial" w:cs="Arial"/>
                <w:sz w:val="2"/>
                <w:szCs w:val="2"/>
              </w:rPr>
            </w:pPr>
          </w:p>
        </w:tc>
        <w:tc>
          <w:tcPr>
            <w:tcW w:w="59" w:type="dxa"/>
            <w:vAlign w:val="bottom"/>
            <w:hideMark/>
          </w:tcPr>
          <w:p w14:paraId="4D8E69D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4" w:type="dxa"/>
            <w:vAlign w:val="bottom"/>
            <w:hideMark/>
          </w:tcPr>
          <w:p w14:paraId="6B7F5C0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0FFA939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AFC1AD6" w14:textId="77777777" w:rsidR="00765F1C" w:rsidRPr="008B1B5B" w:rsidRDefault="00765F1C">
            <w:pPr>
              <w:rPr>
                <w:rFonts w:ascii="Arial" w:hAnsi="Arial" w:cs="Arial"/>
                <w:sz w:val="2"/>
                <w:szCs w:val="2"/>
              </w:rPr>
            </w:pPr>
          </w:p>
        </w:tc>
      </w:tr>
      <w:tr w:rsidR="00765F1C" w14:paraId="7DB21F52" w14:textId="77777777" w:rsidTr="00E73818">
        <w:trPr>
          <w:cantSplit/>
          <w:jc w:val="center"/>
        </w:trPr>
        <w:tc>
          <w:tcPr>
            <w:tcW w:w="7867" w:type="dxa"/>
            <w:hideMark/>
          </w:tcPr>
          <w:p w14:paraId="58D261C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Current taxes</w:t>
            </w:r>
          </w:p>
        </w:tc>
        <w:tc>
          <w:tcPr>
            <w:tcW w:w="34" w:type="dxa"/>
            <w:vAlign w:val="bottom"/>
            <w:hideMark/>
          </w:tcPr>
          <w:p w14:paraId="19FF39F0"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6F5E69B3"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1409FD1A" w14:textId="77777777" w:rsidR="00765F1C" w:rsidRDefault="00765F1C">
            <w:pPr>
              <w:jc w:val="right"/>
              <w:rPr>
                <w:rFonts w:ascii="Arial" w:hAnsi="Arial" w:cs="Arial"/>
                <w:sz w:val="20"/>
              </w:rPr>
            </w:pPr>
            <w:r>
              <w:rPr>
                <w:rFonts w:ascii="Arial" w:hAnsi="Arial" w:cs="Arial"/>
                <w:b/>
                <w:bCs/>
                <w:sz w:val="20"/>
              </w:rPr>
              <w:t>28,851</w:t>
            </w:r>
          </w:p>
        </w:tc>
        <w:tc>
          <w:tcPr>
            <w:tcW w:w="137" w:type="dxa"/>
            <w:noWrap/>
            <w:vAlign w:val="bottom"/>
            <w:hideMark/>
          </w:tcPr>
          <w:p w14:paraId="5E3F98B3"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48D1E51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374E89EF"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5B0E62D9" w14:textId="77777777" w:rsidR="00765F1C" w:rsidRDefault="00765F1C">
            <w:pPr>
              <w:jc w:val="right"/>
              <w:rPr>
                <w:rFonts w:ascii="Arial" w:hAnsi="Arial" w:cs="Arial"/>
                <w:sz w:val="20"/>
              </w:rPr>
            </w:pPr>
            <w:r>
              <w:rPr>
                <w:rFonts w:ascii="Arial" w:hAnsi="Arial" w:cs="Arial"/>
                <w:sz w:val="20"/>
              </w:rPr>
              <w:t>24,389</w:t>
            </w:r>
          </w:p>
        </w:tc>
        <w:tc>
          <w:tcPr>
            <w:tcW w:w="137" w:type="dxa"/>
            <w:noWrap/>
            <w:vAlign w:val="bottom"/>
            <w:hideMark/>
          </w:tcPr>
          <w:p w14:paraId="51F3148B"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7568000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31D6A740"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12DB0277" w14:textId="77777777" w:rsidR="00765F1C" w:rsidRDefault="00765F1C">
            <w:pPr>
              <w:jc w:val="right"/>
              <w:rPr>
                <w:rFonts w:ascii="Arial" w:hAnsi="Arial" w:cs="Arial"/>
                <w:sz w:val="20"/>
              </w:rPr>
            </w:pPr>
            <w:r>
              <w:rPr>
                <w:rFonts w:ascii="Arial" w:hAnsi="Arial" w:cs="Arial"/>
                <w:sz w:val="20"/>
              </w:rPr>
              <w:t>23,009</w:t>
            </w:r>
          </w:p>
        </w:tc>
        <w:tc>
          <w:tcPr>
            <w:tcW w:w="137" w:type="dxa"/>
            <w:noWrap/>
            <w:vAlign w:val="bottom"/>
            <w:hideMark/>
          </w:tcPr>
          <w:p w14:paraId="76FA5C41" w14:textId="77777777" w:rsidR="00765F1C" w:rsidRDefault="00765F1C">
            <w:pPr>
              <w:rPr>
                <w:rFonts w:ascii="Arial" w:hAnsi="Arial" w:cs="Arial"/>
                <w:sz w:val="20"/>
              </w:rPr>
            </w:pPr>
            <w:r>
              <w:rPr>
                <w:rFonts w:ascii="Arial" w:hAnsi="Arial" w:cs="Arial"/>
                <w:sz w:val="20"/>
              </w:rPr>
              <w:t> </w:t>
            </w:r>
          </w:p>
        </w:tc>
      </w:tr>
      <w:tr w:rsidR="00765F1C" w14:paraId="0110B82B" w14:textId="77777777" w:rsidTr="00472969">
        <w:trPr>
          <w:trHeight w:val="75"/>
          <w:jc w:val="center"/>
        </w:trPr>
        <w:tc>
          <w:tcPr>
            <w:tcW w:w="7867" w:type="dxa"/>
            <w:vAlign w:val="center"/>
            <w:hideMark/>
          </w:tcPr>
          <w:p w14:paraId="35689AC7" w14:textId="77777777" w:rsidR="00765F1C" w:rsidRDefault="00765F1C">
            <w:pPr>
              <w:rPr>
                <w:rFonts w:ascii="Arial" w:hAnsi="Arial" w:cs="Arial"/>
                <w:sz w:val="2"/>
                <w:szCs w:val="2"/>
              </w:rPr>
            </w:pPr>
            <w:r>
              <w:rPr>
                <w:rFonts w:ascii="Arial" w:hAnsi="Arial" w:cs="Arial"/>
                <w:sz w:val="2"/>
                <w:szCs w:val="2"/>
              </w:rPr>
              <w:t> </w:t>
            </w:r>
          </w:p>
        </w:tc>
        <w:tc>
          <w:tcPr>
            <w:tcW w:w="1015" w:type="dxa"/>
            <w:gridSpan w:val="4"/>
            <w:vAlign w:val="center"/>
            <w:hideMark/>
          </w:tcPr>
          <w:p w14:paraId="0906A63A"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5F23C20E"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79D87BC2" w14:textId="77777777" w:rsidR="00765F1C" w:rsidRDefault="00765F1C">
            <w:pPr>
              <w:rPr>
                <w:rFonts w:ascii="Arial" w:hAnsi="Arial" w:cs="Arial"/>
                <w:sz w:val="2"/>
                <w:szCs w:val="2"/>
              </w:rPr>
            </w:pPr>
            <w:r>
              <w:rPr>
                <w:rFonts w:ascii="Arial" w:hAnsi="Arial" w:cs="Arial"/>
                <w:sz w:val="2"/>
                <w:szCs w:val="2"/>
              </w:rPr>
              <w:t> </w:t>
            </w:r>
          </w:p>
        </w:tc>
      </w:tr>
      <w:tr w:rsidR="00765F1C" w14:paraId="459789A4" w14:textId="77777777" w:rsidTr="00E73818">
        <w:trPr>
          <w:cantSplit/>
          <w:jc w:val="center"/>
        </w:trPr>
        <w:tc>
          <w:tcPr>
            <w:tcW w:w="7867" w:type="dxa"/>
            <w:hideMark/>
          </w:tcPr>
          <w:p w14:paraId="7975F24E"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Deferred Taxes</w:t>
            </w:r>
          </w:p>
        </w:tc>
        <w:tc>
          <w:tcPr>
            <w:tcW w:w="34" w:type="dxa"/>
            <w:vAlign w:val="bottom"/>
            <w:hideMark/>
          </w:tcPr>
          <w:p w14:paraId="3CDD8C61" w14:textId="77777777" w:rsidR="00765F1C" w:rsidRDefault="00765F1C">
            <w:pPr>
              <w:pStyle w:val="la2"/>
              <w:rPr>
                <w:rFonts w:ascii="Arial" w:hAnsi="Arial" w:cs="Arial"/>
                <w:sz w:val="16"/>
                <w:szCs w:val="16"/>
              </w:rPr>
            </w:pPr>
            <w:r>
              <w:rPr>
                <w:rFonts w:ascii="Arial" w:hAnsi="Arial" w:cs="Arial"/>
                <w:sz w:val="16"/>
                <w:szCs w:val="16"/>
              </w:rPr>
              <w:t>  </w:t>
            </w:r>
          </w:p>
        </w:tc>
        <w:tc>
          <w:tcPr>
            <w:tcW w:w="218" w:type="dxa"/>
            <w:vAlign w:val="bottom"/>
            <w:hideMark/>
          </w:tcPr>
          <w:p w14:paraId="1A5F35CA" w14:textId="77777777" w:rsidR="00765F1C" w:rsidRDefault="00765F1C">
            <w:pPr>
              <w:pStyle w:val="la2"/>
              <w:rPr>
                <w:rFonts w:ascii="Arial" w:hAnsi="Arial" w:cs="Arial"/>
                <w:sz w:val="16"/>
                <w:szCs w:val="16"/>
              </w:rPr>
            </w:pPr>
            <w:r>
              <w:rPr>
                <w:rFonts w:ascii="Arial" w:hAnsi="Arial" w:cs="Arial"/>
                <w:sz w:val="16"/>
                <w:szCs w:val="16"/>
              </w:rPr>
              <w:t> </w:t>
            </w:r>
          </w:p>
        </w:tc>
        <w:tc>
          <w:tcPr>
            <w:tcW w:w="626" w:type="dxa"/>
            <w:vAlign w:val="bottom"/>
            <w:hideMark/>
          </w:tcPr>
          <w:p w14:paraId="519F43F9"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5FF8D22" w14:textId="77777777" w:rsidR="00765F1C" w:rsidRDefault="00765F1C">
            <w:pPr>
              <w:pStyle w:val="la2"/>
              <w:rPr>
                <w:rFonts w:ascii="Arial" w:hAnsi="Arial" w:cs="Arial"/>
                <w:sz w:val="16"/>
                <w:szCs w:val="16"/>
              </w:rPr>
            </w:pPr>
            <w:r>
              <w:rPr>
                <w:rFonts w:ascii="Arial" w:hAnsi="Arial" w:cs="Arial"/>
                <w:sz w:val="16"/>
                <w:szCs w:val="16"/>
              </w:rPr>
              <w:t> </w:t>
            </w:r>
          </w:p>
        </w:tc>
        <w:tc>
          <w:tcPr>
            <w:tcW w:w="35" w:type="dxa"/>
            <w:vAlign w:val="bottom"/>
            <w:hideMark/>
          </w:tcPr>
          <w:p w14:paraId="17D63DDA" w14:textId="77777777" w:rsidR="00765F1C" w:rsidRDefault="00765F1C">
            <w:pPr>
              <w:pStyle w:val="la2"/>
              <w:rPr>
                <w:rFonts w:ascii="Arial" w:hAnsi="Arial" w:cs="Arial"/>
                <w:sz w:val="16"/>
                <w:szCs w:val="16"/>
              </w:rPr>
            </w:pPr>
            <w:r>
              <w:rPr>
                <w:rFonts w:ascii="Arial" w:hAnsi="Arial" w:cs="Arial"/>
                <w:sz w:val="16"/>
                <w:szCs w:val="16"/>
              </w:rPr>
              <w:t> </w:t>
            </w:r>
          </w:p>
        </w:tc>
        <w:tc>
          <w:tcPr>
            <w:tcW w:w="168" w:type="dxa"/>
            <w:vAlign w:val="bottom"/>
            <w:hideMark/>
          </w:tcPr>
          <w:p w14:paraId="110F8846" w14:textId="77777777" w:rsidR="00765F1C" w:rsidRDefault="00765F1C">
            <w:pPr>
              <w:pStyle w:val="la2"/>
              <w:rPr>
                <w:rFonts w:ascii="Arial" w:hAnsi="Arial" w:cs="Arial"/>
                <w:sz w:val="16"/>
                <w:szCs w:val="16"/>
              </w:rPr>
            </w:pPr>
            <w:r>
              <w:rPr>
                <w:rFonts w:ascii="Arial" w:hAnsi="Arial" w:cs="Arial"/>
                <w:sz w:val="16"/>
                <w:szCs w:val="16"/>
              </w:rPr>
              <w:t> </w:t>
            </w:r>
          </w:p>
        </w:tc>
        <w:tc>
          <w:tcPr>
            <w:tcW w:w="626" w:type="dxa"/>
            <w:vAlign w:val="bottom"/>
            <w:hideMark/>
          </w:tcPr>
          <w:p w14:paraId="1BEBA220"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39B75E0C" w14:textId="77777777" w:rsidR="00765F1C" w:rsidRDefault="00765F1C">
            <w:pPr>
              <w:pStyle w:val="la2"/>
              <w:rPr>
                <w:rFonts w:ascii="Arial" w:hAnsi="Arial" w:cs="Arial"/>
                <w:sz w:val="16"/>
                <w:szCs w:val="16"/>
              </w:rPr>
            </w:pPr>
            <w:r>
              <w:rPr>
                <w:rFonts w:ascii="Arial" w:hAnsi="Arial" w:cs="Arial"/>
                <w:sz w:val="16"/>
                <w:szCs w:val="16"/>
              </w:rPr>
              <w:t> </w:t>
            </w:r>
          </w:p>
        </w:tc>
        <w:tc>
          <w:tcPr>
            <w:tcW w:w="59" w:type="dxa"/>
            <w:vAlign w:val="bottom"/>
            <w:hideMark/>
          </w:tcPr>
          <w:p w14:paraId="4A9FC395" w14:textId="77777777" w:rsidR="00765F1C" w:rsidRDefault="00765F1C">
            <w:pPr>
              <w:pStyle w:val="la2"/>
              <w:rPr>
                <w:rFonts w:ascii="Arial" w:hAnsi="Arial" w:cs="Arial"/>
                <w:sz w:val="16"/>
                <w:szCs w:val="16"/>
              </w:rPr>
            </w:pPr>
            <w:r>
              <w:rPr>
                <w:rFonts w:ascii="Arial" w:hAnsi="Arial" w:cs="Arial"/>
                <w:sz w:val="16"/>
                <w:szCs w:val="16"/>
              </w:rPr>
              <w:t> </w:t>
            </w:r>
          </w:p>
        </w:tc>
        <w:tc>
          <w:tcPr>
            <w:tcW w:w="144" w:type="dxa"/>
            <w:vAlign w:val="bottom"/>
            <w:hideMark/>
          </w:tcPr>
          <w:p w14:paraId="6E1F0112" w14:textId="77777777" w:rsidR="00765F1C" w:rsidRDefault="00765F1C">
            <w:pPr>
              <w:pStyle w:val="la2"/>
              <w:rPr>
                <w:rFonts w:ascii="Arial" w:hAnsi="Arial" w:cs="Arial"/>
                <w:sz w:val="16"/>
                <w:szCs w:val="16"/>
              </w:rPr>
            </w:pPr>
            <w:r>
              <w:rPr>
                <w:rFonts w:ascii="Arial" w:hAnsi="Arial" w:cs="Arial"/>
                <w:sz w:val="16"/>
                <w:szCs w:val="16"/>
              </w:rPr>
              <w:t> </w:t>
            </w:r>
          </w:p>
        </w:tc>
        <w:tc>
          <w:tcPr>
            <w:tcW w:w="626" w:type="dxa"/>
            <w:vAlign w:val="bottom"/>
            <w:hideMark/>
          </w:tcPr>
          <w:p w14:paraId="3678F67E"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5995096D"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2140F738" w14:textId="77777777" w:rsidTr="00472969">
        <w:trPr>
          <w:trHeight w:val="75"/>
          <w:jc w:val="center"/>
        </w:trPr>
        <w:tc>
          <w:tcPr>
            <w:tcW w:w="7867" w:type="dxa"/>
            <w:vAlign w:val="center"/>
            <w:hideMark/>
          </w:tcPr>
          <w:p w14:paraId="618839C2" w14:textId="77777777" w:rsidR="00765F1C" w:rsidRDefault="00765F1C">
            <w:pPr>
              <w:rPr>
                <w:rFonts w:ascii="Arial" w:hAnsi="Arial" w:cs="Arial"/>
                <w:sz w:val="2"/>
                <w:szCs w:val="2"/>
              </w:rPr>
            </w:pPr>
            <w:r>
              <w:rPr>
                <w:rFonts w:ascii="Arial" w:hAnsi="Arial" w:cs="Arial"/>
                <w:sz w:val="2"/>
                <w:szCs w:val="2"/>
              </w:rPr>
              <w:t> </w:t>
            </w:r>
          </w:p>
        </w:tc>
        <w:tc>
          <w:tcPr>
            <w:tcW w:w="1015" w:type="dxa"/>
            <w:gridSpan w:val="4"/>
            <w:vAlign w:val="center"/>
            <w:hideMark/>
          </w:tcPr>
          <w:p w14:paraId="421CB7DF"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62C6AB2B" w14:textId="77777777" w:rsidR="00765F1C" w:rsidRDefault="00765F1C">
            <w:pPr>
              <w:rPr>
                <w:rFonts w:ascii="Arial" w:hAnsi="Arial" w:cs="Arial"/>
                <w:sz w:val="2"/>
                <w:szCs w:val="2"/>
              </w:rPr>
            </w:pPr>
            <w:r>
              <w:rPr>
                <w:rFonts w:ascii="Arial" w:hAnsi="Arial" w:cs="Arial"/>
                <w:sz w:val="2"/>
                <w:szCs w:val="2"/>
              </w:rPr>
              <w:t> </w:t>
            </w:r>
          </w:p>
        </w:tc>
        <w:tc>
          <w:tcPr>
            <w:tcW w:w="966" w:type="dxa"/>
            <w:gridSpan w:val="4"/>
            <w:vAlign w:val="center"/>
            <w:hideMark/>
          </w:tcPr>
          <w:p w14:paraId="7AA1838F" w14:textId="77777777" w:rsidR="00765F1C" w:rsidRDefault="00765F1C">
            <w:pPr>
              <w:rPr>
                <w:rFonts w:ascii="Arial" w:hAnsi="Arial" w:cs="Arial"/>
                <w:sz w:val="2"/>
                <w:szCs w:val="2"/>
              </w:rPr>
            </w:pPr>
            <w:r>
              <w:rPr>
                <w:rFonts w:ascii="Arial" w:hAnsi="Arial" w:cs="Arial"/>
                <w:sz w:val="2"/>
                <w:szCs w:val="2"/>
              </w:rPr>
              <w:t> </w:t>
            </w:r>
          </w:p>
        </w:tc>
      </w:tr>
      <w:tr w:rsidR="00765F1C" w14:paraId="004F144A" w14:textId="77777777" w:rsidTr="00E73818">
        <w:trPr>
          <w:cantSplit/>
          <w:jc w:val="center"/>
        </w:trPr>
        <w:tc>
          <w:tcPr>
            <w:tcW w:w="7867" w:type="dxa"/>
            <w:hideMark/>
          </w:tcPr>
          <w:p w14:paraId="5458D2F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federal</w:t>
            </w:r>
          </w:p>
        </w:tc>
        <w:tc>
          <w:tcPr>
            <w:tcW w:w="34" w:type="dxa"/>
            <w:vAlign w:val="bottom"/>
            <w:hideMark/>
          </w:tcPr>
          <w:p w14:paraId="6EA253B3"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6471F189"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024C0A30" w14:textId="77777777" w:rsidR="00765F1C" w:rsidRDefault="00765F1C">
            <w:pPr>
              <w:jc w:val="right"/>
              <w:rPr>
                <w:rFonts w:ascii="Arial" w:hAnsi="Arial" w:cs="Arial"/>
                <w:sz w:val="20"/>
              </w:rPr>
            </w:pPr>
            <w:r>
              <w:rPr>
                <w:rFonts w:ascii="Arial" w:hAnsi="Arial" w:cs="Arial"/>
                <w:b/>
                <w:bCs/>
                <w:sz w:val="20"/>
              </w:rPr>
              <w:t>(6,250</w:t>
            </w:r>
          </w:p>
        </w:tc>
        <w:tc>
          <w:tcPr>
            <w:tcW w:w="137" w:type="dxa"/>
            <w:noWrap/>
            <w:vAlign w:val="bottom"/>
            <w:hideMark/>
          </w:tcPr>
          <w:p w14:paraId="3A2F78C1"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4A38492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6C5A2644"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597AF025" w14:textId="77777777" w:rsidR="00765F1C" w:rsidRDefault="00765F1C">
            <w:pPr>
              <w:jc w:val="right"/>
              <w:rPr>
                <w:rFonts w:ascii="Arial" w:hAnsi="Arial" w:cs="Arial"/>
                <w:sz w:val="20"/>
              </w:rPr>
            </w:pPr>
            <w:r>
              <w:rPr>
                <w:rFonts w:ascii="Arial" w:hAnsi="Arial" w:cs="Arial"/>
                <w:sz w:val="20"/>
              </w:rPr>
              <w:t>(4,791</w:t>
            </w:r>
          </w:p>
        </w:tc>
        <w:tc>
          <w:tcPr>
            <w:tcW w:w="137" w:type="dxa"/>
            <w:noWrap/>
            <w:vAlign w:val="bottom"/>
            <w:hideMark/>
          </w:tcPr>
          <w:p w14:paraId="5C5B9594"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40863C5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78C491F7"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2820A6D2" w14:textId="77777777" w:rsidR="00765F1C" w:rsidRDefault="00765F1C">
            <w:pPr>
              <w:jc w:val="right"/>
              <w:rPr>
                <w:rFonts w:ascii="Arial" w:hAnsi="Arial" w:cs="Arial"/>
                <w:sz w:val="20"/>
              </w:rPr>
            </w:pPr>
            <w:r>
              <w:rPr>
                <w:rFonts w:ascii="Arial" w:hAnsi="Arial" w:cs="Arial"/>
                <w:sz w:val="20"/>
              </w:rPr>
              <w:t>(6,146</w:t>
            </w:r>
          </w:p>
        </w:tc>
        <w:tc>
          <w:tcPr>
            <w:tcW w:w="137" w:type="dxa"/>
            <w:noWrap/>
            <w:vAlign w:val="bottom"/>
            <w:hideMark/>
          </w:tcPr>
          <w:p w14:paraId="07AC83F5" w14:textId="77777777" w:rsidR="00765F1C" w:rsidRDefault="00765F1C">
            <w:pPr>
              <w:rPr>
                <w:rFonts w:ascii="Arial" w:hAnsi="Arial" w:cs="Arial"/>
                <w:sz w:val="20"/>
              </w:rPr>
            </w:pPr>
            <w:r>
              <w:rPr>
                <w:rFonts w:ascii="Arial" w:hAnsi="Arial" w:cs="Arial"/>
                <w:sz w:val="20"/>
              </w:rPr>
              <w:t>) </w:t>
            </w:r>
          </w:p>
        </w:tc>
      </w:tr>
      <w:tr w:rsidR="00765F1C" w14:paraId="4F626FE5" w14:textId="77777777" w:rsidTr="00E73818">
        <w:trPr>
          <w:cantSplit/>
          <w:jc w:val="center"/>
        </w:trPr>
        <w:tc>
          <w:tcPr>
            <w:tcW w:w="7867" w:type="dxa"/>
            <w:hideMark/>
          </w:tcPr>
          <w:p w14:paraId="74CA1CE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 state and local</w:t>
            </w:r>
          </w:p>
        </w:tc>
        <w:tc>
          <w:tcPr>
            <w:tcW w:w="34" w:type="dxa"/>
            <w:vAlign w:val="bottom"/>
            <w:hideMark/>
          </w:tcPr>
          <w:p w14:paraId="08C35802"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49140C48"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212811E8" w14:textId="77777777" w:rsidR="00765F1C" w:rsidRDefault="00765F1C">
            <w:pPr>
              <w:jc w:val="right"/>
              <w:rPr>
                <w:rFonts w:ascii="Arial" w:hAnsi="Arial" w:cs="Arial"/>
                <w:sz w:val="20"/>
              </w:rPr>
            </w:pPr>
            <w:r>
              <w:rPr>
                <w:rFonts w:ascii="Arial" w:hAnsi="Arial" w:cs="Arial"/>
                <w:b/>
                <w:bCs/>
                <w:sz w:val="20"/>
              </w:rPr>
              <w:t>(1,087</w:t>
            </w:r>
          </w:p>
        </w:tc>
        <w:tc>
          <w:tcPr>
            <w:tcW w:w="137" w:type="dxa"/>
            <w:noWrap/>
            <w:vAlign w:val="bottom"/>
            <w:hideMark/>
          </w:tcPr>
          <w:p w14:paraId="1943AC67"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5439AAF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4360540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6184F812" w14:textId="77777777" w:rsidR="00765F1C" w:rsidRDefault="00765F1C">
            <w:pPr>
              <w:jc w:val="right"/>
              <w:rPr>
                <w:rFonts w:ascii="Arial" w:hAnsi="Arial" w:cs="Arial"/>
                <w:sz w:val="20"/>
              </w:rPr>
            </w:pPr>
            <w:r>
              <w:rPr>
                <w:rFonts w:ascii="Arial" w:hAnsi="Arial" w:cs="Arial"/>
                <w:sz w:val="20"/>
              </w:rPr>
              <w:t>(379</w:t>
            </w:r>
          </w:p>
        </w:tc>
        <w:tc>
          <w:tcPr>
            <w:tcW w:w="137" w:type="dxa"/>
            <w:noWrap/>
            <w:vAlign w:val="bottom"/>
            <w:hideMark/>
          </w:tcPr>
          <w:p w14:paraId="452DAEB8"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04949D1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545A4EF2"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793757A" w14:textId="77777777" w:rsidR="00765F1C" w:rsidRDefault="00765F1C">
            <w:pPr>
              <w:jc w:val="right"/>
              <w:rPr>
                <w:rFonts w:ascii="Arial" w:hAnsi="Arial" w:cs="Arial"/>
                <w:sz w:val="20"/>
              </w:rPr>
            </w:pPr>
            <w:r>
              <w:rPr>
                <w:rFonts w:ascii="Arial" w:hAnsi="Arial" w:cs="Arial"/>
                <w:sz w:val="20"/>
              </w:rPr>
              <w:t>(477</w:t>
            </w:r>
          </w:p>
        </w:tc>
        <w:tc>
          <w:tcPr>
            <w:tcW w:w="137" w:type="dxa"/>
            <w:noWrap/>
            <w:vAlign w:val="bottom"/>
            <w:hideMark/>
          </w:tcPr>
          <w:p w14:paraId="5F0EA1CF" w14:textId="77777777" w:rsidR="00765F1C" w:rsidRDefault="00765F1C">
            <w:pPr>
              <w:rPr>
                <w:rFonts w:ascii="Arial" w:hAnsi="Arial" w:cs="Arial"/>
                <w:sz w:val="20"/>
              </w:rPr>
            </w:pPr>
            <w:r>
              <w:rPr>
                <w:rFonts w:ascii="Arial" w:hAnsi="Arial" w:cs="Arial"/>
                <w:sz w:val="20"/>
              </w:rPr>
              <w:t>) </w:t>
            </w:r>
          </w:p>
        </w:tc>
      </w:tr>
      <w:tr w:rsidR="00765F1C" w14:paraId="4C3CE87F" w14:textId="77777777" w:rsidTr="00E73818">
        <w:trPr>
          <w:cantSplit/>
          <w:jc w:val="center"/>
        </w:trPr>
        <w:tc>
          <w:tcPr>
            <w:tcW w:w="7867" w:type="dxa"/>
            <w:hideMark/>
          </w:tcPr>
          <w:p w14:paraId="0E6B7B0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w:t>
            </w:r>
          </w:p>
        </w:tc>
        <w:tc>
          <w:tcPr>
            <w:tcW w:w="34" w:type="dxa"/>
            <w:vAlign w:val="bottom"/>
            <w:hideMark/>
          </w:tcPr>
          <w:p w14:paraId="4C5BCFC0"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793DDD86"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556869A5" w14:textId="77777777" w:rsidR="00765F1C" w:rsidRDefault="00765F1C">
            <w:pPr>
              <w:jc w:val="right"/>
              <w:rPr>
                <w:rFonts w:ascii="Arial" w:hAnsi="Arial" w:cs="Arial"/>
                <w:sz w:val="20"/>
              </w:rPr>
            </w:pPr>
            <w:r>
              <w:rPr>
                <w:rFonts w:ascii="Arial" w:hAnsi="Arial" w:cs="Arial"/>
                <w:b/>
                <w:bCs/>
                <w:sz w:val="20"/>
              </w:rPr>
              <w:t>281</w:t>
            </w:r>
          </w:p>
        </w:tc>
        <w:tc>
          <w:tcPr>
            <w:tcW w:w="137" w:type="dxa"/>
            <w:noWrap/>
            <w:vAlign w:val="bottom"/>
            <w:hideMark/>
          </w:tcPr>
          <w:p w14:paraId="21A9C479"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08E30E2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09A2D0DA"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632F723" w14:textId="77777777" w:rsidR="00765F1C" w:rsidRDefault="00765F1C">
            <w:pPr>
              <w:jc w:val="right"/>
              <w:rPr>
                <w:rFonts w:ascii="Arial" w:hAnsi="Arial" w:cs="Arial"/>
                <w:sz w:val="20"/>
              </w:rPr>
            </w:pPr>
            <w:r>
              <w:rPr>
                <w:rFonts w:ascii="Arial" w:hAnsi="Arial" w:cs="Arial"/>
                <w:sz w:val="20"/>
              </w:rPr>
              <w:t>432</w:t>
            </w:r>
          </w:p>
        </w:tc>
        <w:tc>
          <w:tcPr>
            <w:tcW w:w="137" w:type="dxa"/>
            <w:noWrap/>
            <w:vAlign w:val="bottom"/>
            <w:hideMark/>
          </w:tcPr>
          <w:p w14:paraId="2C3FDF8B"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296FAB9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3C15ABDF"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66F6DD1" w14:textId="77777777" w:rsidR="00765F1C" w:rsidRDefault="00765F1C">
            <w:pPr>
              <w:jc w:val="right"/>
              <w:rPr>
                <w:rFonts w:ascii="Arial" w:hAnsi="Arial" w:cs="Arial"/>
                <w:sz w:val="20"/>
              </w:rPr>
            </w:pPr>
            <w:r>
              <w:rPr>
                <w:rFonts w:ascii="Arial" w:hAnsi="Arial" w:cs="Arial"/>
                <w:sz w:val="20"/>
              </w:rPr>
              <w:t>564</w:t>
            </w:r>
          </w:p>
        </w:tc>
        <w:tc>
          <w:tcPr>
            <w:tcW w:w="137" w:type="dxa"/>
            <w:noWrap/>
            <w:vAlign w:val="bottom"/>
            <w:hideMark/>
          </w:tcPr>
          <w:p w14:paraId="1BD4C2AB" w14:textId="77777777" w:rsidR="00765F1C" w:rsidRDefault="00765F1C">
            <w:pPr>
              <w:rPr>
                <w:rFonts w:ascii="Arial" w:hAnsi="Arial" w:cs="Arial"/>
                <w:sz w:val="20"/>
              </w:rPr>
            </w:pPr>
            <w:r>
              <w:rPr>
                <w:rFonts w:ascii="Arial" w:hAnsi="Arial" w:cs="Arial"/>
                <w:sz w:val="20"/>
              </w:rPr>
              <w:t> </w:t>
            </w:r>
          </w:p>
        </w:tc>
      </w:tr>
      <w:tr w:rsidR="00765F1C" w:rsidRPr="008B1B5B" w14:paraId="1672CB2A" w14:textId="77777777" w:rsidTr="00E73818">
        <w:trPr>
          <w:cantSplit/>
          <w:jc w:val="center"/>
        </w:trPr>
        <w:tc>
          <w:tcPr>
            <w:tcW w:w="8745" w:type="dxa"/>
            <w:gridSpan w:val="4"/>
            <w:vAlign w:val="bottom"/>
            <w:hideMark/>
          </w:tcPr>
          <w:p w14:paraId="57B029D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C416DC1" w14:textId="77777777" w:rsidR="00765F1C" w:rsidRPr="008B1B5B" w:rsidRDefault="00765F1C">
            <w:pPr>
              <w:rPr>
                <w:rFonts w:ascii="Arial" w:hAnsi="Arial" w:cs="Arial"/>
                <w:sz w:val="2"/>
                <w:szCs w:val="2"/>
              </w:rPr>
            </w:pPr>
          </w:p>
        </w:tc>
        <w:tc>
          <w:tcPr>
            <w:tcW w:w="35" w:type="dxa"/>
            <w:vAlign w:val="bottom"/>
            <w:hideMark/>
          </w:tcPr>
          <w:p w14:paraId="151C406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77DEBD1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37087B1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B65E3B6" w14:textId="77777777" w:rsidR="00765F1C" w:rsidRPr="008B1B5B" w:rsidRDefault="00765F1C">
            <w:pPr>
              <w:rPr>
                <w:rFonts w:ascii="Arial" w:hAnsi="Arial" w:cs="Arial"/>
                <w:sz w:val="2"/>
                <w:szCs w:val="2"/>
              </w:rPr>
            </w:pPr>
          </w:p>
        </w:tc>
        <w:tc>
          <w:tcPr>
            <w:tcW w:w="59" w:type="dxa"/>
            <w:vAlign w:val="bottom"/>
            <w:hideMark/>
          </w:tcPr>
          <w:p w14:paraId="6EDDA13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4" w:type="dxa"/>
            <w:vAlign w:val="bottom"/>
            <w:hideMark/>
          </w:tcPr>
          <w:p w14:paraId="477ED4F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67BC9F5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A396209" w14:textId="77777777" w:rsidR="00765F1C" w:rsidRPr="008B1B5B" w:rsidRDefault="00765F1C">
            <w:pPr>
              <w:rPr>
                <w:rFonts w:ascii="Arial" w:hAnsi="Arial" w:cs="Arial"/>
                <w:sz w:val="2"/>
                <w:szCs w:val="2"/>
              </w:rPr>
            </w:pPr>
          </w:p>
        </w:tc>
      </w:tr>
      <w:tr w:rsidR="00765F1C" w14:paraId="6274F21D" w14:textId="77777777" w:rsidTr="00E73818">
        <w:trPr>
          <w:cantSplit/>
          <w:jc w:val="center"/>
        </w:trPr>
        <w:tc>
          <w:tcPr>
            <w:tcW w:w="7867" w:type="dxa"/>
            <w:hideMark/>
          </w:tcPr>
          <w:p w14:paraId="4CE8C035"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Deferred taxes</w:t>
            </w:r>
          </w:p>
        </w:tc>
        <w:tc>
          <w:tcPr>
            <w:tcW w:w="34" w:type="dxa"/>
            <w:vAlign w:val="bottom"/>
            <w:hideMark/>
          </w:tcPr>
          <w:p w14:paraId="182282B4"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7EFCF7DF"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49BE26F7" w14:textId="77777777" w:rsidR="00765F1C" w:rsidRDefault="00765F1C">
            <w:pPr>
              <w:jc w:val="right"/>
              <w:rPr>
                <w:rFonts w:ascii="Arial" w:hAnsi="Arial" w:cs="Arial"/>
                <w:sz w:val="20"/>
              </w:rPr>
            </w:pPr>
            <w:r>
              <w:rPr>
                <w:rFonts w:ascii="Arial" w:hAnsi="Arial" w:cs="Arial"/>
                <w:b/>
                <w:bCs/>
                <w:sz w:val="20"/>
              </w:rPr>
              <w:t>(7,056</w:t>
            </w:r>
          </w:p>
        </w:tc>
        <w:tc>
          <w:tcPr>
            <w:tcW w:w="137" w:type="dxa"/>
            <w:noWrap/>
            <w:vAlign w:val="bottom"/>
            <w:hideMark/>
          </w:tcPr>
          <w:p w14:paraId="1EE99C70"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03232BD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77557E97"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25E65C7F" w14:textId="77777777" w:rsidR="00765F1C" w:rsidRDefault="00765F1C">
            <w:pPr>
              <w:jc w:val="right"/>
              <w:rPr>
                <w:rFonts w:ascii="Arial" w:hAnsi="Arial" w:cs="Arial"/>
                <w:sz w:val="20"/>
              </w:rPr>
            </w:pPr>
            <w:r>
              <w:rPr>
                <w:rFonts w:ascii="Arial" w:hAnsi="Arial" w:cs="Arial"/>
                <w:sz w:val="20"/>
              </w:rPr>
              <w:t>(4,738</w:t>
            </w:r>
          </w:p>
        </w:tc>
        <w:tc>
          <w:tcPr>
            <w:tcW w:w="137" w:type="dxa"/>
            <w:noWrap/>
            <w:vAlign w:val="bottom"/>
            <w:hideMark/>
          </w:tcPr>
          <w:p w14:paraId="11774570"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27AF90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153D30A1"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677F5A5E" w14:textId="77777777" w:rsidR="00765F1C" w:rsidRDefault="00765F1C">
            <w:pPr>
              <w:jc w:val="right"/>
              <w:rPr>
                <w:rFonts w:ascii="Arial" w:hAnsi="Arial" w:cs="Arial"/>
                <w:sz w:val="20"/>
              </w:rPr>
            </w:pPr>
            <w:r>
              <w:rPr>
                <w:rFonts w:ascii="Arial" w:hAnsi="Arial" w:cs="Arial"/>
                <w:sz w:val="20"/>
              </w:rPr>
              <w:t>(6,059</w:t>
            </w:r>
          </w:p>
        </w:tc>
        <w:tc>
          <w:tcPr>
            <w:tcW w:w="137" w:type="dxa"/>
            <w:noWrap/>
            <w:vAlign w:val="bottom"/>
            <w:hideMark/>
          </w:tcPr>
          <w:p w14:paraId="1BBAA5BD" w14:textId="77777777" w:rsidR="00765F1C" w:rsidRDefault="00765F1C">
            <w:pPr>
              <w:rPr>
                <w:rFonts w:ascii="Arial" w:hAnsi="Arial" w:cs="Arial"/>
                <w:sz w:val="20"/>
              </w:rPr>
            </w:pPr>
            <w:r>
              <w:rPr>
                <w:rFonts w:ascii="Arial" w:hAnsi="Arial" w:cs="Arial"/>
                <w:sz w:val="20"/>
              </w:rPr>
              <w:t>) </w:t>
            </w:r>
          </w:p>
        </w:tc>
      </w:tr>
      <w:tr w:rsidR="00765F1C" w:rsidRPr="008B1B5B" w14:paraId="13A0EC28" w14:textId="77777777" w:rsidTr="00E73818">
        <w:trPr>
          <w:cantSplit/>
          <w:jc w:val="center"/>
        </w:trPr>
        <w:tc>
          <w:tcPr>
            <w:tcW w:w="8745" w:type="dxa"/>
            <w:gridSpan w:val="4"/>
            <w:vAlign w:val="bottom"/>
            <w:hideMark/>
          </w:tcPr>
          <w:p w14:paraId="3B79340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3CEB7AE" w14:textId="77777777" w:rsidR="00765F1C" w:rsidRPr="008B1B5B" w:rsidRDefault="00765F1C">
            <w:pPr>
              <w:rPr>
                <w:rFonts w:ascii="Arial" w:hAnsi="Arial" w:cs="Arial"/>
                <w:sz w:val="2"/>
                <w:szCs w:val="2"/>
              </w:rPr>
            </w:pPr>
          </w:p>
        </w:tc>
        <w:tc>
          <w:tcPr>
            <w:tcW w:w="35" w:type="dxa"/>
            <w:vAlign w:val="bottom"/>
            <w:hideMark/>
          </w:tcPr>
          <w:p w14:paraId="1C6969B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1308C98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5328F1A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4CC5050" w14:textId="77777777" w:rsidR="00765F1C" w:rsidRPr="008B1B5B" w:rsidRDefault="00765F1C">
            <w:pPr>
              <w:rPr>
                <w:rFonts w:ascii="Arial" w:hAnsi="Arial" w:cs="Arial"/>
                <w:sz w:val="2"/>
                <w:szCs w:val="2"/>
              </w:rPr>
            </w:pPr>
          </w:p>
        </w:tc>
        <w:tc>
          <w:tcPr>
            <w:tcW w:w="59" w:type="dxa"/>
            <w:vAlign w:val="bottom"/>
            <w:hideMark/>
          </w:tcPr>
          <w:p w14:paraId="0D31FE6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4" w:type="dxa"/>
            <w:vAlign w:val="bottom"/>
            <w:hideMark/>
          </w:tcPr>
          <w:p w14:paraId="51FA94F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153244E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48A95C8" w14:textId="77777777" w:rsidR="00765F1C" w:rsidRPr="008B1B5B" w:rsidRDefault="00765F1C">
            <w:pPr>
              <w:rPr>
                <w:rFonts w:ascii="Arial" w:hAnsi="Arial" w:cs="Arial"/>
                <w:sz w:val="2"/>
                <w:szCs w:val="2"/>
              </w:rPr>
            </w:pPr>
          </w:p>
        </w:tc>
      </w:tr>
      <w:tr w:rsidR="00765F1C" w14:paraId="6E35E4EA" w14:textId="77777777" w:rsidTr="00E73818">
        <w:trPr>
          <w:cantSplit/>
          <w:jc w:val="center"/>
        </w:trPr>
        <w:tc>
          <w:tcPr>
            <w:tcW w:w="7867" w:type="dxa"/>
            <w:hideMark/>
          </w:tcPr>
          <w:p w14:paraId="1F906D7C"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Provision for income taxes</w:t>
            </w:r>
          </w:p>
        </w:tc>
        <w:tc>
          <w:tcPr>
            <w:tcW w:w="34" w:type="dxa"/>
            <w:vAlign w:val="bottom"/>
            <w:hideMark/>
          </w:tcPr>
          <w:p w14:paraId="02C4F54F" w14:textId="77777777" w:rsidR="00765F1C" w:rsidRDefault="00765F1C">
            <w:pPr>
              <w:pStyle w:val="la2"/>
              <w:rPr>
                <w:rFonts w:ascii="Arial" w:hAnsi="Arial" w:cs="Arial"/>
                <w:sz w:val="20"/>
                <w:szCs w:val="20"/>
              </w:rPr>
            </w:pPr>
            <w:r>
              <w:rPr>
                <w:rFonts w:ascii="Arial" w:hAnsi="Arial" w:cs="Arial"/>
                <w:sz w:val="20"/>
                <w:szCs w:val="20"/>
              </w:rPr>
              <w:t>  </w:t>
            </w:r>
          </w:p>
        </w:tc>
        <w:tc>
          <w:tcPr>
            <w:tcW w:w="218" w:type="dxa"/>
            <w:vAlign w:val="bottom"/>
            <w:hideMark/>
          </w:tcPr>
          <w:p w14:paraId="59038135"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7680C038" w14:textId="77777777" w:rsidR="00765F1C" w:rsidRDefault="00765F1C">
            <w:pPr>
              <w:jc w:val="right"/>
              <w:rPr>
                <w:rFonts w:ascii="Arial" w:hAnsi="Arial" w:cs="Arial"/>
                <w:sz w:val="20"/>
              </w:rPr>
            </w:pPr>
            <w:r>
              <w:rPr>
                <w:rFonts w:ascii="Arial" w:hAnsi="Arial" w:cs="Arial"/>
                <w:b/>
                <w:bCs/>
                <w:sz w:val="20"/>
              </w:rPr>
              <w:t>21,795</w:t>
            </w:r>
          </w:p>
        </w:tc>
        <w:tc>
          <w:tcPr>
            <w:tcW w:w="137" w:type="dxa"/>
            <w:noWrap/>
            <w:vAlign w:val="bottom"/>
            <w:hideMark/>
          </w:tcPr>
          <w:p w14:paraId="445B1FC0" w14:textId="77777777" w:rsidR="00765F1C" w:rsidRDefault="00765F1C">
            <w:pPr>
              <w:rPr>
                <w:rFonts w:ascii="Arial" w:hAnsi="Arial" w:cs="Arial"/>
                <w:sz w:val="20"/>
              </w:rPr>
            </w:pPr>
            <w:r>
              <w:rPr>
                <w:rFonts w:ascii="Arial" w:hAnsi="Arial" w:cs="Arial"/>
                <w:b/>
                <w:bCs/>
                <w:sz w:val="20"/>
              </w:rPr>
              <w:t> </w:t>
            </w:r>
          </w:p>
        </w:tc>
        <w:tc>
          <w:tcPr>
            <w:tcW w:w="35" w:type="dxa"/>
            <w:vAlign w:val="bottom"/>
            <w:hideMark/>
          </w:tcPr>
          <w:p w14:paraId="76DDE8E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68" w:type="dxa"/>
            <w:vAlign w:val="bottom"/>
            <w:hideMark/>
          </w:tcPr>
          <w:p w14:paraId="3A3C01AA"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2B18AF66" w14:textId="77777777" w:rsidR="00765F1C" w:rsidRDefault="00765F1C">
            <w:pPr>
              <w:jc w:val="right"/>
              <w:rPr>
                <w:rFonts w:ascii="Arial" w:hAnsi="Arial" w:cs="Arial"/>
                <w:sz w:val="20"/>
              </w:rPr>
            </w:pPr>
            <w:r>
              <w:rPr>
                <w:rFonts w:ascii="Arial" w:hAnsi="Arial" w:cs="Arial"/>
                <w:sz w:val="20"/>
              </w:rPr>
              <w:t>19,651</w:t>
            </w:r>
          </w:p>
        </w:tc>
        <w:tc>
          <w:tcPr>
            <w:tcW w:w="137" w:type="dxa"/>
            <w:noWrap/>
            <w:vAlign w:val="bottom"/>
            <w:hideMark/>
          </w:tcPr>
          <w:p w14:paraId="6D0DB152" w14:textId="77777777" w:rsidR="00765F1C" w:rsidRDefault="00765F1C">
            <w:pPr>
              <w:rPr>
                <w:rFonts w:ascii="Arial" w:hAnsi="Arial" w:cs="Arial"/>
                <w:sz w:val="20"/>
              </w:rPr>
            </w:pPr>
            <w:r>
              <w:rPr>
                <w:rFonts w:ascii="Arial" w:hAnsi="Arial" w:cs="Arial"/>
                <w:sz w:val="20"/>
              </w:rPr>
              <w:t> </w:t>
            </w:r>
          </w:p>
        </w:tc>
        <w:tc>
          <w:tcPr>
            <w:tcW w:w="59" w:type="dxa"/>
            <w:vAlign w:val="bottom"/>
            <w:hideMark/>
          </w:tcPr>
          <w:p w14:paraId="41588BC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4" w:type="dxa"/>
            <w:vAlign w:val="bottom"/>
            <w:hideMark/>
          </w:tcPr>
          <w:p w14:paraId="7CF6336A"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0C1F7494" w14:textId="77777777" w:rsidR="00765F1C" w:rsidRDefault="00765F1C">
            <w:pPr>
              <w:jc w:val="right"/>
              <w:rPr>
                <w:rFonts w:ascii="Arial" w:hAnsi="Arial" w:cs="Arial"/>
                <w:sz w:val="20"/>
              </w:rPr>
            </w:pPr>
            <w:r>
              <w:rPr>
                <w:rFonts w:ascii="Arial" w:hAnsi="Arial" w:cs="Arial"/>
                <w:sz w:val="20"/>
              </w:rPr>
              <w:t>16,950</w:t>
            </w:r>
          </w:p>
        </w:tc>
        <w:tc>
          <w:tcPr>
            <w:tcW w:w="137" w:type="dxa"/>
            <w:noWrap/>
            <w:vAlign w:val="bottom"/>
            <w:hideMark/>
          </w:tcPr>
          <w:p w14:paraId="2DC80A0A" w14:textId="77777777" w:rsidR="00765F1C" w:rsidRDefault="00765F1C">
            <w:pPr>
              <w:rPr>
                <w:rFonts w:ascii="Arial" w:hAnsi="Arial" w:cs="Arial"/>
                <w:sz w:val="20"/>
              </w:rPr>
            </w:pPr>
            <w:r>
              <w:rPr>
                <w:rFonts w:ascii="Arial" w:hAnsi="Arial" w:cs="Arial"/>
                <w:sz w:val="20"/>
              </w:rPr>
              <w:t> </w:t>
            </w:r>
          </w:p>
        </w:tc>
      </w:tr>
      <w:tr w:rsidR="00765F1C" w:rsidRPr="008B1B5B" w14:paraId="2298F4BD" w14:textId="77777777" w:rsidTr="00E73818">
        <w:trPr>
          <w:cantSplit/>
          <w:jc w:val="center"/>
        </w:trPr>
        <w:tc>
          <w:tcPr>
            <w:tcW w:w="7867" w:type="dxa"/>
            <w:vAlign w:val="bottom"/>
            <w:hideMark/>
          </w:tcPr>
          <w:p w14:paraId="249BE98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34" w:type="dxa"/>
            <w:vAlign w:val="bottom"/>
            <w:hideMark/>
          </w:tcPr>
          <w:p w14:paraId="0C5BD2D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8" w:type="dxa"/>
            <w:vAlign w:val="bottom"/>
            <w:hideMark/>
          </w:tcPr>
          <w:p w14:paraId="39B53FC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795D7B4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2504564" w14:textId="77777777" w:rsidR="00765F1C" w:rsidRPr="008B1B5B" w:rsidRDefault="00765F1C">
            <w:pPr>
              <w:rPr>
                <w:rFonts w:ascii="Arial" w:hAnsi="Arial" w:cs="Arial"/>
                <w:sz w:val="2"/>
                <w:szCs w:val="2"/>
              </w:rPr>
            </w:pPr>
          </w:p>
        </w:tc>
        <w:tc>
          <w:tcPr>
            <w:tcW w:w="35" w:type="dxa"/>
            <w:vAlign w:val="bottom"/>
            <w:hideMark/>
          </w:tcPr>
          <w:p w14:paraId="2C82D01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8" w:type="dxa"/>
            <w:vAlign w:val="bottom"/>
            <w:hideMark/>
          </w:tcPr>
          <w:p w14:paraId="3175D62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10A4665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DF5D8FE" w14:textId="77777777" w:rsidR="00765F1C" w:rsidRPr="008B1B5B" w:rsidRDefault="00765F1C">
            <w:pPr>
              <w:rPr>
                <w:rFonts w:ascii="Arial" w:hAnsi="Arial" w:cs="Arial"/>
                <w:sz w:val="2"/>
                <w:szCs w:val="2"/>
              </w:rPr>
            </w:pPr>
          </w:p>
        </w:tc>
        <w:tc>
          <w:tcPr>
            <w:tcW w:w="59" w:type="dxa"/>
            <w:vAlign w:val="bottom"/>
            <w:hideMark/>
          </w:tcPr>
          <w:p w14:paraId="2B92382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4" w:type="dxa"/>
            <w:vAlign w:val="bottom"/>
            <w:hideMark/>
          </w:tcPr>
          <w:p w14:paraId="23810CA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28CE5BE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FA75C9F" w14:textId="77777777" w:rsidR="00765F1C" w:rsidRPr="008B1B5B" w:rsidRDefault="00765F1C">
            <w:pPr>
              <w:rPr>
                <w:rFonts w:ascii="Arial" w:hAnsi="Arial" w:cs="Arial"/>
                <w:sz w:val="2"/>
                <w:szCs w:val="2"/>
              </w:rPr>
            </w:pPr>
          </w:p>
        </w:tc>
      </w:tr>
    </w:tbl>
    <w:p w14:paraId="60F1BA3E"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U.S. and foreign components of income before income taxes were as follows: </w:t>
      </w:r>
    </w:p>
    <w:p w14:paraId="3482D695"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553"/>
        <w:gridCol w:w="104"/>
        <w:gridCol w:w="214"/>
        <w:gridCol w:w="738"/>
        <w:gridCol w:w="70"/>
        <w:gridCol w:w="130"/>
        <w:gridCol w:w="186"/>
        <w:gridCol w:w="737"/>
        <w:gridCol w:w="70"/>
        <w:gridCol w:w="96"/>
        <w:gridCol w:w="220"/>
        <w:gridCol w:w="626"/>
        <w:gridCol w:w="70"/>
      </w:tblGrid>
      <w:tr w:rsidR="00765F1C" w14:paraId="30092A9B" w14:textId="77777777" w:rsidTr="00472969">
        <w:trPr>
          <w:cantSplit/>
          <w:tblHeader/>
          <w:jc w:val="center"/>
        </w:trPr>
        <w:tc>
          <w:tcPr>
            <w:tcW w:w="10744" w:type="dxa"/>
            <w:gridSpan w:val="12"/>
            <w:vAlign w:val="bottom"/>
            <w:hideMark/>
          </w:tcPr>
          <w:p w14:paraId="1A6EE7D9"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70" w:type="dxa"/>
            <w:vAlign w:val="bottom"/>
            <w:hideMark/>
          </w:tcPr>
          <w:p w14:paraId="2BC141E1"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17EE29BF" w14:textId="77777777" w:rsidTr="00472969">
        <w:trPr>
          <w:cantSplit/>
          <w:jc w:val="center"/>
        </w:trPr>
        <w:tc>
          <w:tcPr>
            <w:tcW w:w="10744" w:type="dxa"/>
            <w:gridSpan w:val="12"/>
            <w:vAlign w:val="bottom"/>
            <w:hideMark/>
          </w:tcPr>
          <w:p w14:paraId="6AB45C4A"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244576E0" w14:textId="77777777" w:rsidR="00765F1C" w:rsidRPr="008B1B5B" w:rsidRDefault="00765F1C">
            <w:pPr>
              <w:rPr>
                <w:rFonts w:ascii="Arial" w:hAnsi="Arial" w:cs="Arial"/>
                <w:sz w:val="8"/>
                <w:szCs w:val="8"/>
              </w:rPr>
            </w:pPr>
          </w:p>
        </w:tc>
      </w:tr>
      <w:tr w:rsidR="00765F1C" w14:paraId="75565C4A" w14:textId="77777777" w:rsidTr="00472969">
        <w:trPr>
          <w:trHeight w:val="75"/>
          <w:jc w:val="center"/>
        </w:trPr>
        <w:tc>
          <w:tcPr>
            <w:tcW w:w="7553" w:type="dxa"/>
            <w:vAlign w:val="center"/>
            <w:hideMark/>
          </w:tcPr>
          <w:p w14:paraId="26C44AF9" w14:textId="77777777" w:rsidR="00765F1C" w:rsidRDefault="00765F1C">
            <w:pPr>
              <w:rPr>
                <w:rFonts w:ascii="Arial" w:hAnsi="Arial" w:cs="Arial"/>
                <w:sz w:val="2"/>
                <w:szCs w:val="2"/>
              </w:rPr>
            </w:pPr>
            <w:r>
              <w:rPr>
                <w:rFonts w:ascii="Arial" w:hAnsi="Arial" w:cs="Arial"/>
                <w:sz w:val="2"/>
                <w:szCs w:val="2"/>
              </w:rPr>
              <w:t> </w:t>
            </w:r>
          </w:p>
        </w:tc>
        <w:tc>
          <w:tcPr>
            <w:tcW w:w="1126" w:type="dxa"/>
            <w:gridSpan w:val="4"/>
            <w:vAlign w:val="center"/>
            <w:hideMark/>
          </w:tcPr>
          <w:p w14:paraId="537CE9FA" w14:textId="77777777" w:rsidR="00765F1C" w:rsidRDefault="00765F1C">
            <w:pPr>
              <w:rPr>
                <w:rFonts w:ascii="Arial" w:hAnsi="Arial" w:cs="Arial"/>
                <w:sz w:val="2"/>
                <w:szCs w:val="2"/>
              </w:rPr>
            </w:pPr>
            <w:r>
              <w:rPr>
                <w:rFonts w:ascii="Arial" w:hAnsi="Arial" w:cs="Arial"/>
                <w:sz w:val="2"/>
                <w:szCs w:val="2"/>
              </w:rPr>
              <w:t> </w:t>
            </w:r>
          </w:p>
        </w:tc>
        <w:tc>
          <w:tcPr>
            <w:tcW w:w="1123" w:type="dxa"/>
            <w:gridSpan w:val="4"/>
            <w:vAlign w:val="center"/>
            <w:hideMark/>
          </w:tcPr>
          <w:p w14:paraId="7A290C82" w14:textId="77777777" w:rsidR="00765F1C" w:rsidRDefault="00765F1C">
            <w:pPr>
              <w:rPr>
                <w:rFonts w:ascii="Arial" w:hAnsi="Arial" w:cs="Arial"/>
                <w:sz w:val="2"/>
                <w:szCs w:val="2"/>
              </w:rPr>
            </w:pPr>
            <w:r>
              <w:rPr>
                <w:rFonts w:ascii="Arial" w:hAnsi="Arial" w:cs="Arial"/>
                <w:sz w:val="2"/>
                <w:szCs w:val="2"/>
              </w:rPr>
              <w:t> </w:t>
            </w:r>
          </w:p>
        </w:tc>
        <w:tc>
          <w:tcPr>
            <w:tcW w:w="1012" w:type="dxa"/>
            <w:gridSpan w:val="4"/>
            <w:vAlign w:val="center"/>
            <w:hideMark/>
          </w:tcPr>
          <w:p w14:paraId="13D1DEA0" w14:textId="77777777" w:rsidR="00765F1C" w:rsidRDefault="00765F1C">
            <w:pPr>
              <w:rPr>
                <w:rFonts w:ascii="Arial" w:hAnsi="Arial" w:cs="Arial"/>
                <w:sz w:val="2"/>
                <w:szCs w:val="2"/>
              </w:rPr>
            </w:pPr>
            <w:r>
              <w:rPr>
                <w:rFonts w:ascii="Arial" w:hAnsi="Arial" w:cs="Arial"/>
                <w:sz w:val="2"/>
                <w:szCs w:val="2"/>
              </w:rPr>
              <w:t> </w:t>
            </w:r>
          </w:p>
        </w:tc>
      </w:tr>
      <w:tr w:rsidR="00765F1C" w14:paraId="5121285D" w14:textId="77777777" w:rsidTr="00712CD1">
        <w:trPr>
          <w:cantSplit/>
          <w:jc w:val="center"/>
        </w:trPr>
        <w:tc>
          <w:tcPr>
            <w:tcW w:w="7553" w:type="dxa"/>
            <w:vAlign w:val="bottom"/>
            <w:hideMark/>
          </w:tcPr>
          <w:p w14:paraId="0D1F7D9E"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04" w:type="dxa"/>
            <w:vAlign w:val="bottom"/>
            <w:hideMark/>
          </w:tcPr>
          <w:p w14:paraId="0C22DE42" w14:textId="77777777" w:rsidR="00765F1C" w:rsidRDefault="00765F1C">
            <w:pPr>
              <w:pStyle w:val="la2"/>
              <w:rPr>
                <w:rFonts w:ascii="Arial" w:hAnsi="Arial" w:cs="Arial"/>
                <w:sz w:val="16"/>
                <w:szCs w:val="16"/>
              </w:rPr>
            </w:pPr>
            <w:r>
              <w:rPr>
                <w:rFonts w:ascii="Arial" w:hAnsi="Arial" w:cs="Arial"/>
                <w:sz w:val="16"/>
                <w:szCs w:val="16"/>
              </w:rPr>
              <w:t>  </w:t>
            </w:r>
          </w:p>
        </w:tc>
        <w:tc>
          <w:tcPr>
            <w:tcW w:w="952" w:type="dxa"/>
            <w:gridSpan w:val="2"/>
            <w:tcMar>
              <w:top w:w="0" w:type="dxa"/>
              <w:left w:w="14" w:type="dxa"/>
              <w:bottom w:w="0" w:type="dxa"/>
              <w:right w:w="14" w:type="dxa"/>
            </w:tcMar>
            <w:vAlign w:val="bottom"/>
            <w:hideMark/>
          </w:tcPr>
          <w:p w14:paraId="30B544DF"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351FF003" w14:textId="77777777" w:rsidR="00765F1C" w:rsidRDefault="00765F1C">
            <w:pPr>
              <w:rPr>
                <w:rFonts w:ascii="Arial" w:hAnsi="Arial" w:cs="Arial"/>
                <w:sz w:val="16"/>
                <w:szCs w:val="16"/>
              </w:rPr>
            </w:pPr>
            <w:r>
              <w:rPr>
                <w:rFonts w:ascii="Arial" w:hAnsi="Arial" w:cs="Arial"/>
                <w:sz w:val="16"/>
                <w:szCs w:val="16"/>
              </w:rPr>
              <w:t> </w:t>
            </w:r>
          </w:p>
        </w:tc>
        <w:tc>
          <w:tcPr>
            <w:tcW w:w="130" w:type="dxa"/>
            <w:vAlign w:val="bottom"/>
            <w:hideMark/>
          </w:tcPr>
          <w:p w14:paraId="2547642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23" w:type="dxa"/>
            <w:gridSpan w:val="2"/>
            <w:tcMar>
              <w:top w:w="0" w:type="dxa"/>
              <w:left w:w="14" w:type="dxa"/>
              <w:bottom w:w="0" w:type="dxa"/>
              <w:right w:w="14" w:type="dxa"/>
            </w:tcMar>
            <w:vAlign w:val="bottom"/>
            <w:hideMark/>
          </w:tcPr>
          <w:p w14:paraId="3ED912F1"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28B86FEF" w14:textId="77777777" w:rsidR="00765F1C" w:rsidRDefault="00765F1C">
            <w:pPr>
              <w:rPr>
                <w:rFonts w:ascii="Arial" w:hAnsi="Arial" w:cs="Arial"/>
                <w:sz w:val="16"/>
                <w:szCs w:val="16"/>
              </w:rPr>
            </w:pPr>
            <w:r>
              <w:rPr>
                <w:rFonts w:ascii="Arial" w:hAnsi="Arial" w:cs="Arial"/>
                <w:sz w:val="16"/>
                <w:szCs w:val="16"/>
              </w:rPr>
              <w:t> </w:t>
            </w:r>
          </w:p>
        </w:tc>
        <w:tc>
          <w:tcPr>
            <w:tcW w:w="96" w:type="dxa"/>
            <w:vAlign w:val="bottom"/>
            <w:hideMark/>
          </w:tcPr>
          <w:p w14:paraId="46AAE92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46" w:type="dxa"/>
            <w:gridSpan w:val="2"/>
            <w:tcMar>
              <w:top w:w="0" w:type="dxa"/>
              <w:left w:w="14" w:type="dxa"/>
              <w:bottom w:w="0" w:type="dxa"/>
              <w:right w:w="14" w:type="dxa"/>
            </w:tcMar>
            <w:vAlign w:val="bottom"/>
            <w:hideMark/>
          </w:tcPr>
          <w:p w14:paraId="25BE97DE"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1BD4E350" w14:textId="77777777" w:rsidR="00765F1C" w:rsidRDefault="00765F1C">
            <w:pPr>
              <w:rPr>
                <w:rFonts w:ascii="Arial" w:hAnsi="Arial" w:cs="Arial"/>
                <w:sz w:val="16"/>
                <w:szCs w:val="16"/>
              </w:rPr>
            </w:pPr>
            <w:r>
              <w:rPr>
                <w:rFonts w:ascii="Arial" w:hAnsi="Arial" w:cs="Arial"/>
                <w:sz w:val="16"/>
                <w:szCs w:val="16"/>
              </w:rPr>
              <w:t> </w:t>
            </w:r>
          </w:p>
        </w:tc>
      </w:tr>
      <w:tr w:rsidR="00765F1C" w14:paraId="5A55D011" w14:textId="77777777" w:rsidTr="00472969">
        <w:trPr>
          <w:trHeight w:val="75"/>
          <w:jc w:val="center"/>
        </w:trPr>
        <w:tc>
          <w:tcPr>
            <w:tcW w:w="7553" w:type="dxa"/>
            <w:vAlign w:val="center"/>
            <w:hideMark/>
          </w:tcPr>
          <w:p w14:paraId="00164963" w14:textId="77777777" w:rsidR="00765F1C" w:rsidRDefault="00765F1C">
            <w:pPr>
              <w:rPr>
                <w:rFonts w:ascii="Arial" w:hAnsi="Arial" w:cs="Arial"/>
                <w:sz w:val="2"/>
                <w:szCs w:val="2"/>
              </w:rPr>
            </w:pPr>
            <w:r>
              <w:rPr>
                <w:rFonts w:ascii="Arial" w:hAnsi="Arial" w:cs="Arial"/>
                <w:sz w:val="2"/>
                <w:szCs w:val="2"/>
              </w:rPr>
              <w:t> </w:t>
            </w:r>
          </w:p>
        </w:tc>
        <w:tc>
          <w:tcPr>
            <w:tcW w:w="1126" w:type="dxa"/>
            <w:gridSpan w:val="4"/>
            <w:vAlign w:val="center"/>
            <w:hideMark/>
          </w:tcPr>
          <w:p w14:paraId="720A0705" w14:textId="77777777" w:rsidR="00765F1C" w:rsidRDefault="00765F1C">
            <w:pPr>
              <w:rPr>
                <w:rFonts w:ascii="Arial" w:hAnsi="Arial" w:cs="Arial"/>
                <w:sz w:val="2"/>
                <w:szCs w:val="2"/>
              </w:rPr>
            </w:pPr>
            <w:r>
              <w:rPr>
                <w:rFonts w:ascii="Arial" w:hAnsi="Arial" w:cs="Arial"/>
                <w:sz w:val="2"/>
                <w:szCs w:val="2"/>
              </w:rPr>
              <w:t> </w:t>
            </w:r>
          </w:p>
        </w:tc>
        <w:tc>
          <w:tcPr>
            <w:tcW w:w="1123" w:type="dxa"/>
            <w:gridSpan w:val="4"/>
            <w:vAlign w:val="center"/>
            <w:hideMark/>
          </w:tcPr>
          <w:p w14:paraId="05BC4388" w14:textId="77777777" w:rsidR="00765F1C" w:rsidRDefault="00765F1C">
            <w:pPr>
              <w:rPr>
                <w:rFonts w:ascii="Arial" w:hAnsi="Arial" w:cs="Arial"/>
                <w:sz w:val="2"/>
                <w:szCs w:val="2"/>
              </w:rPr>
            </w:pPr>
            <w:r>
              <w:rPr>
                <w:rFonts w:ascii="Arial" w:hAnsi="Arial" w:cs="Arial"/>
                <w:sz w:val="2"/>
                <w:szCs w:val="2"/>
              </w:rPr>
              <w:t> </w:t>
            </w:r>
          </w:p>
        </w:tc>
        <w:tc>
          <w:tcPr>
            <w:tcW w:w="1012" w:type="dxa"/>
            <w:gridSpan w:val="4"/>
            <w:vAlign w:val="center"/>
            <w:hideMark/>
          </w:tcPr>
          <w:p w14:paraId="22776B23" w14:textId="77777777" w:rsidR="00765F1C" w:rsidRDefault="00765F1C">
            <w:pPr>
              <w:rPr>
                <w:rFonts w:ascii="Arial" w:hAnsi="Arial" w:cs="Arial"/>
                <w:sz w:val="2"/>
                <w:szCs w:val="2"/>
              </w:rPr>
            </w:pPr>
            <w:r>
              <w:rPr>
                <w:rFonts w:ascii="Arial" w:hAnsi="Arial" w:cs="Arial"/>
                <w:sz w:val="2"/>
                <w:szCs w:val="2"/>
              </w:rPr>
              <w:t> </w:t>
            </w:r>
          </w:p>
        </w:tc>
      </w:tr>
      <w:tr w:rsidR="00765F1C" w14:paraId="31C7F389" w14:textId="77777777" w:rsidTr="00712CD1">
        <w:trPr>
          <w:cantSplit/>
          <w:jc w:val="center"/>
        </w:trPr>
        <w:tc>
          <w:tcPr>
            <w:tcW w:w="7553" w:type="dxa"/>
            <w:hideMark/>
          </w:tcPr>
          <w:p w14:paraId="291BF86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U.S.</w:t>
            </w:r>
          </w:p>
        </w:tc>
        <w:tc>
          <w:tcPr>
            <w:tcW w:w="104" w:type="dxa"/>
            <w:vAlign w:val="bottom"/>
            <w:hideMark/>
          </w:tcPr>
          <w:p w14:paraId="3115C4FD" w14:textId="77777777" w:rsidR="00765F1C" w:rsidRDefault="00765F1C">
            <w:pPr>
              <w:pStyle w:val="la2"/>
              <w:rPr>
                <w:rFonts w:ascii="Arial" w:hAnsi="Arial" w:cs="Arial"/>
                <w:sz w:val="20"/>
                <w:szCs w:val="20"/>
              </w:rPr>
            </w:pPr>
            <w:r>
              <w:rPr>
                <w:rFonts w:ascii="Arial" w:hAnsi="Arial" w:cs="Arial"/>
                <w:sz w:val="20"/>
                <w:szCs w:val="20"/>
              </w:rPr>
              <w:t>  </w:t>
            </w:r>
          </w:p>
        </w:tc>
        <w:tc>
          <w:tcPr>
            <w:tcW w:w="214" w:type="dxa"/>
            <w:vAlign w:val="bottom"/>
            <w:hideMark/>
          </w:tcPr>
          <w:p w14:paraId="2B32E684" w14:textId="77777777" w:rsidR="00765F1C" w:rsidRDefault="00765F1C">
            <w:pPr>
              <w:rPr>
                <w:rFonts w:ascii="Arial" w:hAnsi="Arial" w:cs="Arial"/>
                <w:sz w:val="20"/>
              </w:rPr>
            </w:pPr>
            <w:r>
              <w:rPr>
                <w:rFonts w:ascii="Arial" w:hAnsi="Arial" w:cs="Arial"/>
                <w:b/>
                <w:bCs/>
                <w:sz w:val="20"/>
              </w:rPr>
              <w:t>$</w:t>
            </w:r>
          </w:p>
        </w:tc>
        <w:tc>
          <w:tcPr>
            <w:tcW w:w="738" w:type="dxa"/>
            <w:vAlign w:val="bottom"/>
            <w:hideMark/>
          </w:tcPr>
          <w:p w14:paraId="5AC2302A" w14:textId="77777777" w:rsidR="00765F1C" w:rsidRDefault="00765F1C">
            <w:pPr>
              <w:jc w:val="right"/>
              <w:rPr>
                <w:rFonts w:ascii="Arial" w:hAnsi="Arial" w:cs="Arial"/>
                <w:sz w:val="20"/>
              </w:rPr>
            </w:pPr>
            <w:r>
              <w:rPr>
                <w:rFonts w:ascii="Arial" w:hAnsi="Arial" w:cs="Arial"/>
                <w:b/>
                <w:bCs/>
                <w:sz w:val="20"/>
              </w:rPr>
              <w:t>69,212</w:t>
            </w:r>
          </w:p>
        </w:tc>
        <w:tc>
          <w:tcPr>
            <w:tcW w:w="70" w:type="dxa"/>
            <w:noWrap/>
            <w:vAlign w:val="bottom"/>
            <w:hideMark/>
          </w:tcPr>
          <w:p w14:paraId="66BEAFC5" w14:textId="77777777" w:rsidR="00765F1C" w:rsidRDefault="00765F1C">
            <w:pPr>
              <w:rPr>
                <w:rFonts w:ascii="Arial" w:hAnsi="Arial" w:cs="Arial"/>
                <w:sz w:val="20"/>
              </w:rPr>
            </w:pPr>
            <w:r>
              <w:rPr>
                <w:rFonts w:ascii="Arial" w:hAnsi="Arial" w:cs="Arial"/>
                <w:b/>
                <w:bCs/>
                <w:sz w:val="20"/>
              </w:rPr>
              <w:t> </w:t>
            </w:r>
          </w:p>
        </w:tc>
        <w:tc>
          <w:tcPr>
            <w:tcW w:w="130" w:type="dxa"/>
            <w:vAlign w:val="bottom"/>
            <w:hideMark/>
          </w:tcPr>
          <w:p w14:paraId="3C6A03B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4A1D5394"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621C3546" w14:textId="77777777" w:rsidR="00765F1C" w:rsidRDefault="00765F1C">
            <w:pPr>
              <w:jc w:val="right"/>
              <w:rPr>
                <w:rFonts w:ascii="Arial" w:hAnsi="Arial" w:cs="Arial"/>
                <w:sz w:val="20"/>
              </w:rPr>
            </w:pPr>
            <w:r>
              <w:rPr>
                <w:rFonts w:ascii="Arial" w:hAnsi="Arial" w:cs="Arial"/>
                <w:sz w:val="20"/>
              </w:rPr>
              <w:t>62,886</w:t>
            </w:r>
          </w:p>
        </w:tc>
        <w:tc>
          <w:tcPr>
            <w:tcW w:w="70" w:type="dxa"/>
            <w:noWrap/>
            <w:vAlign w:val="bottom"/>
            <w:hideMark/>
          </w:tcPr>
          <w:p w14:paraId="6F349678"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4F7D63D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0" w:type="dxa"/>
            <w:vAlign w:val="bottom"/>
            <w:hideMark/>
          </w:tcPr>
          <w:p w14:paraId="186C1ED4"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06E757D4" w14:textId="77777777" w:rsidR="00765F1C" w:rsidRDefault="00765F1C">
            <w:pPr>
              <w:jc w:val="right"/>
              <w:rPr>
                <w:rFonts w:ascii="Arial" w:hAnsi="Arial" w:cs="Arial"/>
                <w:sz w:val="20"/>
              </w:rPr>
            </w:pPr>
            <w:r>
              <w:rPr>
                <w:rFonts w:ascii="Arial" w:hAnsi="Arial" w:cs="Arial"/>
                <w:sz w:val="20"/>
              </w:rPr>
              <w:t>52,917</w:t>
            </w:r>
          </w:p>
        </w:tc>
        <w:tc>
          <w:tcPr>
            <w:tcW w:w="70" w:type="dxa"/>
            <w:noWrap/>
            <w:vAlign w:val="bottom"/>
            <w:hideMark/>
          </w:tcPr>
          <w:p w14:paraId="742104F4" w14:textId="77777777" w:rsidR="00765F1C" w:rsidRDefault="00765F1C">
            <w:pPr>
              <w:rPr>
                <w:rFonts w:ascii="Arial" w:hAnsi="Arial" w:cs="Arial"/>
                <w:sz w:val="20"/>
              </w:rPr>
            </w:pPr>
            <w:r>
              <w:rPr>
                <w:rFonts w:ascii="Arial" w:hAnsi="Arial" w:cs="Arial"/>
                <w:sz w:val="20"/>
              </w:rPr>
              <w:t> </w:t>
            </w:r>
          </w:p>
        </w:tc>
      </w:tr>
      <w:tr w:rsidR="00765F1C" w14:paraId="545792B3" w14:textId="77777777" w:rsidTr="00712CD1">
        <w:trPr>
          <w:cantSplit/>
          <w:jc w:val="center"/>
        </w:trPr>
        <w:tc>
          <w:tcPr>
            <w:tcW w:w="7553" w:type="dxa"/>
            <w:hideMark/>
          </w:tcPr>
          <w:p w14:paraId="5ED6A20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Foreign</w:t>
            </w:r>
          </w:p>
        </w:tc>
        <w:tc>
          <w:tcPr>
            <w:tcW w:w="104" w:type="dxa"/>
            <w:vAlign w:val="bottom"/>
            <w:hideMark/>
          </w:tcPr>
          <w:p w14:paraId="6B1245B9" w14:textId="77777777" w:rsidR="00765F1C" w:rsidRDefault="00765F1C">
            <w:pPr>
              <w:pStyle w:val="la2"/>
              <w:rPr>
                <w:rFonts w:ascii="Arial" w:hAnsi="Arial" w:cs="Arial"/>
                <w:sz w:val="20"/>
                <w:szCs w:val="20"/>
              </w:rPr>
            </w:pPr>
            <w:r>
              <w:rPr>
                <w:rFonts w:ascii="Arial" w:hAnsi="Arial" w:cs="Arial"/>
                <w:sz w:val="20"/>
                <w:szCs w:val="20"/>
              </w:rPr>
              <w:t>  </w:t>
            </w:r>
          </w:p>
        </w:tc>
        <w:tc>
          <w:tcPr>
            <w:tcW w:w="214" w:type="dxa"/>
            <w:vAlign w:val="bottom"/>
            <w:hideMark/>
          </w:tcPr>
          <w:p w14:paraId="3709B4FB" w14:textId="77777777" w:rsidR="00765F1C" w:rsidRDefault="00765F1C">
            <w:pPr>
              <w:rPr>
                <w:rFonts w:ascii="Arial" w:hAnsi="Arial" w:cs="Arial"/>
                <w:sz w:val="20"/>
              </w:rPr>
            </w:pPr>
            <w:r>
              <w:rPr>
                <w:rFonts w:ascii="Arial" w:hAnsi="Arial" w:cs="Arial"/>
                <w:b/>
                <w:bCs/>
                <w:sz w:val="20"/>
              </w:rPr>
              <w:t> </w:t>
            </w:r>
          </w:p>
        </w:tc>
        <w:tc>
          <w:tcPr>
            <w:tcW w:w="738" w:type="dxa"/>
            <w:vAlign w:val="bottom"/>
            <w:hideMark/>
          </w:tcPr>
          <w:p w14:paraId="0A70D4E2" w14:textId="77777777" w:rsidR="00765F1C" w:rsidRDefault="00765F1C">
            <w:pPr>
              <w:jc w:val="right"/>
              <w:rPr>
                <w:rFonts w:ascii="Arial" w:hAnsi="Arial" w:cs="Arial"/>
                <w:sz w:val="20"/>
              </w:rPr>
            </w:pPr>
            <w:r>
              <w:rPr>
                <w:rFonts w:ascii="Arial" w:hAnsi="Arial" w:cs="Arial"/>
                <w:b/>
                <w:bCs/>
                <w:sz w:val="20"/>
              </w:rPr>
              <w:t>54,415</w:t>
            </w:r>
          </w:p>
        </w:tc>
        <w:tc>
          <w:tcPr>
            <w:tcW w:w="70" w:type="dxa"/>
            <w:noWrap/>
            <w:vAlign w:val="bottom"/>
            <w:hideMark/>
          </w:tcPr>
          <w:p w14:paraId="25A39175" w14:textId="77777777" w:rsidR="00765F1C" w:rsidRDefault="00765F1C">
            <w:pPr>
              <w:rPr>
                <w:rFonts w:ascii="Arial" w:hAnsi="Arial" w:cs="Arial"/>
                <w:sz w:val="20"/>
              </w:rPr>
            </w:pPr>
            <w:r>
              <w:rPr>
                <w:rFonts w:ascii="Arial" w:hAnsi="Arial" w:cs="Arial"/>
                <w:b/>
                <w:bCs/>
                <w:sz w:val="20"/>
              </w:rPr>
              <w:t> </w:t>
            </w:r>
          </w:p>
        </w:tc>
        <w:tc>
          <w:tcPr>
            <w:tcW w:w="130" w:type="dxa"/>
            <w:vAlign w:val="bottom"/>
            <w:hideMark/>
          </w:tcPr>
          <w:p w14:paraId="0F10078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74FE8216"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2D18C56" w14:textId="77777777" w:rsidR="00765F1C" w:rsidRDefault="00765F1C">
            <w:pPr>
              <w:jc w:val="right"/>
              <w:rPr>
                <w:rFonts w:ascii="Arial" w:hAnsi="Arial" w:cs="Arial"/>
                <w:sz w:val="20"/>
              </w:rPr>
            </w:pPr>
            <w:r>
              <w:rPr>
                <w:rFonts w:ascii="Arial" w:hAnsi="Arial" w:cs="Arial"/>
                <w:sz w:val="20"/>
              </w:rPr>
              <w:t>44,901</w:t>
            </w:r>
          </w:p>
        </w:tc>
        <w:tc>
          <w:tcPr>
            <w:tcW w:w="70" w:type="dxa"/>
            <w:noWrap/>
            <w:vAlign w:val="bottom"/>
            <w:hideMark/>
          </w:tcPr>
          <w:p w14:paraId="1C01B34F"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08489F0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0" w:type="dxa"/>
            <w:vAlign w:val="bottom"/>
            <w:hideMark/>
          </w:tcPr>
          <w:p w14:paraId="650A0518"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C7247FA" w14:textId="77777777" w:rsidR="00765F1C" w:rsidRDefault="00765F1C">
            <w:pPr>
              <w:jc w:val="right"/>
              <w:rPr>
                <w:rFonts w:ascii="Arial" w:hAnsi="Arial" w:cs="Arial"/>
                <w:sz w:val="20"/>
              </w:rPr>
            </w:pPr>
            <w:r>
              <w:rPr>
                <w:rFonts w:ascii="Arial" w:hAnsi="Arial" w:cs="Arial"/>
                <w:sz w:val="20"/>
              </w:rPr>
              <w:t>36,394</w:t>
            </w:r>
          </w:p>
        </w:tc>
        <w:tc>
          <w:tcPr>
            <w:tcW w:w="70" w:type="dxa"/>
            <w:noWrap/>
            <w:vAlign w:val="bottom"/>
            <w:hideMark/>
          </w:tcPr>
          <w:p w14:paraId="57402EFD" w14:textId="77777777" w:rsidR="00765F1C" w:rsidRDefault="00765F1C">
            <w:pPr>
              <w:rPr>
                <w:rFonts w:ascii="Arial" w:hAnsi="Arial" w:cs="Arial"/>
                <w:sz w:val="20"/>
              </w:rPr>
            </w:pPr>
            <w:r>
              <w:rPr>
                <w:rFonts w:ascii="Arial" w:hAnsi="Arial" w:cs="Arial"/>
                <w:sz w:val="20"/>
              </w:rPr>
              <w:t> </w:t>
            </w:r>
          </w:p>
        </w:tc>
      </w:tr>
      <w:tr w:rsidR="00765F1C" w:rsidRPr="008B1B5B" w14:paraId="2A42B2C1" w14:textId="77777777" w:rsidTr="00712CD1">
        <w:trPr>
          <w:cantSplit/>
          <w:jc w:val="center"/>
        </w:trPr>
        <w:tc>
          <w:tcPr>
            <w:tcW w:w="8609" w:type="dxa"/>
            <w:gridSpan w:val="4"/>
            <w:vAlign w:val="bottom"/>
            <w:hideMark/>
          </w:tcPr>
          <w:p w14:paraId="3EA3C15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B3DA237" w14:textId="77777777" w:rsidR="00765F1C" w:rsidRPr="008B1B5B" w:rsidRDefault="00765F1C">
            <w:pPr>
              <w:rPr>
                <w:rFonts w:ascii="Arial" w:hAnsi="Arial" w:cs="Arial"/>
                <w:sz w:val="2"/>
                <w:szCs w:val="2"/>
              </w:rPr>
            </w:pPr>
          </w:p>
        </w:tc>
        <w:tc>
          <w:tcPr>
            <w:tcW w:w="130" w:type="dxa"/>
            <w:vAlign w:val="bottom"/>
            <w:hideMark/>
          </w:tcPr>
          <w:p w14:paraId="7684EFD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6" w:type="dxa"/>
            <w:vAlign w:val="bottom"/>
            <w:hideMark/>
          </w:tcPr>
          <w:p w14:paraId="64F31A5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5D45B39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607DF6E" w14:textId="77777777" w:rsidR="00765F1C" w:rsidRPr="008B1B5B" w:rsidRDefault="00765F1C">
            <w:pPr>
              <w:rPr>
                <w:rFonts w:ascii="Arial" w:hAnsi="Arial" w:cs="Arial"/>
                <w:sz w:val="2"/>
                <w:szCs w:val="2"/>
              </w:rPr>
            </w:pPr>
          </w:p>
        </w:tc>
        <w:tc>
          <w:tcPr>
            <w:tcW w:w="96" w:type="dxa"/>
            <w:vAlign w:val="bottom"/>
            <w:hideMark/>
          </w:tcPr>
          <w:p w14:paraId="0713598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0" w:type="dxa"/>
            <w:vAlign w:val="bottom"/>
            <w:hideMark/>
          </w:tcPr>
          <w:p w14:paraId="0C5F40D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3D47C1B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4E041A3" w14:textId="77777777" w:rsidR="00765F1C" w:rsidRPr="008B1B5B" w:rsidRDefault="00765F1C">
            <w:pPr>
              <w:rPr>
                <w:rFonts w:ascii="Arial" w:hAnsi="Arial" w:cs="Arial"/>
                <w:sz w:val="2"/>
                <w:szCs w:val="2"/>
              </w:rPr>
            </w:pPr>
          </w:p>
        </w:tc>
      </w:tr>
      <w:tr w:rsidR="00765F1C" w14:paraId="5AB88A34" w14:textId="77777777" w:rsidTr="00712CD1">
        <w:trPr>
          <w:cantSplit/>
          <w:jc w:val="center"/>
        </w:trPr>
        <w:tc>
          <w:tcPr>
            <w:tcW w:w="7553" w:type="dxa"/>
            <w:hideMark/>
          </w:tcPr>
          <w:p w14:paraId="5BD053DA"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Income before income taxes</w:t>
            </w:r>
          </w:p>
        </w:tc>
        <w:tc>
          <w:tcPr>
            <w:tcW w:w="104" w:type="dxa"/>
            <w:vAlign w:val="bottom"/>
            <w:hideMark/>
          </w:tcPr>
          <w:p w14:paraId="622DC5CF" w14:textId="77777777" w:rsidR="00765F1C" w:rsidRDefault="00765F1C">
            <w:pPr>
              <w:pStyle w:val="la2"/>
              <w:rPr>
                <w:rFonts w:ascii="Arial" w:hAnsi="Arial" w:cs="Arial"/>
                <w:sz w:val="20"/>
                <w:szCs w:val="20"/>
              </w:rPr>
            </w:pPr>
            <w:r>
              <w:rPr>
                <w:rFonts w:ascii="Arial" w:hAnsi="Arial" w:cs="Arial"/>
                <w:sz w:val="20"/>
                <w:szCs w:val="20"/>
              </w:rPr>
              <w:t>  </w:t>
            </w:r>
          </w:p>
        </w:tc>
        <w:tc>
          <w:tcPr>
            <w:tcW w:w="214" w:type="dxa"/>
            <w:vAlign w:val="bottom"/>
            <w:hideMark/>
          </w:tcPr>
          <w:p w14:paraId="110A7A75" w14:textId="77777777" w:rsidR="00765F1C" w:rsidRDefault="00765F1C">
            <w:pPr>
              <w:rPr>
                <w:rFonts w:ascii="Arial" w:hAnsi="Arial" w:cs="Arial"/>
                <w:sz w:val="20"/>
              </w:rPr>
            </w:pPr>
            <w:r>
              <w:rPr>
                <w:rFonts w:ascii="Arial" w:hAnsi="Arial" w:cs="Arial"/>
                <w:b/>
                <w:bCs/>
                <w:sz w:val="20"/>
              </w:rPr>
              <w:t>$</w:t>
            </w:r>
          </w:p>
        </w:tc>
        <w:tc>
          <w:tcPr>
            <w:tcW w:w="738" w:type="dxa"/>
            <w:vAlign w:val="bottom"/>
            <w:hideMark/>
          </w:tcPr>
          <w:p w14:paraId="5A088F54" w14:textId="77777777" w:rsidR="00765F1C" w:rsidRDefault="00765F1C">
            <w:pPr>
              <w:jc w:val="right"/>
              <w:rPr>
                <w:rFonts w:ascii="Arial" w:hAnsi="Arial" w:cs="Arial"/>
                <w:sz w:val="20"/>
              </w:rPr>
            </w:pPr>
            <w:r>
              <w:rPr>
                <w:rFonts w:ascii="Arial" w:hAnsi="Arial" w:cs="Arial"/>
                <w:b/>
                <w:bCs/>
                <w:sz w:val="20"/>
              </w:rPr>
              <w:t>123,627</w:t>
            </w:r>
          </w:p>
        </w:tc>
        <w:tc>
          <w:tcPr>
            <w:tcW w:w="70" w:type="dxa"/>
            <w:noWrap/>
            <w:vAlign w:val="bottom"/>
            <w:hideMark/>
          </w:tcPr>
          <w:p w14:paraId="156F6588" w14:textId="77777777" w:rsidR="00765F1C" w:rsidRDefault="00765F1C">
            <w:pPr>
              <w:rPr>
                <w:rFonts w:ascii="Arial" w:hAnsi="Arial" w:cs="Arial"/>
                <w:sz w:val="20"/>
              </w:rPr>
            </w:pPr>
            <w:r>
              <w:rPr>
                <w:rFonts w:ascii="Arial" w:hAnsi="Arial" w:cs="Arial"/>
                <w:b/>
                <w:bCs/>
                <w:sz w:val="20"/>
              </w:rPr>
              <w:t> </w:t>
            </w:r>
          </w:p>
        </w:tc>
        <w:tc>
          <w:tcPr>
            <w:tcW w:w="130" w:type="dxa"/>
            <w:vAlign w:val="bottom"/>
            <w:hideMark/>
          </w:tcPr>
          <w:p w14:paraId="6D96C7F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4C82BD27"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E9F5A68" w14:textId="77777777" w:rsidR="00765F1C" w:rsidRDefault="00765F1C">
            <w:pPr>
              <w:jc w:val="right"/>
              <w:rPr>
                <w:rFonts w:ascii="Arial" w:hAnsi="Arial" w:cs="Arial"/>
                <w:sz w:val="20"/>
              </w:rPr>
            </w:pPr>
            <w:r>
              <w:rPr>
                <w:rFonts w:ascii="Arial" w:hAnsi="Arial" w:cs="Arial"/>
                <w:sz w:val="20"/>
              </w:rPr>
              <w:t>107,787</w:t>
            </w:r>
          </w:p>
        </w:tc>
        <w:tc>
          <w:tcPr>
            <w:tcW w:w="70" w:type="dxa"/>
            <w:noWrap/>
            <w:vAlign w:val="bottom"/>
            <w:hideMark/>
          </w:tcPr>
          <w:p w14:paraId="525C2E6F" w14:textId="77777777" w:rsidR="00765F1C" w:rsidRDefault="00765F1C">
            <w:pPr>
              <w:rPr>
                <w:rFonts w:ascii="Arial" w:hAnsi="Arial" w:cs="Arial"/>
                <w:sz w:val="20"/>
              </w:rPr>
            </w:pPr>
            <w:r>
              <w:rPr>
                <w:rFonts w:ascii="Arial" w:hAnsi="Arial" w:cs="Arial"/>
                <w:sz w:val="20"/>
              </w:rPr>
              <w:t> </w:t>
            </w:r>
          </w:p>
        </w:tc>
        <w:tc>
          <w:tcPr>
            <w:tcW w:w="96" w:type="dxa"/>
            <w:vAlign w:val="bottom"/>
            <w:hideMark/>
          </w:tcPr>
          <w:p w14:paraId="356E2C5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20" w:type="dxa"/>
            <w:vAlign w:val="bottom"/>
            <w:hideMark/>
          </w:tcPr>
          <w:p w14:paraId="5EA71104"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4A44AE61" w14:textId="77777777" w:rsidR="00765F1C" w:rsidRDefault="00765F1C">
            <w:pPr>
              <w:jc w:val="right"/>
              <w:rPr>
                <w:rFonts w:ascii="Arial" w:hAnsi="Arial" w:cs="Arial"/>
                <w:sz w:val="20"/>
              </w:rPr>
            </w:pPr>
            <w:r>
              <w:rPr>
                <w:rFonts w:ascii="Arial" w:hAnsi="Arial" w:cs="Arial"/>
                <w:sz w:val="20"/>
              </w:rPr>
              <w:t>89,311</w:t>
            </w:r>
          </w:p>
        </w:tc>
        <w:tc>
          <w:tcPr>
            <w:tcW w:w="70" w:type="dxa"/>
            <w:noWrap/>
            <w:vAlign w:val="bottom"/>
            <w:hideMark/>
          </w:tcPr>
          <w:p w14:paraId="47E2969B" w14:textId="77777777" w:rsidR="00765F1C" w:rsidRDefault="00765F1C">
            <w:pPr>
              <w:rPr>
                <w:rFonts w:ascii="Arial" w:hAnsi="Arial" w:cs="Arial"/>
                <w:sz w:val="20"/>
              </w:rPr>
            </w:pPr>
            <w:r>
              <w:rPr>
                <w:rFonts w:ascii="Arial" w:hAnsi="Arial" w:cs="Arial"/>
                <w:sz w:val="20"/>
              </w:rPr>
              <w:t> </w:t>
            </w:r>
          </w:p>
        </w:tc>
      </w:tr>
      <w:tr w:rsidR="00765F1C" w:rsidRPr="008B1B5B" w14:paraId="0289A8B9" w14:textId="77777777" w:rsidTr="00712CD1">
        <w:trPr>
          <w:cantSplit/>
          <w:jc w:val="center"/>
        </w:trPr>
        <w:tc>
          <w:tcPr>
            <w:tcW w:w="7553" w:type="dxa"/>
            <w:vAlign w:val="bottom"/>
            <w:hideMark/>
          </w:tcPr>
          <w:p w14:paraId="749ADB2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04" w:type="dxa"/>
            <w:vAlign w:val="bottom"/>
            <w:hideMark/>
          </w:tcPr>
          <w:p w14:paraId="73D7824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4" w:type="dxa"/>
            <w:vAlign w:val="bottom"/>
            <w:hideMark/>
          </w:tcPr>
          <w:p w14:paraId="2DAE90E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8" w:type="dxa"/>
            <w:vAlign w:val="bottom"/>
            <w:hideMark/>
          </w:tcPr>
          <w:p w14:paraId="1CFA9C8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554BFDD" w14:textId="77777777" w:rsidR="00765F1C" w:rsidRPr="008B1B5B" w:rsidRDefault="00765F1C">
            <w:pPr>
              <w:rPr>
                <w:rFonts w:ascii="Arial" w:hAnsi="Arial" w:cs="Arial"/>
                <w:sz w:val="2"/>
                <w:szCs w:val="2"/>
              </w:rPr>
            </w:pPr>
          </w:p>
        </w:tc>
        <w:tc>
          <w:tcPr>
            <w:tcW w:w="130" w:type="dxa"/>
            <w:vAlign w:val="bottom"/>
            <w:hideMark/>
          </w:tcPr>
          <w:p w14:paraId="2F5157A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6" w:type="dxa"/>
            <w:vAlign w:val="bottom"/>
            <w:hideMark/>
          </w:tcPr>
          <w:p w14:paraId="5E9D723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7" w:type="dxa"/>
            <w:vAlign w:val="bottom"/>
            <w:hideMark/>
          </w:tcPr>
          <w:p w14:paraId="5934B20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59E99E6" w14:textId="77777777" w:rsidR="00765F1C" w:rsidRPr="008B1B5B" w:rsidRDefault="00765F1C">
            <w:pPr>
              <w:rPr>
                <w:rFonts w:ascii="Arial" w:hAnsi="Arial" w:cs="Arial"/>
                <w:sz w:val="2"/>
                <w:szCs w:val="2"/>
              </w:rPr>
            </w:pPr>
          </w:p>
        </w:tc>
        <w:tc>
          <w:tcPr>
            <w:tcW w:w="96" w:type="dxa"/>
            <w:vAlign w:val="bottom"/>
            <w:hideMark/>
          </w:tcPr>
          <w:p w14:paraId="4082E0D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0" w:type="dxa"/>
            <w:vAlign w:val="bottom"/>
            <w:hideMark/>
          </w:tcPr>
          <w:p w14:paraId="77F8CBE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1EB4674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09EA74A6" w14:textId="77777777" w:rsidR="00765F1C" w:rsidRPr="008B1B5B" w:rsidRDefault="00765F1C">
            <w:pPr>
              <w:rPr>
                <w:rFonts w:ascii="Arial" w:hAnsi="Arial" w:cs="Arial"/>
                <w:sz w:val="2"/>
                <w:szCs w:val="2"/>
              </w:rPr>
            </w:pPr>
          </w:p>
        </w:tc>
      </w:tr>
    </w:tbl>
    <w:p w14:paraId="761A7F5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Effective Tax Rate </w:t>
      </w:r>
    </w:p>
    <w:p w14:paraId="71935CE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items accounting for the difference between income taxes computed at the U.S. federal statutory rate and our effective rate were as follows: </w:t>
      </w:r>
    </w:p>
    <w:p w14:paraId="3D5F30D4" w14:textId="77777777" w:rsidR="00765F1C" w:rsidRDefault="00765F1C">
      <w:pPr>
        <w:pStyle w:val="NormalWeb"/>
        <w:keepNext/>
        <w:spacing w:before="0" w:beforeAutospacing="0" w:after="0" w:afterAutospacing="0"/>
      </w:pPr>
      <w:r>
        <w:t> </w:t>
      </w:r>
    </w:p>
    <w:tbl>
      <w:tblPr>
        <w:tblW w:w="10816" w:type="dxa"/>
        <w:jc w:val="center"/>
        <w:tblLayout w:type="fixed"/>
        <w:tblCellMar>
          <w:top w:w="14" w:type="dxa"/>
          <w:left w:w="0" w:type="dxa"/>
          <w:right w:w="14" w:type="dxa"/>
        </w:tblCellMar>
        <w:tblLook w:val="04A0" w:firstRow="1" w:lastRow="0" w:firstColumn="1" w:lastColumn="0" w:noHBand="0" w:noVBand="1"/>
      </w:tblPr>
      <w:tblGrid>
        <w:gridCol w:w="7356"/>
        <w:gridCol w:w="167"/>
        <w:gridCol w:w="93"/>
        <w:gridCol w:w="799"/>
        <w:gridCol w:w="93"/>
        <w:gridCol w:w="167"/>
        <w:gridCol w:w="93"/>
        <w:gridCol w:w="801"/>
        <w:gridCol w:w="93"/>
        <w:gridCol w:w="167"/>
        <w:gridCol w:w="93"/>
        <w:gridCol w:w="801"/>
        <w:gridCol w:w="93"/>
      </w:tblGrid>
      <w:tr w:rsidR="00765F1C" w14:paraId="56F90265" w14:textId="77777777" w:rsidTr="00712CD1">
        <w:trPr>
          <w:trHeight w:val="240"/>
          <w:tblHeader/>
          <w:jc w:val="center"/>
        </w:trPr>
        <w:tc>
          <w:tcPr>
            <w:tcW w:w="7360" w:type="dxa"/>
            <w:tcBorders>
              <w:top w:val="single" w:sz="6" w:space="0" w:color="000000"/>
            </w:tcBorders>
            <w:vAlign w:val="center"/>
            <w:hideMark/>
          </w:tcPr>
          <w:p w14:paraId="07E1100F" w14:textId="77777777" w:rsidR="00765F1C" w:rsidRDefault="00765F1C">
            <w:pPr>
              <w:rPr>
                <w:rFonts w:ascii="Arial" w:hAnsi="Arial" w:cs="Arial"/>
                <w:sz w:val="2"/>
                <w:szCs w:val="2"/>
              </w:rPr>
            </w:pPr>
            <w:r>
              <w:rPr>
                <w:rFonts w:ascii="Arial" w:hAnsi="Arial" w:cs="Arial"/>
                <w:sz w:val="2"/>
                <w:szCs w:val="2"/>
              </w:rPr>
              <w:t> </w:t>
            </w:r>
          </w:p>
        </w:tc>
        <w:tc>
          <w:tcPr>
            <w:tcW w:w="1151" w:type="dxa"/>
            <w:gridSpan w:val="4"/>
            <w:tcBorders>
              <w:top w:val="single" w:sz="6" w:space="0" w:color="000000"/>
            </w:tcBorders>
            <w:vAlign w:val="center"/>
            <w:hideMark/>
          </w:tcPr>
          <w:p w14:paraId="6031B729" w14:textId="77777777" w:rsidR="00765F1C" w:rsidRDefault="00765F1C">
            <w:pPr>
              <w:rPr>
                <w:rFonts w:ascii="Arial" w:hAnsi="Arial" w:cs="Arial"/>
                <w:sz w:val="2"/>
                <w:szCs w:val="2"/>
              </w:rPr>
            </w:pPr>
            <w:r>
              <w:rPr>
                <w:rFonts w:ascii="Arial" w:hAnsi="Arial" w:cs="Arial"/>
                <w:sz w:val="2"/>
                <w:szCs w:val="2"/>
              </w:rPr>
              <w:t> </w:t>
            </w:r>
          </w:p>
        </w:tc>
        <w:tc>
          <w:tcPr>
            <w:tcW w:w="1151" w:type="dxa"/>
            <w:gridSpan w:val="4"/>
            <w:tcBorders>
              <w:top w:val="single" w:sz="6" w:space="0" w:color="000000"/>
            </w:tcBorders>
            <w:vAlign w:val="center"/>
            <w:hideMark/>
          </w:tcPr>
          <w:p w14:paraId="6E4C8412" w14:textId="77777777" w:rsidR="00765F1C" w:rsidRDefault="00765F1C">
            <w:pPr>
              <w:rPr>
                <w:rFonts w:ascii="Arial" w:hAnsi="Arial" w:cs="Arial"/>
                <w:sz w:val="2"/>
                <w:szCs w:val="2"/>
              </w:rPr>
            </w:pPr>
            <w:r>
              <w:rPr>
                <w:rFonts w:ascii="Arial" w:hAnsi="Arial" w:cs="Arial"/>
                <w:sz w:val="2"/>
                <w:szCs w:val="2"/>
              </w:rPr>
              <w:t> </w:t>
            </w:r>
          </w:p>
        </w:tc>
        <w:tc>
          <w:tcPr>
            <w:tcW w:w="1151" w:type="dxa"/>
            <w:gridSpan w:val="4"/>
            <w:tcBorders>
              <w:top w:val="single" w:sz="6" w:space="0" w:color="000000"/>
            </w:tcBorders>
            <w:vAlign w:val="center"/>
            <w:hideMark/>
          </w:tcPr>
          <w:p w14:paraId="0873A120" w14:textId="77777777" w:rsidR="00765F1C" w:rsidRDefault="00765F1C">
            <w:pPr>
              <w:rPr>
                <w:rFonts w:ascii="Arial" w:hAnsi="Arial" w:cs="Arial"/>
                <w:sz w:val="2"/>
                <w:szCs w:val="2"/>
              </w:rPr>
            </w:pPr>
            <w:r>
              <w:rPr>
                <w:rFonts w:ascii="Arial" w:hAnsi="Arial" w:cs="Arial"/>
                <w:sz w:val="2"/>
                <w:szCs w:val="2"/>
              </w:rPr>
              <w:t> </w:t>
            </w:r>
          </w:p>
        </w:tc>
      </w:tr>
      <w:tr w:rsidR="00765F1C" w14:paraId="32A09CF1" w14:textId="77777777" w:rsidTr="00712CD1">
        <w:trPr>
          <w:cantSplit/>
          <w:tblHeader/>
          <w:jc w:val="center"/>
        </w:trPr>
        <w:tc>
          <w:tcPr>
            <w:tcW w:w="7360" w:type="dxa"/>
            <w:vAlign w:val="bottom"/>
            <w:hideMark/>
          </w:tcPr>
          <w:p w14:paraId="29DDB841"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67" w:type="dxa"/>
            <w:vAlign w:val="bottom"/>
            <w:hideMark/>
          </w:tcPr>
          <w:p w14:paraId="39F26E1B" w14:textId="77777777" w:rsidR="00765F1C" w:rsidRDefault="00765F1C">
            <w:pPr>
              <w:pStyle w:val="la2"/>
              <w:rPr>
                <w:rFonts w:ascii="Arial" w:hAnsi="Arial" w:cs="Arial"/>
                <w:sz w:val="16"/>
                <w:szCs w:val="16"/>
              </w:rPr>
            </w:pPr>
            <w:r>
              <w:rPr>
                <w:rFonts w:ascii="Arial" w:hAnsi="Arial" w:cs="Arial"/>
                <w:sz w:val="16"/>
                <w:szCs w:val="16"/>
              </w:rPr>
              <w:t>  </w:t>
            </w:r>
          </w:p>
        </w:tc>
        <w:tc>
          <w:tcPr>
            <w:tcW w:w="892" w:type="dxa"/>
            <w:gridSpan w:val="2"/>
            <w:tcMar>
              <w:top w:w="0" w:type="dxa"/>
              <w:left w:w="14" w:type="dxa"/>
              <w:bottom w:w="0" w:type="dxa"/>
              <w:right w:w="14" w:type="dxa"/>
            </w:tcMar>
            <w:vAlign w:val="bottom"/>
            <w:hideMark/>
          </w:tcPr>
          <w:p w14:paraId="2476C924" w14:textId="77777777" w:rsidR="00765F1C" w:rsidRDefault="00765F1C">
            <w:pPr>
              <w:jc w:val="right"/>
              <w:rPr>
                <w:rFonts w:ascii="Arial" w:hAnsi="Arial" w:cs="Arial"/>
                <w:sz w:val="16"/>
                <w:szCs w:val="16"/>
              </w:rPr>
            </w:pPr>
            <w:r>
              <w:rPr>
                <w:rFonts w:ascii="Arial" w:hAnsi="Arial" w:cs="Arial"/>
                <w:b/>
                <w:bCs/>
                <w:sz w:val="16"/>
                <w:szCs w:val="16"/>
              </w:rPr>
              <w:t>2025</w:t>
            </w:r>
          </w:p>
        </w:tc>
        <w:tc>
          <w:tcPr>
            <w:tcW w:w="93" w:type="dxa"/>
            <w:vAlign w:val="bottom"/>
            <w:hideMark/>
          </w:tcPr>
          <w:p w14:paraId="7C0F40EB" w14:textId="77777777" w:rsidR="00765F1C" w:rsidRDefault="00765F1C">
            <w:pPr>
              <w:rPr>
                <w:rFonts w:ascii="Arial" w:hAnsi="Arial" w:cs="Arial"/>
                <w:sz w:val="16"/>
                <w:szCs w:val="16"/>
              </w:rPr>
            </w:pPr>
            <w:r>
              <w:rPr>
                <w:rFonts w:ascii="Arial" w:hAnsi="Arial" w:cs="Arial"/>
                <w:sz w:val="16"/>
                <w:szCs w:val="16"/>
              </w:rPr>
              <w:t> </w:t>
            </w:r>
          </w:p>
        </w:tc>
        <w:tc>
          <w:tcPr>
            <w:tcW w:w="167" w:type="dxa"/>
            <w:vAlign w:val="bottom"/>
            <w:hideMark/>
          </w:tcPr>
          <w:p w14:paraId="703A653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92" w:type="dxa"/>
            <w:gridSpan w:val="2"/>
            <w:tcMar>
              <w:top w:w="0" w:type="dxa"/>
              <w:left w:w="14" w:type="dxa"/>
              <w:bottom w:w="0" w:type="dxa"/>
              <w:right w:w="14" w:type="dxa"/>
            </w:tcMar>
            <w:vAlign w:val="bottom"/>
            <w:hideMark/>
          </w:tcPr>
          <w:p w14:paraId="0B49D3EA" w14:textId="77777777" w:rsidR="00765F1C" w:rsidRDefault="00765F1C">
            <w:pPr>
              <w:jc w:val="right"/>
              <w:rPr>
                <w:rFonts w:ascii="Arial" w:hAnsi="Arial" w:cs="Arial"/>
                <w:sz w:val="16"/>
                <w:szCs w:val="16"/>
              </w:rPr>
            </w:pPr>
            <w:r>
              <w:rPr>
                <w:rFonts w:ascii="Arial" w:hAnsi="Arial" w:cs="Arial"/>
                <w:b/>
                <w:bCs/>
                <w:sz w:val="16"/>
                <w:szCs w:val="16"/>
              </w:rPr>
              <w:t>2024</w:t>
            </w:r>
          </w:p>
        </w:tc>
        <w:tc>
          <w:tcPr>
            <w:tcW w:w="93" w:type="dxa"/>
            <w:vAlign w:val="bottom"/>
            <w:hideMark/>
          </w:tcPr>
          <w:p w14:paraId="2A535EE6" w14:textId="77777777" w:rsidR="00765F1C" w:rsidRDefault="00765F1C">
            <w:pPr>
              <w:rPr>
                <w:rFonts w:ascii="Arial" w:hAnsi="Arial" w:cs="Arial"/>
                <w:sz w:val="16"/>
                <w:szCs w:val="16"/>
              </w:rPr>
            </w:pPr>
            <w:r>
              <w:rPr>
                <w:rFonts w:ascii="Arial" w:hAnsi="Arial" w:cs="Arial"/>
                <w:sz w:val="16"/>
                <w:szCs w:val="16"/>
              </w:rPr>
              <w:t> </w:t>
            </w:r>
          </w:p>
        </w:tc>
        <w:tc>
          <w:tcPr>
            <w:tcW w:w="167" w:type="dxa"/>
            <w:vAlign w:val="bottom"/>
            <w:hideMark/>
          </w:tcPr>
          <w:p w14:paraId="5B6C5B7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92" w:type="dxa"/>
            <w:gridSpan w:val="2"/>
            <w:tcMar>
              <w:top w:w="0" w:type="dxa"/>
              <w:left w:w="14" w:type="dxa"/>
              <w:bottom w:w="0" w:type="dxa"/>
              <w:right w:w="14" w:type="dxa"/>
            </w:tcMar>
            <w:vAlign w:val="bottom"/>
            <w:hideMark/>
          </w:tcPr>
          <w:p w14:paraId="66FCFF9A" w14:textId="77777777" w:rsidR="00765F1C" w:rsidRDefault="00765F1C">
            <w:pPr>
              <w:jc w:val="right"/>
              <w:rPr>
                <w:rFonts w:ascii="Arial" w:hAnsi="Arial" w:cs="Arial"/>
                <w:sz w:val="16"/>
                <w:szCs w:val="16"/>
              </w:rPr>
            </w:pPr>
            <w:r>
              <w:rPr>
                <w:rFonts w:ascii="Arial" w:hAnsi="Arial" w:cs="Arial"/>
                <w:b/>
                <w:bCs/>
                <w:sz w:val="16"/>
                <w:szCs w:val="16"/>
              </w:rPr>
              <w:t>2023</w:t>
            </w:r>
          </w:p>
        </w:tc>
        <w:tc>
          <w:tcPr>
            <w:tcW w:w="93" w:type="dxa"/>
            <w:vAlign w:val="bottom"/>
            <w:hideMark/>
          </w:tcPr>
          <w:p w14:paraId="12E692F6" w14:textId="77777777" w:rsidR="00765F1C" w:rsidRDefault="00765F1C">
            <w:pPr>
              <w:rPr>
                <w:rFonts w:ascii="Arial" w:hAnsi="Arial" w:cs="Arial"/>
                <w:sz w:val="16"/>
                <w:szCs w:val="16"/>
              </w:rPr>
            </w:pPr>
            <w:r>
              <w:rPr>
                <w:rFonts w:ascii="Arial" w:hAnsi="Arial" w:cs="Arial"/>
                <w:sz w:val="16"/>
                <w:szCs w:val="16"/>
              </w:rPr>
              <w:t> </w:t>
            </w:r>
          </w:p>
        </w:tc>
      </w:tr>
      <w:tr w:rsidR="00765F1C" w14:paraId="2FC1405B" w14:textId="77777777" w:rsidTr="00712CD1">
        <w:trPr>
          <w:trHeight w:val="75"/>
          <w:jc w:val="center"/>
        </w:trPr>
        <w:tc>
          <w:tcPr>
            <w:tcW w:w="7360" w:type="dxa"/>
            <w:vAlign w:val="center"/>
            <w:hideMark/>
          </w:tcPr>
          <w:p w14:paraId="56B19E85" w14:textId="77777777" w:rsidR="00765F1C" w:rsidRDefault="00765F1C">
            <w:pPr>
              <w:rPr>
                <w:rFonts w:ascii="Arial" w:hAnsi="Arial" w:cs="Arial"/>
                <w:sz w:val="2"/>
                <w:szCs w:val="2"/>
              </w:rPr>
            </w:pPr>
            <w:r>
              <w:rPr>
                <w:rFonts w:ascii="Arial" w:hAnsi="Arial" w:cs="Arial"/>
                <w:sz w:val="2"/>
                <w:szCs w:val="2"/>
              </w:rPr>
              <w:t> </w:t>
            </w:r>
          </w:p>
        </w:tc>
        <w:tc>
          <w:tcPr>
            <w:tcW w:w="1151" w:type="dxa"/>
            <w:gridSpan w:val="4"/>
            <w:vAlign w:val="center"/>
            <w:hideMark/>
          </w:tcPr>
          <w:p w14:paraId="771B2D67" w14:textId="77777777" w:rsidR="00765F1C" w:rsidRDefault="00765F1C">
            <w:pPr>
              <w:rPr>
                <w:rFonts w:ascii="Arial" w:hAnsi="Arial" w:cs="Arial"/>
                <w:sz w:val="2"/>
                <w:szCs w:val="2"/>
              </w:rPr>
            </w:pPr>
            <w:r>
              <w:rPr>
                <w:rFonts w:ascii="Arial" w:hAnsi="Arial" w:cs="Arial"/>
                <w:sz w:val="2"/>
                <w:szCs w:val="2"/>
              </w:rPr>
              <w:t> </w:t>
            </w:r>
          </w:p>
        </w:tc>
        <w:tc>
          <w:tcPr>
            <w:tcW w:w="1151" w:type="dxa"/>
            <w:gridSpan w:val="4"/>
            <w:vAlign w:val="center"/>
            <w:hideMark/>
          </w:tcPr>
          <w:p w14:paraId="68A9C77F" w14:textId="77777777" w:rsidR="00765F1C" w:rsidRDefault="00765F1C">
            <w:pPr>
              <w:rPr>
                <w:rFonts w:ascii="Arial" w:hAnsi="Arial" w:cs="Arial"/>
                <w:sz w:val="2"/>
                <w:szCs w:val="2"/>
              </w:rPr>
            </w:pPr>
            <w:r>
              <w:rPr>
                <w:rFonts w:ascii="Arial" w:hAnsi="Arial" w:cs="Arial"/>
                <w:sz w:val="2"/>
                <w:szCs w:val="2"/>
              </w:rPr>
              <w:t> </w:t>
            </w:r>
          </w:p>
        </w:tc>
        <w:tc>
          <w:tcPr>
            <w:tcW w:w="1151" w:type="dxa"/>
            <w:gridSpan w:val="4"/>
            <w:vAlign w:val="center"/>
            <w:hideMark/>
          </w:tcPr>
          <w:p w14:paraId="54572F5F" w14:textId="77777777" w:rsidR="00765F1C" w:rsidRDefault="00765F1C">
            <w:pPr>
              <w:rPr>
                <w:rFonts w:ascii="Arial" w:hAnsi="Arial" w:cs="Arial"/>
                <w:sz w:val="2"/>
                <w:szCs w:val="2"/>
              </w:rPr>
            </w:pPr>
            <w:r>
              <w:rPr>
                <w:rFonts w:ascii="Arial" w:hAnsi="Arial" w:cs="Arial"/>
                <w:sz w:val="2"/>
                <w:szCs w:val="2"/>
              </w:rPr>
              <w:t> </w:t>
            </w:r>
          </w:p>
        </w:tc>
      </w:tr>
      <w:tr w:rsidR="00765F1C" w14:paraId="7F980928" w14:textId="77777777" w:rsidTr="00712CD1">
        <w:trPr>
          <w:cantSplit/>
          <w:jc w:val="center"/>
        </w:trPr>
        <w:tc>
          <w:tcPr>
            <w:tcW w:w="7360" w:type="dxa"/>
            <w:hideMark/>
          </w:tcPr>
          <w:p w14:paraId="23CEABAB"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Federal statutory rate</w:t>
            </w:r>
          </w:p>
        </w:tc>
        <w:tc>
          <w:tcPr>
            <w:tcW w:w="167" w:type="dxa"/>
            <w:vAlign w:val="bottom"/>
            <w:hideMark/>
          </w:tcPr>
          <w:p w14:paraId="4A9C72F9"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6EF3889B"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0FCC8D76" w14:textId="77777777" w:rsidR="00765F1C" w:rsidRDefault="00765F1C">
            <w:pPr>
              <w:jc w:val="right"/>
              <w:rPr>
                <w:rFonts w:ascii="Arial" w:hAnsi="Arial" w:cs="Arial"/>
                <w:sz w:val="20"/>
              </w:rPr>
            </w:pPr>
            <w:r>
              <w:rPr>
                <w:rFonts w:ascii="Arial" w:hAnsi="Arial" w:cs="Arial"/>
                <w:b/>
                <w:bCs/>
                <w:sz w:val="20"/>
              </w:rPr>
              <w:t>21.0%</w:t>
            </w:r>
          </w:p>
        </w:tc>
        <w:tc>
          <w:tcPr>
            <w:tcW w:w="93" w:type="dxa"/>
            <w:noWrap/>
            <w:vAlign w:val="bottom"/>
            <w:hideMark/>
          </w:tcPr>
          <w:p w14:paraId="355B91C1"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14F3613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57E48AF6"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75B3EA5D" w14:textId="77777777" w:rsidR="00765F1C" w:rsidRDefault="00765F1C">
            <w:pPr>
              <w:jc w:val="right"/>
              <w:rPr>
                <w:rFonts w:ascii="Arial" w:hAnsi="Arial" w:cs="Arial"/>
                <w:sz w:val="20"/>
              </w:rPr>
            </w:pPr>
            <w:r>
              <w:rPr>
                <w:rFonts w:ascii="Arial" w:hAnsi="Arial" w:cs="Arial"/>
                <w:sz w:val="20"/>
              </w:rPr>
              <w:t>21.0%</w:t>
            </w:r>
          </w:p>
        </w:tc>
        <w:tc>
          <w:tcPr>
            <w:tcW w:w="93" w:type="dxa"/>
            <w:noWrap/>
            <w:vAlign w:val="bottom"/>
            <w:hideMark/>
          </w:tcPr>
          <w:p w14:paraId="1232DA50"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43EDF18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1A577FF1"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29D4075C" w14:textId="77777777" w:rsidR="00765F1C" w:rsidRDefault="00765F1C">
            <w:pPr>
              <w:jc w:val="right"/>
              <w:rPr>
                <w:rFonts w:ascii="Arial" w:hAnsi="Arial" w:cs="Arial"/>
                <w:sz w:val="20"/>
              </w:rPr>
            </w:pPr>
            <w:r>
              <w:rPr>
                <w:rFonts w:ascii="Arial" w:hAnsi="Arial" w:cs="Arial"/>
                <w:sz w:val="20"/>
              </w:rPr>
              <w:t>21.0%</w:t>
            </w:r>
          </w:p>
        </w:tc>
        <w:tc>
          <w:tcPr>
            <w:tcW w:w="93" w:type="dxa"/>
            <w:noWrap/>
            <w:vAlign w:val="bottom"/>
            <w:hideMark/>
          </w:tcPr>
          <w:p w14:paraId="462B20D9" w14:textId="77777777" w:rsidR="00765F1C" w:rsidRDefault="00765F1C">
            <w:pPr>
              <w:rPr>
                <w:rFonts w:ascii="Arial" w:hAnsi="Arial" w:cs="Arial"/>
                <w:sz w:val="20"/>
              </w:rPr>
            </w:pPr>
            <w:r>
              <w:rPr>
                <w:rFonts w:ascii="Arial" w:hAnsi="Arial" w:cs="Arial"/>
                <w:sz w:val="20"/>
              </w:rPr>
              <w:t> </w:t>
            </w:r>
          </w:p>
        </w:tc>
      </w:tr>
      <w:tr w:rsidR="00765F1C" w14:paraId="7BC353A4" w14:textId="77777777" w:rsidTr="00712CD1">
        <w:trPr>
          <w:cantSplit/>
          <w:jc w:val="center"/>
        </w:trPr>
        <w:tc>
          <w:tcPr>
            <w:tcW w:w="7360" w:type="dxa"/>
            <w:hideMark/>
          </w:tcPr>
          <w:p w14:paraId="06A44C0E"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Effect of:</w:t>
            </w:r>
          </w:p>
        </w:tc>
        <w:tc>
          <w:tcPr>
            <w:tcW w:w="167" w:type="dxa"/>
            <w:vAlign w:val="bottom"/>
            <w:hideMark/>
          </w:tcPr>
          <w:p w14:paraId="680666C3"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58A13116" w14:textId="77777777" w:rsidR="00765F1C" w:rsidRDefault="00765F1C">
            <w:pPr>
              <w:pStyle w:val="la2"/>
              <w:rPr>
                <w:rFonts w:ascii="Arial" w:hAnsi="Arial" w:cs="Arial"/>
                <w:sz w:val="20"/>
                <w:szCs w:val="20"/>
              </w:rPr>
            </w:pPr>
            <w:r>
              <w:rPr>
                <w:rFonts w:ascii="Arial" w:hAnsi="Arial" w:cs="Arial"/>
                <w:sz w:val="20"/>
                <w:szCs w:val="20"/>
              </w:rPr>
              <w:t> </w:t>
            </w:r>
          </w:p>
        </w:tc>
        <w:tc>
          <w:tcPr>
            <w:tcW w:w="799" w:type="dxa"/>
            <w:vAlign w:val="bottom"/>
            <w:hideMark/>
          </w:tcPr>
          <w:p w14:paraId="3AE50890"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7F86418B" w14:textId="77777777" w:rsidR="00765F1C"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5C8D6B67"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385E3CA3" w14:textId="77777777" w:rsidR="00765F1C" w:rsidRDefault="00765F1C">
            <w:pPr>
              <w:pStyle w:val="la2"/>
              <w:rPr>
                <w:rFonts w:ascii="Arial" w:hAnsi="Arial" w:cs="Arial"/>
                <w:sz w:val="20"/>
                <w:szCs w:val="20"/>
              </w:rPr>
            </w:pPr>
            <w:r>
              <w:rPr>
                <w:rFonts w:ascii="Arial" w:hAnsi="Arial" w:cs="Arial"/>
                <w:sz w:val="20"/>
                <w:szCs w:val="20"/>
              </w:rPr>
              <w:t> </w:t>
            </w:r>
          </w:p>
        </w:tc>
        <w:tc>
          <w:tcPr>
            <w:tcW w:w="799" w:type="dxa"/>
            <w:vAlign w:val="bottom"/>
            <w:hideMark/>
          </w:tcPr>
          <w:p w14:paraId="12491A7A"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198964F5" w14:textId="77777777" w:rsidR="00765F1C" w:rsidRDefault="00765F1C">
            <w:pPr>
              <w:pStyle w:val="la2"/>
              <w:rPr>
                <w:rFonts w:ascii="Arial" w:hAnsi="Arial" w:cs="Arial"/>
                <w:sz w:val="20"/>
                <w:szCs w:val="20"/>
              </w:rPr>
            </w:pPr>
            <w:r>
              <w:rPr>
                <w:rFonts w:ascii="Arial" w:hAnsi="Arial" w:cs="Arial"/>
                <w:sz w:val="20"/>
                <w:szCs w:val="20"/>
              </w:rPr>
              <w:t> </w:t>
            </w:r>
          </w:p>
        </w:tc>
        <w:tc>
          <w:tcPr>
            <w:tcW w:w="167" w:type="dxa"/>
            <w:vAlign w:val="bottom"/>
            <w:hideMark/>
          </w:tcPr>
          <w:p w14:paraId="46F2CC0B"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6B8A8EF2" w14:textId="77777777" w:rsidR="00765F1C" w:rsidRDefault="00765F1C">
            <w:pPr>
              <w:pStyle w:val="la2"/>
              <w:rPr>
                <w:rFonts w:ascii="Arial" w:hAnsi="Arial" w:cs="Arial"/>
                <w:sz w:val="20"/>
                <w:szCs w:val="20"/>
              </w:rPr>
            </w:pPr>
            <w:r>
              <w:rPr>
                <w:rFonts w:ascii="Arial" w:hAnsi="Arial" w:cs="Arial"/>
                <w:sz w:val="20"/>
                <w:szCs w:val="20"/>
              </w:rPr>
              <w:t> </w:t>
            </w:r>
          </w:p>
        </w:tc>
        <w:tc>
          <w:tcPr>
            <w:tcW w:w="799" w:type="dxa"/>
            <w:vAlign w:val="bottom"/>
            <w:hideMark/>
          </w:tcPr>
          <w:p w14:paraId="3D9AC8A9"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7610C0DA"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3B3AB7E4" w14:textId="77777777" w:rsidTr="00712CD1">
        <w:trPr>
          <w:cantSplit/>
          <w:jc w:val="center"/>
        </w:trPr>
        <w:tc>
          <w:tcPr>
            <w:tcW w:w="7360" w:type="dxa"/>
            <w:hideMark/>
          </w:tcPr>
          <w:p w14:paraId="0F6CC2E0"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Foreign earnings taxed at lower rates</w:t>
            </w:r>
          </w:p>
        </w:tc>
        <w:tc>
          <w:tcPr>
            <w:tcW w:w="167" w:type="dxa"/>
            <w:vAlign w:val="bottom"/>
            <w:hideMark/>
          </w:tcPr>
          <w:p w14:paraId="5A7CCE6F"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010867F9"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3A89614C" w14:textId="77777777" w:rsidR="00765F1C" w:rsidRDefault="00765F1C">
            <w:pPr>
              <w:jc w:val="right"/>
              <w:rPr>
                <w:rFonts w:ascii="Arial" w:hAnsi="Arial" w:cs="Arial"/>
                <w:sz w:val="20"/>
              </w:rPr>
            </w:pPr>
            <w:r>
              <w:rPr>
                <w:rFonts w:ascii="Arial" w:hAnsi="Arial" w:cs="Arial"/>
                <w:b/>
                <w:bCs/>
                <w:sz w:val="20"/>
              </w:rPr>
              <w:t>(1.5)%</w:t>
            </w:r>
          </w:p>
        </w:tc>
        <w:tc>
          <w:tcPr>
            <w:tcW w:w="93" w:type="dxa"/>
            <w:noWrap/>
            <w:vAlign w:val="bottom"/>
            <w:hideMark/>
          </w:tcPr>
          <w:p w14:paraId="43667009"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4BE4DCE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25FAE594"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254634EF" w14:textId="77777777" w:rsidR="00765F1C" w:rsidRDefault="00765F1C">
            <w:pPr>
              <w:jc w:val="right"/>
              <w:rPr>
                <w:rFonts w:ascii="Arial" w:hAnsi="Arial" w:cs="Arial"/>
                <w:sz w:val="20"/>
              </w:rPr>
            </w:pPr>
            <w:r>
              <w:rPr>
                <w:rFonts w:ascii="Arial" w:hAnsi="Arial" w:cs="Arial"/>
                <w:sz w:val="20"/>
              </w:rPr>
              <w:t>(1.4)%</w:t>
            </w:r>
          </w:p>
        </w:tc>
        <w:tc>
          <w:tcPr>
            <w:tcW w:w="93" w:type="dxa"/>
            <w:noWrap/>
            <w:vAlign w:val="bottom"/>
            <w:hideMark/>
          </w:tcPr>
          <w:p w14:paraId="11698A52"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18EC28E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36EB14B1"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7385A928" w14:textId="77777777" w:rsidR="00765F1C" w:rsidRDefault="00765F1C">
            <w:pPr>
              <w:jc w:val="right"/>
              <w:rPr>
                <w:rFonts w:ascii="Arial" w:hAnsi="Arial" w:cs="Arial"/>
                <w:sz w:val="20"/>
              </w:rPr>
            </w:pPr>
            <w:r>
              <w:rPr>
                <w:rFonts w:ascii="Arial" w:hAnsi="Arial" w:cs="Arial"/>
                <w:sz w:val="20"/>
              </w:rPr>
              <w:t>(1.8)%</w:t>
            </w:r>
          </w:p>
        </w:tc>
        <w:tc>
          <w:tcPr>
            <w:tcW w:w="93" w:type="dxa"/>
            <w:noWrap/>
            <w:vAlign w:val="bottom"/>
            <w:hideMark/>
          </w:tcPr>
          <w:p w14:paraId="69B76215" w14:textId="77777777" w:rsidR="00765F1C" w:rsidRDefault="00765F1C">
            <w:pPr>
              <w:rPr>
                <w:rFonts w:ascii="Arial" w:hAnsi="Arial" w:cs="Arial"/>
                <w:sz w:val="20"/>
              </w:rPr>
            </w:pPr>
            <w:r>
              <w:rPr>
                <w:rFonts w:ascii="Arial" w:hAnsi="Arial" w:cs="Arial"/>
                <w:sz w:val="20"/>
              </w:rPr>
              <w:t> </w:t>
            </w:r>
          </w:p>
        </w:tc>
      </w:tr>
      <w:tr w:rsidR="00765F1C" w14:paraId="331FBAFE" w14:textId="77777777" w:rsidTr="00712CD1">
        <w:trPr>
          <w:cantSplit/>
          <w:jc w:val="center"/>
        </w:trPr>
        <w:tc>
          <w:tcPr>
            <w:tcW w:w="7360" w:type="dxa"/>
            <w:hideMark/>
          </w:tcPr>
          <w:p w14:paraId="56AD6DC2"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Foreign-derived intangible income deduction</w:t>
            </w:r>
          </w:p>
        </w:tc>
        <w:tc>
          <w:tcPr>
            <w:tcW w:w="167" w:type="dxa"/>
            <w:vAlign w:val="bottom"/>
            <w:hideMark/>
          </w:tcPr>
          <w:p w14:paraId="565893B3"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1F272D45"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3D00717B" w14:textId="77777777" w:rsidR="00765F1C" w:rsidRDefault="00765F1C">
            <w:pPr>
              <w:jc w:val="right"/>
              <w:rPr>
                <w:rFonts w:ascii="Arial" w:hAnsi="Arial" w:cs="Arial"/>
                <w:sz w:val="20"/>
              </w:rPr>
            </w:pPr>
            <w:r>
              <w:rPr>
                <w:rFonts w:ascii="Arial" w:hAnsi="Arial" w:cs="Arial"/>
                <w:b/>
                <w:bCs/>
                <w:sz w:val="20"/>
              </w:rPr>
              <w:t>(1.0)%</w:t>
            </w:r>
          </w:p>
        </w:tc>
        <w:tc>
          <w:tcPr>
            <w:tcW w:w="93" w:type="dxa"/>
            <w:noWrap/>
            <w:vAlign w:val="bottom"/>
            <w:hideMark/>
          </w:tcPr>
          <w:p w14:paraId="550E451D"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1F7E43A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49F70B07"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256EFAD0" w14:textId="77777777" w:rsidR="00765F1C" w:rsidRDefault="00765F1C">
            <w:pPr>
              <w:jc w:val="right"/>
              <w:rPr>
                <w:rFonts w:ascii="Arial" w:hAnsi="Arial" w:cs="Arial"/>
                <w:sz w:val="20"/>
              </w:rPr>
            </w:pPr>
            <w:r>
              <w:rPr>
                <w:rFonts w:ascii="Arial" w:hAnsi="Arial" w:cs="Arial"/>
                <w:sz w:val="20"/>
              </w:rPr>
              <w:t>(1.1)%</w:t>
            </w:r>
          </w:p>
        </w:tc>
        <w:tc>
          <w:tcPr>
            <w:tcW w:w="93" w:type="dxa"/>
            <w:noWrap/>
            <w:vAlign w:val="bottom"/>
            <w:hideMark/>
          </w:tcPr>
          <w:p w14:paraId="2D98CD4A"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5A084D8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0B93E082"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43189D3D" w14:textId="77777777" w:rsidR="00765F1C" w:rsidRDefault="00765F1C">
            <w:pPr>
              <w:jc w:val="right"/>
              <w:rPr>
                <w:rFonts w:ascii="Arial" w:hAnsi="Arial" w:cs="Arial"/>
                <w:sz w:val="20"/>
              </w:rPr>
            </w:pPr>
            <w:r>
              <w:rPr>
                <w:rFonts w:ascii="Arial" w:hAnsi="Arial" w:cs="Arial"/>
                <w:sz w:val="20"/>
              </w:rPr>
              <w:t>(1.3)%</w:t>
            </w:r>
          </w:p>
        </w:tc>
        <w:tc>
          <w:tcPr>
            <w:tcW w:w="93" w:type="dxa"/>
            <w:noWrap/>
            <w:vAlign w:val="bottom"/>
            <w:hideMark/>
          </w:tcPr>
          <w:p w14:paraId="225507FA" w14:textId="77777777" w:rsidR="00765F1C" w:rsidRDefault="00765F1C">
            <w:pPr>
              <w:rPr>
                <w:rFonts w:ascii="Arial" w:hAnsi="Arial" w:cs="Arial"/>
                <w:sz w:val="20"/>
              </w:rPr>
            </w:pPr>
            <w:r>
              <w:rPr>
                <w:rFonts w:ascii="Arial" w:hAnsi="Arial" w:cs="Arial"/>
                <w:sz w:val="20"/>
              </w:rPr>
              <w:t> </w:t>
            </w:r>
          </w:p>
        </w:tc>
      </w:tr>
      <w:tr w:rsidR="00765F1C" w14:paraId="5F4E2D37" w14:textId="77777777" w:rsidTr="00712CD1">
        <w:trPr>
          <w:cantSplit/>
          <w:jc w:val="center"/>
        </w:trPr>
        <w:tc>
          <w:tcPr>
            <w:tcW w:w="7360" w:type="dxa"/>
            <w:hideMark/>
          </w:tcPr>
          <w:p w14:paraId="63556C73"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State income taxes, net of federal benefit</w:t>
            </w:r>
          </w:p>
        </w:tc>
        <w:tc>
          <w:tcPr>
            <w:tcW w:w="167" w:type="dxa"/>
            <w:vAlign w:val="bottom"/>
            <w:hideMark/>
          </w:tcPr>
          <w:p w14:paraId="5F2E713C"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13BAF57F"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0668D5CB" w14:textId="77777777" w:rsidR="00765F1C" w:rsidRDefault="00765F1C">
            <w:pPr>
              <w:jc w:val="right"/>
              <w:rPr>
                <w:rFonts w:ascii="Arial" w:hAnsi="Arial" w:cs="Arial"/>
                <w:sz w:val="20"/>
              </w:rPr>
            </w:pPr>
            <w:r>
              <w:rPr>
                <w:rFonts w:ascii="Arial" w:hAnsi="Arial" w:cs="Arial"/>
                <w:b/>
                <w:bCs/>
                <w:sz w:val="20"/>
              </w:rPr>
              <w:t>1.5%</w:t>
            </w:r>
          </w:p>
        </w:tc>
        <w:tc>
          <w:tcPr>
            <w:tcW w:w="93" w:type="dxa"/>
            <w:noWrap/>
            <w:vAlign w:val="bottom"/>
            <w:hideMark/>
          </w:tcPr>
          <w:p w14:paraId="7EDE7940"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37DE886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6F23D6DE"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4CF701BA" w14:textId="77777777" w:rsidR="00765F1C" w:rsidRDefault="00765F1C">
            <w:pPr>
              <w:jc w:val="right"/>
              <w:rPr>
                <w:rFonts w:ascii="Arial" w:hAnsi="Arial" w:cs="Arial"/>
                <w:sz w:val="20"/>
              </w:rPr>
            </w:pPr>
            <w:r>
              <w:rPr>
                <w:rFonts w:ascii="Arial" w:hAnsi="Arial" w:cs="Arial"/>
                <w:sz w:val="20"/>
              </w:rPr>
              <w:t>1.5%</w:t>
            </w:r>
          </w:p>
        </w:tc>
        <w:tc>
          <w:tcPr>
            <w:tcW w:w="93" w:type="dxa"/>
            <w:noWrap/>
            <w:vAlign w:val="bottom"/>
            <w:hideMark/>
          </w:tcPr>
          <w:p w14:paraId="3B0A18CF"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0D6687A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316FE6D1"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2CF6BA24" w14:textId="77777777" w:rsidR="00765F1C" w:rsidRDefault="00765F1C">
            <w:pPr>
              <w:jc w:val="right"/>
              <w:rPr>
                <w:rFonts w:ascii="Arial" w:hAnsi="Arial" w:cs="Arial"/>
                <w:sz w:val="20"/>
              </w:rPr>
            </w:pPr>
            <w:r>
              <w:rPr>
                <w:rFonts w:ascii="Arial" w:hAnsi="Arial" w:cs="Arial"/>
                <w:sz w:val="20"/>
              </w:rPr>
              <w:t>1.6%</w:t>
            </w:r>
          </w:p>
        </w:tc>
        <w:tc>
          <w:tcPr>
            <w:tcW w:w="93" w:type="dxa"/>
            <w:noWrap/>
            <w:vAlign w:val="bottom"/>
            <w:hideMark/>
          </w:tcPr>
          <w:p w14:paraId="104FC53B" w14:textId="77777777" w:rsidR="00765F1C" w:rsidRDefault="00765F1C">
            <w:pPr>
              <w:rPr>
                <w:rFonts w:ascii="Arial" w:hAnsi="Arial" w:cs="Arial"/>
                <w:sz w:val="20"/>
              </w:rPr>
            </w:pPr>
            <w:r>
              <w:rPr>
                <w:rFonts w:ascii="Arial" w:hAnsi="Arial" w:cs="Arial"/>
                <w:sz w:val="20"/>
              </w:rPr>
              <w:t> </w:t>
            </w:r>
          </w:p>
        </w:tc>
      </w:tr>
      <w:tr w:rsidR="00765F1C" w14:paraId="46EC7A02" w14:textId="77777777" w:rsidTr="00712CD1">
        <w:trPr>
          <w:cantSplit/>
          <w:jc w:val="center"/>
        </w:trPr>
        <w:tc>
          <w:tcPr>
            <w:tcW w:w="7360" w:type="dxa"/>
            <w:hideMark/>
          </w:tcPr>
          <w:p w14:paraId="55298D71"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Research and development credit</w:t>
            </w:r>
          </w:p>
        </w:tc>
        <w:tc>
          <w:tcPr>
            <w:tcW w:w="167" w:type="dxa"/>
            <w:vAlign w:val="bottom"/>
            <w:hideMark/>
          </w:tcPr>
          <w:p w14:paraId="3624088F"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1F692DFE"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21162D29" w14:textId="77777777" w:rsidR="00765F1C" w:rsidRDefault="00765F1C">
            <w:pPr>
              <w:jc w:val="right"/>
              <w:rPr>
                <w:rFonts w:ascii="Arial" w:hAnsi="Arial" w:cs="Arial"/>
                <w:sz w:val="20"/>
              </w:rPr>
            </w:pPr>
            <w:r>
              <w:rPr>
                <w:rFonts w:ascii="Arial" w:hAnsi="Arial" w:cs="Arial"/>
                <w:b/>
                <w:bCs/>
                <w:sz w:val="20"/>
              </w:rPr>
              <w:t>(1.1)%</w:t>
            </w:r>
          </w:p>
        </w:tc>
        <w:tc>
          <w:tcPr>
            <w:tcW w:w="93" w:type="dxa"/>
            <w:noWrap/>
            <w:vAlign w:val="bottom"/>
            <w:hideMark/>
          </w:tcPr>
          <w:p w14:paraId="6ACF4719"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2CE775A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469A67C2"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2C8B4542" w14:textId="77777777" w:rsidR="00765F1C" w:rsidRDefault="00765F1C">
            <w:pPr>
              <w:jc w:val="right"/>
              <w:rPr>
                <w:rFonts w:ascii="Arial" w:hAnsi="Arial" w:cs="Arial"/>
                <w:sz w:val="20"/>
              </w:rPr>
            </w:pPr>
            <w:r>
              <w:rPr>
                <w:rFonts w:ascii="Arial" w:hAnsi="Arial" w:cs="Arial"/>
                <w:sz w:val="20"/>
              </w:rPr>
              <w:t>(1.1)%</w:t>
            </w:r>
          </w:p>
        </w:tc>
        <w:tc>
          <w:tcPr>
            <w:tcW w:w="93" w:type="dxa"/>
            <w:noWrap/>
            <w:vAlign w:val="bottom"/>
            <w:hideMark/>
          </w:tcPr>
          <w:p w14:paraId="75ECCF43"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18D838D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3A08B751"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7B6D6EE5" w14:textId="77777777" w:rsidR="00765F1C" w:rsidRDefault="00765F1C">
            <w:pPr>
              <w:jc w:val="right"/>
              <w:rPr>
                <w:rFonts w:ascii="Arial" w:hAnsi="Arial" w:cs="Arial"/>
                <w:sz w:val="20"/>
              </w:rPr>
            </w:pPr>
            <w:r>
              <w:rPr>
                <w:rFonts w:ascii="Arial" w:hAnsi="Arial" w:cs="Arial"/>
                <w:sz w:val="20"/>
              </w:rPr>
              <w:t>(1.1)%</w:t>
            </w:r>
          </w:p>
        </w:tc>
        <w:tc>
          <w:tcPr>
            <w:tcW w:w="93" w:type="dxa"/>
            <w:noWrap/>
            <w:vAlign w:val="bottom"/>
            <w:hideMark/>
          </w:tcPr>
          <w:p w14:paraId="30444A8B" w14:textId="77777777" w:rsidR="00765F1C" w:rsidRDefault="00765F1C">
            <w:pPr>
              <w:rPr>
                <w:rFonts w:ascii="Arial" w:hAnsi="Arial" w:cs="Arial"/>
                <w:sz w:val="20"/>
              </w:rPr>
            </w:pPr>
            <w:r>
              <w:rPr>
                <w:rFonts w:ascii="Arial" w:hAnsi="Arial" w:cs="Arial"/>
                <w:sz w:val="20"/>
              </w:rPr>
              <w:t> </w:t>
            </w:r>
          </w:p>
        </w:tc>
      </w:tr>
      <w:tr w:rsidR="00765F1C" w14:paraId="3B714507" w14:textId="77777777" w:rsidTr="00712CD1">
        <w:trPr>
          <w:cantSplit/>
          <w:jc w:val="center"/>
        </w:trPr>
        <w:tc>
          <w:tcPr>
            <w:tcW w:w="7360" w:type="dxa"/>
            <w:hideMark/>
          </w:tcPr>
          <w:p w14:paraId="79116B73"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Excess tax benefits relating to stock-based compensation</w:t>
            </w:r>
          </w:p>
        </w:tc>
        <w:tc>
          <w:tcPr>
            <w:tcW w:w="167" w:type="dxa"/>
            <w:vAlign w:val="bottom"/>
            <w:hideMark/>
          </w:tcPr>
          <w:p w14:paraId="2C541AFB"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319BE0EE"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4410EAD2" w14:textId="77777777" w:rsidR="00765F1C" w:rsidRDefault="00765F1C">
            <w:pPr>
              <w:jc w:val="right"/>
              <w:rPr>
                <w:rFonts w:ascii="Arial" w:hAnsi="Arial" w:cs="Arial"/>
                <w:sz w:val="20"/>
              </w:rPr>
            </w:pPr>
            <w:r>
              <w:rPr>
                <w:rFonts w:ascii="Arial" w:hAnsi="Arial" w:cs="Arial"/>
                <w:b/>
                <w:bCs/>
                <w:sz w:val="20"/>
              </w:rPr>
              <w:t>(0.9)%</w:t>
            </w:r>
          </w:p>
        </w:tc>
        <w:tc>
          <w:tcPr>
            <w:tcW w:w="93" w:type="dxa"/>
            <w:noWrap/>
            <w:vAlign w:val="bottom"/>
            <w:hideMark/>
          </w:tcPr>
          <w:p w14:paraId="580D4464"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1005A2D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43441ABF"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26C2DDAA" w14:textId="77777777" w:rsidR="00765F1C" w:rsidRDefault="00765F1C">
            <w:pPr>
              <w:jc w:val="right"/>
              <w:rPr>
                <w:rFonts w:ascii="Arial" w:hAnsi="Arial" w:cs="Arial"/>
                <w:sz w:val="20"/>
              </w:rPr>
            </w:pPr>
            <w:r>
              <w:rPr>
                <w:rFonts w:ascii="Arial" w:hAnsi="Arial" w:cs="Arial"/>
                <w:sz w:val="20"/>
              </w:rPr>
              <w:t>(1.1)%</w:t>
            </w:r>
          </w:p>
        </w:tc>
        <w:tc>
          <w:tcPr>
            <w:tcW w:w="93" w:type="dxa"/>
            <w:noWrap/>
            <w:vAlign w:val="bottom"/>
            <w:hideMark/>
          </w:tcPr>
          <w:p w14:paraId="1CBE9927"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5706313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239A6F09"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76A26942" w14:textId="77777777" w:rsidR="00765F1C" w:rsidRDefault="00765F1C">
            <w:pPr>
              <w:jc w:val="right"/>
              <w:rPr>
                <w:rFonts w:ascii="Arial" w:hAnsi="Arial" w:cs="Arial"/>
                <w:sz w:val="20"/>
              </w:rPr>
            </w:pPr>
            <w:r>
              <w:rPr>
                <w:rFonts w:ascii="Arial" w:hAnsi="Arial" w:cs="Arial"/>
                <w:sz w:val="20"/>
              </w:rPr>
              <w:t>(0.7)%</w:t>
            </w:r>
          </w:p>
        </w:tc>
        <w:tc>
          <w:tcPr>
            <w:tcW w:w="93" w:type="dxa"/>
            <w:noWrap/>
            <w:vAlign w:val="bottom"/>
            <w:hideMark/>
          </w:tcPr>
          <w:p w14:paraId="4FAD03A2" w14:textId="77777777" w:rsidR="00765F1C" w:rsidRDefault="00765F1C">
            <w:pPr>
              <w:rPr>
                <w:rFonts w:ascii="Arial" w:hAnsi="Arial" w:cs="Arial"/>
                <w:sz w:val="20"/>
              </w:rPr>
            </w:pPr>
            <w:r>
              <w:rPr>
                <w:rFonts w:ascii="Arial" w:hAnsi="Arial" w:cs="Arial"/>
                <w:sz w:val="20"/>
              </w:rPr>
              <w:t> </w:t>
            </w:r>
          </w:p>
        </w:tc>
      </w:tr>
      <w:tr w:rsidR="00765F1C" w14:paraId="567AE020" w14:textId="77777777" w:rsidTr="00712CD1">
        <w:trPr>
          <w:cantSplit/>
          <w:jc w:val="center"/>
        </w:trPr>
        <w:tc>
          <w:tcPr>
            <w:tcW w:w="7360" w:type="dxa"/>
            <w:hideMark/>
          </w:tcPr>
          <w:p w14:paraId="0371FBF5"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Interest, net</w:t>
            </w:r>
          </w:p>
        </w:tc>
        <w:tc>
          <w:tcPr>
            <w:tcW w:w="167" w:type="dxa"/>
            <w:vAlign w:val="bottom"/>
            <w:hideMark/>
          </w:tcPr>
          <w:p w14:paraId="46DB9462"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70D85E26"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37A0BCE2" w14:textId="77777777" w:rsidR="00765F1C" w:rsidRDefault="00765F1C">
            <w:pPr>
              <w:jc w:val="right"/>
              <w:rPr>
                <w:rFonts w:ascii="Arial" w:hAnsi="Arial" w:cs="Arial"/>
                <w:sz w:val="20"/>
              </w:rPr>
            </w:pPr>
            <w:r>
              <w:rPr>
                <w:rFonts w:ascii="Arial" w:hAnsi="Arial" w:cs="Arial"/>
                <w:b/>
                <w:bCs/>
                <w:sz w:val="20"/>
              </w:rPr>
              <w:t>1.0%</w:t>
            </w:r>
          </w:p>
        </w:tc>
        <w:tc>
          <w:tcPr>
            <w:tcW w:w="93" w:type="dxa"/>
            <w:noWrap/>
            <w:vAlign w:val="bottom"/>
            <w:hideMark/>
          </w:tcPr>
          <w:p w14:paraId="2C7B054A"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0686C3E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7B160420"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16A93AF6" w14:textId="77777777" w:rsidR="00765F1C" w:rsidRDefault="00765F1C">
            <w:pPr>
              <w:jc w:val="right"/>
              <w:rPr>
                <w:rFonts w:ascii="Arial" w:hAnsi="Arial" w:cs="Arial"/>
                <w:sz w:val="20"/>
              </w:rPr>
            </w:pPr>
            <w:r>
              <w:rPr>
                <w:rFonts w:ascii="Arial" w:hAnsi="Arial" w:cs="Arial"/>
                <w:sz w:val="20"/>
              </w:rPr>
              <w:t>1.1%</w:t>
            </w:r>
          </w:p>
        </w:tc>
        <w:tc>
          <w:tcPr>
            <w:tcW w:w="93" w:type="dxa"/>
            <w:noWrap/>
            <w:vAlign w:val="bottom"/>
            <w:hideMark/>
          </w:tcPr>
          <w:p w14:paraId="7547A23E"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58280B2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1341917F"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557767F0" w14:textId="77777777" w:rsidR="00765F1C" w:rsidRDefault="00765F1C">
            <w:pPr>
              <w:jc w:val="right"/>
              <w:rPr>
                <w:rFonts w:ascii="Arial" w:hAnsi="Arial" w:cs="Arial"/>
                <w:sz w:val="20"/>
              </w:rPr>
            </w:pPr>
            <w:r>
              <w:rPr>
                <w:rFonts w:ascii="Arial" w:hAnsi="Arial" w:cs="Arial"/>
                <w:sz w:val="20"/>
              </w:rPr>
              <w:t>0.8%</w:t>
            </w:r>
          </w:p>
        </w:tc>
        <w:tc>
          <w:tcPr>
            <w:tcW w:w="93" w:type="dxa"/>
            <w:noWrap/>
            <w:vAlign w:val="bottom"/>
            <w:hideMark/>
          </w:tcPr>
          <w:p w14:paraId="60DB41DF" w14:textId="77777777" w:rsidR="00765F1C" w:rsidRDefault="00765F1C">
            <w:pPr>
              <w:rPr>
                <w:rFonts w:ascii="Arial" w:hAnsi="Arial" w:cs="Arial"/>
                <w:sz w:val="20"/>
              </w:rPr>
            </w:pPr>
            <w:r>
              <w:rPr>
                <w:rFonts w:ascii="Arial" w:hAnsi="Arial" w:cs="Arial"/>
                <w:sz w:val="20"/>
              </w:rPr>
              <w:t> </w:t>
            </w:r>
          </w:p>
        </w:tc>
      </w:tr>
      <w:tr w:rsidR="00765F1C" w14:paraId="39EA4D52" w14:textId="77777777" w:rsidTr="00712CD1">
        <w:trPr>
          <w:cantSplit/>
          <w:jc w:val="center"/>
        </w:trPr>
        <w:tc>
          <w:tcPr>
            <w:tcW w:w="7360" w:type="dxa"/>
            <w:hideMark/>
          </w:tcPr>
          <w:p w14:paraId="42F51CD7"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Other reconciling items, net</w:t>
            </w:r>
          </w:p>
        </w:tc>
        <w:tc>
          <w:tcPr>
            <w:tcW w:w="167" w:type="dxa"/>
            <w:vAlign w:val="bottom"/>
            <w:hideMark/>
          </w:tcPr>
          <w:p w14:paraId="50604F8D"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19D8C032"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2B520E30" w14:textId="77777777" w:rsidR="00765F1C" w:rsidRDefault="00765F1C">
            <w:pPr>
              <w:jc w:val="right"/>
              <w:rPr>
                <w:rFonts w:ascii="Arial" w:hAnsi="Arial" w:cs="Arial"/>
                <w:sz w:val="20"/>
              </w:rPr>
            </w:pPr>
            <w:r>
              <w:rPr>
                <w:rFonts w:ascii="Arial" w:hAnsi="Arial" w:cs="Arial"/>
                <w:b/>
                <w:bCs/>
                <w:sz w:val="20"/>
              </w:rPr>
              <w:t>(1.4)%</w:t>
            </w:r>
          </w:p>
        </w:tc>
        <w:tc>
          <w:tcPr>
            <w:tcW w:w="93" w:type="dxa"/>
            <w:noWrap/>
            <w:vAlign w:val="bottom"/>
            <w:hideMark/>
          </w:tcPr>
          <w:p w14:paraId="05F720FB"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74B8F2F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764E710E"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3A541940" w14:textId="77777777" w:rsidR="00765F1C" w:rsidRDefault="00765F1C">
            <w:pPr>
              <w:jc w:val="right"/>
              <w:rPr>
                <w:rFonts w:ascii="Arial" w:hAnsi="Arial" w:cs="Arial"/>
                <w:sz w:val="20"/>
              </w:rPr>
            </w:pPr>
            <w:r>
              <w:rPr>
                <w:rFonts w:ascii="Arial" w:hAnsi="Arial" w:cs="Arial"/>
                <w:sz w:val="20"/>
              </w:rPr>
              <w:t>(0.7)%</w:t>
            </w:r>
          </w:p>
        </w:tc>
        <w:tc>
          <w:tcPr>
            <w:tcW w:w="93" w:type="dxa"/>
            <w:noWrap/>
            <w:vAlign w:val="bottom"/>
            <w:hideMark/>
          </w:tcPr>
          <w:p w14:paraId="47598D22"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518825D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6F21B1A7"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7AA9451B" w14:textId="77777777" w:rsidR="00765F1C" w:rsidRDefault="00765F1C">
            <w:pPr>
              <w:jc w:val="right"/>
              <w:rPr>
                <w:rFonts w:ascii="Arial" w:hAnsi="Arial" w:cs="Arial"/>
                <w:sz w:val="20"/>
              </w:rPr>
            </w:pPr>
            <w:r>
              <w:rPr>
                <w:rFonts w:ascii="Arial" w:hAnsi="Arial" w:cs="Arial"/>
                <w:sz w:val="20"/>
              </w:rPr>
              <w:t>0.5%</w:t>
            </w:r>
          </w:p>
        </w:tc>
        <w:tc>
          <w:tcPr>
            <w:tcW w:w="93" w:type="dxa"/>
            <w:noWrap/>
            <w:vAlign w:val="bottom"/>
            <w:hideMark/>
          </w:tcPr>
          <w:p w14:paraId="4ACD1D4F" w14:textId="77777777" w:rsidR="00765F1C" w:rsidRDefault="00765F1C">
            <w:pPr>
              <w:rPr>
                <w:rFonts w:ascii="Arial" w:hAnsi="Arial" w:cs="Arial"/>
                <w:sz w:val="20"/>
              </w:rPr>
            </w:pPr>
            <w:r>
              <w:rPr>
                <w:rFonts w:ascii="Arial" w:hAnsi="Arial" w:cs="Arial"/>
                <w:sz w:val="20"/>
              </w:rPr>
              <w:t> </w:t>
            </w:r>
          </w:p>
        </w:tc>
      </w:tr>
      <w:tr w:rsidR="00765F1C" w:rsidRPr="008B1B5B" w14:paraId="7B1CD40D" w14:textId="77777777" w:rsidTr="00712CD1">
        <w:trPr>
          <w:cantSplit/>
          <w:jc w:val="center"/>
        </w:trPr>
        <w:tc>
          <w:tcPr>
            <w:tcW w:w="8414" w:type="dxa"/>
            <w:gridSpan w:val="4"/>
            <w:vAlign w:val="bottom"/>
            <w:hideMark/>
          </w:tcPr>
          <w:p w14:paraId="6CA512A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3" w:type="dxa"/>
            <w:vAlign w:val="bottom"/>
            <w:hideMark/>
          </w:tcPr>
          <w:p w14:paraId="13C9CF5D" w14:textId="77777777" w:rsidR="00765F1C" w:rsidRPr="008B1B5B" w:rsidRDefault="00765F1C">
            <w:pPr>
              <w:rPr>
                <w:rFonts w:ascii="Arial" w:hAnsi="Arial" w:cs="Arial"/>
                <w:sz w:val="2"/>
                <w:szCs w:val="2"/>
              </w:rPr>
            </w:pPr>
          </w:p>
        </w:tc>
        <w:tc>
          <w:tcPr>
            <w:tcW w:w="167" w:type="dxa"/>
            <w:vAlign w:val="bottom"/>
            <w:hideMark/>
          </w:tcPr>
          <w:p w14:paraId="4024E0E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3" w:type="dxa"/>
            <w:vAlign w:val="bottom"/>
            <w:hideMark/>
          </w:tcPr>
          <w:p w14:paraId="61D4C7A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1" w:type="dxa"/>
            <w:vAlign w:val="bottom"/>
            <w:hideMark/>
          </w:tcPr>
          <w:p w14:paraId="3AFBFAF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3" w:type="dxa"/>
            <w:vAlign w:val="bottom"/>
            <w:hideMark/>
          </w:tcPr>
          <w:p w14:paraId="6FD73FB3" w14:textId="77777777" w:rsidR="00765F1C" w:rsidRPr="008B1B5B" w:rsidRDefault="00765F1C">
            <w:pPr>
              <w:rPr>
                <w:rFonts w:ascii="Arial" w:hAnsi="Arial" w:cs="Arial"/>
                <w:sz w:val="2"/>
                <w:szCs w:val="2"/>
              </w:rPr>
            </w:pPr>
          </w:p>
        </w:tc>
        <w:tc>
          <w:tcPr>
            <w:tcW w:w="167" w:type="dxa"/>
            <w:vAlign w:val="bottom"/>
            <w:hideMark/>
          </w:tcPr>
          <w:p w14:paraId="2FB3A6C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3" w:type="dxa"/>
            <w:vAlign w:val="bottom"/>
            <w:hideMark/>
          </w:tcPr>
          <w:p w14:paraId="1A12A1D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1" w:type="dxa"/>
            <w:vAlign w:val="bottom"/>
            <w:hideMark/>
          </w:tcPr>
          <w:p w14:paraId="57D6DA9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3" w:type="dxa"/>
            <w:vAlign w:val="bottom"/>
            <w:hideMark/>
          </w:tcPr>
          <w:p w14:paraId="688CC2DF" w14:textId="77777777" w:rsidR="00765F1C" w:rsidRPr="008B1B5B" w:rsidRDefault="00765F1C">
            <w:pPr>
              <w:rPr>
                <w:rFonts w:ascii="Arial" w:hAnsi="Arial" w:cs="Arial"/>
                <w:sz w:val="2"/>
                <w:szCs w:val="2"/>
              </w:rPr>
            </w:pPr>
          </w:p>
        </w:tc>
      </w:tr>
      <w:tr w:rsidR="00765F1C" w14:paraId="4D1A9210" w14:textId="77777777" w:rsidTr="00712CD1">
        <w:trPr>
          <w:cantSplit/>
          <w:jc w:val="center"/>
        </w:trPr>
        <w:tc>
          <w:tcPr>
            <w:tcW w:w="7360" w:type="dxa"/>
            <w:hideMark/>
          </w:tcPr>
          <w:p w14:paraId="1BFFFE45"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Effective rate</w:t>
            </w:r>
          </w:p>
        </w:tc>
        <w:tc>
          <w:tcPr>
            <w:tcW w:w="167" w:type="dxa"/>
            <w:vAlign w:val="bottom"/>
            <w:hideMark/>
          </w:tcPr>
          <w:p w14:paraId="46CA672C" w14:textId="77777777" w:rsidR="00765F1C"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5DE4CF1C" w14:textId="77777777" w:rsidR="00765F1C" w:rsidRDefault="00765F1C">
            <w:pPr>
              <w:rPr>
                <w:rFonts w:ascii="Arial" w:hAnsi="Arial" w:cs="Arial"/>
                <w:sz w:val="20"/>
              </w:rPr>
            </w:pPr>
            <w:r>
              <w:rPr>
                <w:rFonts w:ascii="Arial" w:hAnsi="Arial" w:cs="Arial"/>
                <w:b/>
                <w:bCs/>
                <w:sz w:val="20"/>
              </w:rPr>
              <w:t> </w:t>
            </w:r>
          </w:p>
        </w:tc>
        <w:tc>
          <w:tcPr>
            <w:tcW w:w="799" w:type="dxa"/>
            <w:vAlign w:val="bottom"/>
            <w:hideMark/>
          </w:tcPr>
          <w:p w14:paraId="2DEA53FE"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17.6%</w:t>
            </w:r>
          </w:p>
        </w:tc>
        <w:tc>
          <w:tcPr>
            <w:tcW w:w="93" w:type="dxa"/>
            <w:noWrap/>
            <w:vAlign w:val="bottom"/>
            <w:hideMark/>
          </w:tcPr>
          <w:p w14:paraId="11A5038E" w14:textId="77777777" w:rsidR="00765F1C" w:rsidRDefault="00765F1C">
            <w:pPr>
              <w:rPr>
                <w:rFonts w:ascii="Arial" w:hAnsi="Arial" w:cs="Arial"/>
                <w:sz w:val="20"/>
              </w:rPr>
            </w:pPr>
            <w:r>
              <w:rPr>
                <w:rFonts w:ascii="Arial" w:hAnsi="Arial" w:cs="Arial"/>
                <w:b/>
                <w:bCs/>
                <w:sz w:val="20"/>
              </w:rPr>
              <w:t> </w:t>
            </w:r>
          </w:p>
        </w:tc>
        <w:tc>
          <w:tcPr>
            <w:tcW w:w="167" w:type="dxa"/>
            <w:vAlign w:val="bottom"/>
            <w:hideMark/>
          </w:tcPr>
          <w:p w14:paraId="02860E9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6BEB876E"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45B78478"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18.2%</w:t>
            </w:r>
          </w:p>
        </w:tc>
        <w:tc>
          <w:tcPr>
            <w:tcW w:w="93" w:type="dxa"/>
            <w:noWrap/>
            <w:vAlign w:val="bottom"/>
            <w:hideMark/>
          </w:tcPr>
          <w:p w14:paraId="2C61C397" w14:textId="77777777" w:rsidR="00765F1C" w:rsidRDefault="00765F1C">
            <w:pPr>
              <w:rPr>
                <w:rFonts w:ascii="Arial" w:hAnsi="Arial" w:cs="Arial"/>
                <w:sz w:val="20"/>
              </w:rPr>
            </w:pPr>
            <w:r>
              <w:rPr>
                <w:rFonts w:ascii="Arial" w:hAnsi="Arial" w:cs="Arial"/>
                <w:sz w:val="20"/>
              </w:rPr>
              <w:t> </w:t>
            </w:r>
          </w:p>
        </w:tc>
        <w:tc>
          <w:tcPr>
            <w:tcW w:w="167" w:type="dxa"/>
            <w:vAlign w:val="bottom"/>
            <w:hideMark/>
          </w:tcPr>
          <w:p w14:paraId="3D99431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93" w:type="dxa"/>
            <w:vAlign w:val="bottom"/>
            <w:hideMark/>
          </w:tcPr>
          <w:p w14:paraId="3BAF648E" w14:textId="77777777" w:rsidR="00765F1C" w:rsidRDefault="00765F1C">
            <w:pPr>
              <w:rPr>
                <w:rFonts w:ascii="Arial" w:hAnsi="Arial" w:cs="Arial"/>
                <w:sz w:val="20"/>
              </w:rPr>
            </w:pPr>
            <w:r>
              <w:rPr>
                <w:rFonts w:ascii="Arial" w:hAnsi="Arial" w:cs="Arial"/>
                <w:sz w:val="20"/>
              </w:rPr>
              <w:t> </w:t>
            </w:r>
          </w:p>
        </w:tc>
        <w:tc>
          <w:tcPr>
            <w:tcW w:w="799" w:type="dxa"/>
            <w:vAlign w:val="bottom"/>
            <w:hideMark/>
          </w:tcPr>
          <w:p w14:paraId="52B172F4"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19.0%</w:t>
            </w:r>
          </w:p>
        </w:tc>
        <w:tc>
          <w:tcPr>
            <w:tcW w:w="93" w:type="dxa"/>
            <w:noWrap/>
            <w:vAlign w:val="bottom"/>
            <w:hideMark/>
          </w:tcPr>
          <w:p w14:paraId="7C93CC89" w14:textId="77777777" w:rsidR="00765F1C" w:rsidRDefault="00765F1C">
            <w:pPr>
              <w:rPr>
                <w:rFonts w:ascii="Arial" w:hAnsi="Arial" w:cs="Arial"/>
                <w:sz w:val="20"/>
              </w:rPr>
            </w:pPr>
            <w:r>
              <w:rPr>
                <w:rFonts w:ascii="Arial" w:hAnsi="Arial" w:cs="Arial"/>
                <w:sz w:val="20"/>
              </w:rPr>
              <w:t> </w:t>
            </w:r>
          </w:p>
        </w:tc>
      </w:tr>
      <w:tr w:rsidR="00765F1C" w:rsidRPr="008B1B5B" w14:paraId="35CED09E" w14:textId="77777777" w:rsidTr="00712CD1">
        <w:trPr>
          <w:cantSplit/>
          <w:jc w:val="center"/>
        </w:trPr>
        <w:tc>
          <w:tcPr>
            <w:tcW w:w="7360" w:type="dxa"/>
            <w:vAlign w:val="bottom"/>
            <w:hideMark/>
          </w:tcPr>
          <w:p w14:paraId="0F62580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67" w:type="dxa"/>
            <w:vAlign w:val="bottom"/>
            <w:hideMark/>
          </w:tcPr>
          <w:p w14:paraId="4AD8448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3" w:type="dxa"/>
            <w:vAlign w:val="bottom"/>
            <w:hideMark/>
          </w:tcPr>
          <w:p w14:paraId="65C9170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99" w:type="dxa"/>
            <w:vAlign w:val="bottom"/>
            <w:hideMark/>
          </w:tcPr>
          <w:p w14:paraId="6E844AC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3" w:type="dxa"/>
            <w:vAlign w:val="bottom"/>
            <w:hideMark/>
          </w:tcPr>
          <w:p w14:paraId="643627E2" w14:textId="77777777" w:rsidR="00765F1C" w:rsidRPr="008B1B5B" w:rsidRDefault="00765F1C">
            <w:pPr>
              <w:rPr>
                <w:rFonts w:ascii="Arial" w:hAnsi="Arial" w:cs="Arial"/>
                <w:sz w:val="2"/>
                <w:szCs w:val="2"/>
              </w:rPr>
            </w:pPr>
          </w:p>
        </w:tc>
        <w:tc>
          <w:tcPr>
            <w:tcW w:w="167" w:type="dxa"/>
            <w:vAlign w:val="bottom"/>
            <w:hideMark/>
          </w:tcPr>
          <w:p w14:paraId="0CA4F6B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3" w:type="dxa"/>
            <w:vAlign w:val="bottom"/>
            <w:hideMark/>
          </w:tcPr>
          <w:p w14:paraId="2F99E71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99" w:type="dxa"/>
            <w:vAlign w:val="bottom"/>
            <w:hideMark/>
          </w:tcPr>
          <w:p w14:paraId="3E42DC3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3" w:type="dxa"/>
            <w:vAlign w:val="bottom"/>
            <w:hideMark/>
          </w:tcPr>
          <w:p w14:paraId="2607A7D7" w14:textId="77777777" w:rsidR="00765F1C" w:rsidRPr="008B1B5B" w:rsidRDefault="00765F1C">
            <w:pPr>
              <w:rPr>
                <w:rFonts w:ascii="Arial" w:hAnsi="Arial" w:cs="Arial"/>
                <w:sz w:val="2"/>
                <w:szCs w:val="2"/>
              </w:rPr>
            </w:pPr>
          </w:p>
        </w:tc>
        <w:tc>
          <w:tcPr>
            <w:tcW w:w="167" w:type="dxa"/>
            <w:vAlign w:val="bottom"/>
            <w:hideMark/>
          </w:tcPr>
          <w:p w14:paraId="0EBEA5D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93" w:type="dxa"/>
            <w:vAlign w:val="bottom"/>
            <w:hideMark/>
          </w:tcPr>
          <w:p w14:paraId="42EE096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99" w:type="dxa"/>
            <w:vAlign w:val="bottom"/>
            <w:hideMark/>
          </w:tcPr>
          <w:p w14:paraId="40EC2A8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3" w:type="dxa"/>
            <w:vAlign w:val="bottom"/>
            <w:hideMark/>
          </w:tcPr>
          <w:p w14:paraId="3F297DE0" w14:textId="77777777" w:rsidR="00765F1C" w:rsidRPr="008B1B5B" w:rsidRDefault="00765F1C">
            <w:pPr>
              <w:rPr>
                <w:rFonts w:ascii="Arial" w:hAnsi="Arial" w:cs="Arial"/>
                <w:sz w:val="2"/>
                <w:szCs w:val="2"/>
              </w:rPr>
            </w:pPr>
          </w:p>
        </w:tc>
      </w:tr>
    </w:tbl>
    <w:p w14:paraId="5A2619D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decrease from the federal statutory rate in fiscal years 2025, 2024, and 2023 is primarily due to earnings taxed at lower rates in foreign jurisdictions resulting from producing and distributing our products and services through our foreign regional operations center in Ireland. In fiscal years 2025, 2024, and 2023, our foreign regional operating center in Ireland, which is taxed at a rate lower than the U.S. rate, generated 81%, 83%, and 81% of our foreign income before tax. Other reconciling items, net consists primarily of tax credits and the U.S. global intangible low-taxed income tax, and in fiscal year 2024, </w:t>
      </w:r>
      <w:r>
        <w:rPr>
          <w:rFonts w:ascii="Arial" w:hAnsi="Arial" w:cs="Arial"/>
          <w:sz w:val="20"/>
          <w:szCs w:val="20"/>
        </w:rPr>
        <w:lastRenderedPageBreak/>
        <w:t xml:space="preserve">includes tax benefits from tax law changes. In fiscal year 2024, tax benefits from tax law changes primarily relate to the delay of the effective date of final foreign tax credit regulations. In fiscal years 2025, 2024, and 2023, there were no individually significant other reconciling items. </w:t>
      </w:r>
    </w:p>
    <w:p w14:paraId="02BAEC4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decrease in our effective tax rate for fiscal year 2025 compared to fiscal year 2024 was due to changes in the mix of our earnings and tax expenses between the U.S. and foreign countries. The decrease in our effective tax rate for fiscal year 2024 compared to fiscal year 2023 was primarily due to tax benefits from tax law changes, including the delay of the effective date of final foreign tax credit regulations. </w:t>
      </w:r>
    </w:p>
    <w:p w14:paraId="58084EF1"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the deferred income tax assets and liabilities were as follows: </w:t>
      </w:r>
    </w:p>
    <w:p w14:paraId="51C94EE4" w14:textId="77777777" w:rsidR="00765F1C" w:rsidRDefault="00765F1C">
      <w:pPr>
        <w:pStyle w:val="NormalWeb"/>
        <w:keepNext/>
        <w:spacing w:before="0" w:beforeAutospacing="0" w:after="0" w:afterAutospacing="0"/>
      </w:pPr>
      <w:r>
        <w:t> </w:t>
      </w:r>
    </w:p>
    <w:tbl>
      <w:tblPr>
        <w:tblW w:w="10816" w:type="dxa"/>
        <w:jc w:val="center"/>
        <w:tblLayout w:type="fixed"/>
        <w:tblCellMar>
          <w:top w:w="14" w:type="dxa"/>
          <w:left w:w="0" w:type="dxa"/>
          <w:right w:w="14" w:type="dxa"/>
        </w:tblCellMar>
        <w:tblLook w:val="04A0" w:firstRow="1" w:lastRow="0" w:firstColumn="1" w:lastColumn="0" w:noHBand="0" w:noVBand="1"/>
      </w:tblPr>
      <w:tblGrid>
        <w:gridCol w:w="8079"/>
        <w:gridCol w:w="232"/>
        <w:gridCol w:w="150"/>
        <w:gridCol w:w="824"/>
        <w:gridCol w:w="163"/>
        <w:gridCol w:w="232"/>
        <w:gridCol w:w="150"/>
        <w:gridCol w:w="823"/>
        <w:gridCol w:w="163"/>
      </w:tblGrid>
      <w:tr w:rsidR="00765F1C" w14:paraId="2C64121D" w14:textId="77777777" w:rsidTr="00712CD1">
        <w:trPr>
          <w:cantSplit/>
          <w:tblHeader/>
          <w:jc w:val="center"/>
        </w:trPr>
        <w:tc>
          <w:tcPr>
            <w:tcW w:w="8080" w:type="dxa"/>
            <w:vAlign w:val="bottom"/>
            <w:hideMark/>
          </w:tcPr>
          <w:p w14:paraId="32E45B6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32" w:type="dxa"/>
            <w:vAlign w:val="bottom"/>
            <w:hideMark/>
          </w:tcPr>
          <w:p w14:paraId="7D93E27F" w14:textId="77777777" w:rsidR="00765F1C" w:rsidRDefault="00765F1C">
            <w:pPr>
              <w:pStyle w:val="la2"/>
              <w:rPr>
                <w:rFonts w:ascii="Arial" w:hAnsi="Arial" w:cs="Arial"/>
                <w:sz w:val="16"/>
                <w:szCs w:val="16"/>
              </w:rPr>
            </w:pPr>
            <w:r>
              <w:rPr>
                <w:rFonts w:ascii="Arial" w:hAnsi="Arial" w:cs="Arial"/>
                <w:sz w:val="16"/>
                <w:szCs w:val="16"/>
              </w:rPr>
              <w:t>  </w:t>
            </w:r>
          </w:p>
        </w:tc>
        <w:tc>
          <w:tcPr>
            <w:tcW w:w="973" w:type="dxa"/>
            <w:gridSpan w:val="2"/>
            <w:vAlign w:val="bottom"/>
            <w:hideMark/>
          </w:tcPr>
          <w:p w14:paraId="2D651F0B" w14:textId="77777777" w:rsidR="00765F1C" w:rsidRDefault="00765F1C">
            <w:pPr>
              <w:pStyle w:val="la2"/>
              <w:rPr>
                <w:rFonts w:ascii="Arial" w:hAnsi="Arial" w:cs="Arial"/>
                <w:sz w:val="16"/>
                <w:szCs w:val="16"/>
              </w:rPr>
            </w:pPr>
            <w:r>
              <w:rPr>
                <w:rFonts w:ascii="Arial" w:hAnsi="Arial" w:cs="Arial"/>
                <w:sz w:val="16"/>
                <w:szCs w:val="16"/>
              </w:rPr>
              <w:t> </w:t>
            </w:r>
          </w:p>
        </w:tc>
        <w:tc>
          <w:tcPr>
            <w:tcW w:w="163" w:type="dxa"/>
            <w:vAlign w:val="bottom"/>
            <w:hideMark/>
          </w:tcPr>
          <w:p w14:paraId="1B64BB0C" w14:textId="77777777" w:rsidR="00765F1C" w:rsidRDefault="00765F1C">
            <w:pPr>
              <w:rPr>
                <w:rFonts w:ascii="Arial" w:hAnsi="Arial" w:cs="Arial"/>
                <w:sz w:val="16"/>
                <w:szCs w:val="16"/>
              </w:rPr>
            </w:pPr>
            <w:r>
              <w:rPr>
                <w:rFonts w:ascii="Arial" w:hAnsi="Arial" w:cs="Arial"/>
                <w:sz w:val="16"/>
                <w:szCs w:val="16"/>
              </w:rPr>
              <w:t> </w:t>
            </w:r>
          </w:p>
        </w:tc>
        <w:tc>
          <w:tcPr>
            <w:tcW w:w="232" w:type="dxa"/>
            <w:vAlign w:val="bottom"/>
            <w:hideMark/>
          </w:tcPr>
          <w:p w14:paraId="02686AD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73" w:type="dxa"/>
            <w:gridSpan w:val="2"/>
            <w:vAlign w:val="bottom"/>
            <w:hideMark/>
          </w:tcPr>
          <w:p w14:paraId="7AD88044" w14:textId="77777777" w:rsidR="00765F1C" w:rsidRDefault="00765F1C">
            <w:pPr>
              <w:pStyle w:val="la2"/>
              <w:rPr>
                <w:rFonts w:ascii="Arial" w:hAnsi="Arial" w:cs="Arial"/>
                <w:sz w:val="16"/>
                <w:szCs w:val="16"/>
              </w:rPr>
            </w:pPr>
            <w:r>
              <w:rPr>
                <w:rFonts w:ascii="Arial" w:hAnsi="Arial" w:cs="Arial"/>
                <w:sz w:val="16"/>
                <w:szCs w:val="16"/>
              </w:rPr>
              <w:t> </w:t>
            </w:r>
          </w:p>
        </w:tc>
        <w:tc>
          <w:tcPr>
            <w:tcW w:w="163" w:type="dxa"/>
            <w:vAlign w:val="bottom"/>
            <w:hideMark/>
          </w:tcPr>
          <w:p w14:paraId="5EBDA4B1"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5BC67169" w14:textId="77777777" w:rsidTr="00712CD1">
        <w:trPr>
          <w:cantSplit/>
          <w:jc w:val="center"/>
        </w:trPr>
        <w:tc>
          <w:tcPr>
            <w:tcW w:w="10652" w:type="dxa"/>
            <w:gridSpan w:val="8"/>
            <w:vAlign w:val="bottom"/>
            <w:hideMark/>
          </w:tcPr>
          <w:p w14:paraId="1617A706"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62" w:type="dxa"/>
            <w:vAlign w:val="bottom"/>
            <w:hideMark/>
          </w:tcPr>
          <w:p w14:paraId="246F4568" w14:textId="77777777" w:rsidR="00765F1C" w:rsidRPr="008B1B5B" w:rsidRDefault="00765F1C">
            <w:pPr>
              <w:rPr>
                <w:rFonts w:ascii="Arial" w:hAnsi="Arial" w:cs="Arial"/>
                <w:sz w:val="8"/>
                <w:szCs w:val="8"/>
              </w:rPr>
            </w:pPr>
          </w:p>
        </w:tc>
      </w:tr>
      <w:tr w:rsidR="00765F1C" w14:paraId="74F88199" w14:textId="77777777" w:rsidTr="00712CD1">
        <w:trPr>
          <w:trHeight w:val="75"/>
          <w:jc w:val="center"/>
        </w:trPr>
        <w:tc>
          <w:tcPr>
            <w:tcW w:w="8080" w:type="dxa"/>
            <w:vAlign w:val="center"/>
            <w:hideMark/>
          </w:tcPr>
          <w:p w14:paraId="66F99FAF"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116FF4EA"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0F135D8C" w14:textId="77777777" w:rsidR="00765F1C" w:rsidRDefault="00765F1C">
            <w:pPr>
              <w:rPr>
                <w:rFonts w:ascii="Arial" w:hAnsi="Arial" w:cs="Arial"/>
                <w:sz w:val="2"/>
                <w:szCs w:val="2"/>
              </w:rPr>
            </w:pPr>
            <w:r>
              <w:rPr>
                <w:rFonts w:ascii="Arial" w:hAnsi="Arial" w:cs="Arial"/>
                <w:sz w:val="2"/>
                <w:szCs w:val="2"/>
              </w:rPr>
              <w:t> </w:t>
            </w:r>
          </w:p>
        </w:tc>
      </w:tr>
      <w:tr w:rsidR="00765F1C" w14:paraId="57165EDF" w14:textId="77777777" w:rsidTr="00712CD1">
        <w:trPr>
          <w:cantSplit/>
          <w:jc w:val="center"/>
        </w:trPr>
        <w:tc>
          <w:tcPr>
            <w:tcW w:w="8080" w:type="dxa"/>
            <w:vAlign w:val="bottom"/>
            <w:hideMark/>
          </w:tcPr>
          <w:p w14:paraId="7C90BE31"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232" w:type="dxa"/>
            <w:vAlign w:val="bottom"/>
            <w:hideMark/>
          </w:tcPr>
          <w:p w14:paraId="57DD687E" w14:textId="77777777" w:rsidR="00765F1C" w:rsidRDefault="00765F1C">
            <w:pPr>
              <w:pStyle w:val="la2"/>
              <w:rPr>
                <w:rFonts w:ascii="Arial" w:hAnsi="Arial" w:cs="Arial"/>
                <w:sz w:val="16"/>
                <w:szCs w:val="16"/>
              </w:rPr>
            </w:pPr>
            <w:r>
              <w:rPr>
                <w:rFonts w:ascii="Arial" w:hAnsi="Arial" w:cs="Arial"/>
                <w:sz w:val="16"/>
                <w:szCs w:val="16"/>
              </w:rPr>
              <w:t>  </w:t>
            </w:r>
          </w:p>
        </w:tc>
        <w:tc>
          <w:tcPr>
            <w:tcW w:w="973" w:type="dxa"/>
            <w:gridSpan w:val="2"/>
            <w:tcMar>
              <w:top w:w="0" w:type="dxa"/>
              <w:left w:w="14" w:type="dxa"/>
              <w:bottom w:w="0" w:type="dxa"/>
              <w:right w:w="14" w:type="dxa"/>
            </w:tcMar>
            <w:vAlign w:val="bottom"/>
            <w:hideMark/>
          </w:tcPr>
          <w:p w14:paraId="63FE8C01" w14:textId="77777777" w:rsidR="00765F1C" w:rsidRDefault="00765F1C">
            <w:pPr>
              <w:jc w:val="right"/>
              <w:rPr>
                <w:rFonts w:ascii="Arial" w:hAnsi="Arial" w:cs="Arial"/>
                <w:sz w:val="16"/>
                <w:szCs w:val="16"/>
              </w:rPr>
            </w:pPr>
            <w:r>
              <w:rPr>
                <w:rFonts w:ascii="Arial" w:hAnsi="Arial" w:cs="Arial"/>
                <w:b/>
                <w:bCs/>
                <w:sz w:val="16"/>
                <w:szCs w:val="16"/>
              </w:rPr>
              <w:t>2025</w:t>
            </w:r>
          </w:p>
        </w:tc>
        <w:tc>
          <w:tcPr>
            <w:tcW w:w="163" w:type="dxa"/>
            <w:vAlign w:val="bottom"/>
            <w:hideMark/>
          </w:tcPr>
          <w:p w14:paraId="374DE139" w14:textId="77777777" w:rsidR="00765F1C" w:rsidRDefault="00765F1C">
            <w:pPr>
              <w:rPr>
                <w:rFonts w:ascii="Arial" w:hAnsi="Arial" w:cs="Arial"/>
                <w:sz w:val="16"/>
                <w:szCs w:val="16"/>
              </w:rPr>
            </w:pPr>
            <w:r>
              <w:rPr>
                <w:rFonts w:ascii="Arial" w:hAnsi="Arial" w:cs="Arial"/>
                <w:sz w:val="16"/>
                <w:szCs w:val="16"/>
              </w:rPr>
              <w:t> </w:t>
            </w:r>
          </w:p>
        </w:tc>
        <w:tc>
          <w:tcPr>
            <w:tcW w:w="232" w:type="dxa"/>
            <w:vAlign w:val="bottom"/>
            <w:hideMark/>
          </w:tcPr>
          <w:p w14:paraId="41C61FE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73" w:type="dxa"/>
            <w:gridSpan w:val="2"/>
            <w:tcMar>
              <w:top w:w="0" w:type="dxa"/>
              <w:left w:w="14" w:type="dxa"/>
              <w:bottom w:w="0" w:type="dxa"/>
              <w:right w:w="14" w:type="dxa"/>
            </w:tcMar>
            <w:vAlign w:val="bottom"/>
            <w:hideMark/>
          </w:tcPr>
          <w:p w14:paraId="68C28C60" w14:textId="77777777" w:rsidR="00765F1C" w:rsidRDefault="00765F1C">
            <w:pPr>
              <w:jc w:val="right"/>
              <w:rPr>
                <w:rFonts w:ascii="Arial" w:hAnsi="Arial" w:cs="Arial"/>
                <w:sz w:val="16"/>
                <w:szCs w:val="16"/>
              </w:rPr>
            </w:pPr>
            <w:r>
              <w:rPr>
                <w:rFonts w:ascii="Arial" w:hAnsi="Arial" w:cs="Arial"/>
                <w:b/>
                <w:bCs/>
                <w:sz w:val="16"/>
                <w:szCs w:val="16"/>
              </w:rPr>
              <w:t>2024</w:t>
            </w:r>
          </w:p>
        </w:tc>
        <w:tc>
          <w:tcPr>
            <w:tcW w:w="163" w:type="dxa"/>
            <w:vAlign w:val="bottom"/>
            <w:hideMark/>
          </w:tcPr>
          <w:p w14:paraId="0A902634" w14:textId="77777777" w:rsidR="00765F1C" w:rsidRDefault="00765F1C">
            <w:pPr>
              <w:rPr>
                <w:rFonts w:ascii="Arial" w:hAnsi="Arial" w:cs="Arial"/>
                <w:sz w:val="16"/>
                <w:szCs w:val="16"/>
              </w:rPr>
            </w:pPr>
            <w:r>
              <w:rPr>
                <w:rFonts w:ascii="Arial" w:hAnsi="Arial" w:cs="Arial"/>
                <w:sz w:val="16"/>
                <w:szCs w:val="16"/>
              </w:rPr>
              <w:t> </w:t>
            </w:r>
          </w:p>
        </w:tc>
      </w:tr>
      <w:tr w:rsidR="00765F1C" w14:paraId="22324596" w14:textId="77777777" w:rsidTr="00712CD1">
        <w:trPr>
          <w:trHeight w:val="75"/>
          <w:jc w:val="center"/>
        </w:trPr>
        <w:tc>
          <w:tcPr>
            <w:tcW w:w="8080" w:type="dxa"/>
            <w:vAlign w:val="center"/>
            <w:hideMark/>
          </w:tcPr>
          <w:p w14:paraId="104283E1"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62CA13AC"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7D618B84" w14:textId="77777777" w:rsidR="00765F1C" w:rsidRDefault="00765F1C">
            <w:pPr>
              <w:rPr>
                <w:rFonts w:ascii="Arial" w:hAnsi="Arial" w:cs="Arial"/>
                <w:sz w:val="2"/>
                <w:szCs w:val="2"/>
              </w:rPr>
            </w:pPr>
            <w:r>
              <w:rPr>
                <w:rFonts w:ascii="Arial" w:hAnsi="Arial" w:cs="Arial"/>
                <w:sz w:val="2"/>
                <w:szCs w:val="2"/>
              </w:rPr>
              <w:t> </w:t>
            </w:r>
          </w:p>
        </w:tc>
      </w:tr>
      <w:tr w:rsidR="00765F1C" w14:paraId="251B567A" w14:textId="77777777" w:rsidTr="00712CD1">
        <w:trPr>
          <w:cantSplit/>
          <w:jc w:val="center"/>
        </w:trPr>
        <w:tc>
          <w:tcPr>
            <w:tcW w:w="8080" w:type="dxa"/>
            <w:hideMark/>
          </w:tcPr>
          <w:p w14:paraId="7DA43E11"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Deferred Income Tax Assets</w:t>
            </w:r>
          </w:p>
        </w:tc>
        <w:tc>
          <w:tcPr>
            <w:tcW w:w="232" w:type="dxa"/>
            <w:vAlign w:val="bottom"/>
            <w:hideMark/>
          </w:tcPr>
          <w:p w14:paraId="20EE0352" w14:textId="77777777" w:rsidR="00765F1C" w:rsidRDefault="00765F1C">
            <w:pPr>
              <w:pStyle w:val="la2"/>
              <w:rPr>
                <w:rFonts w:ascii="Arial" w:hAnsi="Arial" w:cs="Arial"/>
                <w:sz w:val="16"/>
                <w:szCs w:val="16"/>
              </w:rPr>
            </w:pPr>
            <w:r>
              <w:rPr>
                <w:rFonts w:ascii="Arial" w:hAnsi="Arial" w:cs="Arial"/>
                <w:sz w:val="16"/>
                <w:szCs w:val="16"/>
              </w:rPr>
              <w:t>  </w:t>
            </w:r>
          </w:p>
        </w:tc>
        <w:tc>
          <w:tcPr>
            <w:tcW w:w="150" w:type="dxa"/>
            <w:vAlign w:val="bottom"/>
            <w:hideMark/>
          </w:tcPr>
          <w:p w14:paraId="66021F0D" w14:textId="77777777" w:rsidR="00765F1C" w:rsidRDefault="00765F1C">
            <w:pPr>
              <w:pStyle w:val="la2"/>
              <w:rPr>
                <w:rFonts w:ascii="Arial" w:hAnsi="Arial" w:cs="Arial"/>
                <w:sz w:val="16"/>
                <w:szCs w:val="16"/>
              </w:rPr>
            </w:pPr>
            <w:r>
              <w:rPr>
                <w:rFonts w:ascii="Arial" w:hAnsi="Arial" w:cs="Arial"/>
                <w:sz w:val="16"/>
                <w:szCs w:val="16"/>
              </w:rPr>
              <w:t> </w:t>
            </w:r>
          </w:p>
        </w:tc>
        <w:tc>
          <w:tcPr>
            <w:tcW w:w="823" w:type="dxa"/>
            <w:vAlign w:val="bottom"/>
            <w:hideMark/>
          </w:tcPr>
          <w:p w14:paraId="7A6E33C0" w14:textId="77777777" w:rsidR="00765F1C" w:rsidRDefault="00765F1C">
            <w:pPr>
              <w:pStyle w:val="la2"/>
              <w:rPr>
                <w:rFonts w:ascii="Arial" w:hAnsi="Arial" w:cs="Arial"/>
                <w:sz w:val="16"/>
                <w:szCs w:val="16"/>
              </w:rPr>
            </w:pPr>
            <w:r>
              <w:rPr>
                <w:rFonts w:ascii="Arial" w:hAnsi="Arial" w:cs="Arial"/>
                <w:sz w:val="16"/>
                <w:szCs w:val="16"/>
              </w:rPr>
              <w:t> </w:t>
            </w:r>
          </w:p>
        </w:tc>
        <w:tc>
          <w:tcPr>
            <w:tcW w:w="163" w:type="dxa"/>
            <w:vAlign w:val="bottom"/>
            <w:hideMark/>
          </w:tcPr>
          <w:p w14:paraId="70C43A84" w14:textId="77777777" w:rsidR="00765F1C" w:rsidRDefault="00765F1C">
            <w:pPr>
              <w:pStyle w:val="la2"/>
              <w:rPr>
                <w:rFonts w:ascii="Arial" w:hAnsi="Arial" w:cs="Arial"/>
                <w:sz w:val="16"/>
                <w:szCs w:val="16"/>
              </w:rPr>
            </w:pPr>
            <w:r>
              <w:rPr>
                <w:rFonts w:ascii="Arial" w:hAnsi="Arial" w:cs="Arial"/>
                <w:sz w:val="16"/>
                <w:szCs w:val="16"/>
              </w:rPr>
              <w:t> </w:t>
            </w:r>
          </w:p>
        </w:tc>
        <w:tc>
          <w:tcPr>
            <w:tcW w:w="232" w:type="dxa"/>
            <w:vAlign w:val="bottom"/>
            <w:hideMark/>
          </w:tcPr>
          <w:p w14:paraId="3305DE34" w14:textId="77777777" w:rsidR="00765F1C" w:rsidRDefault="00765F1C">
            <w:pPr>
              <w:pStyle w:val="la2"/>
              <w:rPr>
                <w:rFonts w:ascii="Arial" w:hAnsi="Arial" w:cs="Arial"/>
                <w:sz w:val="16"/>
                <w:szCs w:val="16"/>
              </w:rPr>
            </w:pPr>
            <w:r>
              <w:rPr>
                <w:rFonts w:ascii="Arial" w:hAnsi="Arial" w:cs="Arial"/>
                <w:sz w:val="16"/>
                <w:szCs w:val="16"/>
              </w:rPr>
              <w:t> </w:t>
            </w:r>
          </w:p>
        </w:tc>
        <w:tc>
          <w:tcPr>
            <w:tcW w:w="150" w:type="dxa"/>
            <w:vAlign w:val="bottom"/>
            <w:hideMark/>
          </w:tcPr>
          <w:p w14:paraId="032A3B4C" w14:textId="77777777" w:rsidR="00765F1C" w:rsidRDefault="00765F1C">
            <w:pPr>
              <w:pStyle w:val="la2"/>
              <w:rPr>
                <w:rFonts w:ascii="Arial" w:hAnsi="Arial" w:cs="Arial"/>
                <w:sz w:val="16"/>
                <w:szCs w:val="16"/>
              </w:rPr>
            </w:pPr>
            <w:r>
              <w:rPr>
                <w:rFonts w:ascii="Arial" w:hAnsi="Arial" w:cs="Arial"/>
                <w:sz w:val="16"/>
                <w:szCs w:val="16"/>
              </w:rPr>
              <w:t> </w:t>
            </w:r>
          </w:p>
        </w:tc>
        <w:tc>
          <w:tcPr>
            <w:tcW w:w="823" w:type="dxa"/>
            <w:vAlign w:val="bottom"/>
            <w:hideMark/>
          </w:tcPr>
          <w:p w14:paraId="06319440" w14:textId="77777777" w:rsidR="00765F1C" w:rsidRDefault="00765F1C">
            <w:pPr>
              <w:pStyle w:val="la2"/>
              <w:rPr>
                <w:rFonts w:ascii="Arial" w:hAnsi="Arial" w:cs="Arial"/>
                <w:sz w:val="16"/>
                <w:szCs w:val="16"/>
              </w:rPr>
            </w:pPr>
            <w:r>
              <w:rPr>
                <w:rFonts w:ascii="Arial" w:hAnsi="Arial" w:cs="Arial"/>
                <w:sz w:val="16"/>
                <w:szCs w:val="16"/>
              </w:rPr>
              <w:t> </w:t>
            </w:r>
          </w:p>
        </w:tc>
        <w:tc>
          <w:tcPr>
            <w:tcW w:w="163" w:type="dxa"/>
            <w:vAlign w:val="bottom"/>
            <w:hideMark/>
          </w:tcPr>
          <w:p w14:paraId="3711133A"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342C6ADF" w14:textId="77777777" w:rsidTr="00712CD1">
        <w:trPr>
          <w:trHeight w:val="75"/>
          <w:jc w:val="center"/>
        </w:trPr>
        <w:tc>
          <w:tcPr>
            <w:tcW w:w="8080" w:type="dxa"/>
            <w:vAlign w:val="center"/>
            <w:hideMark/>
          </w:tcPr>
          <w:p w14:paraId="24D15CA4"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0EDBBCA6"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1EE0E135" w14:textId="77777777" w:rsidR="00765F1C" w:rsidRDefault="00765F1C">
            <w:pPr>
              <w:rPr>
                <w:rFonts w:ascii="Arial" w:hAnsi="Arial" w:cs="Arial"/>
                <w:sz w:val="2"/>
                <w:szCs w:val="2"/>
              </w:rPr>
            </w:pPr>
            <w:r>
              <w:rPr>
                <w:rFonts w:ascii="Arial" w:hAnsi="Arial" w:cs="Arial"/>
                <w:sz w:val="2"/>
                <w:szCs w:val="2"/>
              </w:rPr>
              <w:t> </w:t>
            </w:r>
          </w:p>
        </w:tc>
      </w:tr>
      <w:tr w:rsidR="00765F1C" w14:paraId="0E828F45" w14:textId="77777777" w:rsidTr="00712CD1">
        <w:trPr>
          <w:cantSplit/>
          <w:jc w:val="center"/>
        </w:trPr>
        <w:tc>
          <w:tcPr>
            <w:tcW w:w="8080" w:type="dxa"/>
            <w:hideMark/>
          </w:tcPr>
          <w:p w14:paraId="270CC4D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Stock-based compensation expense</w:t>
            </w:r>
          </w:p>
        </w:tc>
        <w:tc>
          <w:tcPr>
            <w:tcW w:w="232" w:type="dxa"/>
            <w:vAlign w:val="bottom"/>
            <w:hideMark/>
          </w:tcPr>
          <w:p w14:paraId="2FE7CE5C"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6AE474FD" w14:textId="77777777" w:rsidR="00765F1C" w:rsidRDefault="00765F1C">
            <w:pPr>
              <w:rPr>
                <w:rFonts w:ascii="Arial" w:hAnsi="Arial" w:cs="Arial"/>
                <w:sz w:val="20"/>
              </w:rPr>
            </w:pPr>
            <w:r>
              <w:rPr>
                <w:rFonts w:ascii="Arial" w:hAnsi="Arial" w:cs="Arial"/>
                <w:b/>
                <w:bCs/>
                <w:sz w:val="20"/>
              </w:rPr>
              <w:t>$</w:t>
            </w:r>
          </w:p>
        </w:tc>
        <w:tc>
          <w:tcPr>
            <w:tcW w:w="823" w:type="dxa"/>
            <w:vAlign w:val="bottom"/>
            <w:hideMark/>
          </w:tcPr>
          <w:p w14:paraId="5968F862" w14:textId="77777777" w:rsidR="00765F1C" w:rsidRDefault="00765F1C">
            <w:pPr>
              <w:jc w:val="right"/>
              <w:rPr>
                <w:rFonts w:ascii="Arial" w:hAnsi="Arial" w:cs="Arial"/>
                <w:sz w:val="20"/>
              </w:rPr>
            </w:pPr>
            <w:r>
              <w:rPr>
                <w:rFonts w:ascii="Arial" w:hAnsi="Arial" w:cs="Arial"/>
                <w:b/>
                <w:bCs/>
                <w:sz w:val="20"/>
              </w:rPr>
              <w:t>909</w:t>
            </w:r>
          </w:p>
        </w:tc>
        <w:tc>
          <w:tcPr>
            <w:tcW w:w="163" w:type="dxa"/>
            <w:noWrap/>
            <w:vAlign w:val="bottom"/>
            <w:hideMark/>
          </w:tcPr>
          <w:p w14:paraId="2B0DA5CA"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459DF6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57FBB941" w14:textId="77777777" w:rsidR="00765F1C" w:rsidRDefault="00765F1C">
            <w:pPr>
              <w:rPr>
                <w:rFonts w:ascii="Arial" w:hAnsi="Arial" w:cs="Arial"/>
                <w:sz w:val="20"/>
              </w:rPr>
            </w:pPr>
            <w:r>
              <w:rPr>
                <w:rFonts w:ascii="Arial" w:hAnsi="Arial" w:cs="Arial"/>
                <w:sz w:val="20"/>
              </w:rPr>
              <w:t>$</w:t>
            </w:r>
          </w:p>
        </w:tc>
        <w:tc>
          <w:tcPr>
            <w:tcW w:w="823" w:type="dxa"/>
            <w:vAlign w:val="bottom"/>
            <w:hideMark/>
          </w:tcPr>
          <w:p w14:paraId="6EFED691" w14:textId="77777777" w:rsidR="00765F1C" w:rsidRDefault="00765F1C">
            <w:pPr>
              <w:jc w:val="right"/>
              <w:rPr>
                <w:rFonts w:ascii="Arial" w:hAnsi="Arial" w:cs="Arial"/>
                <w:sz w:val="20"/>
              </w:rPr>
            </w:pPr>
            <w:r>
              <w:rPr>
                <w:rFonts w:ascii="Arial" w:hAnsi="Arial" w:cs="Arial"/>
                <w:sz w:val="20"/>
              </w:rPr>
              <w:t>765</w:t>
            </w:r>
          </w:p>
        </w:tc>
        <w:tc>
          <w:tcPr>
            <w:tcW w:w="163" w:type="dxa"/>
            <w:noWrap/>
            <w:vAlign w:val="bottom"/>
            <w:hideMark/>
          </w:tcPr>
          <w:p w14:paraId="417A5E5B" w14:textId="77777777" w:rsidR="00765F1C" w:rsidRDefault="00765F1C">
            <w:pPr>
              <w:rPr>
                <w:rFonts w:ascii="Arial" w:hAnsi="Arial" w:cs="Arial"/>
                <w:sz w:val="20"/>
              </w:rPr>
            </w:pPr>
            <w:r>
              <w:rPr>
                <w:rFonts w:ascii="Arial" w:hAnsi="Arial" w:cs="Arial"/>
                <w:sz w:val="20"/>
              </w:rPr>
              <w:t> </w:t>
            </w:r>
          </w:p>
        </w:tc>
      </w:tr>
      <w:tr w:rsidR="00765F1C" w14:paraId="54DB5590" w14:textId="77777777" w:rsidTr="00712CD1">
        <w:trPr>
          <w:cantSplit/>
          <w:jc w:val="center"/>
        </w:trPr>
        <w:tc>
          <w:tcPr>
            <w:tcW w:w="8080" w:type="dxa"/>
            <w:hideMark/>
          </w:tcPr>
          <w:p w14:paraId="41BF051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Accruals, reserves, and other expenses</w:t>
            </w:r>
          </w:p>
        </w:tc>
        <w:tc>
          <w:tcPr>
            <w:tcW w:w="232" w:type="dxa"/>
            <w:vAlign w:val="bottom"/>
            <w:hideMark/>
          </w:tcPr>
          <w:p w14:paraId="5833E21B"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597604F7"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1FA96BCC" w14:textId="77777777" w:rsidR="00765F1C" w:rsidRDefault="00765F1C">
            <w:pPr>
              <w:jc w:val="right"/>
              <w:rPr>
                <w:rFonts w:ascii="Arial" w:hAnsi="Arial" w:cs="Arial"/>
                <w:sz w:val="20"/>
              </w:rPr>
            </w:pPr>
            <w:r>
              <w:rPr>
                <w:rFonts w:ascii="Arial" w:hAnsi="Arial" w:cs="Arial"/>
                <w:b/>
                <w:bCs/>
                <w:sz w:val="20"/>
              </w:rPr>
              <w:t>5,050</w:t>
            </w:r>
          </w:p>
        </w:tc>
        <w:tc>
          <w:tcPr>
            <w:tcW w:w="163" w:type="dxa"/>
            <w:noWrap/>
            <w:vAlign w:val="bottom"/>
            <w:hideMark/>
          </w:tcPr>
          <w:p w14:paraId="41993272"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2D3128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51E18A6B"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5488180A" w14:textId="77777777" w:rsidR="00765F1C" w:rsidRDefault="00765F1C">
            <w:pPr>
              <w:jc w:val="right"/>
              <w:rPr>
                <w:rFonts w:ascii="Arial" w:hAnsi="Arial" w:cs="Arial"/>
                <w:sz w:val="20"/>
              </w:rPr>
            </w:pPr>
            <w:r>
              <w:rPr>
                <w:rFonts w:ascii="Arial" w:hAnsi="Arial" w:cs="Arial"/>
                <w:sz w:val="20"/>
              </w:rPr>
              <w:t>4,381</w:t>
            </w:r>
          </w:p>
        </w:tc>
        <w:tc>
          <w:tcPr>
            <w:tcW w:w="163" w:type="dxa"/>
            <w:noWrap/>
            <w:vAlign w:val="bottom"/>
            <w:hideMark/>
          </w:tcPr>
          <w:p w14:paraId="040F2A6D" w14:textId="77777777" w:rsidR="00765F1C" w:rsidRDefault="00765F1C">
            <w:pPr>
              <w:rPr>
                <w:rFonts w:ascii="Arial" w:hAnsi="Arial" w:cs="Arial"/>
                <w:sz w:val="20"/>
              </w:rPr>
            </w:pPr>
            <w:r>
              <w:rPr>
                <w:rFonts w:ascii="Arial" w:hAnsi="Arial" w:cs="Arial"/>
                <w:sz w:val="20"/>
              </w:rPr>
              <w:t> </w:t>
            </w:r>
          </w:p>
        </w:tc>
      </w:tr>
      <w:tr w:rsidR="00765F1C" w14:paraId="3CE54FC8" w14:textId="77777777" w:rsidTr="00712CD1">
        <w:trPr>
          <w:cantSplit/>
          <w:jc w:val="center"/>
        </w:trPr>
        <w:tc>
          <w:tcPr>
            <w:tcW w:w="8080" w:type="dxa"/>
            <w:hideMark/>
          </w:tcPr>
          <w:p w14:paraId="7D6E577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Loss and credit carryforwards</w:t>
            </w:r>
          </w:p>
        </w:tc>
        <w:tc>
          <w:tcPr>
            <w:tcW w:w="232" w:type="dxa"/>
            <w:vAlign w:val="bottom"/>
            <w:hideMark/>
          </w:tcPr>
          <w:p w14:paraId="0D1E6E7D"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6381676E"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7669E5BD" w14:textId="77777777" w:rsidR="00765F1C" w:rsidRDefault="00765F1C">
            <w:pPr>
              <w:jc w:val="right"/>
              <w:rPr>
                <w:rFonts w:ascii="Arial" w:hAnsi="Arial" w:cs="Arial"/>
                <w:sz w:val="20"/>
              </w:rPr>
            </w:pPr>
            <w:r>
              <w:rPr>
                <w:rFonts w:ascii="Arial" w:hAnsi="Arial" w:cs="Arial"/>
                <w:b/>
                <w:bCs/>
                <w:sz w:val="20"/>
              </w:rPr>
              <w:t>2,114</w:t>
            </w:r>
          </w:p>
        </w:tc>
        <w:tc>
          <w:tcPr>
            <w:tcW w:w="163" w:type="dxa"/>
            <w:noWrap/>
            <w:vAlign w:val="bottom"/>
            <w:hideMark/>
          </w:tcPr>
          <w:p w14:paraId="579F6A63"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19C1330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3CE7B71"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43625BDE" w14:textId="77777777" w:rsidR="00765F1C" w:rsidRDefault="00765F1C">
            <w:pPr>
              <w:jc w:val="right"/>
              <w:rPr>
                <w:rFonts w:ascii="Arial" w:hAnsi="Arial" w:cs="Arial"/>
                <w:sz w:val="20"/>
              </w:rPr>
            </w:pPr>
            <w:r>
              <w:rPr>
                <w:rFonts w:ascii="Arial" w:hAnsi="Arial" w:cs="Arial"/>
                <w:sz w:val="20"/>
              </w:rPr>
              <w:t>1,741</w:t>
            </w:r>
          </w:p>
        </w:tc>
        <w:tc>
          <w:tcPr>
            <w:tcW w:w="163" w:type="dxa"/>
            <w:noWrap/>
            <w:vAlign w:val="bottom"/>
            <w:hideMark/>
          </w:tcPr>
          <w:p w14:paraId="2F6B27DF" w14:textId="77777777" w:rsidR="00765F1C" w:rsidRDefault="00765F1C">
            <w:pPr>
              <w:rPr>
                <w:rFonts w:ascii="Arial" w:hAnsi="Arial" w:cs="Arial"/>
                <w:sz w:val="20"/>
              </w:rPr>
            </w:pPr>
            <w:r>
              <w:rPr>
                <w:rFonts w:ascii="Arial" w:hAnsi="Arial" w:cs="Arial"/>
                <w:sz w:val="20"/>
              </w:rPr>
              <w:t> </w:t>
            </w:r>
          </w:p>
        </w:tc>
      </w:tr>
      <w:tr w:rsidR="00765F1C" w14:paraId="62C5D93B" w14:textId="77777777" w:rsidTr="00712CD1">
        <w:trPr>
          <w:cantSplit/>
          <w:jc w:val="center"/>
        </w:trPr>
        <w:tc>
          <w:tcPr>
            <w:tcW w:w="8080" w:type="dxa"/>
            <w:hideMark/>
          </w:tcPr>
          <w:p w14:paraId="4432873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Amortization</w:t>
            </w:r>
          </w:p>
        </w:tc>
        <w:tc>
          <w:tcPr>
            <w:tcW w:w="232" w:type="dxa"/>
            <w:vAlign w:val="bottom"/>
            <w:hideMark/>
          </w:tcPr>
          <w:p w14:paraId="617A47D5"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B22A413"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6AFD43BE" w14:textId="77777777" w:rsidR="00765F1C" w:rsidRDefault="00765F1C">
            <w:pPr>
              <w:jc w:val="right"/>
              <w:rPr>
                <w:rFonts w:ascii="Arial" w:hAnsi="Arial" w:cs="Arial"/>
                <w:sz w:val="20"/>
              </w:rPr>
            </w:pPr>
            <w:r>
              <w:rPr>
                <w:rFonts w:ascii="Arial" w:hAnsi="Arial" w:cs="Arial"/>
                <w:b/>
                <w:bCs/>
                <w:sz w:val="20"/>
              </w:rPr>
              <w:t>4,118</w:t>
            </w:r>
          </w:p>
        </w:tc>
        <w:tc>
          <w:tcPr>
            <w:tcW w:w="163" w:type="dxa"/>
            <w:noWrap/>
            <w:vAlign w:val="bottom"/>
            <w:hideMark/>
          </w:tcPr>
          <w:p w14:paraId="111CBDDF"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16ACD2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7F1744F0"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3ABCAED6" w14:textId="77777777" w:rsidR="00765F1C" w:rsidRDefault="00765F1C">
            <w:pPr>
              <w:jc w:val="right"/>
              <w:rPr>
                <w:rFonts w:ascii="Arial" w:hAnsi="Arial" w:cs="Arial"/>
                <w:sz w:val="20"/>
              </w:rPr>
            </w:pPr>
            <w:r>
              <w:rPr>
                <w:rFonts w:ascii="Arial" w:hAnsi="Arial" w:cs="Arial"/>
                <w:sz w:val="20"/>
              </w:rPr>
              <w:t>4,159</w:t>
            </w:r>
          </w:p>
        </w:tc>
        <w:tc>
          <w:tcPr>
            <w:tcW w:w="163" w:type="dxa"/>
            <w:noWrap/>
            <w:vAlign w:val="bottom"/>
            <w:hideMark/>
          </w:tcPr>
          <w:p w14:paraId="738C2720" w14:textId="77777777" w:rsidR="00765F1C" w:rsidRDefault="00765F1C">
            <w:pPr>
              <w:rPr>
                <w:rFonts w:ascii="Arial" w:hAnsi="Arial" w:cs="Arial"/>
                <w:sz w:val="20"/>
              </w:rPr>
            </w:pPr>
            <w:r>
              <w:rPr>
                <w:rFonts w:ascii="Arial" w:hAnsi="Arial" w:cs="Arial"/>
                <w:sz w:val="20"/>
              </w:rPr>
              <w:t> </w:t>
            </w:r>
          </w:p>
        </w:tc>
      </w:tr>
      <w:tr w:rsidR="00765F1C" w14:paraId="550CD841" w14:textId="77777777" w:rsidTr="00712CD1">
        <w:trPr>
          <w:cantSplit/>
          <w:jc w:val="center"/>
        </w:trPr>
        <w:tc>
          <w:tcPr>
            <w:tcW w:w="8080" w:type="dxa"/>
            <w:hideMark/>
          </w:tcPr>
          <w:p w14:paraId="5B2B87C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Leasing liabilities</w:t>
            </w:r>
          </w:p>
        </w:tc>
        <w:tc>
          <w:tcPr>
            <w:tcW w:w="232" w:type="dxa"/>
            <w:vAlign w:val="bottom"/>
            <w:hideMark/>
          </w:tcPr>
          <w:p w14:paraId="30047A84"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36DCEDA6"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5495CF06" w14:textId="77777777" w:rsidR="00765F1C" w:rsidRDefault="00765F1C">
            <w:pPr>
              <w:jc w:val="right"/>
              <w:rPr>
                <w:rFonts w:ascii="Arial" w:hAnsi="Arial" w:cs="Arial"/>
                <w:sz w:val="20"/>
              </w:rPr>
            </w:pPr>
            <w:r>
              <w:rPr>
                <w:rFonts w:ascii="Arial" w:hAnsi="Arial" w:cs="Arial"/>
                <w:b/>
                <w:bCs/>
                <w:sz w:val="20"/>
              </w:rPr>
              <w:t>12,874</w:t>
            </w:r>
          </w:p>
        </w:tc>
        <w:tc>
          <w:tcPr>
            <w:tcW w:w="163" w:type="dxa"/>
            <w:noWrap/>
            <w:vAlign w:val="bottom"/>
            <w:hideMark/>
          </w:tcPr>
          <w:p w14:paraId="1233EB3B"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6CD3E5F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1829082C"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792B4DAF" w14:textId="77777777" w:rsidR="00765F1C" w:rsidRDefault="00765F1C">
            <w:pPr>
              <w:jc w:val="right"/>
              <w:rPr>
                <w:rFonts w:ascii="Arial" w:hAnsi="Arial" w:cs="Arial"/>
                <w:sz w:val="20"/>
              </w:rPr>
            </w:pPr>
            <w:r>
              <w:rPr>
                <w:rFonts w:ascii="Arial" w:hAnsi="Arial" w:cs="Arial"/>
                <w:sz w:val="20"/>
              </w:rPr>
              <w:t>6,504</w:t>
            </w:r>
          </w:p>
        </w:tc>
        <w:tc>
          <w:tcPr>
            <w:tcW w:w="163" w:type="dxa"/>
            <w:noWrap/>
            <w:vAlign w:val="bottom"/>
            <w:hideMark/>
          </w:tcPr>
          <w:p w14:paraId="0D501A47" w14:textId="77777777" w:rsidR="00765F1C" w:rsidRDefault="00765F1C">
            <w:pPr>
              <w:rPr>
                <w:rFonts w:ascii="Arial" w:hAnsi="Arial" w:cs="Arial"/>
                <w:sz w:val="20"/>
              </w:rPr>
            </w:pPr>
            <w:r>
              <w:rPr>
                <w:rFonts w:ascii="Arial" w:hAnsi="Arial" w:cs="Arial"/>
                <w:sz w:val="20"/>
              </w:rPr>
              <w:t> </w:t>
            </w:r>
          </w:p>
        </w:tc>
      </w:tr>
      <w:tr w:rsidR="00765F1C" w14:paraId="5603E05D" w14:textId="77777777" w:rsidTr="00712CD1">
        <w:trPr>
          <w:cantSplit/>
          <w:jc w:val="center"/>
        </w:trPr>
        <w:tc>
          <w:tcPr>
            <w:tcW w:w="8080" w:type="dxa"/>
            <w:hideMark/>
          </w:tcPr>
          <w:p w14:paraId="68D113D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Unearned revenue</w:t>
            </w:r>
          </w:p>
        </w:tc>
        <w:tc>
          <w:tcPr>
            <w:tcW w:w="232" w:type="dxa"/>
            <w:vAlign w:val="bottom"/>
            <w:hideMark/>
          </w:tcPr>
          <w:p w14:paraId="37F43F2F"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3028BA81"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2587A4D5" w14:textId="77777777" w:rsidR="00765F1C" w:rsidRDefault="00765F1C">
            <w:pPr>
              <w:jc w:val="right"/>
              <w:rPr>
                <w:rFonts w:ascii="Arial" w:hAnsi="Arial" w:cs="Arial"/>
                <w:sz w:val="20"/>
              </w:rPr>
            </w:pPr>
            <w:r>
              <w:rPr>
                <w:rFonts w:ascii="Arial" w:hAnsi="Arial" w:cs="Arial"/>
                <w:b/>
                <w:bCs/>
                <w:sz w:val="20"/>
              </w:rPr>
              <w:t>4,324</w:t>
            </w:r>
          </w:p>
        </w:tc>
        <w:tc>
          <w:tcPr>
            <w:tcW w:w="163" w:type="dxa"/>
            <w:noWrap/>
            <w:vAlign w:val="bottom"/>
            <w:hideMark/>
          </w:tcPr>
          <w:p w14:paraId="5FCB3B2C"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12A9DEE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19D813B0"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11781863" w14:textId="77777777" w:rsidR="00765F1C" w:rsidRDefault="00765F1C">
            <w:pPr>
              <w:jc w:val="right"/>
              <w:rPr>
                <w:rFonts w:ascii="Arial" w:hAnsi="Arial" w:cs="Arial"/>
                <w:sz w:val="20"/>
              </w:rPr>
            </w:pPr>
            <w:r>
              <w:rPr>
                <w:rFonts w:ascii="Arial" w:hAnsi="Arial" w:cs="Arial"/>
                <w:sz w:val="20"/>
              </w:rPr>
              <w:t>3,717</w:t>
            </w:r>
          </w:p>
        </w:tc>
        <w:tc>
          <w:tcPr>
            <w:tcW w:w="163" w:type="dxa"/>
            <w:noWrap/>
            <w:vAlign w:val="bottom"/>
            <w:hideMark/>
          </w:tcPr>
          <w:p w14:paraId="474C5273" w14:textId="77777777" w:rsidR="00765F1C" w:rsidRDefault="00765F1C">
            <w:pPr>
              <w:rPr>
                <w:rFonts w:ascii="Arial" w:hAnsi="Arial" w:cs="Arial"/>
                <w:sz w:val="20"/>
              </w:rPr>
            </w:pPr>
            <w:r>
              <w:rPr>
                <w:rFonts w:ascii="Arial" w:hAnsi="Arial" w:cs="Arial"/>
                <w:sz w:val="20"/>
              </w:rPr>
              <w:t> </w:t>
            </w:r>
          </w:p>
        </w:tc>
      </w:tr>
      <w:tr w:rsidR="00765F1C" w14:paraId="5772E3EE" w14:textId="77777777" w:rsidTr="00712CD1">
        <w:trPr>
          <w:cantSplit/>
          <w:jc w:val="center"/>
        </w:trPr>
        <w:tc>
          <w:tcPr>
            <w:tcW w:w="8080" w:type="dxa"/>
            <w:hideMark/>
          </w:tcPr>
          <w:p w14:paraId="6DC340C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Book/tax basis differences in investments and debt</w:t>
            </w:r>
          </w:p>
        </w:tc>
        <w:tc>
          <w:tcPr>
            <w:tcW w:w="232" w:type="dxa"/>
            <w:vAlign w:val="bottom"/>
            <w:hideMark/>
          </w:tcPr>
          <w:p w14:paraId="7698E8D5"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63292BC9"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3D81BA53" w14:textId="77777777" w:rsidR="00765F1C" w:rsidRDefault="00765F1C">
            <w:pPr>
              <w:jc w:val="right"/>
              <w:rPr>
                <w:rFonts w:ascii="Arial" w:hAnsi="Arial" w:cs="Arial"/>
                <w:sz w:val="20"/>
              </w:rPr>
            </w:pPr>
            <w:r>
              <w:rPr>
                <w:rFonts w:ascii="Arial" w:hAnsi="Arial" w:cs="Arial"/>
                <w:b/>
                <w:bCs/>
                <w:sz w:val="20"/>
              </w:rPr>
              <w:t>303</w:t>
            </w:r>
          </w:p>
        </w:tc>
        <w:tc>
          <w:tcPr>
            <w:tcW w:w="163" w:type="dxa"/>
            <w:noWrap/>
            <w:vAlign w:val="bottom"/>
            <w:hideMark/>
          </w:tcPr>
          <w:p w14:paraId="34D5E91B"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0D5C7A5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FCD302C"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6DBDCB0B" w14:textId="77777777" w:rsidR="00765F1C" w:rsidRDefault="00765F1C">
            <w:pPr>
              <w:jc w:val="right"/>
              <w:rPr>
                <w:rFonts w:ascii="Arial" w:hAnsi="Arial" w:cs="Arial"/>
                <w:sz w:val="20"/>
              </w:rPr>
            </w:pPr>
            <w:r>
              <w:rPr>
                <w:rFonts w:ascii="Arial" w:hAnsi="Arial" w:cs="Arial"/>
                <w:sz w:val="20"/>
              </w:rPr>
              <w:t>9</w:t>
            </w:r>
          </w:p>
        </w:tc>
        <w:tc>
          <w:tcPr>
            <w:tcW w:w="163" w:type="dxa"/>
            <w:noWrap/>
            <w:vAlign w:val="bottom"/>
            <w:hideMark/>
          </w:tcPr>
          <w:p w14:paraId="252354A4" w14:textId="77777777" w:rsidR="00765F1C" w:rsidRDefault="00765F1C">
            <w:pPr>
              <w:rPr>
                <w:rFonts w:ascii="Arial" w:hAnsi="Arial" w:cs="Arial"/>
                <w:sz w:val="20"/>
              </w:rPr>
            </w:pPr>
            <w:r>
              <w:rPr>
                <w:rFonts w:ascii="Arial" w:hAnsi="Arial" w:cs="Arial"/>
                <w:sz w:val="20"/>
              </w:rPr>
              <w:t> </w:t>
            </w:r>
          </w:p>
        </w:tc>
      </w:tr>
      <w:tr w:rsidR="00765F1C" w14:paraId="656DF89D" w14:textId="77777777" w:rsidTr="00712CD1">
        <w:trPr>
          <w:cantSplit/>
          <w:jc w:val="center"/>
        </w:trPr>
        <w:tc>
          <w:tcPr>
            <w:tcW w:w="8080" w:type="dxa"/>
            <w:hideMark/>
          </w:tcPr>
          <w:p w14:paraId="6D9EFED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Capitalized research and development</w:t>
            </w:r>
          </w:p>
        </w:tc>
        <w:tc>
          <w:tcPr>
            <w:tcW w:w="232" w:type="dxa"/>
            <w:vAlign w:val="bottom"/>
            <w:hideMark/>
          </w:tcPr>
          <w:p w14:paraId="07A2A492"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05902645"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0618E582" w14:textId="77777777" w:rsidR="00765F1C" w:rsidRDefault="00765F1C">
            <w:pPr>
              <w:jc w:val="right"/>
              <w:rPr>
                <w:rFonts w:ascii="Arial" w:hAnsi="Arial" w:cs="Arial"/>
                <w:sz w:val="20"/>
              </w:rPr>
            </w:pPr>
            <w:r>
              <w:rPr>
                <w:rFonts w:ascii="Arial" w:hAnsi="Arial" w:cs="Arial"/>
                <w:b/>
                <w:bCs/>
                <w:sz w:val="20"/>
              </w:rPr>
              <w:t>16,891</w:t>
            </w:r>
          </w:p>
        </w:tc>
        <w:tc>
          <w:tcPr>
            <w:tcW w:w="163" w:type="dxa"/>
            <w:noWrap/>
            <w:vAlign w:val="bottom"/>
            <w:hideMark/>
          </w:tcPr>
          <w:p w14:paraId="042967CC"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437FC01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16F94165"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734E9003" w14:textId="77777777" w:rsidR="00765F1C" w:rsidRDefault="00765F1C">
            <w:pPr>
              <w:jc w:val="right"/>
              <w:rPr>
                <w:rFonts w:ascii="Arial" w:hAnsi="Arial" w:cs="Arial"/>
                <w:sz w:val="20"/>
              </w:rPr>
            </w:pPr>
            <w:r>
              <w:rPr>
                <w:rFonts w:ascii="Arial" w:hAnsi="Arial" w:cs="Arial"/>
                <w:sz w:val="20"/>
              </w:rPr>
              <w:t>11,442</w:t>
            </w:r>
          </w:p>
        </w:tc>
        <w:tc>
          <w:tcPr>
            <w:tcW w:w="163" w:type="dxa"/>
            <w:noWrap/>
            <w:vAlign w:val="bottom"/>
            <w:hideMark/>
          </w:tcPr>
          <w:p w14:paraId="27F7B881" w14:textId="77777777" w:rsidR="00765F1C" w:rsidRDefault="00765F1C">
            <w:pPr>
              <w:rPr>
                <w:rFonts w:ascii="Arial" w:hAnsi="Arial" w:cs="Arial"/>
                <w:sz w:val="20"/>
              </w:rPr>
            </w:pPr>
            <w:r>
              <w:rPr>
                <w:rFonts w:ascii="Arial" w:hAnsi="Arial" w:cs="Arial"/>
                <w:sz w:val="20"/>
              </w:rPr>
              <w:t> </w:t>
            </w:r>
          </w:p>
        </w:tc>
      </w:tr>
      <w:tr w:rsidR="00765F1C" w14:paraId="4604C59F" w14:textId="77777777" w:rsidTr="00712CD1">
        <w:trPr>
          <w:cantSplit/>
          <w:jc w:val="center"/>
        </w:trPr>
        <w:tc>
          <w:tcPr>
            <w:tcW w:w="8080" w:type="dxa"/>
            <w:hideMark/>
          </w:tcPr>
          <w:p w14:paraId="46E7916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w:t>
            </w:r>
          </w:p>
        </w:tc>
        <w:tc>
          <w:tcPr>
            <w:tcW w:w="232" w:type="dxa"/>
            <w:vAlign w:val="bottom"/>
            <w:hideMark/>
          </w:tcPr>
          <w:p w14:paraId="3CC0F0C2"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50E116FF"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663C0A47" w14:textId="77777777" w:rsidR="00765F1C" w:rsidRDefault="00765F1C">
            <w:pPr>
              <w:jc w:val="right"/>
              <w:rPr>
                <w:rFonts w:ascii="Arial" w:hAnsi="Arial" w:cs="Arial"/>
                <w:sz w:val="20"/>
              </w:rPr>
            </w:pPr>
            <w:r>
              <w:rPr>
                <w:rFonts w:ascii="Arial" w:hAnsi="Arial" w:cs="Arial"/>
                <w:b/>
                <w:bCs/>
                <w:sz w:val="20"/>
              </w:rPr>
              <w:t>529</w:t>
            </w:r>
          </w:p>
        </w:tc>
        <w:tc>
          <w:tcPr>
            <w:tcW w:w="163" w:type="dxa"/>
            <w:noWrap/>
            <w:vAlign w:val="bottom"/>
            <w:hideMark/>
          </w:tcPr>
          <w:p w14:paraId="2863373C"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014AD2C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E8548A1"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4A4019A3" w14:textId="77777777" w:rsidR="00765F1C" w:rsidRDefault="00765F1C">
            <w:pPr>
              <w:jc w:val="right"/>
              <w:rPr>
                <w:rFonts w:ascii="Arial" w:hAnsi="Arial" w:cs="Arial"/>
                <w:sz w:val="20"/>
              </w:rPr>
            </w:pPr>
            <w:r>
              <w:rPr>
                <w:rFonts w:ascii="Arial" w:hAnsi="Arial" w:cs="Arial"/>
                <w:sz w:val="20"/>
              </w:rPr>
              <w:t>426</w:t>
            </w:r>
          </w:p>
        </w:tc>
        <w:tc>
          <w:tcPr>
            <w:tcW w:w="163" w:type="dxa"/>
            <w:noWrap/>
            <w:vAlign w:val="bottom"/>
            <w:hideMark/>
          </w:tcPr>
          <w:p w14:paraId="18245CB2" w14:textId="77777777" w:rsidR="00765F1C" w:rsidRDefault="00765F1C">
            <w:pPr>
              <w:rPr>
                <w:rFonts w:ascii="Arial" w:hAnsi="Arial" w:cs="Arial"/>
                <w:sz w:val="20"/>
              </w:rPr>
            </w:pPr>
            <w:r>
              <w:rPr>
                <w:rFonts w:ascii="Arial" w:hAnsi="Arial" w:cs="Arial"/>
                <w:sz w:val="20"/>
              </w:rPr>
              <w:t> </w:t>
            </w:r>
          </w:p>
        </w:tc>
      </w:tr>
      <w:tr w:rsidR="00765F1C" w:rsidRPr="008B1B5B" w14:paraId="670323FE" w14:textId="77777777" w:rsidTr="00712CD1">
        <w:trPr>
          <w:cantSplit/>
          <w:jc w:val="center"/>
        </w:trPr>
        <w:tc>
          <w:tcPr>
            <w:tcW w:w="9286" w:type="dxa"/>
            <w:gridSpan w:val="4"/>
            <w:vAlign w:val="bottom"/>
            <w:hideMark/>
          </w:tcPr>
          <w:p w14:paraId="401E3E0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633D6CA6" w14:textId="77777777" w:rsidR="00765F1C" w:rsidRPr="008B1B5B" w:rsidRDefault="00765F1C">
            <w:pPr>
              <w:rPr>
                <w:rFonts w:ascii="Arial" w:hAnsi="Arial" w:cs="Arial"/>
                <w:sz w:val="2"/>
                <w:szCs w:val="2"/>
              </w:rPr>
            </w:pPr>
          </w:p>
        </w:tc>
        <w:tc>
          <w:tcPr>
            <w:tcW w:w="231" w:type="dxa"/>
            <w:vAlign w:val="bottom"/>
            <w:hideMark/>
          </w:tcPr>
          <w:p w14:paraId="467E16A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9" w:type="dxa"/>
            <w:vAlign w:val="bottom"/>
            <w:hideMark/>
          </w:tcPr>
          <w:p w14:paraId="6E3842F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22" w:type="dxa"/>
            <w:vAlign w:val="bottom"/>
            <w:hideMark/>
          </w:tcPr>
          <w:p w14:paraId="7F6EA57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52CEEA66" w14:textId="77777777" w:rsidR="00765F1C" w:rsidRPr="008B1B5B" w:rsidRDefault="00765F1C">
            <w:pPr>
              <w:rPr>
                <w:rFonts w:ascii="Arial" w:hAnsi="Arial" w:cs="Arial"/>
                <w:sz w:val="2"/>
                <w:szCs w:val="2"/>
              </w:rPr>
            </w:pPr>
          </w:p>
        </w:tc>
      </w:tr>
      <w:tr w:rsidR="00765F1C" w14:paraId="28924C9D" w14:textId="77777777" w:rsidTr="00712CD1">
        <w:trPr>
          <w:cantSplit/>
          <w:jc w:val="center"/>
        </w:trPr>
        <w:tc>
          <w:tcPr>
            <w:tcW w:w="8080" w:type="dxa"/>
            <w:hideMark/>
          </w:tcPr>
          <w:p w14:paraId="7E88B869"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Deferred income tax assets</w:t>
            </w:r>
          </w:p>
        </w:tc>
        <w:tc>
          <w:tcPr>
            <w:tcW w:w="232" w:type="dxa"/>
            <w:vAlign w:val="bottom"/>
            <w:hideMark/>
          </w:tcPr>
          <w:p w14:paraId="5E179EFC"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4B3B19B7"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35565819" w14:textId="77777777" w:rsidR="00765F1C" w:rsidRDefault="00765F1C">
            <w:pPr>
              <w:jc w:val="right"/>
              <w:rPr>
                <w:rFonts w:ascii="Arial" w:hAnsi="Arial" w:cs="Arial"/>
                <w:sz w:val="20"/>
              </w:rPr>
            </w:pPr>
            <w:r>
              <w:rPr>
                <w:rFonts w:ascii="Arial" w:hAnsi="Arial" w:cs="Arial"/>
                <w:b/>
                <w:bCs/>
                <w:sz w:val="20"/>
              </w:rPr>
              <w:t>47,112</w:t>
            </w:r>
          </w:p>
        </w:tc>
        <w:tc>
          <w:tcPr>
            <w:tcW w:w="163" w:type="dxa"/>
            <w:noWrap/>
            <w:vAlign w:val="bottom"/>
            <w:hideMark/>
          </w:tcPr>
          <w:p w14:paraId="4C7E9005"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2E6800F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66F99B7B"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10CEADC8" w14:textId="77777777" w:rsidR="00765F1C" w:rsidRDefault="00765F1C">
            <w:pPr>
              <w:jc w:val="right"/>
              <w:rPr>
                <w:rFonts w:ascii="Arial" w:hAnsi="Arial" w:cs="Arial"/>
                <w:sz w:val="20"/>
              </w:rPr>
            </w:pPr>
            <w:r>
              <w:rPr>
                <w:rFonts w:ascii="Arial" w:hAnsi="Arial" w:cs="Arial"/>
                <w:sz w:val="20"/>
              </w:rPr>
              <w:t>33,144</w:t>
            </w:r>
          </w:p>
        </w:tc>
        <w:tc>
          <w:tcPr>
            <w:tcW w:w="163" w:type="dxa"/>
            <w:noWrap/>
            <w:vAlign w:val="bottom"/>
            <w:hideMark/>
          </w:tcPr>
          <w:p w14:paraId="63ED7AF1" w14:textId="77777777" w:rsidR="00765F1C" w:rsidRDefault="00765F1C">
            <w:pPr>
              <w:rPr>
                <w:rFonts w:ascii="Arial" w:hAnsi="Arial" w:cs="Arial"/>
                <w:sz w:val="20"/>
              </w:rPr>
            </w:pPr>
            <w:r>
              <w:rPr>
                <w:rFonts w:ascii="Arial" w:hAnsi="Arial" w:cs="Arial"/>
                <w:sz w:val="20"/>
              </w:rPr>
              <w:t> </w:t>
            </w:r>
          </w:p>
        </w:tc>
      </w:tr>
      <w:tr w:rsidR="00765F1C" w14:paraId="09A3B303" w14:textId="77777777" w:rsidTr="00712CD1">
        <w:trPr>
          <w:cantSplit/>
          <w:jc w:val="center"/>
        </w:trPr>
        <w:tc>
          <w:tcPr>
            <w:tcW w:w="8080" w:type="dxa"/>
            <w:hideMark/>
          </w:tcPr>
          <w:p w14:paraId="0F91ED7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Less valuation allowance</w:t>
            </w:r>
          </w:p>
        </w:tc>
        <w:tc>
          <w:tcPr>
            <w:tcW w:w="232" w:type="dxa"/>
            <w:vAlign w:val="bottom"/>
            <w:hideMark/>
          </w:tcPr>
          <w:p w14:paraId="6C4EC9B0"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59C4346"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76CDA247" w14:textId="77777777" w:rsidR="00765F1C" w:rsidRDefault="00765F1C">
            <w:pPr>
              <w:jc w:val="right"/>
              <w:rPr>
                <w:rFonts w:ascii="Arial" w:hAnsi="Arial" w:cs="Arial"/>
                <w:sz w:val="20"/>
              </w:rPr>
            </w:pPr>
            <w:r>
              <w:rPr>
                <w:rFonts w:ascii="Arial" w:hAnsi="Arial" w:cs="Arial"/>
                <w:b/>
                <w:bCs/>
                <w:sz w:val="20"/>
              </w:rPr>
              <w:t>(1,169</w:t>
            </w:r>
          </w:p>
        </w:tc>
        <w:tc>
          <w:tcPr>
            <w:tcW w:w="163" w:type="dxa"/>
            <w:noWrap/>
            <w:vAlign w:val="bottom"/>
            <w:hideMark/>
          </w:tcPr>
          <w:p w14:paraId="49D7736E"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697423B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78A2A40"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7A8390C5" w14:textId="77777777" w:rsidR="00765F1C" w:rsidRDefault="00765F1C">
            <w:pPr>
              <w:jc w:val="right"/>
              <w:rPr>
                <w:rFonts w:ascii="Arial" w:hAnsi="Arial" w:cs="Arial"/>
                <w:sz w:val="20"/>
              </w:rPr>
            </w:pPr>
            <w:r>
              <w:rPr>
                <w:rFonts w:ascii="Arial" w:hAnsi="Arial" w:cs="Arial"/>
                <w:sz w:val="20"/>
              </w:rPr>
              <w:t>(1,045</w:t>
            </w:r>
          </w:p>
        </w:tc>
        <w:tc>
          <w:tcPr>
            <w:tcW w:w="163" w:type="dxa"/>
            <w:noWrap/>
            <w:vAlign w:val="bottom"/>
            <w:hideMark/>
          </w:tcPr>
          <w:p w14:paraId="2455C643" w14:textId="77777777" w:rsidR="00765F1C" w:rsidRDefault="00765F1C">
            <w:pPr>
              <w:rPr>
                <w:rFonts w:ascii="Arial" w:hAnsi="Arial" w:cs="Arial"/>
                <w:sz w:val="20"/>
              </w:rPr>
            </w:pPr>
            <w:r>
              <w:rPr>
                <w:rFonts w:ascii="Arial" w:hAnsi="Arial" w:cs="Arial"/>
                <w:sz w:val="20"/>
              </w:rPr>
              <w:t>) </w:t>
            </w:r>
          </w:p>
        </w:tc>
      </w:tr>
      <w:tr w:rsidR="00765F1C" w:rsidRPr="008B1B5B" w14:paraId="2DC39D3F" w14:textId="77777777" w:rsidTr="00712CD1">
        <w:trPr>
          <w:cantSplit/>
          <w:jc w:val="center"/>
        </w:trPr>
        <w:tc>
          <w:tcPr>
            <w:tcW w:w="9286" w:type="dxa"/>
            <w:gridSpan w:val="4"/>
            <w:vAlign w:val="bottom"/>
            <w:hideMark/>
          </w:tcPr>
          <w:p w14:paraId="6817362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5D867679" w14:textId="77777777" w:rsidR="00765F1C" w:rsidRPr="008B1B5B" w:rsidRDefault="00765F1C">
            <w:pPr>
              <w:rPr>
                <w:rFonts w:ascii="Arial" w:hAnsi="Arial" w:cs="Arial"/>
                <w:sz w:val="2"/>
                <w:szCs w:val="2"/>
              </w:rPr>
            </w:pPr>
          </w:p>
        </w:tc>
        <w:tc>
          <w:tcPr>
            <w:tcW w:w="231" w:type="dxa"/>
            <w:vAlign w:val="bottom"/>
            <w:hideMark/>
          </w:tcPr>
          <w:p w14:paraId="0A7BF22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9" w:type="dxa"/>
            <w:vAlign w:val="bottom"/>
            <w:hideMark/>
          </w:tcPr>
          <w:p w14:paraId="50056EC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22" w:type="dxa"/>
            <w:vAlign w:val="bottom"/>
            <w:hideMark/>
          </w:tcPr>
          <w:p w14:paraId="7B76988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0FC5AE7D" w14:textId="77777777" w:rsidR="00765F1C" w:rsidRPr="008B1B5B" w:rsidRDefault="00765F1C">
            <w:pPr>
              <w:rPr>
                <w:rFonts w:ascii="Arial" w:hAnsi="Arial" w:cs="Arial"/>
                <w:sz w:val="2"/>
                <w:szCs w:val="2"/>
              </w:rPr>
            </w:pPr>
          </w:p>
        </w:tc>
      </w:tr>
      <w:tr w:rsidR="00765F1C" w14:paraId="64B7EE50" w14:textId="77777777" w:rsidTr="00712CD1">
        <w:trPr>
          <w:cantSplit/>
          <w:jc w:val="center"/>
        </w:trPr>
        <w:tc>
          <w:tcPr>
            <w:tcW w:w="8080" w:type="dxa"/>
            <w:hideMark/>
          </w:tcPr>
          <w:p w14:paraId="44743754"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Deferred income tax assets, net of valuation allowance</w:t>
            </w:r>
          </w:p>
        </w:tc>
        <w:tc>
          <w:tcPr>
            <w:tcW w:w="232" w:type="dxa"/>
            <w:vAlign w:val="bottom"/>
            <w:hideMark/>
          </w:tcPr>
          <w:p w14:paraId="397B6942"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4E81D75A" w14:textId="77777777" w:rsidR="00765F1C" w:rsidRDefault="00765F1C">
            <w:pPr>
              <w:rPr>
                <w:rFonts w:ascii="Arial" w:hAnsi="Arial" w:cs="Arial"/>
                <w:sz w:val="20"/>
              </w:rPr>
            </w:pPr>
            <w:r>
              <w:rPr>
                <w:rFonts w:ascii="Arial" w:hAnsi="Arial" w:cs="Arial"/>
                <w:b/>
                <w:bCs/>
                <w:sz w:val="20"/>
              </w:rPr>
              <w:t>$</w:t>
            </w:r>
          </w:p>
        </w:tc>
        <w:tc>
          <w:tcPr>
            <w:tcW w:w="823" w:type="dxa"/>
            <w:vAlign w:val="bottom"/>
            <w:hideMark/>
          </w:tcPr>
          <w:p w14:paraId="662F7162" w14:textId="77777777" w:rsidR="00765F1C" w:rsidRDefault="00765F1C">
            <w:pPr>
              <w:jc w:val="right"/>
              <w:rPr>
                <w:rFonts w:ascii="Arial" w:hAnsi="Arial" w:cs="Arial"/>
                <w:sz w:val="20"/>
              </w:rPr>
            </w:pPr>
            <w:r>
              <w:rPr>
                <w:rFonts w:ascii="Arial" w:hAnsi="Arial" w:cs="Arial"/>
                <w:b/>
                <w:bCs/>
                <w:sz w:val="20"/>
              </w:rPr>
              <w:t>45,943</w:t>
            </w:r>
          </w:p>
        </w:tc>
        <w:tc>
          <w:tcPr>
            <w:tcW w:w="163" w:type="dxa"/>
            <w:noWrap/>
            <w:vAlign w:val="bottom"/>
            <w:hideMark/>
          </w:tcPr>
          <w:p w14:paraId="451DA6B3"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1D9102A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5F1FDADE" w14:textId="77777777" w:rsidR="00765F1C" w:rsidRDefault="00765F1C">
            <w:pPr>
              <w:rPr>
                <w:rFonts w:ascii="Arial" w:hAnsi="Arial" w:cs="Arial"/>
                <w:sz w:val="20"/>
              </w:rPr>
            </w:pPr>
            <w:r>
              <w:rPr>
                <w:rFonts w:ascii="Arial" w:hAnsi="Arial" w:cs="Arial"/>
                <w:sz w:val="20"/>
              </w:rPr>
              <w:t>$</w:t>
            </w:r>
          </w:p>
        </w:tc>
        <w:tc>
          <w:tcPr>
            <w:tcW w:w="823" w:type="dxa"/>
            <w:vAlign w:val="bottom"/>
            <w:hideMark/>
          </w:tcPr>
          <w:p w14:paraId="641C6FCE" w14:textId="77777777" w:rsidR="00765F1C" w:rsidRDefault="00765F1C">
            <w:pPr>
              <w:jc w:val="right"/>
              <w:rPr>
                <w:rFonts w:ascii="Arial" w:hAnsi="Arial" w:cs="Arial"/>
                <w:sz w:val="20"/>
              </w:rPr>
            </w:pPr>
            <w:r>
              <w:rPr>
                <w:rFonts w:ascii="Arial" w:hAnsi="Arial" w:cs="Arial"/>
                <w:sz w:val="20"/>
              </w:rPr>
              <w:t>32,099</w:t>
            </w:r>
          </w:p>
        </w:tc>
        <w:tc>
          <w:tcPr>
            <w:tcW w:w="163" w:type="dxa"/>
            <w:noWrap/>
            <w:vAlign w:val="bottom"/>
            <w:hideMark/>
          </w:tcPr>
          <w:p w14:paraId="31FA2706" w14:textId="77777777" w:rsidR="00765F1C" w:rsidRDefault="00765F1C">
            <w:pPr>
              <w:rPr>
                <w:rFonts w:ascii="Arial" w:hAnsi="Arial" w:cs="Arial"/>
                <w:sz w:val="20"/>
              </w:rPr>
            </w:pPr>
            <w:r>
              <w:rPr>
                <w:rFonts w:ascii="Arial" w:hAnsi="Arial" w:cs="Arial"/>
                <w:sz w:val="20"/>
              </w:rPr>
              <w:t> </w:t>
            </w:r>
          </w:p>
        </w:tc>
      </w:tr>
      <w:tr w:rsidR="00765F1C" w:rsidRPr="008B1B5B" w14:paraId="1B5F8FCE" w14:textId="77777777" w:rsidTr="00712CD1">
        <w:trPr>
          <w:cantSplit/>
          <w:jc w:val="center"/>
        </w:trPr>
        <w:tc>
          <w:tcPr>
            <w:tcW w:w="9286" w:type="dxa"/>
            <w:gridSpan w:val="4"/>
            <w:vAlign w:val="bottom"/>
            <w:hideMark/>
          </w:tcPr>
          <w:p w14:paraId="7F3E6AC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1893F7FE" w14:textId="77777777" w:rsidR="00765F1C" w:rsidRPr="008B1B5B" w:rsidRDefault="00765F1C">
            <w:pPr>
              <w:rPr>
                <w:rFonts w:ascii="Arial" w:hAnsi="Arial" w:cs="Arial"/>
                <w:sz w:val="2"/>
                <w:szCs w:val="2"/>
              </w:rPr>
            </w:pPr>
          </w:p>
        </w:tc>
        <w:tc>
          <w:tcPr>
            <w:tcW w:w="231" w:type="dxa"/>
            <w:vAlign w:val="bottom"/>
            <w:hideMark/>
          </w:tcPr>
          <w:p w14:paraId="7F9D83B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9" w:type="dxa"/>
            <w:vAlign w:val="bottom"/>
            <w:hideMark/>
          </w:tcPr>
          <w:p w14:paraId="58D214E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22" w:type="dxa"/>
            <w:vAlign w:val="bottom"/>
            <w:hideMark/>
          </w:tcPr>
          <w:p w14:paraId="0E781E6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313362BC" w14:textId="77777777" w:rsidR="00765F1C" w:rsidRPr="008B1B5B" w:rsidRDefault="00765F1C">
            <w:pPr>
              <w:rPr>
                <w:rFonts w:ascii="Arial" w:hAnsi="Arial" w:cs="Arial"/>
                <w:sz w:val="2"/>
                <w:szCs w:val="2"/>
              </w:rPr>
            </w:pPr>
          </w:p>
        </w:tc>
      </w:tr>
      <w:tr w:rsidR="00765F1C" w14:paraId="2BBCB9D5" w14:textId="77777777" w:rsidTr="00712CD1">
        <w:trPr>
          <w:trHeight w:val="75"/>
          <w:jc w:val="center"/>
        </w:trPr>
        <w:tc>
          <w:tcPr>
            <w:tcW w:w="8080" w:type="dxa"/>
            <w:vAlign w:val="center"/>
            <w:hideMark/>
          </w:tcPr>
          <w:p w14:paraId="3C1C8C95"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2E49F331"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66036814" w14:textId="77777777" w:rsidR="00765F1C" w:rsidRDefault="00765F1C">
            <w:pPr>
              <w:rPr>
                <w:rFonts w:ascii="Arial" w:hAnsi="Arial" w:cs="Arial"/>
                <w:sz w:val="2"/>
                <w:szCs w:val="2"/>
              </w:rPr>
            </w:pPr>
            <w:r>
              <w:rPr>
                <w:rFonts w:ascii="Arial" w:hAnsi="Arial" w:cs="Arial"/>
                <w:sz w:val="2"/>
                <w:szCs w:val="2"/>
              </w:rPr>
              <w:t> </w:t>
            </w:r>
          </w:p>
        </w:tc>
      </w:tr>
      <w:tr w:rsidR="00765F1C" w14:paraId="77AA02B9" w14:textId="77777777" w:rsidTr="00712CD1">
        <w:trPr>
          <w:cantSplit/>
          <w:jc w:val="center"/>
        </w:trPr>
        <w:tc>
          <w:tcPr>
            <w:tcW w:w="8080" w:type="dxa"/>
            <w:hideMark/>
          </w:tcPr>
          <w:p w14:paraId="0231EFCF"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Deferred Income Tax Liabilities</w:t>
            </w:r>
          </w:p>
        </w:tc>
        <w:tc>
          <w:tcPr>
            <w:tcW w:w="232" w:type="dxa"/>
            <w:vAlign w:val="bottom"/>
            <w:hideMark/>
          </w:tcPr>
          <w:p w14:paraId="50C979FE" w14:textId="77777777" w:rsidR="00765F1C" w:rsidRDefault="00765F1C">
            <w:pPr>
              <w:pStyle w:val="la2"/>
              <w:rPr>
                <w:rFonts w:ascii="Arial" w:hAnsi="Arial" w:cs="Arial"/>
                <w:sz w:val="16"/>
                <w:szCs w:val="16"/>
              </w:rPr>
            </w:pPr>
            <w:r>
              <w:rPr>
                <w:rFonts w:ascii="Arial" w:hAnsi="Arial" w:cs="Arial"/>
                <w:sz w:val="16"/>
                <w:szCs w:val="16"/>
              </w:rPr>
              <w:t>  </w:t>
            </w:r>
          </w:p>
        </w:tc>
        <w:tc>
          <w:tcPr>
            <w:tcW w:w="150" w:type="dxa"/>
            <w:vAlign w:val="bottom"/>
            <w:hideMark/>
          </w:tcPr>
          <w:p w14:paraId="5C59DC0B" w14:textId="77777777" w:rsidR="00765F1C" w:rsidRDefault="00765F1C">
            <w:pPr>
              <w:pStyle w:val="la2"/>
              <w:rPr>
                <w:rFonts w:ascii="Arial" w:hAnsi="Arial" w:cs="Arial"/>
                <w:sz w:val="16"/>
                <w:szCs w:val="16"/>
              </w:rPr>
            </w:pPr>
            <w:r>
              <w:rPr>
                <w:rFonts w:ascii="Arial" w:hAnsi="Arial" w:cs="Arial"/>
                <w:sz w:val="16"/>
                <w:szCs w:val="16"/>
              </w:rPr>
              <w:t> </w:t>
            </w:r>
          </w:p>
        </w:tc>
        <w:tc>
          <w:tcPr>
            <w:tcW w:w="823" w:type="dxa"/>
            <w:vAlign w:val="bottom"/>
            <w:hideMark/>
          </w:tcPr>
          <w:p w14:paraId="7E5B6982" w14:textId="77777777" w:rsidR="00765F1C" w:rsidRDefault="00765F1C">
            <w:pPr>
              <w:pStyle w:val="la2"/>
              <w:rPr>
                <w:rFonts w:ascii="Arial" w:hAnsi="Arial" w:cs="Arial"/>
                <w:sz w:val="16"/>
                <w:szCs w:val="16"/>
              </w:rPr>
            </w:pPr>
            <w:r>
              <w:rPr>
                <w:rFonts w:ascii="Arial" w:hAnsi="Arial" w:cs="Arial"/>
                <w:sz w:val="16"/>
                <w:szCs w:val="16"/>
              </w:rPr>
              <w:t> </w:t>
            </w:r>
          </w:p>
        </w:tc>
        <w:tc>
          <w:tcPr>
            <w:tcW w:w="163" w:type="dxa"/>
            <w:vAlign w:val="bottom"/>
            <w:hideMark/>
          </w:tcPr>
          <w:p w14:paraId="13EBA66D" w14:textId="77777777" w:rsidR="00765F1C" w:rsidRDefault="00765F1C">
            <w:pPr>
              <w:pStyle w:val="la2"/>
              <w:rPr>
                <w:rFonts w:ascii="Arial" w:hAnsi="Arial" w:cs="Arial"/>
                <w:sz w:val="16"/>
                <w:szCs w:val="16"/>
              </w:rPr>
            </w:pPr>
            <w:r>
              <w:rPr>
                <w:rFonts w:ascii="Arial" w:hAnsi="Arial" w:cs="Arial"/>
                <w:sz w:val="16"/>
                <w:szCs w:val="16"/>
              </w:rPr>
              <w:t> </w:t>
            </w:r>
          </w:p>
        </w:tc>
        <w:tc>
          <w:tcPr>
            <w:tcW w:w="232" w:type="dxa"/>
            <w:vAlign w:val="bottom"/>
            <w:hideMark/>
          </w:tcPr>
          <w:p w14:paraId="525C635C" w14:textId="77777777" w:rsidR="00765F1C" w:rsidRDefault="00765F1C">
            <w:pPr>
              <w:pStyle w:val="la2"/>
              <w:rPr>
                <w:rFonts w:ascii="Arial" w:hAnsi="Arial" w:cs="Arial"/>
                <w:sz w:val="16"/>
                <w:szCs w:val="16"/>
              </w:rPr>
            </w:pPr>
            <w:r>
              <w:rPr>
                <w:rFonts w:ascii="Arial" w:hAnsi="Arial" w:cs="Arial"/>
                <w:sz w:val="16"/>
                <w:szCs w:val="16"/>
              </w:rPr>
              <w:t> </w:t>
            </w:r>
          </w:p>
        </w:tc>
        <w:tc>
          <w:tcPr>
            <w:tcW w:w="150" w:type="dxa"/>
            <w:vAlign w:val="bottom"/>
            <w:hideMark/>
          </w:tcPr>
          <w:p w14:paraId="3D5CB05D" w14:textId="77777777" w:rsidR="00765F1C" w:rsidRDefault="00765F1C">
            <w:pPr>
              <w:pStyle w:val="la2"/>
              <w:rPr>
                <w:rFonts w:ascii="Arial" w:hAnsi="Arial" w:cs="Arial"/>
                <w:sz w:val="16"/>
                <w:szCs w:val="16"/>
              </w:rPr>
            </w:pPr>
            <w:r>
              <w:rPr>
                <w:rFonts w:ascii="Arial" w:hAnsi="Arial" w:cs="Arial"/>
                <w:sz w:val="16"/>
                <w:szCs w:val="16"/>
              </w:rPr>
              <w:t> </w:t>
            </w:r>
          </w:p>
        </w:tc>
        <w:tc>
          <w:tcPr>
            <w:tcW w:w="823" w:type="dxa"/>
            <w:vAlign w:val="bottom"/>
            <w:hideMark/>
          </w:tcPr>
          <w:p w14:paraId="27E6C7DD" w14:textId="77777777" w:rsidR="00765F1C" w:rsidRDefault="00765F1C">
            <w:pPr>
              <w:pStyle w:val="la2"/>
              <w:rPr>
                <w:rFonts w:ascii="Arial" w:hAnsi="Arial" w:cs="Arial"/>
                <w:sz w:val="16"/>
                <w:szCs w:val="16"/>
              </w:rPr>
            </w:pPr>
            <w:r>
              <w:rPr>
                <w:rFonts w:ascii="Arial" w:hAnsi="Arial" w:cs="Arial"/>
                <w:sz w:val="16"/>
                <w:szCs w:val="16"/>
              </w:rPr>
              <w:t> </w:t>
            </w:r>
          </w:p>
        </w:tc>
        <w:tc>
          <w:tcPr>
            <w:tcW w:w="163" w:type="dxa"/>
            <w:vAlign w:val="bottom"/>
            <w:hideMark/>
          </w:tcPr>
          <w:p w14:paraId="5B8E2839"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2E409A26" w14:textId="77777777" w:rsidTr="00712CD1">
        <w:trPr>
          <w:trHeight w:val="75"/>
          <w:jc w:val="center"/>
        </w:trPr>
        <w:tc>
          <w:tcPr>
            <w:tcW w:w="8080" w:type="dxa"/>
            <w:vAlign w:val="center"/>
            <w:hideMark/>
          </w:tcPr>
          <w:p w14:paraId="50376240"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77C11294"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44F2B618" w14:textId="77777777" w:rsidR="00765F1C" w:rsidRDefault="00765F1C">
            <w:pPr>
              <w:rPr>
                <w:rFonts w:ascii="Arial" w:hAnsi="Arial" w:cs="Arial"/>
                <w:sz w:val="2"/>
                <w:szCs w:val="2"/>
              </w:rPr>
            </w:pPr>
            <w:r>
              <w:rPr>
                <w:rFonts w:ascii="Arial" w:hAnsi="Arial" w:cs="Arial"/>
                <w:sz w:val="2"/>
                <w:szCs w:val="2"/>
              </w:rPr>
              <w:t> </w:t>
            </w:r>
          </w:p>
        </w:tc>
      </w:tr>
      <w:tr w:rsidR="00765F1C" w14:paraId="179B5792" w14:textId="77777777" w:rsidTr="00712CD1">
        <w:trPr>
          <w:cantSplit/>
          <w:jc w:val="center"/>
        </w:trPr>
        <w:tc>
          <w:tcPr>
            <w:tcW w:w="8080" w:type="dxa"/>
            <w:hideMark/>
          </w:tcPr>
          <w:p w14:paraId="7F667F1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Leasing assets</w:t>
            </w:r>
          </w:p>
        </w:tc>
        <w:tc>
          <w:tcPr>
            <w:tcW w:w="232" w:type="dxa"/>
            <w:vAlign w:val="bottom"/>
            <w:hideMark/>
          </w:tcPr>
          <w:p w14:paraId="1A259229"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E64E06C" w14:textId="77777777" w:rsidR="00765F1C" w:rsidRDefault="00765F1C">
            <w:pPr>
              <w:rPr>
                <w:rFonts w:ascii="Arial" w:hAnsi="Arial" w:cs="Arial"/>
                <w:sz w:val="20"/>
              </w:rPr>
            </w:pPr>
            <w:r>
              <w:rPr>
                <w:rFonts w:ascii="Arial" w:hAnsi="Arial" w:cs="Arial"/>
                <w:b/>
                <w:bCs/>
                <w:sz w:val="20"/>
              </w:rPr>
              <w:t>$</w:t>
            </w:r>
          </w:p>
        </w:tc>
        <w:tc>
          <w:tcPr>
            <w:tcW w:w="823" w:type="dxa"/>
            <w:vAlign w:val="bottom"/>
            <w:hideMark/>
          </w:tcPr>
          <w:p w14:paraId="6F026B8B" w14:textId="77777777" w:rsidR="00765F1C" w:rsidRDefault="00765F1C">
            <w:pPr>
              <w:jc w:val="right"/>
              <w:rPr>
                <w:rFonts w:ascii="Arial" w:hAnsi="Arial" w:cs="Arial"/>
                <w:sz w:val="20"/>
              </w:rPr>
            </w:pPr>
            <w:r>
              <w:rPr>
                <w:rFonts w:ascii="Arial" w:hAnsi="Arial" w:cs="Arial"/>
                <w:b/>
                <w:bCs/>
                <w:sz w:val="20"/>
              </w:rPr>
              <w:t>(12,696</w:t>
            </w:r>
          </w:p>
        </w:tc>
        <w:tc>
          <w:tcPr>
            <w:tcW w:w="163" w:type="dxa"/>
            <w:noWrap/>
            <w:vAlign w:val="bottom"/>
            <w:hideMark/>
          </w:tcPr>
          <w:p w14:paraId="4AE4AB4E"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418CBA4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4ED25788" w14:textId="77777777" w:rsidR="00765F1C" w:rsidRDefault="00765F1C">
            <w:pPr>
              <w:rPr>
                <w:rFonts w:ascii="Arial" w:hAnsi="Arial" w:cs="Arial"/>
                <w:sz w:val="20"/>
              </w:rPr>
            </w:pPr>
            <w:r>
              <w:rPr>
                <w:rFonts w:ascii="Arial" w:hAnsi="Arial" w:cs="Arial"/>
                <w:sz w:val="20"/>
              </w:rPr>
              <w:t>$</w:t>
            </w:r>
          </w:p>
        </w:tc>
        <w:tc>
          <w:tcPr>
            <w:tcW w:w="823" w:type="dxa"/>
            <w:vAlign w:val="bottom"/>
            <w:hideMark/>
          </w:tcPr>
          <w:p w14:paraId="7674E946" w14:textId="77777777" w:rsidR="00765F1C" w:rsidRDefault="00765F1C">
            <w:pPr>
              <w:jc w:val="right"/>
              <w:rPr>
                <w:rFonts w:ascii="Arial" w:hAnsi="Arial" w:cs="Arial"/>
                <w:sz w:val="20"/>
              </w:rPr>
            </w:pPr>
            <w:r>
              <w:rPr>
                <w:rFonts w:ascii="Arial" w:hAnsi="Arial" w:cs="Arial"/>
                <w:sz w:val="20"/>
              </w:rPr>
              <w:t>(6,503</w:t>
            </w:r>
          </w:p>
        </w:tc>
        <w:tc>
          <w:tcPr>
            <w:tcW w:w="163" w:type="dxa"/>
            <w:noWrap/>
            <w:vAlign w:val="bottom"/>
            <w:hideMark/>
          </w:tcPr>
          <w:p w14:paraId="7E261FB5" w14:textId="77777777" w:rsidR="00765F1C" w:rsidRDefault="00765F1C">
            <w:pPr>
              <w:rPr>
                <w:rFonts w:ascii="Arial" w:hAnsi="Arial" w:cs="Arial"/>
                <w:sz w:val="20"/>
              </w:rPr>
            </w:pPr>
            <w:r>
              <w:rPr>
                <w:rFonts w:ascii="Arial" w:hAnsi="Arial" w:cs="Arial"/>
                <w:sz w:val="20"/>
              </w:rPr>
              <w:t>) </w:t>
            </w:r>
          </w:p>
        </w:tc>
      </w:tr>
      <w:tr w:rsidR="00765F1C" w14:paraId="4C2463DE" w14:textId="77777777" w:rsidTr="00712CD1">
        <w:trPr>
          <w:cantSplit/>
          <w:jc w:val="center"/>
        </w:trPr>
        <w:tc>
          <w:tcPr>
            <w:tcW w:w="8080" w:type="dxa"/>
            <w:hideMark/>
          </w:tcPr>
          <w:p w14:paraId="3D7B366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Depreciation</w:t>
            </w:r>
          </w:p>
        </w:tc>
        <w:tc>
          <w:tcPr>
            <w:tcW w:w="232" w:type="dxa"/>
            <w:vAlign w:val="bottom"/>
            <w:hideMark/>
          </w:tcPr>
          <w:p w14:paraId="3AE320BA"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366B5D75"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4FED1BD5" w14:textId="77777777" w:rsidR="00765F1C" w:rsidRDefault="00765F1C">
            <w:pPr>
              <w:jc w:val="right"/>
              <w:rPr>
                <w:rFonts w:ascii="Arial" w:hAnsi="Arial" w:cs="Arial"/>
                <w:sz w:val="20"/>
              </w:rPr>
            </w:pPr>
            <w:r>
              <w:rPr>
                <w:rFonts w:ascii="Arial" w:hAnsi="Arial" w:cs="Arial"/>
                <w:b/>
                <w:bCs/>
                <w:sz w:val="20"/>
              </w:rPr>
              <w:t>(5,699</w:t>
            </w:r>
          </w:p>
        </w:tc>
        <w:tc>
          <w:tcPr>
            <w:tcW w:w="163" w:type="dxa"/>
            <w:noWrap/>
            <w:vAlign w:val="bottom"/>
            <w:hideMark/>
          </w:tcPr>
          <w:p w14:paraId="56519B69"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13C3ED9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5E7EFA58"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4856F429" w14:textId="77777777" w:rsidR="00765F1C" w:rsidRDefault="00765F1C">
            <w:pPr>
              <w:jc w:val="right"/>
              <w:rPr>
                <w:rFonts w:ascii="Arial" w:hAnsi="Arial" w:cs="Arial"/>
                <w:sz w:val="20"/>
              </w:rPr>
            </w:pPr>
            <w:r>
              <w:rPr>
                <w:rFonts w:ascii="Arial" w:hAnsi="Arial" w:cs="Arial"/>
                <w:sz w:val="20"/>
              </w:rPr>
              <w:t>(3,940</w:t>
            </w:r>
          </w:p>
        </w:tc>
        <w:tc>
          <w:tcPr>
            <w:tcW w:w="163" w:type="dxa"/>
            <w:noWrap/>
            <w:vAlign w:val="bottom"/>
            <w:hideMark/>
          </w:tcPr>
          <w:p w14:paraId="4AE19BD7" w14:textId="77777777" w:rsidR="00765F1C" w:rsidRDefault="00765F1C">
            <w:pPr>
              <w:rPr>
                <w:rFonts w:ascii="Arial" w:hAnsi="Arial" w:cs="Arial"/>
                <w:sz w:val="20"/>
              </w:rPr>
            </w:pPr>
            <w:r>
              <w:rPr>
                <w:rFonts w:ascii="Arial" w:hAnsi="Arial" w:cs="Arial"/>
                <w:sz w:val="20"/>
              </w:rPr>
              <w:t>) </w:t>
            </w:r>
          </w:p>
        </w:tc>
      </w:tr>
      <w:tr w:rsidR="00765F1C" w14:paraId="3D7C798E" w14:textId="77777777" w:rsidTr="00712CD1">
        <w:trPr>
          <w:cantSplit/>
          <w:jc w:val="center"/>
        </w:trPr>
        <w:tc>
          <w:tcPr>
            <w:tcW w:w="8080" w:type="dxa"/>
            <w:hideMark/>
          </w:tcPr>
          <w:p w14:paraId="2B18108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Deferred tax on foreign earnings</w:t>
            </w:r>
          </w:p>
        </w:tc>
        <w:tc>
          <w:tcPr>
            <w:tcW w:w="232" w:type="dxa"/>
            <w:vAlign w:val="bottom"/>
            <w:hideMark/>
          </w:tcPr>
          <w:p w14:paraId="553F769E"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7EB6683B"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36C9A1A9" w14:textId="77777777" w:rsidR="00765F1C" w:rsidRDefault="00765F1C">
            <w:pPr>
              <w:jc w:val="right"/>
              <w:rPr>
                <w:rFonts w:ascii="Arial" w:hAnsi="Arial" w:cs="Arial"/>
                <w:sz w:val="20"/>
              </w:rPr>
            </w:pPr>
            <w:r>
              <w:rPr>
                <w:rFonts w:ascii="Arial" w:hAnsi="Arial" w:cs="Arial"/>
                <w:b/>
                <w:bCs/>
                <w:sz w:val="20"/>
              </w:rPr>
              <w:t>(1,148</w:t>
            </w:r>
          </w:p>
        </w:tc>
        <w:tc>
          <w:tcPr>
            <w:tcW w:w="163" w:type="dxa"/>
            <w:noWrap/>
            <w:vAlign w:val="bottom"/>
            <w:hideMark/>
          </w:tcPr>
          <w:p w14:paraId="704B9E8B"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200E25A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59C6FB30"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419F4EE2" w14:textId="77777777" w:rsidR="00765F1C" w:rsidRDefault="00765F1C">
            <w:pPr>
              <w:jc w:val="right"/>
              <w:rPr>
                <w:rFonts w:ascii="Arial" w:hAnsi="Arial" w:cs="Arial"/>
                <w:sz w:val="20"/>
              </w:rPr>
            </w:pPr>
            <w:r>
              <w:rPr>
                <w:rFonts w:ascii="Arial" w:hAnsi="Arial" w:cs="Arial"/>
                <w:sz w:val="20"/>
              </w:rPr>
              <w:t>(1,837</w:t>
            </w:r>
          </w:p>
        </w:tc>
        <w:tc>
          <w:tcPr>
            <w:tcW w:w="163" w:type="dxa"/>
            <w:noWrap/>
            <w:vAlign w:val="bottom"/>
            <w:hideMark/>
          </w:tcPr>
          <w:p w14:paraId="17A203E7" w14:textId="77777777" w:rsidR="00765F1C" w:rsidRDefault="00765F1C">
            <w:pPr>
              <w:rPr>
                <w:rFonts w:ascii="Arial" w:hAnsi="Arial" w:cs="Arial"/>
                <w:sz w:val="20"/>
              </w:rPr>
            </w:pPr>
            <w:r>
              <w:rPr>
                <w:rFonts w:ascii="Arial" w:hAnsi="Arial" w:cs="Arial"/>
                <w:sz w:val="20"/>
              </w:rPr>
              <w:t>) </w:t>
            </w:r>
          </w:p>
        </w:tc>
      </w:tr>
      <w:tr w:rsidR="00765F1C" w14:paraId="4542F6A7" w14:textId="77777777" w:rsidTr="00712CD1">
        <w:trPr>
          <w:cantSplit/>
          <w:jc w:val="center"/>
        </w:trPr>
        <w:tc>
          <w:tcPr>
            <w:tcW w:w="8080" w:type="dxa"/>
            <w:hideMark/>
          </w:tcPr>
          <w:p w14:paraId="6B4FFEB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w:t>
            </w:r>
          </w:p>
        </w:tc>
        <w:tc>
          <w:tcPr>
            <w:tcW w:w="232" w:type="dxa"/>
            <w:vAlign w:val="bottom"/>
            <w:hideMark/>
          </w:tcPr>
          <w:p w14:paraId="76ECCE22"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75ACEC27"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05EC937A" w14:textId="77777777" w:rsidR="00765F1C" w:rsidRDefault="00765F1C">
            <w:pPr>
              <w:jc w:val="right"/>
              <w:rPr>
                <w:rFonts w:ascii="Arial" w:hAnsi="Arial" w:cs="Arial"/>
                <w:sz w:val="20"/>
              </w:rPr>
            </w:pPr>
            <w:r>
              <w:rPr>
                <w:rFonts w:ascii="Arial" w:hAnsi="Arial" w:cs="Arial"/>
                <w:b/>
                <w:bCs/>
                <w:sz w:val="20"/>
              </w:rPr>
              <w:t>(127</w:t>
            </w:r>
          </w:p>
        </w:tc>
        <w:tc>
          <w:tcPr>
            <w:tcW w:w="163" w:type="dxa"/>
            <w:noWrap/>
            <w:vAlign w:val="bottom"/>
            <w:hideMark/>
          </w:tcPr>
          <w:p w14:paraId="5FE253CF"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08B617A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4CB600EA"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7D4DE107" w14:textId="77777777" w:rsidR="00765F1C" w:rsidRDefault="00765F1C">
            <w:pPr>
              <w:jc w:val="right"/>
              <w:rPr>
                <w:rFonts w:ascii="Arial" w:hAnsi="Arial" w:cs="Arial"/>
                <w:sz w:val="20"/>
              </w:rPr>
            </w:pPr>
            <w:r>
              <w:rPr>
                <w:rFonts w:ascii="Arial" w:hAnsi="Arial" w:cs="Arial"/>
                <w:sz w:val="20"/>
              </w:rPr>
              <w:t>(167</w:t>
            </w:r>
          </w:p>
        </w:tc>
        <w:tc>
          <w:tcPr>
            <w:tcW w:w="163" w:type="dxa"/>
            <w:noWrap/>
            <w:vAlign w:val="bottom"/>
            <w:hideMark/>
          </w:tcPr>
          <w:p w14:paraId="2FBEC972" w14:textId="77777777" w:rsidR="00765F1C" w:rsidRDefault="00765F1C">
            <w:pPr>
              <w:rPr>
                <w:rFonts w:ascii="Arial" w:hAnsi="Arial" w:cs="Arial"/>
                <w:sz w:val="20"/>
              </w:rPr>
            </w:pPr>
            <w:r>
              <w:rPr>
                <w:rFonts w:ascii="Arial" w:hAnsi="Arial" w:cs="Arial"/>
                <w:sz w:val="20"/>
              </w:rPr>
              <w:t>) </w:t>
            </w:r>
          </w:p>
        </w:tc>
      </w:tr>
      <w:tr w:rsidR="00765F1C" w:rsidRPr="008B1B5B" w14:paraId="1D43E348" w14:textId="77777777" w:rsidTr="00712CD1">
        <w:trPr>
          <w:cantSplit/>
          <w:jc w:val="center"/>
        </w:trPr>
        <w:tc>
          <w:tcPr>
            <w:tcW w:w="9286" w:type="dxa"/>
            <w:gridSpan w:val="4"/>
            <w:vAlign w:val="bottom"/>
            <w:hideMark/>
          </w:tcPr>
          <w:p w14:paraId="34FD2F2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70068D68" w14:textId="77777777" w:rsidR="00765F1C" w:rsidRPr="008B1B5B" w:rsidRDefault="00765F1C">
            <w:pPr>
              <w:rPr>
                <w:rFonts w:ascii="Arial" w:hAnsi="Arial" w:cs="Arial"/>
                <w:sz w:val="2"/>
                <w:szCs w:val="2"/>
              </w:rPr>
            </w:pPr>
          </w:p>
        </w:tc>
        <w:tc>
          <w:tcPr>
            <w:tcW w:w="231" w:type="dxa"/>
            <w:vAlign w:val="bottom"/>
            <w:hideMark/>
          </w:tcPr>
          <w:p w14:paraId="466BCF5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9" w:type="dxa"/>
            <w:vAlign w:val="bottom"/>
            <w:hideMark/>
          </w:tcPr>
          <w:p w14:paraId="30FECA9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22" w:type="dxa"/>
            <w:vAlign w:val="bottom"/>
            <w:hideMark/>
          </w:tcPr>
          <w:p w14:paraId="39AE2E3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6A2EB789" w14:textId="77777777" w:rsidR="00765F1C" w:rsidRPr="008B1B5B" w:rsidRDefault="00765F1C">
            <w:pPr>
              <w:rPr>
                <w:rFonts w:ascii="Arial" w:hAnsi="Arial" w:cs="Arial"/>
                <w:sz w:val="2"/>
                <w:szCs w:val="2"/>
              </w:rPr>
            </w:pPr>
          </w:p>
        </w:tc>
      </w:tr>
      <w:tr w:rsidR="00765F1C" w14:paraId="695ACC5E" w14:textId="77777777" w:rsidTr="00712CD1">
        <w:trPr>
          <w:cantSplit/>
          <w:jc w:val="center"/>
        </w:trPr>
        <w:tc>
          <w:tcPr>
            <w:tcW w:w="8080" w:type="dxa"/>
            <w:hideMark/>
          </w:tcPr>
          <w:p w14:paraId="5072F2D5"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Deferred income tax liabilities</w:t>
            </w:r>
          </w:p>
        </w:tc>
        <w:tc>
          <w:tcPr>
            <w:tcW w:w="232" w:type="dxa"/>
            <w:vAlign w:val="bottom"/>
            <w:hideMark/>
          </w:tcPr>
          <w:p w14:paraId="64DABFA0"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36F64CB2" w14:textId="77777777" w:rsidR="00765F1C" w:rsidRDefault="00765F1C">
            <w:pPr>
              <w:rPr>
                <w:rFonts w:ascii="Arial" w:hAnsi="Arial" w:cs="Arial"/>
                <w:sz w:val="20"/>
              </w:rPr>
            </w:pPr>
            <w:r>
              <w:rPr>
                <w:rFonts w:ascii="Arial" w:hAnsi="Arial" w:cs="Arial"/>
                <w:b/>
                <w:bCs/>
                <w:sz w:val="20"/>
              </w:rPr>
              <w:t>$</w:t>
            </w:r>
          </w:p>
        </w:tc>
        <w:tc>
          <w:tcPr>
            <w:tcW w:w="823" w:type="dxa"/>
            <w:vAlign w:val="bottom"/>
            <w:hideMark/>
          </w:tcPr>
          <w:p w14:paraId="21E90DE6" w14:textId="77777777" w:rsidR="00765F1C" w:rsidRDefault="00765F1C">
            <w:pPr>
              <w:jc w:val="right"/>
              <w:rPr>
                <w:rFonts w:ascii="Arial" w:hAnsi="Arial" w:cs="Arial"/>
                <w:sz w:val="20"/>
              </w:rPr>
            </w:pPr>
            <w:r>
              <w:rPr>
                <w:rFonts w:ascii="Arial" w:hAnsi="Arial" w:cs="Arial"/>
                <w:b/>
                <w:bCs/>
                <w:sz w:val="20"/>
              </w:rPr>
              <w:t>(19,670</w:t>
            </w:r>
          </w:p>
        </w:tc>
        <w:tc>
          <w:tcPr>
            <w:tcW w:w="163" w:type="dxa"/>
            <w:noWrap/>
            <w:vAlign w:val="bottom"/>
            <w:hideMark/>
          </w:tcPr>
          <w:p w14:paraId="04C7041B"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61F521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1408885D" w14:textId="77777777" w:rsidR="00765F1C" w:rsidRDefault="00765F1C">
            <w:pPr>
              <w:rPr>
                <w:rFonts w:ascii="Arial" w:hAnsi="Arial" w:cs="Arial"/>
                <w:sz w:val="20"/>
              </w:rPr>
            </w:pPr>
            <w:r>
              <w:rPr>
                <w:rFonts w:ascii="Arial" w:hAnsi="Arial" w:cs="Arial"/>
                <w:sz w:val="20"/>
              </w:rPr>
              <w:t>$</w:t>
            </w:r>
          </w:p>
        </w:tc>
        <w:tc>
          <w:tcPr>
            <w:tcW w:w="823" w:type="dxa"/>
            <w:vAlign w:val="bottom"/>
            <w:hideMark/>
          </w:tcPr>
          <w:p w14:paraId="2664068B" w14:textId="77777777" w:rsidR="00765F1C" w:rsidRDefault="00765F1C">
            <w:pPr>
              <w:jc w:val="right"/>
              <w:rPr>
                <w:rFonts w:ascii="Arial" w:hAnsi="Arial" w:cs="Arial"/>
                <w:sz w:val="20"/>
              </w:rPr>
            </w:pPr>
            <w:r>
              <w:rPr>
                <w:rFonts w:ascii="Arial" w:hAnsi="Arial" w:cs="Arial"/>
                <w:sz w:val="20"/>
              </w:rPr>
              <w:t>(12,447</w:t>
            </w:r>
          </w:p>
        </w:tc>
        <w:tc>
          <w:tcPr>
            <w:tcW w:w="163" w:type="dxa"/>
            <w:noWrap/>
            <w:vAlign w:val="bottom"/>
            <w:hideMark/>
          </w:tcPr>
          <w:p w14:paraId="665BC328" w14:textId="77777777" w:rsidR="00765F1C" w:rsidRDefault="00765F1C">
            <w:pPr>
              <w:rPr>
                <w:rFonts w:ascii="Arial" w:hAnsi="Arial" w:cs="Arial"/>
                <w:sz w:val="20"/>
              </w:rPr>
            </w:pPr>
            <w:r>
              <w:rPr>
                <w:rFonts w:ascii="Arial" w:hAnsi="Arial" w:cs="Arial"/>
                <w:sz w:val="20"/>
              </w:rPr>
              <w:t>) </w:t>
            </w:r>
          </w:p>
        </w:tc>
      </w:tr>
      <w:tr w:rsidR="00765F1C" w:rsidRPr="008B1B5B" w14:paraId="59B14A70" w14:textId="77777777" w:rsidTr="00712CD1">
        <w:trPr>
          <w:cantSplit/>
          <w:jc w:val="center"/>
        </w:trPr>
        <w:tc>
          <w:tcPr>
            <w:tcW w:w="9286" w:type="dxa"/>
            <w:gridSpan w:val="4"/>
            <w:vAlign w:val="bottom"/>
            <w:hideMark/>
          </w:tcPr>
          <w:p w14:paraId="5B5F0F2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68D47526" w14:textId="77777777" w:rsidR="00765F1C" w:rsidRPr="008B1B5B" w:rsidRDefault="00765F1C">
            <w:pPr>
              <w:rPr>
                <w:rFonts w:ascii="Arial" w:hAnsi="Arial" w:cs="Arial"/>
                <w:sz w:val="2"/>
                <w:szCs w:val="2"/>
              </w:rPr>
            </w:pPr>
          </w:p>
        </w:tc>
        <w:tc>
          <w:tcPr>
            <w:tcW w:w="231" w:type="dxa"/>
            <w:vAlign w:val="bottom"/>
            <w:hideMark/>
          </w:tcPr>
          <w:p w14:paraId="399F1EE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9" w:type="dxa"/>
            <w:vAlign w:val="bottom"/>
            <w:hideMark/>
          </w:tcPr>
          <w:p w14:paraId="2872480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22" w:type="dxa"/>
            <w:vAlign w:val="bottom"/>
            <w:hideMark/>
          </w:tcPr>
          <w:p w14:paraId="434338B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04E4D44D" w14:textId="77777777" w:rsidR="00765F1C" w:rsidRPr="008B1B5B" w:rsidRDefault="00765F1C">
            <w:pPr>
              <w:rPr>
                <w:rFonts w:ascii="Arial" w:hAnsi="Arial" w:cs="Arial"/>
                <w:sz w:val="2"/>
                <w:szCs w:val="2"/>
              </w:rPr>
            </w:pPr>
          </w:p>
        </w:tc>
      </w:tr>
      <w:tr w:rsidR="00765F1C" w14:paraId="6ED8B3BD" w14:textId="77777777" w:rsidTr="00712CD1">
        <w:trPr>
          <w:cantSplit/>
          <w:jc w:val="center"/>
        </w:trPr>
        <w:tc>
          <w:tcPr>
            <w:tcW w:w="8080" w:type="dxa"/>
            <w:hideMark/>
          </w:tcPr>
          <w:p w14:paraId="01819AEF"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Net deferred income tax assets</w:t>
            </w:r>
          </w:p>
        </w:tc>
        <w:tc>
          <w:tcPr>
            <w:tcW w:w="232" w:type="dxa"/>
            <w:vAlign w:val="bottom"/>
            <w:hideMark/>
          </w:tcPr>
          <w:p w14:paraId="64217A0B"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7353F32D" w14:textId="77777777" w:rsidR="00765F1C" w:rsidRDefault="00765F1C">
            <w:pPr>
              <w:rPr>
                <w:rFonts w:ascii="Arial" w:hAnsi="Arial" w:cs="Arial"/>
                <w:sz w:val="20"/>
              </w:rPr>
            </w:pPr>
            <w:r>
              <w:rPr>
                <w:rFonts w:ascii="Arial" w:hAnsi="Arial" w:cs="Arial"/>
                <w:b/>
                <w:bCs/>
                <w:sz w:val="20"/>
              </w:rPr>
              <w:t>$</w:t>
            </w:r>
          </w:p>
        </w:tc>
        <w:tc>
          <w:tcPr>
            <w:tcW w:w="823" w:type="dxa"/>
            <w:vAlign w:val="bottom"/>
            <w:hideMark/>
          </w:tcPr>
          <w:p w14:paraId="76A50253" w14:textId="77777777" w:rsidR="00765F1C" w:rsidRDefault="00765F1C">
            <w:pPr>
              <w:jc w:val="right"/>
              <w:rPr>
                <w:rFonts w:ascii="Arial" w:hAnsi="Arial" w:cs="Arial"/>
                <w:sz w:val="20"/>
              </w:rPr>
            </w:pPr>
            <w:r>
              <w:rPr>
                <w:rFonts w:ascii="Arial" w:hAnsi="Arial" w:cs="Arial"/>
                <w:b/>
                <w:bCs/>
                <w:sz w:val="20"/>
              </w:rPr>
              <w:t>26,273</w:t>
            </w:r>
          </w:p>
        </w:tc>
        <w:tc>
          <w:tcPr>
            <w:tcW w:w="163" w:type="dxa"/>
            <w:noWrap/>
            <w:vAlign w:val="bottom"/>
            <w:hideMark/>
          </w:tcPr>
          <w:p w14:paraId="33572975"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31DE385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3524E682" w14:textId="77777777" w:rsidR="00765F1C" w:rsidRDefault="00765F1C">
            <w:pPr>
              <w:rPr>
                <w:rFonts w:ascii="Arial" w:hAnsi="Arial" w:cs="Arial"/>
                <w:sz w:val="20"/>
              </w:rPr>
            </w:pPr>
            <w:r>
              <w:rPr>
                <w:rFonts w:ascii="Arial" w:hAnsi="Arial" w:cs="Arial"/>
                <w:sz w:val="20"/>
              </w:rPr>
              <w:t>$</w:t>
            </w:r>
          </w:p>
        </w:tc>
        <w:tc>
          <w:tcPr>
            <w:tcW w:w="823" w:type="dxa"/>
            <w:vAlign w:val="bottom"/>
            <w:hideMark/>
          </w:tcPr>
          <w:p w14:paraId="63ABCED5" w14:textId="77777777" w:rsidR="00765F1C" w:rsidRDefault="00765F1C">
            <w:pPr>
              <w:jc w:val="right"/>
              <w:rPr>
                <w:rFonts w:ascii="Arial" w:hAnsi="Arial" w:cs="Arial"/>
                <w:sz w:val="20"/>
              </w:rPr>
            </w:pPr>
            <w:r>
              <w:rPr>
                <w:rFonts w:ascii="Arial" w:hAnsi="Arial" w:cs="Arial"/>
                <w:sz w:val="20"/>
              </w:rPr>
              <w:t>19,652</w:t>
            </w:r>
          </w:p>
        </w:tc>
        <w:tc>
          <w:tcPr>
            <w:tcW w:w="163" w:type="dxa"/>
            <w:noWrap/>
            <w:vAlign w:val="bottom"/>
            <w:hideMark/>
          </w:tcPr>
          <w:p w14:paraId="512AB7C4" w14:textId="77777777" w:rsidR="00765F1C" w:rsidRDefault="00765F1C">
            <w:pPr>
              <w:rPr>
                <w:rFonts w:ascii="Arial" w:hAnsi="Arial" w:cs="Arial"/>
                <w:sz w:val="20"/>
              </w:rPr>
            </w:pPr>
            <w:r>
              <w:rPr>
                <w:rFonts w:ascii="Arial" w:hAnsi="Arial" w:cs="Arial"/>
                <w:sz w:val="20"/>
              </w:rPr>
              <w:t> </w:t>
            </w:r>
          </w:p>
        </w:tc>
      </w:tr>
      <w:tr w:rsidR="00765F1C" w:rsidRPr="008B1B5B" w14:paraId="3A6FAFA6" w14:textId="77777777" w:rsidTr="00712CD1">
        <w:trPr>
          <w:cantSplit/>
          <w:jc w:val="center"/>
        </w:trPr>
        <w:tc>
          <w:tcPr>
            <w:tcW w:w="8080" w:type="dxa"/>
            <w:vAlign w:val="bottom"/>
            <w:hideMark/>
          </w:tcPr>
          <w:p w14:paraId="0A745C3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2" w:type="dxa"/>
            <w:vAlign w:val="bottom"/>
            <w:hideMark/>
          </w:tcPr>
          <w:p w14:paraId="2D01611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0" w:type="dxa"/>
            <w:vAlign w:val="bottom"/>
            <w:hideMark/>
          </w:tcPr>
          <w:p w14:paraId="28F6D6B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23" w:type="dxa"/>
            <w:vAlign w:val="bottom"/>
            <w:hideMark/>
          </w:tcPr>
          <w:p w14:paraId="20992EF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2FAC4BF8" w14:textId="77777777" w:rsidR="00765F1C" w:rsidRPr="008B1B5B" w:rsidRDefault="00765F1C">
            <w:pPr>
              <w:rPr>
                <w:rFonts w:ascii="Arial" w:hAnsi="Arial" w:cs="Arial"/>
                <w:sz w:val="2"/>
                <w:szCs w:val="2"/>
              </w:rPr>
            </w:pPr>
          </w:p>
        </w:tc>
        <w:tc>
          <w:tcPr>
            <w:tcW w:w="232" w:type="dxa"/>
            <w:vAlign w:val="bottom"/>
            <w:hideMark/>
          </w:tcPr>
          <w:p w14:paraId="7FEB3B7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0" w:type="dxa"/>
            <w:vAlign w:val="bottom"/>
            <w:hideMark/>
          </w:tcPr>
          <w:p w14:paraId="7E54296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23" w:type="dxa"/>
            <w:vAlign w:val="bottom"/>
            <w:hideMark/>
          </w:tcPr>
          <w:p w14:paraId="7DC6309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3743ADCF" w14:textId="77777777" w:rsidR="00765F1C" w:rsidRPr="008B1B5B" w:rsidRDefault="00765F1C">
            <w:pPr>
              <w:rPr>
                <w:rFonts w:ascii="Arial" w:hAnsi="Arial" w:cs="Arial"/>
                <w:sz w:val="2"/>
                <w:szCs w:val="2"/>
              </w:rPr>
            </w:pPr>
          </w:p>
        </w:tc>
      </w:tr>
      <w:tr w:rsidR="00765F1C" w14:paraId="58775B89" w14:textId="77777777" w:rsidTr="00712CD1">
        <w:trPr>
          <w:trHeight w:val="75"/>
          <w:jc w:val="center"/>
        </w:trPr>
        <w:tc>
          <w:tcPr>
            <w:tcW w:w="8080" w:type="dxa"/>
            <w:vAlign w:val="center"/>
            <w:hideMark/>
          </w:tcPr>
          <w:p w14:paraId="69B237C9"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75131AF8"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78FE8D15" w14:textId="77777777" w:rsidR="00765F1C" w:rsidRDefault="00765F1C">
            <w:pPr>
              <w:rPr>
                <w:rFonts w:ascii="Arial" w:hAnsi="Arial" w:cs="Arial"/>
                <w:sz w:val="2"/>
                <w:szCs w:val="2"/>
              </w:rPr>
            </w:pPr>
            <w:r>
              <w:rPr>
                <w:rFonts w:ascii="Arial" w:hAnsi="Arial" w:cs="Arial"/>
                <w:sz w:val="2"/>
                <w:szCs w:val="2"/>
              </w:rPr>
              <w:t> </w:t>
            </w:r>
          </w:p>
        </w:tc>
      </w:tr>
      <w:tr w:rsidR="00765F1C" w14:paraId="09DE10A0" w14:textId="77777777" w:rsidTr="00712CD1">
        <w:trPr>
          <w:cantSplit/>
          <w:jc w:val="center"/>
        </w:trPr>
        <w:tc>
          <w:tcPr>
            <w:tcW w:w="8080" w:type="dxa"/>
            <w:hideMark/>
          </w:tcPr>
          <w:p w14:paraId="75FF68D0"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Reported As</w:t>
            </w:r>
          </w:p>
        </w:tc>
        <w:tc>
          <w:tcPr>
            <w:tcW w:w="232" w:type="dxa"/>
            <w:vAlign w:val="bottom"/>
            <w:hideMark/>
          </w:tcPr>
          <w:p w14:paraId="6264EFCB" w14:textId="77777777" w:rsidR="00765F1C" w:rsidRDefault="00765F1C">
            <w:pPr>
              <w:pStyle w:val="la2"/>
              <w:rPr>
                <w:rFonts w:ascii="Arial" w:hAnsi="Arial" w:cs="Arial"/>
                <w:sz w:val="16"/>
                <w:szCs w:val="16"/>
              </w:rPr>
            </w:pPr>
            <w:r>
              <w:rPr>
                <w:rFonts w:ascii="Arial" w:hAnsi="Arial" w:cs="Arial"/>
                <w:sz w:val="16"/>
                <w:szCs w:val="16"/>
              </w:rPr>
              <w:t>  </w:t>
            </w:r>
          </w:p>
        </w:tc>
        <w:tc>
          <w:tcPr>
            <w:tcW w:w="150" w:type="dxa"/>
            <w:vAlign w:val="bottom"/>
            <w:hideMark/>
          </w:tcPr>
          <w:p w14:paraId="55501EE1" w14:textId="77777777" w:rsidR="00765F1C" w:rsidRDefault="00765F1C">
            <w:pPr>
              <w:pStyle w:val="la2"/>
              <w:rPr>
                <w:rFonts w:ascii="Arial" w:hAnsi="Arial" w:cs="Arial"/>
                <w:sz w:val="16"/>
                <w:szCs w:val="16"/>
              </w:rPr>
            </w:pPr>
            <w:r>
              <w:rPr>
                <w:rFonts w:ascii="Arial" w:hAnsi="Arial" w:cs="Arial"/>
                <w:sz w:val="16"/>
                <w:szCs w:val="16"/>
              </w:rPr>
              <w:t> </w:t>
            </w:r>
          </w:p>
        </w:tc>
        <w:tc>
          <w:tcPr>
            <w:tcW w:w="823" w:type="dxa"/>
            <w:vAlign w:val="bottom"/>
            <w:hideMark/>
          </w:tcPr>
          <w:p w14:paraId="7DBD794C" w14:textId="77777777" w:rsidR="00765F1C" w:rsidRDefault="00765F1C">
            <w:pPr>
              <w:pStyle w:val="la2"/>
              <w:rPr>
                <w:rFonts w:ascii="Arial" w:hAnsi="Arial" w:cs="Arial"/>
                <w:sz w:val="16"/>
                <w:szCs w:val="16"/>
              </w:rPr>
            </w:pPr>
            <w:r>
              <w:rPr>
                <w:rFonts w:ascii="Arial" w:hAnsi="Arial" w:cs="Arial"/>
                <w:sz w:val="16"/>
                <w:szCs w:val="16"/>
              </w:rPr>
              <w:t> </w:t>
            </w:r>
          </w:p>
        </w:tc>
        <w:tc>
          <w:tcPr>
            <w:tcW w:w="163" w:type="dxa"/>
            <w:vAlign w:val="bottom"/>
            <w:hideMark/>
          </w:tcPr>
          <w:p w14:paraId="68E35776" w14:textId="77777777" w:rsidR="00765F1C" w:rsidRDefault="00765F1C">
            <w:pPr>
              <w:pStyle w:val="la2"/>
              <w:rPr>
                <w:rFonts w:ascii="Arial" w:hAnsi="Arial" w:cs="Arial"/>
                <w:sz w:val="16"/>
                <w:szCs w:val="16"/>
              </w:rPr>
            </w:pPr>
            <w:r>
              <w:rPr>
                <w:rFonts w:ascii="Arial" w:hAnsi="Arial" w:cs="Arial"/>
                <w:sz w:val="16"/>
                <w:szCs w:val="16"/>
              </w:rPr>
              <w:t> </w:t>
            </w:r>
          </w:p>
        </w:tc>
        <w:tc>
          <w:tcPr>
            <w:tcW w:w="232" w:type="dxa"/>
            <w:vAlign w:val="bottom"/>
            <w:hideMark/>
          </w:tcPr>
          <w:p w14:paraId="749F37A2" w14:textId="77777777" w:rsidR="00765F1C" w:rsidRDefault="00765F1C">
            <w:pPr>
              <w:pStyle w:val="la2"/>
              <w:rPr>
                <w:rFonts w:ascii="Arial" w:hAnsi="Arial" w:cs="Arial"/>
                <w:sz w:val="16"/>
                <w:szCs w:val="16"/>
              </w:rPr>
            </w:pPr>
            <w:r>
              <w:rPr>
                <w:rFonts w:ascii="Arial" w:hAnsi="Arial" w:cs="Arial"/>
                <w:sz w:val="16"/>
                <w:szCs w:val="16"/>
              </w:rPr>
              <w:t> </w:t>
            </w:r>
          </w:p>
        </w:tc>
        <w:tc>
          <w:tcPr>
            <w:tcW w:w="150" w:type="dxa"/>
            <w:vAlign w:val="bottom"/>
            <w:hideMark/>
          </w:tcPr>
          <w:p w14:paraId="1B264607" w14:textId="77777777" w:rsidR="00765F1C" w:rsidRDefault="00765F1C">
            <w:pPr>
              <w:pStyle w:val="la2"/>
              <w:rPr>
                <w:rFonts w:ascii="Arial" w:hAnsi="Arial" w:cs="Arial"/>
                <w:sz w:val="16"/>
                <w:szCs w:val="16"/>
              </w:rPr>
            </w:pPr>
            <w:r>
              <w:rPr>
                <w:rFonts w:ascii="Arial" w:hAnsi="Arial" w:cs="Arial"/>
                <w:sz w:val="16"/>
                <w:szCs w:val="16"/>
              </w:rPr>
              <w:t> </w:t>
            </w:r>
          </w:p>
        </w:tc>
        <w:tc>
          <w:tcPr>
            <w:tcW w:w="823" w:type="dxa"/>
            <w:vAlign w:val="bottom"/>
            <w:hideMark/>
          </w:tcPr>
          <w:p w14:paraId="26593DE8" w14:textId="77777777" w:rsidR="00765F1C" w:rsidRDefault="00765F1C">
            <w:pPr>
              <w:pStyle w:val="la2"/>
              <w:rPr>
                <w:rFonts w:ascii="Arial" w:hAnsi="Arial" w:cs="Arial"/>
                <w:sz w:val="16"/>
                <w:szCs w:val="16"/>
              </w:rPr>
            </w:pPr>
            <w:r>
              <w:rPr>
                <w:rFonts w:ascii="Arial" w:hAnsi="Arial" w:cs="Arial"/>
                <w:sz w:val="16"/>
                <w:szCs w:val="16"/>
              </w:rPr>
              <w:t> </w:t>
            </w:r>
          </w:p>
        </w:tc>
        <w:tc>
          <w:tcPr>
            <w:tcW w:w="163" w:type="dxa"/>
            <w:vAlign w:val="bottom"/>
            <w:hideMark/>
          </w:tcPr>
          <w:p w14:paraId="48A8AC12"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31B4B77B" w14:textId="77777777" w:rsidTr="00712CD1">
        <w:trPr>
          <w:trHeight w:val="75"/>
          <w:jc w:val="center"/>
        </w:trPr>
        <w:tc>
          <w:tcPr>
            <w:tcW w:w="8080" w:type="dxa"/>
            <w:vAlign w:val="center"/>
            <w:hideMark/>
          </w:tcPr>
          <w:p w14:paraId="273074B0"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08F93E03" w14:textId="77777777" w:rsidR="00765F1C" w:rsidRDefault="00765F1C">
            <w:pPr>
              <w:rPr>
                <w:rFonts w:ascii="Arial" w:hAnsi="Arial" w:cs="Arial"/>
                <w:sz w:val="2"/>
                <w:szCs w:val="2"/>
              </w:rPr>
            </w:pPr>
            <w:r>
              <w:rPr>
                <w:rFonts w:ascii="Arial" w:hAnsi="Arial" w:cs="Arial"/>
                <w:sz w:val="2"/>
                <w:szCs w:val="2"/>
              </w:rPr>
              <w:t> </w:t>
            </w:r>
          </w:p>
        </w:tc>
        <w:tc>
          <w:tcPr>
            <w:tcW w:w="1367" w:type="dxa"/>
            <w:gridSpan w:val="4"/>
            <w:vAlign w:val="center"/>
            <w:hideMark/>
          </w:tcPr>
          <w:p w14:paraId="5CCCA3CC" w14:textId="77777777" w:rsidR="00765F1C" w:rsidRDefault="00765F1C">
            <w:pPr>
              <w:rPr>
                <w:rFonts w:ascii="Arial" w:hAnsi="Arial" w:cs="Arial"/>
                <w:sz w:val="2"/>
                <w:szCs w:val="2"/>
              </w:rPr>
            </w:pPr>
            <w:r>
              <w:rPr>
                <w:rFonts w:ascii="Arial" w:hAnsi="Arial" w:cs="Arial"/>
                <w:sz w:val="2"/>
                <w:szCs w:val="2"/>
              </w:rPr>
              <w:t> </w:t>
            </w:r>
          </w:p>
        </w:tc>
      </w:tr>
      <w:tr w:rsidR="00765F1C" w14:paraId="6BB979D9" w14:textId="77777777" w:rsidTr="00712CD1">
        <w:trPr>
          <w:cantSplit/>
          <w:jc w:val="center"/>
        </w:trPr>
        <w:tc>
          <w:tcPr>
            <w:tcW w:w="8080" w:type="dxa"/>
            <w:hideMark/>
          </w:tcPr>
          <w:p w14:paraId="7CEFB28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assets</w:t>
            </w:r>
          </w:p>
        </w:tc>
        <w:tc>
          <w:tcPr>
            <w:tcW w:w="232" w:type="dxa"/>
            <w:vAlign w:val="bottom"/>
            <w:hideMark/>
          </w:tcPr>
          <w:p w14:paraId="12A03AB6"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7F919FB" w14:textId="77777777" w:rsidR="00765F1C" w:rsidRDefault="00765F1C">
            <w:pPr>
              <w:rPr>
                <w:rFonts w:ascii="Arial" w:hAnsi="Arial" w:cs="Arial"/>
                <w:sz w:val="20"/>
              </w:rPr>
            </w:pPr>
            <w:r>
              <w:rPr>
                <w:rFonts w:ascii="Arial" w:hAnsi="Arial" w:cs="Arial"/>
                <w:b/>
                <w:bCs/>
                <w:sz w:val="20"/>
              </w:rPr>
              <w:t>$</w:t>
            </w:r>
          </w:p>
        </w:tc>
        <w:tc>
          <w:tcPr>
            <w:tcW w:w="823" w:type="dxa"/>
            <w:vAlign w:val="bottom"/>
            <w:hideMark/>
          </w:tcPr>
          <w:p w14:paraId="1A667F10" w14:textId="77777777" w:rsidR="00765F1C" w:rsidRDefault="00765F1C">
            <w:pPr>
              <w:jc w:val="right"/>
              <w:rPr>
                <w:rFonts w:ascii="Arial" w:hAnsi="Arial" w:cs="Arial"/>
                <w:sz w:val="20"/>
              </w:rPr>
            </w:pPr>
            <w:r>
              <w:rPr>
                <w:rFonts w:ascii="Arial" w:hAnsi="Arial" w:cs="Arial"/>
                <w:b/>
                <w:bCs/>
                <w:sz w:val="20"/>
              </w:rPr>
              <w:t>29,108</w:t>
            </w:r>
          </w:p>
        </w:tc>
        <w:tc>
          <w:tcPr>
            <w:tcW w:w="163" w:type="dxa"/>
            <w:noWrap/>
            <w:vAlign w:val="bottom"/>
            <w:hideMark/>
          </w:tcPr>
          <w:p w14:paraId="69254A39"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569D5C8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6DF274A3" w14:textId="77777777" w:rsidR="00765F1C" w:rsidRDefault="00765F1C">
            <w:pPr>
              <w:rPr>
                <w:rFonts w:ascii="Arial" w:hAnsi="Arial" w:cs="Arial"/>
                <w:sz w:val="20"/>
              </w:rPr>
            </w:pPr>
            <w:r>
              <w:rPr>
                <w:rFonts w:ascii="Arial" w:hAnsi="Arial" w:cs="Arial"/>
                <w:sz w:val="20"/>
              </w:rPr>
              <w:t>$</w:t>
            </w:r>
          </w:p>
        </w:tc>
        <w:tc>
          <w:tcPr>
            <w:tcW w:w="823" w:type="dxa"/>
            <w:vAlign w:val="bottom"/>
            <w:hideMark/>
          </w:tcPr>
          <w:p w14:paraId="09717EC4" w14:textId="77777777" w:rsidR="00765F1C" w:rsidRDefault="00765F1C">
            <w:pPr>
              <w:jc w:val="right"/>
              <w:rPr>
                <w:rFonts w:ascii="Arial" w:hAnsi="Arial" w:cs="Arial"/>
                <w:sz w:val="20"/>
              </w:rPr>
            </w:pPr>
            <w:r>
              <w:rPr>
                <w:rFonts w:ascii="Arial" w:hAnsi="Arial" w:cs="Arial"/>
                <w:sz w:val="20"/>
              </w:rPr>
              <w:t>22,270</w:t>
            </w:r>
          </w:p>
        </w:tc>
        <w:tc>
          <w:tcPr>
            <w:tcW w:w="163" w:type="dxa"/>
            <w:noWrap/>
            <w:vAlign w:val="bottom"/>
            <w:hideMark/>
          </w:tcPr>
          <w:p w14:paraId="6218C7E5" w14:textId="77777777" w:rsidR="00765F1C" w:rsidRDefault="00765F1C">
            <w:pPr>
              <w:rPr>
                <w:rFonts w:ascii="Arial" w:hAnsi="Arial" w:cs="Arial"/>
                <w:sz w:val="20"/>
              </w:rPr>
            </w:pPr>
            <w:r>
              <w:rPr>
                <w:rFonts w:ascii="Arial" w:hAnsi="Arial" w:cs="Arial"/>
                <w:sz w:val="20"/>
              </w:rPr>
              <w:t> </w:t>
            </w:r>
          </w:p>
        </w:tc>
      </w:tr>
      <w:tr w:rsidR="00765F1C" w14:paraId="5BA9ABE9" w14:textId="77777777" w:rsidTr="00712CD1">
        <w:trPr>
          <w:cantSplit/>
          <w:jc w:val="center"/>
        </w:trPr>
        <w:tc>
          <w:tcPr>
            <w:tcW w:w="8080" w:type="dxa"/>
            <w:hideMark/>
          </w:tcPr>
          <w:p w14:paraId="45847BF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Long-term deferred income tax liabilities</w:t>
            </w:r>
          </w:p>
        </w:tc>
        <w:tc>
          <w:tcPr>
            <w:tcW w:w="232" w:type="dxa"/>
            <w:vAlign w:val="bottom"/>
            <w:hideMark/>
          </w:tcPr>
          <w:p w14:paraId="069539A8"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5D1A3F8" w14:textId="77777777" w:rsidR="00765F1C" w:rsidRDefault="00765F1C">
            <w:pPr>
              <w:rPr>
                <w:rFonts w:ascii="Arial" w:hAnsi="Arial" w:cs="Arial"/>
                <w:sz w:val="20"/>
              </w:rPr>
            </w:pPr>
            <w:r>
              <w:rPr>
                <w:rFonts w:ascii="Arial" w:hAnsi="Arial" w:cs="Arial"/>
                <w:b/>
                <w:bCs/>
                <w:sz w:val="20"/>
              </w:rPr>
              <w:t> </w:t>
            </w:r>
          </w:p>
        </w:tc>
        <w:tc>
          <w:tcPr>
            <w:tcW w:w="823" w:type="dxa"/>
            <w:vAlign w:val="bottom"/>
            <w:hideMark/>
          </w:tcPr>
          <w:p w14:paraId="768C34EF" w14:textId="77777777" w:rsidR="00765F1C" w:rsidRDefault="00765F1C">
            <w:pPr>
              <w:jc w:val="right"/>
              <w:rPr>
                <w:rFonts w:ascii="Arial" w:hAnsi="Arial" w:cs="Arial"/>
                <w:sz w:val="20"/>
              </w:rPr>
            </w:pPr>
            <w:r>
              <w:rPr>
                <w:rFonts w:ascii="Arial" w:hAnsi="Arial" w:cs="Arial"/>
                <w:b/>
                <w:bCs/>
                <w:sz w:val="20"/>
              </w:rPr>
              <w:t>(2,835</w:t>
            </w:r>
          </w:p>
        </w:tc>
        <w:tc>
          <w:tcPr>
            <w:tcW w:w="163" w:type="dxa"/>
            <w:noWrap/>
            <w:vAlign w:val="bottom"/>
            <w:hideMark/>
          </w:tcPr>
          <w:p w14:paraId="7BD7BED7"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1EC12E6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741EC9DC" w14:textId="77777777" w:rsidR="00765F1C" w:rsidRDefault="00765F1C">
            <w:pPr>
              <w:rPr>
                <w:rFonts w:ascii="Arial" w:hAnsi="Arial" w:cs="Arial"/>
                <w:sz w:val="20"/>
              </w:rPr>
            </w:pPr>
            <w:r>
              <w:rPr>
                <w:rFonts w:ascii="Arial" w:hAnsi="Arial" w:cs="Arial"/>
                <w:sz w:val="20"/>
              </w:rPr>
              <w:t> </w:t>
            </w:r>
          </w:p>
        </w:tc>
        <w:tc>
          <w:tcPr>
            <w:tcW w:w="823" w:type="dxa"/>
            <w:vAlign w:val="bottom"/>
            <w:hideMark/>
          </w:tcPr>
          <w:p w14:paraId="5C32FAF3" w14:textId="77777777" w:rsidR="00765F1C" w:rsidRDefault="00765F1C">
            <w:pPr>
              <w:jc w:val="right"/>
              <w:rPr>
                <w:rFonts w:ascii="Arial" w:hAnsi="Arial" w:cs="Arial"/>
                <w:sz w:val="20"/>
              </w:rPr>
            </w:pPr>
            <w:r>
              <w:rPr>
                <w:rFonts w:ascii="Arial" w:hAnsi="Arial" w:cs="Arial"/>
                <w:sz w:val="20"/>
              </w:rPr>
              <w:t>(2,618</w:t>
            </w:r>
          </w:p>
        </w:tc>
        <w:tc>
          <w:tcPr>
            <w:tcW w:w="163" w:type="dxa"/>
            <w:noWrap/>
            <w:vAlign w:val="bottom"/>
            <w:hideMark/>
          </w:tcPr>
          <w:p w14:paraId="2AD22A33" w14:textId="77777777" w:rsidR="00765F1C" w:rsidRDefault="00765F1C">
            <w:pPr>
              <w:rPr>
                <w:rFonts w:ascii="Arial" w:hAnsi="Arial" w:cs="Arial"/>
                <w:sz w:val="20"/>
              </w:rPr>
            </w:pPr>
            <w:r>
              <w:rPr>
                <w:rFonts w:ascii="Arial" w:hAnsi="Arial" w:cs="Arial"/>
                <w:sz w:val="20"/>
              </w:rPr>
              <w:t>) </w:t>
            </w:r>
          </w:p>
        </w:tc>
      </w:tr>
      <w:tr w:rsidR="00765F1C" w:rsidRPr="008B1B5B" w14:paraId="72828F1B" w14:textId="77777777" w:rsidTr="00712CD1">
        <w:trPr>
          <w:cantSplit/>
          <w:jc w:val="center"/>
        </w:trPr>
        <w:tc>
          <w:tcPr>
            <w:tcW w:w="9286" w:type="dxa"/>
            <w:gridSpan w:val="4"/>
            <w:vAlign w:val="bottom"/>
            <w:hideMark/>
          </w:tcPr>
          <w:p w14:paraId="1734EB2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642D1087" w14:textId="77777777" w:rsidR="00765F1C" w:rsidRPr="008B1B5B" w:rsidRDefault="00765F1C">
            <w:pPr>
              <w:rPr>
                <w:rFonts w:ascii="Arial" w:hAnsi="Arial" w:cs="Arial"/>
                <w:sz w:val="2"/>
                <w:szCs w:val="2"/>
              </w:rPr>
            </w:pPr>
          </w:p>
        </w:tc>
        <w:tc>
          <w:tcPr>
            <w:tcW w:w="231" w:type="dxa"/>
            <w:vAlign w:val="bottom"/>
            <w:hideMark/>
          </w:tcPr>
          <w:p w14:paraId="2FDFE61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9" w:type="dxa"/>
            <w:vAlign w:val="bottom"/>
            <w:hideMark/>
          </w:tcPr>
          <w:p w14:paraId="3B8A81B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22" w:type="dxa"/>
            <w:vAlign w:val="bottom"/>
            <w:hideMark/>
          </w:tcPr>
          <w:p w14:paraId="4B9EBA9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23684743" w14:textId="77777777" w:rsidR="00765F1C" w:rsidRPr="008B1B5B" w:rsidRDefault="00765F1C">
            <w:pPr>
              <w:rPr>
                <w:rFonts w:ascii="Arial" w:hAnsi="Arial" w:cs="Arial"/>
                <w:sz w:val="2"/>
                <w:szCs w:val="2"/>
              </w:rPr>
            </w:pPr>
          </w:p>
        </w:tc>
      </w:tr>
      <w:tr w:rsidR="00765F1C" w14:paraId="62E04C21" w14:textId="77777777" w:rsidTr="00712CD1">
        <w:trPr>
          <w:cantSplit/>
          <w:jc w:val="center"/>
        </w:trPr>
        <w:tc>
          <w:tcPr>
            <w:tcW w:w="8080" w:type="dxa"/>
            <w:hideMark/>
          </w:tcPr>
          <w:p w14:paraId="15B900BD" w14:textId="77777777" w:rsidR="00765F1C" w:rsidRPr="00472969" w:rsidRDefault="00765F1C">
            <w:pPr>
              <w:pStyle w:val="NormalWeb"/>
              <w:spacing w:before="0" w:beforeAutospacing="0" w:after="0" w:afterAutospacing="0"/>
              <w:ind w:left="720" w:hanging="240"/>
              <w:rPr>
                <w:rFonts w:ascii="Arial" w:hAnsi="Arial" w:cs="Arial"/>
                <w:sz w:val="20"/>
                <w:szCs w:val="20"/>
              </w:rPr>
            </w:pPr>
            <w:r>
              <w:rPr>
                <w:rFonts w:ascii="Arial" w:hAnsi="Arial" w:cs="Arial"/>
                <w:sz w:val="20"/>
                <w:szCs w:val="20"/>
              </w:rPr>
              <w:t>Net deferred income tax assets</w:t>
            </w:r>
          </w:p>
        </w:tc>
        <w:tc>
          <w:tcPr>
            <w:tcW w:w="232" w:type="dxa"/>
            <w:vAlign w:val="bottom"/>
            <w:hideMark/>
          </w:tcPr>
          <w:p w14:paraId="755E04EF"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32F04075" w14:textId="77777777" w:rsidR="00765F1C" w:rsidRDefault="00765F1C">
            <w:pPr>
              <w:rPr>
                <w:rFonts w:ascii="Arial" w:hAnsi="Arial" w:cs="Arial"/>
                <w:sz w:val="20"/>
              </w:rPr>
            </w:pPr>
            <w:r>
              <w:rPr>
                <w:rFonts w:ascii="Arial" w:hAnsi="Arial" w:cs="Arial"/>
                <w:b/>
                <w:bCs/>
                <w:sz w:val="20"/>
              </w:rPr>
              <w:t>$</w:t>
            </w:r>
          </w:p>
        </w:tc>
        <w:tc>
          <w:tcPr>
            <w:tcW w:w="823" w:type="dxa"/>
            <w:vAlign w:val="bottom"/>
            <w:hideMark/>
          </w:tcPr>
          <w:p w14:paraId="45E59741"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26,273</w:t>
            </w:r>
          </w:p>
        </w:tc>
        <w:tc>
          <w:tcPr>
            <w:tcW w:w="163" w:type="dxa"/>
            <w:noWrap/>
            <w:vAlign w:val="bottom"/>
            <w:hideMark/>
          </w:tcPr>
          <w:p w14:paraId="13E86EC9" w14:textId="77777777" w:rsidR="00765F1C" w:rsidRDefault="00765F1C">
            <w:pPr>
              <w:rPr>
                <w:rFonts w:ascii="Arial" w:hAnsi="Arial" w:cs="Arial"/>
                <w:sz w:val="20"/>
              </w:rPr>
            </w:pPr>
            <w:r>
              <w:rPr>
                <w:rFonts w:ascii="Arial" w:hAnsi="Arial" w:cs="Arial"/>
                <w:b/>
                <w:bCs/>
                <w:sz w:val="20"/>
              </w:rPr>
              <w:t> </w:t>
            </w:r>
          </w:p>
        </w:tc>
        <w:tc>
          <w:tcPr>
            <w:tcW w:w="232" w:type="dxa"/>
            <w:vAlign w:val="bottom"/>
            <w:hideMark/>
          </w:tcPr>
          <w:p w14:paraId="56EEC42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20E7C950" w14:textId="77777777" w:rsidR="00765F1C" w:rsidRDefault="00765F1C">
            <w:pPr>
              <w:rPr>
                <w:rFonts w:ascii="Arial" w:hAnsi="Arial" w:cs="Arial"/>
                <w:sz w:val="20"/>
              </w:rPr>
            </w:pPr>
            <w:r>
              <w:rPr>
                <w:rFonts w:ascii="Arial" w:hAnsi="Arial" w:cs="Arial"/>
                <w:sz w:val="20"/>
              </w:rPr>
              <w:t>$</w:t>
            </w:r>
          </w:p>
        </w:tc>
        <w:tc>
          <w:tcPr>
            <w:tcW w:w="823" w:type="dxa"/>
            <w:vAlign w:val="bottom"/>
            <w:hideMark/>
          </w:tcPr>
          <w:p w14:paraId="7722BDED"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19,652</w:t>
            </w:r>
          </w:p>
        </w:tc>
        <w:tc>
          <w:tcPr>
            <w:tcW w:w="163" w:type="dxa"/>
            <w:noWrap/>
            <w:vAlign w:val="bottom"/>
            <w:hideMark/>
          </w:tcPr>
          <w:p w14:paraId="0ADD3253" w14:textId="77777777" w:rsidR="00765F1C" w:rsidRDefault="00765F1C">
            <w:pPr>
              <w:rPr>
                <w:rFonts w:ascii="Arial" w:hAnsi="Arial" w:cs="Arial"/>
                <w:sz w:val="20"/>
              </w:rPr>
            </w:pPr>
            <w:r>
              <w:rPr>
                <w:rFonts w:ascii="Arial" w:hAnsi="Arial" w:cs="Arial"/>
                <w:sz w:val="20"/>
              </w:rPr>
              <w:t> </w:t>
            </w:r>
          </w:p>
        </w:tc>
      </w:tr>
      <w:tr w:rsidR="00765F1C" w:rsidRPr="008B1B5B" w14:paraId="72E800E5" w14:textId="77777777" w:rsidTr="00712CD1">
        <w:trPr>
          <w:cantSplit/>
          <w:jc w:val="center"/>
        </w:trPr>
        <w:tc>
          <w:tcPr>
            <w:tcW w:w="8080" w:type="dxa"/>
            <w:vAlign w:val="bottom"/>
            <w:hideMark/>
          </w:tcPr>
          <w:p w14:paraId="51D56DB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2" w:type="dxa"/>
            <w:vAlign w:val="bottom"/>
            <w:hideMark/>
          </w:tcPr>
          <w:p w14:paraId="03E0177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0" w:type="dxa"/>
            <w:vAlign w:val="bottom"/>
            <w:hideMark/>
          </w:tcPr>
          <w:p w14:paraId="46F143B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23" w:type="dxa"/>
            <w:vAlign w:val="bottom"/>
            <w:hideMark/>
          </w:tcPr>
          <w:p w14:paraId="30BEA2C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1C76D4EE" w14:textId="77777777" w:rsidR="00765F1C" w:rsidRPr="008B1B5B" w:rsidRDefault="00765F1C">
            <w:pPr>
              <w:rPr>
                <w:rFonts w:ascii="Arial" w:hAnsi="Arial" w:cs="Arial"/>
                <w:sz w:val="2"/>
                <w:szCs w:val="2"/>
              </w:rPr>
            </w:pPr>
          </w:p>
        </w:tc>
        <w:tc>
          <w:tcPr>
            <w:tcW w:w="232" w:type="dxa"/>
            <w:vAlign w:val="bottom"/>
            <w:hideMark/>
          </w:tcPr>
          <w:p w14:paraId="15D369E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50" w:type="dxa"/>
            <w:vAlign w:val="bottom"/>
            <w:hideMark/>
          </w:tcPr>
          <w:p w14:paraId="6A91B82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23" w:type="dxa"/>
            <w:vAlign w:val="bottom"/>
            <w:hideMark/>
          </w:tcPr>
          <w:p w14:paraId="73527AB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63" w:type="dxa"/>
            <w:vAlign w:val="bottom"/>
            <w:hideMark/>
          </w:tcPr>
          <w:p w14:paraId="3E3ADAC8" w14:textId="77777777" w:rsidR="00765F1C" w:rsidRPr="008B1B5B" w:rsidRDefault="00765F1C">
            <w:pPr>
              <w:rPr>
                <w:rFonts w:ascii="Arial" w:hAnsi="Arial" w:cs="Arial"/>
                <w:sz w:val="2"/>
                <w:szCs w:val="2"/>
              </w:rPr>
            </w:pPr>
          </w:p>
        </w:tc>
      </w:tr>
    </w:tbl>
    <w:p w14:paraId="4977540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paid or recovered. </w:t>
      </w:r>
    </w:p>
    <w:p w14:paraId="01DEFCF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we had federal, state, and foreign net operating loss carryforwards of $390 million, $836 million, and $2.6 billion, respectively. The federal and state net operating loss carryforwards have varying expiration dates ranging from fiscal year 2026 to 2045 or indefinite carryforward periods, if not utilized. The majority of our foreign net operating loss carryforwards do not expire. Certain acquired net operating loss carryforwards are subject to an annual limitation but are expected to be realized with the exception of those which have a valuation allowance. As of June 30, 2025, we had $816 million federal capital loss carryforwards for U.S. tax purposes. The federal capital loss carryforwards will expire in fiscal year 2030 if not utilized. </w:t>
      </w:r>
    </w:p>
    <w:p w14:paraId="629C401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valuation allowance disclosed in the table above relates to the foreign net operating loss carryforwards, federal capital loss carryforwards, and other net deferred tax assets that may not be realized. </w:t>
      </w:r>
    </w:p>
    <w:p w14:paraId="1F53857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Income taxes paid, net of refunds, were $28.7 billion, $23.4 billion, and $23.1 billion in fiscal years 2025, 2024, and 2023, respectively. </w:t>
      </w:r>
    </w:p>
    <w:p w14:paraId="62338E7A"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Uncertain Tax Positions </w:t>
      </w:r>
    </w:p>
    <w:p w14:paraId="6EEDC844" w14:textId="77777777" w:rsidR="00476FF6" w:rsidRDefault="00765F1C" w:rsidP="00476FF6">
      <w:pPr>
        <w:pStyle w:val="NormalWeb"/>
        <w:spacing w:before="120" w:beforeAutospacing="0" w:after="0" w:afterAutospacing="0"/>
        <w:jc w:val="both"/>
        <w:rPr>
          <w:rFonts w:ascii="Arial" w:hAnsi="Arial" w:cs="Arial"/>
          <w:sz w:val="20"/>
          <w:szCs w:val="20"/>
        </w:rPr>
      </w:pPr>
      <w:r>
        <w:rPr>
          <w:rFonts w:ascii="Arial" w:hAnsi="Arial" w:cs="Arial"/>
          <w:sz w:val="20"/>
          <w:szCs w:val="20"/>
        </w:rPr>
        <w:t xml:space="preserve">Gross unrecognized tax benefits related to uncertain tax positions as of June 30, 2025, 2024, and 2023, were $24.7 billion, $22.8 billion, and $17.1 billion, respectively, which were primarily included in long-term income taxes in our consolidated balance sheets. If recognized, the resulting tax benefit would affect our effective tax rates for fiscal years 2025, 2024, and 2023 by $21.2 billion, $19.6 billion, and $14.4 billion, respectively. </w:t>
      </w:r>
    </w:p>
    <w:p w14:paraId="3328D2C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2024, and 2023, we had accrued interest expense related to uncertain tax positions of $8.2 billion, $6.8 billion, and $5.2 billion, respectively, net of income tax benefits. The provision for income taxes for fiscal years 2025, 2024, and 2023 included interest expense related to uncertain tax positions of $1.3 billion, $1.5 billion, and $918 million, respectively, net of income tax benefits. </w:t>
      </w:r>
    </w:p>
    <w:p w14:paraId="402A58A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aggregate changes in the gross unrecognized tax benefits related to uncertain tax positions were as follows: </w:t>
      </w:r>
    </w:p>
    <w:p w14:paraId="339717DE" w14:textId="77777777" w:rsidR="00765F1C" w:rsidRDefault="00765F1C">
      <w:pPr>
        <w:pStyle w:val="NormalWeb"/>
        <w:keepNext/>
        <w:spacing w:before="0" w:beforeAutospacing="0" w:after="0" w:afterAutospacing="0"/>
      </w:pPr>
      <w:r>
        <w:t> </w:t>
      </w:r>
    </w:p>
    <w:tbl>
      <w:tblPr>
        <w:tblW w:w="10819" w:type="dxa"/>
        <w:jc w:val="center"/>
        <w:tblLayout w:type="fixed"/>
        <w:tblCellMar>
          <w:top w:w="14" w:type="dxa"/>
          <w:left w:w="0" w:type="dxa"/>
          <w:right w:w="14" w:type="dxa"/>
        </w:tblCellMar>
        <w:tblLook w:val="04A0" w:firstRow="1" w:lastRow="0" w:firstColumn="1" w:lastColumn="0" w:noHBand="0" w:noVBand="1"/>
      </w:tblPr>
      <w:tblGrid>
        <w:gridCol w:w="7235"/>
        <w:gridCol w:w="214"/>
        <w:gridCol w:w="139"/>
        <w:gridCol w:w="690"/>
        <w:gridCol w:w="151"/>
        <w:gridCol w:w="214"/>
        <w:gridCol w:w="139"/>
        <w:gridCol w:w="690"/>
        <w:gridCol w:w="151"/>
        <w:gridCol w:w="216"/>
        <w:gridCol w:w="139"/>
        <w:gridCol w:w="690"/>
        <w:gridCol w:w="151"/>
      </w:tblGrid>
      <w:tr w:rsidR="00765F1C" w14:paraId="6D283971" w14:textId="77777777" w:rsidTr="009A6BC9">
        <w:trPr>
          <w:cantSplit/>
          <w:tblHeader/>
          <w:jc w:val="center"/>
        </w:trPr>
        <w:tc>
          <w:tcPr>
            <w:tcW w:w="7235" w:type="dxa"/>
            <w:vAlign w:val="bottom"/>
            <w:hideMark/>
          </w:tcPr>
          <w:p w14:paraId="467B716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14" w:type="dxa"/>
            <w:vAlign w:val="bottom"/>
            <w:hideMark/>
          </w:tcPr>
          <w:p w14:paraId="08BA100E" w14:textId="77777777" w:rsidR="00765F1C" w:rsidRDefault="00765F1C">
            <w:pPr>
              <w:pStyle w:val="la2"/>
              <w:rPr>
                <w:rFonts w:ascii="Arial" w:hAnsi="Arial" w:cs="Arial"/>
                <w:sz w:val="16"/>
                <w:szCs w:val="16"/>
              </w:rPr>
            </w:pPr>
            <w:r>
              <w:rPr>
                <w:rFonts w:ascii="Arial" w:hAnsi="Arial" w:cs="Arial"/>
                <w:sz w:val="16"/>
                <w:szCs w:val="16"/>
              </w:rPr>
              <w:t>  </w:t>
            </w:r>
          </w:p>
        </w:tc>
        <w:tc>
          <w:tcPr>
            <w:tcW w:w="828" w:type="dxa"/>
            <w:gridSpan w:val="2"/>
            <w:vAlign w:val="bottom"/>
            <w:hideMark/>
          </w:tcPr>
          <w:p w14:paraId="65068CD3" w14:textId="77777777" w:rsidR="00765F1C" w:rsidRDefault="00765F1C">
            <w:pPr>
              <w:pStyle w:val="la2"/>
              <w:rPr>
                <w:rFonts w:ascii="Arial" w:hAnsi="Arial" w:cs="Arial"/>
                <w:sz w:val="16"/>
                <w:szCs w:val="16"/>
              </w:rPr>
            </w:pPr>
            <w:r>
              <w:rPr>
                <w:rFonts w:ascii="Arial" w:hAnsi="Arial" w:cs="Arial"/>
                <w:sz w:val="16"/>
                <w:szCs w:val="16"/>
              </w:rPr>
              <w:t> </w:t>
            </w:r>
          </w:p>
        </w:tc>
        <w:tc>
          <w:tcPr>
            <w:tcW w:w="151" w:type="dxa"/>
            <w:vAlign w:val="bottom"/>
            <w:hideMark/>
          </w:tcPr>
          <w:p w14:paraId="47556D25" w14:textId="77777777" w:rsidR="00765F1C" w:rsidRDefault="00765F1C">
            <w:pPr>
              <w:rPr>
                <w:rFonts w:ascii="Arial" w:hAnsi="Arial" w:cs="Arial"/>
                <w:sz w:val="16"/>
                <w:szCs w:val="16"/>
              </w:rPr>
            </w:pPr>
            <w:r>
              <w:rPr>
                <w:rFonts w:ascii="Arial" w:hAnsi="Arial" w:cs="Arial"/>
                <w:sz w:val="16"/>
                <w:szCs w:val="16"/>
              </w:rPr>
              <w:t> </w:t>
            </w:r>
          </w:p>
        </w:tc>
        <w:tc>
          <w:tcPr>
            <w:tcW w:w="214" w:type="dxa"/>
            <w:vAlign w:val="bottom"/>
            <w:hideMark/>
          </w:tcPr>
          <w:p w14:paraId="3348ECE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28" w:type="dxa"/>
            <w:gridSpan w:val="2"/>
            <w:vAlign w:val="bottom"/>
            <w:hideMark/>
          </w:tcPr>
          <w:p w14:paraId="0FB4FFD6" w14:textId="77777777" w:rsidR="00765F1C" w:rsidRDefault="00765F1C">
            <w:pPr>
              <w:pStyle w:val="la2"/>
              <w:rPr>
                <w:rFonts w:ascii="Arial" w:hAnsi="Arial" w:cs="Arial"/>
                <w:sz w:val="16"/>
                <w:szCs w:val="16"/>
              </w:rPr>
            </w:pPr>
            <w:r>
              <w:rPr>
                <w:rFonts w:ascii="Arial" w:hAnsi="Arial" w:cs="Arial"/>
                <w:sz w:val="16"/>
                <w:szCs w:val="16"/>
              </w:rPr>
              <w:t> </w:t>
            </w:r>
          </w:p>
        </w:tc>
        <w:tc>
          <w:tcPr>
            <w:tcW w:w="151" w:type="dxa"/>
            <w:vAlign w:val="bottom"/>
            <w:hideMark/>
          </w:tcPr>
          <w:p w14:paraId="2DC764C6"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5571C3F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28" w:type="dxa"/>
            <w:gridSpan w:val="2"/>
            <w:vAlign w:val="bottom"/>
            <w:hideMark/>
          </w:tcPr>
          <w:p w14:paraId="0877B1E0" w14:textId="77777777" w:rsidR="00765F1C" w:rsidRDefault="00765F1C">
            <w:pPr>
              <w:pStyle w:val="la2"/>
              <w:rPr>
                <w:rFonts w:ascii="Arial" w:hAnsi="Arial" w:cs="Arial"/>
                <w:sz w:val="16"/>
                <w:szCs w:val="16"/>
              </w:rPr>
            </w:pPr>
            <w:r>
              <w:rPr>
                <w:rFonts w:ascii="Arial" w:hAnsi="Arial" w:cs="Arial"/>
                <w:sz w:val="16"/>
                <w:szCs w:val="16"/>
              </w:rPr>
              <w:t> </w:t>
            </w:r>
          </w:p>
        </w:tc>
        <w:tc>
          <w:tcPr>
            <w:tcW w:w="151" w:type="dxa"/>
            <w:vAlign w:val="bottom"/>
            <w:hideMark/>
          </w:tcPr>
          <w:p w14:paraId="72EF9B5D"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29ED394D" w14:textId="77777777" w:rsidTr="009A6BC9">
        <w:trPr>
          <w:cantSplit/>
          <w:jc w:val="center"/>
        </w:trPr>
        <w:tc>
          <w:tcPr>
            <w:tcW w:w="10665" w:type="dxa"/>
            <w:gridSpan w:val="12"/>
            <w:vAlign w:val="bottom"/>
            <w:hideMark/>
          </w:tcPr>
          <w:p w14:paraId="3B308B3A"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51" w:type="dxa"/>
            <w:vAlign w:val="bottom"/>
            <w:hideMark/>
          </w:tcPr>
          <w:p w14:paraId="505A0E8E" w14:textId="77777777" w:rsidR="00765F1C" w:rsidRPr="008B1B5B" w:rsidRDefault="00765F1C">
            <w:pPr>
              <w:rPr>
                <w:rFonts w:ascii="Arial" w:hAnsi="Arial" w:cs="Arial"/>
                <w:sz w:val="8"/>
                <w:szCs w:val="8"/>
              </w:rPr>
            </w:pPr>
          </w:p>
        </w:tc>
      </w:tr>
      <w:tr w:rsidR="00765F1C" w14:paraId="4DBED993" w14:textId="77777777" w:rsidTr="009A6BC9">
        <w:trPr>
          <w:trHeight w:val="75"/>
          <w:jc w:val="center"/>
        </w:trPr>
        <w:tc>
          <w:tcPr>
            <w:tcW w:w="7235" w:type="dxa"/>
            <w:vAlign w:val="center"/>
            <w:hideMark/>
          </w:tcPr>
          <w:p w14:paraId="0CBBFF0A" w14:textId="77777777" w:rsidR="00765F1C" w:rsidRDefault="00765F1C">
            <w:pPr>
              <w:rPr>
                <w:rFonts w:ascii="Arial" w:hAnsi="Arial" w:cs="Arial"/>
                <w:sz w:val="2"/>
                <w:szCs w:val="2"/>
              </w:rPr>
            </w:pPr>
            <w:r>
              <w:rPr>
                <w:rFonts w:ascii="Arial" w:hAnsi="Arial" w:cs="Arial"/>
                <w:sz w:val="2"/>
                <w:szCs w:val="2"/>
              </w:rPr>
              <w:t> </w:t>
            </w:r>
          </w:p>
        </w:tc>
        <w:tc>
          <w:tcPr>
            <w:tcW w:w="1193" w:type="dxa"/>
            <w:gridSpan w:val="4"/>
            <w:vAlign w:val="center"/>
            <w:hideMark/>
          </w:tcPr>
          <w:p w14:paraId="2333E1B9" w14:textId="77777777" w:rsidR="00765F1C" w:rsidRDefault="00765F1C">
            <w:pPr>
              <w:rPr>
                <w:rFonts w:ascii="Arial" w:hAnsi="Arial" w:cs="Arial"/>
                <w:sz w:val="2"/>
                <w:szCs w:val="2"/>
              </w:rPr>
            </w:pPr>
            <w:r>
              <w:rPr>
                <w:rFonts w:ascii="Arial" w:hAnsi="Arial" w:cs="Arial"/>
                <w:sz w:val="2"/>
                <w:szCs w:val="2"/>
              </w:rPr>
              <w:t> </w:t>
            </w:r>
          </w:p>
        </w:tc>
        <w:tc>
          <w:tcPr>
            <w:tcW w:w="1193" w:type="dxa"/>
            <w:gridSpan w:val="4"/>
            <w:vAlign w:val="center"/>
            <w:hideMark/>
          </w:tcPr>
          <w:p w14:paraId="18674DCD" w14:textId="77777777" w:rsidR="00765F1C" w:rsidRDefault="00765F1C">
            <w:pPr>
              <w:rPr>
                <w:rFonts w:ascii="Arial" w:hAnsi="Arial" w:cs="Arial"/>
                <w:sz w:val="2"/>
                <w:szCs w:val="2"/>
              </w:rPr>
            </w:pPr>
            <w:r>
              <w:rPr>
                <w:rFonts w:ascii="Arial" w:hAnsi="Arial" w:cs="Arial"/>
                <w:sz w:val="2"/>
                <w:szCs w:val="2"/>
              </w:rPr>
              <w:t> </w:t>
            </w:r>
          </w:p>
        </w:tc>
        <w:tc>
          <w:tcPr>
            <w:tcW w:w="1195" w:type="dxa"/>
            <w:gridSpan w:val="4"/>
            <w:vAlign w:val="center"/>
            <w:hideMark/>
          </w:tcPr>
          <w:p w14:paraId="4E2071E9" w14:textId="77777777" w:rsidR="00765F1C" w:rsidRDefault="00765F1C">
            <w:pPr>
              <w:rPr>
                <w:rFonts w:ascii="Arial" w:hAnsi="Arial" w:cs="Arial"/>
                <w:sz w:val="2"/>
                <w:szCs w:val="2"/>
              </w:rPr>
            </w:pPr>
            <w:r>
              <w:rPr>
                <w:rFonts w:ascii="Arial" w:hAnsi="Arial" w:cs="Arial"/>
                <w:sz w:val="2"/>
                <w:szCs w:val="2"/>
              </w:rPr>
              <w:t> </w:t>
            </w:r>
          </w:p>
        </w:tc>
      </w:tr>
      <w:tr w:rsidR="00765F1C" w14:paraId="363A9C48" w14:textId="77777777" w:rsidTr="009A6BC9">
        <w:trPr>
          <w:cantSplit/>
          <w:jc w:val="center"/>
        </w:trPr>
        <w:tc>
          <w:tcPr>
            <w:tcW w:w="7235" w:type="dxa"/>
            <w:vAlign w:val="bottom"/>
            <w:hideMark/>
          </w:tcPr>
          <w:p w14:paraId="2DADC5C1"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214" w:type="dxa"/>
            <w:vAlign w:val="bottom"/>
            <w:hideMark/>
          </w:tcPr>
          <w:p w14:paraId="7E883F6C" w14:textId="77777777" w:rsidR="00765F1C" w:rsidRDefault="00765F1C">
            <w:pPr>
              <w:pStyle w:val="la2"/>
              <w:rPr>
                <w:rFonts w:ascii="Arial" w:hAnsi="Arial" w:cs="Arial"/>
                <w:sz w:val="16"/>
                <w:szCs w:val="16"/>
              </w:rPr>
            </w:pPr>
            <w:r>
              <w:rPr>
                <w:rFonts w:ascii="Arial" w:hAnsi="Arial" w:cs="Arial"/>
                <w:sz w:val="16"/>
                <w:szCs w:val="16"/>
              </w:rPr>
              <w:t>  </w:t>
            </w:r>
          </w:p>
        </w:tc>
        <w:tc>
          <w:tcPr>
            <w:tcW w:w="828" w:type="dxa"/>
            <w:gridSpan w:val="2"/>
            <w:tcMar>
              <w:top w:w="0" w:type="dxa"/>
              <w:left w:w="14" w:type="dxa"/>
              <w:bottom w:w="0" w:type="dxa"/>
              <w:right w:w="14" w:type="dxa"/>
            </w:tcMar>
            <w:vAlign w:val="bottom"/>
            <w:hideMark/>
          </w:tcPr>
          <w:p w14:paraId="4BF608EC" w14:textId="77777777" w:rsidR="00765F1C" w:rsidRDefault="00765F1C">
            <w:pPr>
              <w:jc w:val="right"/>
              <w:rPr>
                <w:rFonts w:ascii="Arial" w:hAnsi="Arial" w:cs="Arial"/>
                <w:sz w:val="16"/>
                <w:szCs w:val="16"/>
              </w:rPr>
            </w:pPr>
            <w:r>
              <w:rPr>
                <w:rFonts w:ascii="Arial" w:hAnsi="Arial" w:cs="Arial"/>
                <w:b/>
                <w:bCs/>
                <w:sz w:val="16"/>
                <w:szCs w:val="16"/>
              </w:rPr>
              <w:t>2025</w:t>
            </w:r>
          </w:p>
        </w:tc>
        <w:tc>
          <w:tcPr>
            <w:tcW w:w="151" w:type="dxa"/>
            <w:vAlign w:val="bottom"/>
            <w:hideMark/>
          </w:tcPr>
          <w:p w14:paraId="38C114C9" w14:textId="77777777" w:rsidR="00765F1C" w:rsidRDefault="00765F1C">
            <w:pPr>
              <w:rPr>
                <w:rFonts w:ascii="Arial" w:hAnsi="Arial" w:cs="Arial"/>
                <w:sz w:val="16"/>
                <w:szCs w:val="16"/>
              </w:rPr>
            </w:pPr>
            <w:r>
              <w:rPr>
                <w:rFonts w:ascii="Arial" w:hAnsi="Arial" w:cs="Arial"/>
                <w:sz w:val="16"/>
                <w:szCs w:val="16"/>
              </w:rPr>
              <w:t> </w:t>
            </w:r>
          </w:p>
        </w:tc>
        <w:tc>
          <w:tcPr>
            <w:tcW w:w="214" w:type="dxa"/>
            <w:vAlign w:val="bottom"/>
            <w:hideMark/>
          </w:tcPr>
          <w:p w14:paraId="62472EB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28" w:type="dxa"/>
            <w:gridSpan w:val="2"/>
            <w:tcMar>
              <w:top w:w="0" w:type="dxa"/>
              <w:left w:w="14" w:type="dxa"/>
              <w:bottom w:w="0" w:type="dxa"/>
              <w:right w:w="14" w:type="dxa"/>
            </w:tcMar>
            <w:vAlign w:val="bottom"/>
            <w:hideMark/>
          </w:tcPr>
          <w:p w14:paraId="5FD74E09" w14:textId="77777777" w:rsidR="00765F1C" w:rsidRDefault="00765F1C">
            <w:pPr>
              <w:jc w:val="right"/>
              <w:rPr>
                <w:rFonts w:ascii="Arial" w:hAnsi="Arial" w:cs="Arial"/>
                <w:sz w:val="16"/>
                <w:szCs w:val="16"/>
              </w:rPr>
            </w:pPr>
            <w:r>
              <w:rPr>
                <w:rFonts w:ascii="Arial" w:hAnsi="Arial" w:cs="Arial"/>
                <w:b/>
                <w:bCs/>
                <w:sz w:val="16"/>
                <w:szCs w:val="16"/>
              </w:rPr>
              <w:t>2024</w:t>
            </w:r>
          </w:p>
        </w:tc>
        <w:tc>
          <w:tcPr>
            <w:tcW w:w="151" w:type="dxa"/>
            <w:vAlign w:val="bottom"/>
            <w:hideMark/>
          </w:tcPr>
          <w:p w14:paraId="61D99445"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731A159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28" w:type="dxa"/>
            <w:gridSpan w:val="2"/>
            <w:tcMar>
              <w:top w:w="0" w:type="dxa"/>
              <w:left w:w="14" w:type="dxa"/>
              <w:bottom w:w="0" w:type="dxa"/>
              <w:right w:w="14" w:type="dxa"/>
            </w:tcMar>
            <w:vAlign w:val="bottom"/>
            <w:hideMark/>
          </w:tcPr>
          <w:p w14:paraId="4ABA8191" w14:textId="77777777" w:rsidR="00765F1C" w:rsidRDefault="00765F1C">
            <w:pPr>
              <w:jc w:val="right"/>
              <w:rPr>
                <w:rFonts w:ascii="Arial" w:hAnsi="Arial" w:cs="Arial"/>
                <w:sz w:val="16"/>
                <w:szCs w:val="16"/>
              </w:rPr>
            </w:pPr>
            <w:r>
              <w:rPr>
                <w:rFonts w:ascii="Arial" w:hAnsi="Arial" w:cs="Arial"/>
                <w:b/>
                <w:bCs/>
                <w:sz w:val="16"/>
                <w:szCs w:val="16"/>
              </w:rPr>
              <w:t>2023</w:t>
            </w:r>
          </w:p>
        </w:tc>
        <w:tc>
          <w:tcPr>
            <w:tcW w:w="151" w:type="dxa"/>
            <w:vAlign w:val="bottom"/>
            <w:hideMark/>
          </w:tcPr>
          <w:p w14:paraId="70097782" w14:textId="77777777" w:rsidR="00765F1C" w:rsidRDefault="00765F1C">
            <w:pPr>
              <w:rPr>
                <w:rFonts w:ascii="Arial" w:hAnsi="Arial" w:cs="Arial"/>
                <w:sz w:val="16"/>
                <w:szCs w:val="16"/>
              </w:rPr>
            </w:pPr>
            <w:r>
              <w:rPr>
                <w:rFonts w:ascii="Arial" w:hAnsi="Arial" w:cs="Arial"/>
                <w:sz w:val="16"/>
                <w:szCs w:val="16"/>
              </w:rPr>
              <w:t> </w:t>
            </w:r>
          </w:p>
        </w:tc>
      </w:tr>
      <w:tr w:rsidR="00765F1C" w14:paraId="78055560" w14:textId="77777777" w:rsidTr="009A6BC9">
        <w:trPr>
          <w:trHeight w:val="75"/>
          <w:jc w:val="center"/>
        </w:trPr>
        <w:tc>
          <w:tcPr>
            <w:tcW w:w="7235" w:type="dxa"/>
            <w:vAlign w:val="center"/>
            <w:hideMark/>
          </w:tcPr>
          <w:p w14:paraId="018A38EC" w14:textId="77777777" w:rsidR="00765F1C" w:rsidRDefault="00765F1C">
            <w:pPr>
              <w:rPr>
                <w:rFonts w:ascii="Arial" w:hAnsi="Arial" w:cs="Arial"/>
                <w:sz w:val="2"/>
                <w:szCs w:val="2"/>
              </w:rPr>
            </w:pPr>
            <w:r>
              <w:rPr>
                <w:rFonts w:ascii="Arial" w:hAnsi="Arial" w:cs="Arial"/>
                <w:sz w:val="2"/>
                <w:szCs w:val="2"/>
              </w:rPr>
              <w:t> </w:t>
            </w:r>
          </w:p>
        </w:tc>
        <w:tc>
          <w:tcPr>
            <w:tcW w:w="1193" w:type="dxa"/>
            <w:gridSpan w:val="4"/>
            <w:vAlign w:val="center"/>
            <w:hideMark/>
          </w:tcPr>
          <w:p w14:paraId="2EB66324" w14:textId="77777777" w:rsidR="00765F1C" w:rsidRDefault="00765F1C">
            <w:pPr>
              <w:rPr>
                <w:rFonts w:ascii="Arial" w:hAnsi="Arial" w:cs="Arial"/>
                <w:sz w:val="2"/>
                <w:szCs w:val="2"/>
              </w:rPr>
            </w:pPr>
            <w:r>
              <w:rPr>
                <w:rFonts w:ascii="Arial" w:hAnsi="Arial" w:cs="Arial"/>
                <w:sz w:val="2"/>
                <w:szCs w:val="2"/>
              </w:rPr>
              <w:t> </w:t>
            </w:r>
          </w:p>
        </w:tc>
        <w:tc>
          <w:tcPr>
            <w:tcW w:w="1193" w:type="dxa"/>
            <w:gridSpan w:val="4"/>
            <w:vAlign w:val="center"/>
            <w:hideMark/>
          </w:tcPr>
          <w:p w14:paraId="260638C4" w14:textId="77777777" w:rsidR="00765F1C" w:rsidRDefault="00765F1C">
            <w:pPr>
              <w:rPr>
                <w:rFonts w:ascii="Arial" w:hAnsi="Arial" w:cs="Arial"/>
                <w:sz w:val="2"/>
                <w:szCs w:val="2"/>
              </w:rPr>
            </w:pPr>
            <w:r>
              <w:rPr>
                <w:rFonts w:ascii="Arial" w:hAnsi="Arial" w:cs="Arial"/>
                <w:sz w:val="2"/>
                <w:szCs w:val="2"/>
              </w:rPr>
              <w:t> </w:t>
            </w:r>
          </w:p>
        </w:tc>
        <w:tc>
          <w:tcPr>
            <w:tcW w:w="1195" w:type="dxa"/>
            <w:gridSpan w:val="4"/>
            <w:vAlign w:val="center"/>
            <w:hideMark/>
          </w:tcPr>
          <w:p w14:paraId="57BC90A1" w14:textId="77777777" w:rsidR="00765F1C" w:rsidRDefault="00765F1C">
            <w:pPr>
              <w:rPr>
                <w:rFonts w:ascii="Arial" w:hAnsi="Arial" w:cs="Arial"/>
                <w:sz w:val="2"/>
                <w:szCs w:val="2"/>
              </w:rPr>
            </w:pPr>
            <w:r>
              <w:rPr>
                <w:rFonts w:ascii="Arial" w:hAnsi="Arial" w:cs="Arial"/>
                <w:sz w:val="2"/>
                <w:szCs w:val="2"/>
              </w:rPr>
              <w:t> </w:t>
            </w:r>
          </w:p>
        </w:tc>
      </w:tr>
      <w:tr w:rsidR="00765F1C" w14:paraId="0699B66C" w14:textId="77777777" w:rsidTr="009A6BC9">
        <w:trPr>
          <w:cantSplit/>
          <w:jc w:val="center"/>
        </w:trPr>
        <w:tc>
          <w:tcPr>
            <w:tcW w:w="7235" w:type="dxa"/>
            <w:hideMark/>
          </w:tcPr>
          <w:p w14:paraId="7FA9472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Beginning unrecognized tax benefits</w:t>
            </w:r>
          </w:p>
        </w:tc>
        <w:tc>
          <w:tcPr>
            <w:tcW w:w="214" w:type="dxa"/>
            <w:vAlign w:val="bottom"/>
            <w:hideMark/>
          </w:tcPr>
          <w:p w14:paraId="1C1B5FA3" w14:textId="77777777" w:rsidR="00765F1C"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6130BA2B" w14:textId="77777777" w:rsidR="00765F1C" w:rsidRDefault="00765F1C">
            <w:pPr>
              <w:rPr>
                <w:rFonts w:ascii="Arial" w:hAnsi="Arial" w:cs="Arial"/>
                <w:sz w:val="20"/>
              </w:rPr>
            </w:pPr>
            <w:r>
              <w:rPr>
                <w:rFonts w:ascii="Arial" w:hAnsi="Arial" w:cs="Arial"/>
                <w:b/>
                <w:bCs/>
                <w:sz w:val="20"/>
              </w:rPr>
              <w:t>$</w:t>
            </w:r>
          </w:p>
        </w:tc>
        <w:tc>
          <w:tcPr>
            <w:tcW w:w="690" w:type="dxa"/>
            <w:vAlign w:val="bottom"/>
            <w:hideMark/>
          </w:tcPr>
          <w:p w14:paraId="2562E82D" w14:textId="77777777" w:rsidR="00765F1C" w:rsidRDefault="00765F1C">
            <w:pPr>
              <w:jc w:val="right"/>
              <w:rPr>
                <w:rFonts w:ascii="Arial" w:hAnsi="Arial" w:cs="Arial"/>
                <w:sz w:val="20"/>
              </w:rPr>
            </w:pPr>
            <w:r>
              <w:rPr>
                <w:rFonts w:ascii="Arial" w:hAnsi="Arial" w:cs="Arial"/>
                <w:b/>
                <w:bCs/>
                <w:sz w:val="20"/>
              </w:rPr>
              <w:t>22,760</w:t>
            </w:r>
          </w:p>
        </w:tc>
        <w:tc>
          <w:tcPr>
            <w:tcW w:w="151" w:type="dxa"/>
            <w:noWrap/>
            <w:vAlign w:val="bottom"/>
            <w:hideMark/>
          </w:tcPr>
          <w:p w14:paraId="5E71D70B"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5053B2E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36028BE7" w14:textId="77777777" w:rsidR="00765F1C" w:rsidRDefault="00765F1C">
            <w:pPr>
              <w:rPr>
                <w:rFonts w:ascii="Arial" w:hAnsi="Arial" w:cs="Arial"/>
                <w:sz w:val="20"/>
              </w:rPr>
            </w:pPr>
            <w:r>
              <w:rPr>
                <w:rFonts w:ascii="Arial" w:hAnsi="Arial" w:cs="Arial"/>
                <w:sz w:val="20"/>
              </w:rPr>
              <w:t>$</w:t>
            </w:r>
          </w:p>
        </w:tc>
        <w:tc>
          <w:tcPr>
            <w:tcW w:w="690" w:type="dxa"/>
            <w:vAlign w:val="bottom"/>
            <w:hideMark/>
          </w:tcPr>
          <w:p w14:paraId="1ABDE3CE" w14:textId="77777777" w:rsidR="00765F1C" w:rsidRDefault="00765F1C">
            <w:pPr>
              <w:jc w:val="right"/>
              <w:rPr>
                <w:rFonts w:ascii="Arial" w:hAnsi="Arial" w:cs="Arial"/>
                <w:sz w:val="20"/>
              </w:rPr>
            </w:pPr>
            <w:r>
              <w:rPr>
                <w:rFonts w:ascii="Arial" w:hAnsi="Arial" w:cs="Arial"/>
                <w:sz w:val="20"/>
              </w:rPr>
              <w:t>17,120</w:t>
            </w:r>
          </w:p>
        </w:tc>
        <w:tc>
          <w:tcPr>
            <w:tcW w:w="151" w:type="dxa"/>
            <w:noWrap/>
            <w:vAlign w:val="bottom"/>
            <w:hideMark/>
          </w:tcPr>
          <w:p w14:paraId="01D902DF"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7D4FDED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7C255A17" w14:textId="77777777" w:rsidR="00765F1C" w:rsidRDefault="00765F1C">
            <w:pPr>
              <w:rPr>
                <w:rFonts w:ascii="Arial" w:hAnsi="Arial" w:cs="Arial"/>
                <w:sz w:val="20"/>
              </w:rPr>
            </w:pPr>
            <w:r>
              <w:rPr>
                <w:rFonts w:ascii="Arial" w:hAnsi="Arial" w:cs="Arial"/>
                <w:sz w:val="20"/>
              </w:rPr>
              <w:t>$</w:t>
            </w:r>
          </w:p>
        </w:tc>
        <w:tc>
          <w:tcPr>
            <w:tcW w:w="690" w:type="dxa"/>
            <w:vAlign w:val="bottom"/>
            <w:hideMark/>
          </w:tcPr>
          <w:p w14:paraId="3FFE0FBA" w14:textId="77777777" w:rsidR="00765F1C" w:rsidRDefault="00765F1C">
            <w:pPr>
              <w:jc w:val="right"/>
              <w:rPr>
                <w:rFonts w:ascii="Arial" w:hAnsi="Arial" w:cs="Arial"/>
                <w:sz w:val="20"/>
              </w:rPr>
            </w:pPr>
            <w:r>
              <w:rPr>
                <w:rFonts w:ascii="Arial" w:hAnsi="Arial" w:cs="Arial"/>
                <w:sz w:val="20"/>
              </w:rPr>
              <w:t>15,593</w:t>
            </w:r>
          </w:p>
        </w:tc>
        <w:tc>
          <w:tcPr>
            <w:tcW w:w="151" w:type="dxa"/>
            <w:noWrap/>
            <w:vAlign w:val="bottom"/>
            <w:hideMark/>
          </w:tcPr>
          <w:p w14:paraId="10AE37A7" w14:textId="77777777" w:rsidR="00765F1C" w:rsidRDefault="00765F1C">
            <w:pPr>
              <w:rPr>
                <w:rFonts w:ascii="Arial" w:hAnsi="Arial" w:cs="Arial"/>
                <w:sz w:val="20"/>
              </w:rPr>
            </w:pPr>
            <w:r>
              <w:rPr>
                <w:rFonts w:ascii="Arial" w:hAnsi="Arial" w:cs="Arial"/>
                <w:sz w:val="20"/>
              </w:rPr>
              <w:t> </w:t>
            </w:r>
          </w:p>
        </w:tc>
      </w:tr>
      <w:tr w:rsidR="00765F1C" w14:paraId="7A8B01CA" w14:textId="77777777" w:rsidTr="009A6BC9">
        <w:trPr>
          <w:cantSplit/>
          <w:jc w:val="center"/>
        </w:trPr>
        <w:tc>
          <w:tcPr>
            <w:tcW w:w="7235" w:type="dxa"/>
            <w:hideMark/>
          </w:tcPr>
          <w:p w14:paraId="51F7FBEA"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Decreases related to settlements</w:t>
            </w:r>
          </w:p>
        </w:tc>
        <w:tc>
          <w:tcPr>
            <w:tcW w:w="214" w:type="dxa"/>
            <w:vAlign w:val="bottom"/>
            <w:hideMark/>
          </w:tcPr>
          <w:p w14:paraId="31882011" w14:textId="77777777" w:rsidR="00765F1C"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4E4300C5" w14:textId="77777777" w:rsidR="00765F1C" w:rsidRDefault="00765F1C">
            <w:pPr>
              <w:rPr>
                <w:rFonts w:ascii="Arial" w:hAnsi="Arial" w:cs="Arial"/>
                <w:sz w:val="20"/>
              </w:rPr>
            </w:pPr>
            <w:r>
              <w:rPr>
                <w:rFonts w:ascii="Arial" w:hAnsi="Arial" w:cs="Arial"/>
                <w:b/>
                <w:bCs/>
                <w:sz w:val="20"/>
              </w:rPr>
              <w:t> </w:t>
            </w:r>
          </w:p>
        </w:tc>
        <w:tc>
          <w:tcPr>
            <w:tcW w:w="690" w:type="dxa"/>
            <w:vAlign w:val="bottom"/>
            <w:hideMark/>
          </w:tcPr>
          <w:p w14:paraId="7B81622D" w14:textId="77777777" w:rsidR="00765F1C" w:rsidRDefault="00765F1C">
            <w:pPr>
              <w:jc w:val="right"/>
              <w:rPr>
                <w:rFonts w:ascii="Arial" w:hAnsi="Arial" w:cs="Arial"/>
                <w:sz w:val="20"/>
              </w:rPr>
            </w:pPr>
            <w:r>
              <w:rPr>
                <w:rFonts w:ascii="Arial" w:hAnsi="Arial" w:cs="Arial"/>
                <w:b/>
                <w:bCs/>
                <w:sz w:val="20"/>
              </w:rPr>
              <w:t>(240</w:t>
            </w:r>
          </w:p>
        </w:tc>
        <w:tc>
          <w:tcPr>
            <w:tcW w:w="151" w:type="dxa"/>
            <w:noWrap/>
            <w:vAlign w:val="bottom"/>
            <w:hideMark/>
          </w:tcPr>
          <w:p w14:paraId="2DA045AB"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789D8B8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4EFFD001"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46DB954C" w14:textId="77777777" w:rsidR="00765F1C" w:rsidRDefault="00765F1C">
            <w:pPr>
              <w:jc w:val="right"/>
              <w:rPr>
                <w:rFonts w:ascii="Arial" w:hAnsi="Arial" w:cs="Arial"/>
                <w:sz w:val="20"/>
              </w:rPr>
            </w:pPr>
            <w:r>
              <w:rPr>
                <w:rFonts w:ascii="Arial" w:hAnsi="Arial" w:cs="Arial"/>
                <w:sz w:val="20"/>
              </w:rPr>
              <w:t>(76</w:t>
            </w:r>
          </w:p>
        </w:tc>
        <w:tc>
          <w:tcPr>
            <w:tcW w:w="151" w:type="dxa"/>
            <w:noWrap/>
            <w:vAlign w:val="bottom"/>
            <w:hideMark/>
          </w:tcPr>
          <w:p w14:paraId="70FB63C4"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772F4A4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6C40FA7A"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13D60A31" w14:textId="77777777" w:rsidR="00765F1C" w:rsidRDefault="00765F1C">
            <w:pPr>
              <w:jc w:val="right"/>
              <w:rPr>
                <w:rFonts w:ascii="Arial" w:hAnsi="Arial" w:cs="Arial"/>
                <w:sz w:val="20"/>
              </w:rPr>
            </w:pPr>
            <w:r>
              <w:rPr>
                <w:rFonts w:ascii="Arial" w:hAnsi="Arial" w:cs="Arial"/>
                <w:sz w:val="20"/>
              </w:rPr>
              <w:t>(329</w:t>
            </w:r>
          </w:p>
        </w:tc>
        <w:tc>
          <w:tcPr>
            <w:tcW w:w="151" w:type="dxa"/>
            <w:noWrap/>
            <w:vAlign w:val="bottom"/>
            <w:hideMark/>
          </w:tcPr>
          <w:p w14:paraId="1551B49F" w14:textId="77777777" w:rsidR="00765F1C" w:rsidRDefault="00765F1C">
            <w:pPr>
              <w:rPr>
                <w:rFonts w:ascii="Arial" w:hAnsi="Arial" w:cs="Arial"/>
                <w:sz w:val="20"/>
              </w:rPr>
            </w:pPr>
            <w:r>
              <w:rPr>
                <w:rFonts w:ascii="Arial" w:hAnsi="Arial" w:cs="Arial"/>
                <w:sz w:val="20"/>
              </w:rPr>
              <w:t>) </w:t>
            </w:r>
          </w:p>
        </w:tc>
      </w:tr>
      <w:tr w:rsidR="00765F1C" w14:paraId="440B1C94" w14:textId="77777777" w:rsidTr="009A6BC9">
        <w:trPr>
          <w:cantSplit/>
          <w:jc w:val="center"/>
        </w:trPr>
        <w:tc>
          <w:tcPr>
            <w:tcW w:w="7235" w:type="dxa"/>
            <w:hideMark/>
          </w:tcPr>
          <w:p w14:paraId="41D08DE8"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Increases for tax positions related to the current year</w:t>
            </w:r>
          </w:p>
        </w:tc>
        <w:tc>
          <w:tcPr>
            <w:tcW w:w="214" w:type="dxa"/>
            <w:vAlign w:val="bottom"/>
            <w:hideMark/>
          </w:tcPr>
          <w:p w14:paraId="78E0C9EE" w14:textId="77777777" w:rsidR="00765F1C"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62AFA8B1" w14:textId="77777777" w:rsidR="00765F1C" w:rsidRDefault="00765F1C">
            <w:pPr>
              <w:rPr>
                <w:rFonts w:ascii="Arial" w:hAnsi="Arial" w:cs="Arial"/>
                <w:sz w:val="20"/>
              </w:rPr>
            </w:pPr>
            <w:r>
              <w:rPr>
                <w:rFonts w:ascii="Arial" w:hAnsi="Arial" w:cs="Arial"/>
                <w:b/>
                <w:bCs/>
                <w:sz w:val="20"/>
              </w:rPr>
              <w:t> </w:t>
            </w:r>
          </w:p>
        </w:tc>
        <w:tc>
          <w:tcPr>
            <w:tcW w:w="690" w:type="dxa"/>
            <w:vAlign w:val="bottom"/>
            <w:hideMark/>
          </w:tcPr>
          <w:p w14:paraId="07E78A9C" w14:textId="77777777" w:rsidR="00765F1C" w:rsidRDefault="00765F1C">
            <w:pPr>
              <w:jc w:val="right"/>
              <w:rPr>
                <w:rFonts w:ascii="Arial" w:hAnsi="Arial" w:cs="Arial"/>
                <w:sz w:val="20"/>
              </w:rPr>
            </w:pPr>
            <w:r>
              <w:rPr>
                <w:rFonts w:ascii="Arial" w:hAnsi="Arial" w:cs="Arial"/>
                <w:b/>
                <w:bCs/>
                <w:sz w:val="20"/>
              </w:rPr>
              <w:t>2,066</w:t>
            </w:r>
          </w:p>
        </w:tc>
        <w:tc>
          <w:tcPr>
            <w:tcW w:w="151" w:type="dxa"/>
            <w:noWrap/>
            <w:vAlign w:val="bottom"/>
            <w:hideMark/>
          </w:tcPr>
          <w:p w14:paraId="58BD4342"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6FCA2AD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39DA8194"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0EA9CDD4" w14:textId="77777777" w:rsidR="00765F1C" w:rsidRDefault="00765F1C">
            <w:pPr>
              <w:jc w:val="right"/>
              <w:rPr>
                <w:rFonts w:ascii="Arial" w:hAnsi="Arial" w:cs="Arial"/>
                <w:sz w:val="20"/>
              </w:rPr>
            </w:pPr>
            <w:r>
              <w:rPr>
                <w:rFonts w:ascii="Arial" w:hAnsi="Arial" w:cs="Arial"/>
                <w:sz w:val="20"/>
              </w:rPr>
              <w:t>1,903</w:t>
            </w:r>
          </w:p>
        </w:tc>
        <w:tc>
          <w:tcPr>
            <w:tcW w:w="151" w:type="dxa"/>
            <w:noWrap/>
            <w:vAlign w:val="bottom"/>
            <w:hideMark/>
          </w:tcPr>
          <w:p w14:paraId="234A074C"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6A06BAC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1F398CFD"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7DE28E10" w14:textId="77777777" w:rsidR="00765F1C" w:rsidRDefault="00765F1C">
            <w:pPr>
              <w:jc w:val="right"/>
              <w:rPr>
                <w:rFonts w:ascii="Arial" w:hAnsi="Arial" w:cs="Arial"/>
                <w:sz w:val="20"/>
              </w:rPr>
            </w:pPr>
            <w:r>
              <w:rPr>
                <w:rFonts w:ascii="Arial" w:hAnsi="Arial" w:cs="Arial"/>
                <w:sz w:val="20"/>
              </w:rPr>
              <w:t>1,051</w:t>
            </w:r>
          </w:p>
        </w:tc>
        <w:tc>
          <w:tcPr>
            <w:tcW w:w="151" w:type="dxa"/>
            <w:noWrap/>
            <w:vAlign w:val="bottom"/>
            <w:hideMark/>
          </w:tcPr>
          <w:p w14:paraId="7770F8F1" w14:textId="77777777" w:rsidR="00765F1C" w:rsidRDefault="00765F1C">
            <w:pPr>
              <w:rPr>
                <w:rFonts w:ascii="Arial" w:hAnsi="Arial" w:cs="Arial"/>
                <w:sz w:val="20"/>
              </w:rPr>
            </w:pPr>
            <w:r>
              <w:rPr>
                <w:rFonts w:ascii="Arial" w:hAnsi="Arial" w:cs="Arial"/>
                <w:sz w:val="20"/>
              </w:rPr>
              <w:t> </w:t>
            </w:r>
          </w:p>
        </w:tc>
      </w:tr>
      <w:tr w:rsidR="00765F1C" w14:paraId="0604A408" w14:textId="77777777" w:rsidTr="009A6BC9">
        <w:trPr>
          <w:cantSplit/>
          <w:jc w:val="center"/>
        </w:trPr>
        <w:tc>
          <w:tcPr>
            <w:tcW w:w="7235" w:type="dxa"/>
            <w:hideMark/>
          </w:tcPr>
          <w:p w14:paraId="79542A4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Increases for tax positions related to prior years</w:t>
            </w:r>
          </w:p>
        </w:tc>
        <w:tc>
          <w:tcPr>
            <w:tcW w:w="214" w:type="dxa"/>
            <w:vAlign w:val="bottom"/>
            <w:hideMark/>
          </w:tcPr>
          <w:p w14:paraId="2CE82305" w14:textId="77777777" w:rsidR="00765F1C"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60943647" w14:textId="77777777" w:rsidR="00765F1C" w:rsidRDefault="00765F1C">
            <w:pPr>
              <w:rPr>
                <w:rFonts w:ascii="Arial" w:hAnsi="Arial" w:cs="Arial"/>
                <w:sz w:val="20"/>
              </w:rPr>
            </w:pPr>
            <w:r>
              <w:rPr>
                <w:rFonts w:ascii="Arial" w:hAnsi="Arial" w:cs="Arial"/>
                <w:b/>
                <w:bCs/>
                <w:sz w:val="20"/>
              </w:rPr>
              <w:t> </w:t>
            </w:r>
          </w:p>
        </w:tc>
        <w:tc>
          <w:tcPr>
            <w:tcW w:w="690" w:type="dxa"/>
            <w:vAlign w:val="bottom"/>
            <w:hideMark/>
          </w:tcPr>
          <w:p w14:paraId="30F33C3A" w14:textId="77777777" w:rsidR="00765F1C" w:rsidRDefault="00765F1C">
            <w:pPr>
              <w:jc w:val="right"/>
              <w:rPr>
                <w:rFonts w:ascii="Arial" w:hAnsi="Arial" w:cs="Arial"/>
                <w:sz w:val="20"/>
              </w:rPr>
            </w:pPr>
            <w:r>
              <w:rPr>
                <w:rFonts w:ascii="Arial" w:hAnsi="Arial" w:cs="Arial"/>
                <w:b/>
                <w:bCs/>
                <w:sz w:val="20"/>
              </w:rPr>
              <w:t>468</w:t>
            </w:r>
          </w:p>
        </w:tc>
        <w:tc>
          <w:tcPr>
            <w:tcW w:w="151" w:type="dxa"/>
            <w:noWrap/>
            <w:vAlign w:val="bottom"/>
            <w:hideMark/>
          </w:tcPr>
          <w:p w14:paraId="7E5A4F43"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699FC78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31B59DF8"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1F7A0179" w14:textId="77777777" w:rsidR="00765F1C" w:rsidRDefault="00765F1C">
            <w:pPr>
              <w:jc w:val="right"/>
              <w:rPr>
                <w:rFonts w:ascii="Arial" w:hAnsi="Arial" w:cs="Arial"/>
                <w:sz w:val="20"/>
              </w:rPr>
            </w:pPr>
            <w:r>
              <w:rPr>
                <w:rFonts w:ascii="Arial" w:hAnsi="Arial" w:cs="Arial"/>
                <w:sz w:val="20"/>
              </w:rPr>
              <w:t>4,289</w:t>
            </w:r>
          </w:p>
        </w:tc>
        <w:tc>
          <w:tcPr>
            <w:tcW w:w="151" w:type="dxa"/>
            <w:noWrap/>
            <w:vAlign w:val="bottom"/>
            <w:hideMark/>
          </w:tcPr>
          <w:p w14:paraId="26973249"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1170DE4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320B453F"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756C4F5C" w14:textId="77777777" w:rsidR="00765F1C" w:rsidRDefault="00765F1C">
            <w:pPr>
              <w:jc w:val="right"/>
              <w:rPr>
                <w:rFonts w:ascii="Arial" w:hAnsi="Arial" w:cs="Arial"/>
                <w:sz w:val="20"/>
              </w:rPr>
            </w:pPr>
            <w:r>
              <w:rPr>
                <w:rFonts w:ascii="Arial" w:hAnsi="Arial" w:cs="Arial"/>
                <w:sz w:val="20"/>
              </w:rPr>
              <w:t>870</w:t>
            </w:r>
          </w:p>
        </w:tc>
        <w:tc>
          <w:tcPr>
            <w:tcW w:w="151" w:type="dxa"/>
            <w:noWrap/>
            <w:vAlign w:val="bottom"/>
            <w:hideMark/>
          </w:tcPr>
          <w:p w14:paraId="572D7594" w14:textId="77777777" w:rsidR="00765F1C" w:rsidRDefault="00765F1C">
            <w:pPr>
              <w:rPr>
                <w:rFonts w:ascii="Arial" w:hAnsi="Arial" w:cs="Arial"/>
                <w:sz w:val="20"/>
              </w:rPr>
            </w:pPr>
            <w:r>
              <w:rPr>
                <w:rFonts w:ascii="Arial" w:hAnsi="Arial" w:cs="Arial"/>
                <w:sz w:val="20"/>
              </w:rPr>
              <w:t> </w:t>
            </w:r>
          </w:p>
        </w:tc>
      </w:tr>
      <w:tr w:rsidR="00765F1C" w14:paraId="7C9A7885" w14:textId="77777777" w:rsidTr="009A6BC9">
        <w:trPr>
          <w:cantSplit/>
          <w:jc w:val="center"/>
        </w:trPr>
        <w:tc>
          <w:tcPr>
            <w:tcW w:w="7235" w:type="dxa"/>
            <w:hideMark/>
          </w:tcPr>
          <w:p w14:paraId="7B1584A5"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Decreases for tax positions related to prior years</w:t>
            </w:r>
          </w:p>
        </w:tc>
        <w:tc>
          <w:tcPr>
            <w:tcW w:w="214" w:type="dxa"/>
            <w:vAlign w:val="bottom"/>
            <w:hideMark/>
          </w:tcPr>
          <w:p w14:paraId="038EA18F" w14:textId="77777777" w:rsidR="00765F1C"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11D8A8EB" w14:textId="77777777" w:rsidR="00765F1C" w:rsidRDefault="00765F1C">
            <w:pPr>
              <w:rPr>
                <w:rFonts w:ascii="Arial" w:hAnsi="Arial" w:cs="Arial"/>
                <w:sz w:val="20"/>
              </w:rPr>
            </w:pPr>
            <w:r>
              <w:rPr>
                <w:rFonts w:ascii="Arial" w:hAnsi="Arial" w:cs="Arial"/>
                <w:b/>
                <w:bCs/>
                <w:sz w:val="20"/>
              </w:rPr>
              <w:t> </w:t>
            </w:r>
          </w:p>
        </w:tc>
        <w:tc>
          <w:tcPr>
            <w:tcW w:w="690" w:type="dxa"/>
            <w:vAlign w:val="bottom"/>
            <w:hideMark/>
          </w:tcPr>
          <w:p w14:paraId="3FD4FB2A" w14:textId="77777777" w:rsidR="00765F1C" w:rsidRDefault="00765F1C">
            <w:pPr>
              <w:jc w:val="right"/>
              <w:rPr>
                <w:rFonts w:ascii="Arial" w:hAnsi="Arial" w:cs="Arial"/>
                <w:sz w:val="20"/>
              </w:rPr>
            </w:pPr>
            <w:r>
              <w:rPr>
                <w:rFonts w:ascii="Arial" w:hAnsi="Arial" w:cs="Arial"/>
                <w:b/>
                <w:bCs/>
                <w:sz w:val="20"/>
              </w:rPr>
              <w:t>(300</w:t>
            </w:r>
          </w:p>
        </w:tc>
        <w:tc>
          <w:tcPr>
            <w:tcW w:w="151" w:type="dxa"/>
            <w:noWrap/>
            <w:vAlign w:val="bottom"/>
            <w:hideMark/>
          </w:tcPr>
          <w:p w14:paraId="68B45226"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68C0581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36014859"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6A4142D0" w14:textId="77777777" w:rsidR="00765F1C" w:rsidRDefault="00765F1C">
            <w:pPr>
              <w:jc w:val="right"/>
              <w:rPr>
                <w:rFonts w:ascii="Arial" w:hAnsi="Arial" w:cs="Arial"/>
                <w:sz w:val="20"/>
              </w:rPr>
            </w:pPr>
            <w:r>
              <w:rPr>
                <w:rFonts w:ascii="Arial" w:hAnsi="Arial" w:cs="Arial"/>
                <w:sz w:val="20"/>
              </w:rPr>
              <w:t>(464</w:t>
            </w:r>
          </w:p>
        </w:tc>
        <w:tc>
          <w:tcPr>
            <w:tcW w:w="151" w:type="dxa"/>
            <w:noWrap/>
            <w:vAlign w:val="bottom"/>
            <w:hideMark/>
          </w:tcPr>
          <w:p w14:paraId="64AD2683"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61AB60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06A50AAD"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04973A76" w14:textId="77777777" w:rsidR="00765F1C" w:rsidRDefault="00765F1C">
            <w:pPr>
              <w:jc w:val="right"/>
              <w:rPr>
                <w:rFonts w:ascii="Arial" w:hAnsi="Arial" w:cs="Arial"/>
                <w:sz w:val="20"/>
              </w:rPr>
            </w:pPr>
            <w:r>
              <w:rPr>
                <w:rFonts w:ascii="Arial" w:hAnsi="Arial" w:cs="Arial"/>
                <w:sz w:val="20"/>
              </w:rPr>
              <w:t>(60</w:t>
            </w:r>
          </w:p>
        </w:tc>
        <w:tc>
          <w:tcPr>
            <w:tcW w:w="151" w:type="dxa"/>
            <w:noWrap/>
            <w:vAlign w:val="bottom"/>
            <w:hideMark/>
          </w:tcPr>
          <w:p w14:paraId="38AA6967" w14:textId="77777777" w:rsidR="00765F1C" w:rsidRDefault="00765F1C">
            <w:pPr>
              <w:rPr>
                <w:rFonts w:ascii="Arial" w:hAnsi="Arial" w:cs="Arial"/>
                <w:sz w:val="20"/>
              </w:rPr>
            </w:pPr>
            <w:r>
              <w:rPr>
                <w:rFonts w:ascii="Arial" w:hAnsi="Arial" w:cs="Arial"/>
                <w:sz w:val="20"/>
              </w:rPr>
              <w:t>) </w:t>
            </w:r>
          </w:p>
        </w:tc>
      </w:tr>
      <w:tr w:rsidR="00765F1C" w14:paraId="23CFD6CF" w14:textId="77777777" w:rsidTr="009A6BC9">
        <w:trPr>
          <w:cantSplit/>
          <w:jc w:val="center"/>
        </w:trPr>
        <w:tc>
          <w:tcPr>
            <w:tcW w:w="7235" w:type="dxa"/>
            <w:hideMark/>
          </w:tcPr>
          <w:p w14:paraId="4D0E79EE"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Decreases due to lapsed statutes of limitations</w:t>
            </w:r>
          </w:p>
        </w:tc>
        <w:tc>
          <w:tcPr>
            <w:tcW w:w="214" w:type="dxa"/>
            <w:vAlign w:val="bottom"/>
            <w:hideMark/>
          </w:tcPr>
          <w:p w14:paraId="3F6883CA" w14:textId="77777777" w:rsidR="00765F1C"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2794BE8A" w14:textId="77777777" w:rsidR="00765F1C" w:rsidRDefault="00765F1C">
            <w:pPr>
              <w:rPr>
                <w:rFonts w:ascii="Arial" w:hAnsi="Arial" w:cs="Arial"/>
                <w:sz w:val="20"/>
              </w:rPr>
            </w:pPr>
            <w:r>
              <w:rPr>
                <w:rFonts w:ascii="Arial" w:hAnsi="Arial" w:cs="Arial"/>
                <w:b/>
                <w:bCs/>
                <w:sz w:val="20"/>
              </w:rPr>
              <w:t> </w:t>
            </w:r>
          </w:p>
        </w:tc>
        <w:tc>
          <w:tcPr>
            <w:tcW w:w="690" w:type="dxa"/>
            <w:vAlign w:val="bottom"/>
            <w:hideMark/>
          </w:tcPr>
          <w:p w14:paraId="105E8C07" w14:textId="77777777" w:rsidR="00765F1C" w:rsidRDefault="00765F1C">
            <w:pPr>
              <w:jc w:val="right"/>
              <w:rPr>
                <w:rFonts w:ascii="Arial" w:hAnsi="Arial" w:cs="Arial"/>
                <w:sz w:val="20"/>
              </w:rPr>
            </w:pPr>
            <w:r>
              <w:rPr>
                <w:rFonts w:ascii="Arial" w:hAnsi="Arial" w:cs="Arial"/>
                <w:b/>
                <w:bCs/>
                <w:sz w:val="20"/>
              </w:rPr>
              <w:t>(25</w:t>
            </w:r>
          </w:p>
        </w:tc>
        <w:tc>
          <w:tcPr>
            <w:tcW w:w="151" w:type="dxa"/>
            <w:noWrap/>
            <w:vAlign w:val="bottom"/>
            <w:hideMark/>
          </w:tcPr>
          <w:p w14:paraId="162E9E7F"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158319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616B6431"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6FEF8663" w14:textId="77777777" w:rsidR="00765F1C" w:rsidRDefault="00765F1C">
            <w:pPr>
              <w:jc w:val="right"/>
              <w:rPr>
                <w:rFonts w:ascii="Arial" w:hAnsi="Arial" w:cs="Arial"/>
                <w:sz w:val="20"/>
              </w:rPr>
            </w:pPr>
            <w:r>
              <w:rPr>
                <w:rFonts w:ascii="Arial" w:hAnsi="Arial" w:cs="Arial"/>
                <w:sz w:val="20"/>
              </w:rPr>
              <w:t>(12</w:t>
            </w:r>
          </w:p>
        </w:tc>
        <w:tc>
          <w:tcPr>
            <w:tcW w:w="151" w:type="dxa"/>
            <w:noWrap/>
            <w:vAlign w:val="bottom"/>
            <w:hideMark/>
          </w:tcPr>
          <w:p w14:paraId="530374F5"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46AAB18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1D6A19D5" w14:textId="77777777" w:rsidR="00765F1C" w:rsidRDefault="00765F1C">
            <w:pPr>
              <w:rPr>
                <w:rFonts w:ascii="Arial" w:hAnsi="Arial" w:cs="Arial"/>
                <w:sz w:val="20"/>
              </w:rPr>
            </w:pPr>
            <w:r>
              <w:rPr>
                <w:rFonts w:ascii="Arial" w:hAnsi="Arial" w:cs="Arial"/>
                <w:sz w:val="20"/>
              </w:rPr>
              <w:t> </w:t>
            </w:r>
          </w:p>
        </w:tc>
        <w:tc>
          <w:tcPr>
            <w:tcW w:w="690" w:type="dxa"/>
            <w:vAlign w:val="bottom"/>
            <w:hideMark/>
          </w:tcPr>
          <w:p w14:paraId="0A6DCF48" w14:textId="77777777" w:rsidR="00765F1C" w:rsidRDefault="00765F1C">
            <w:pPr>
              <w:jc w:val="right"/>
              <w:rPr>
                <w:rFonts w:ascii="Arial" w:hAnsi="Arial" w:cs="Arial"/>
                <w:sz w:val="20"/>
              </w:rPr>
            </w:pPr>
            <w:r>
              <w:rPr>
                <w:rFonts w:ascii="Arial" w:hAnsi="Arial" w:cs="Arial"/>
                <w:sz w:val="20"/>
              </w:rPr>
              <w:t>(5</w:t>
            </w:r>
          </w:p>
        </w:tc>
        <w:tc>
          <w:tcPr>
            <w:tcW w:w="151" w:type="dxa"/>
            <w:noWrap/>
            <w:vAlign w:val="bottom"/>
            <w:hideMark/>
          </w:tcPr>
          <w:p w14:paraId="31B5BAE6" w14:textId="77777777" w:rsidR="00765F1C" w:rsidRDefault="00765F1C">
            <w:pPr>
              <w:rPr>
                <w:rFonts w:ascii="Arial" w:hAnsi="Arial" w:cs="Arial"/>
                <w:sz w:val="20"/>
              </w:rPr>
            </w:pPr>
            <w:r>
              <w:rPr>
                <w:rFonts w:ascii="Arial" w:hAnsi="Arial" w:cs="Arial"/>
                <w:sz w:val="20"/>
              </w:rPr>
              <w:t>) </w:t>
            </w:r>
          </w:p>
        </w:tc>
      </w:tr>
      <w:tr w:rsidR="00765F1C" w:rsidRPr="008B1B5B" w14:paraId="20ACB8A6" w14:textId="77777777" w:rsidTr="009A6BC9">
        <w:trPr>
          <w:cantSplit/>
          <w:jc w:val="center"/>
        </w:trPr>
        <w:tc>
          <w:tcPr>
            <w:tcW w:w="8276" w:type="dxa"/>
            <w:gridSpan w:val="4"/>
            <w:vAlign w:val="bottom"/>
            <w:hideMark/>
          </w:tcPr>
          <w:p w14:paraId="7770811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1" w:type="dxa"/>
            <w:vAlign w:val="bottom"/>
            <w:hideMark/>
          </w:tcPr>
          <w:p w14:paraId="32152A8B" w14:textId="77777777" w:rsidR="00765F1C" w:rsidRPr="008B1B5B" w:rsidRDefault="00765F1C">
            <w:pPr>
              <w:rPr>
                <w:rFonts w:ascii="Arial" w:hAnsi="Arial" w:cs="Arial"/>
                <w:sz w:val="2"/>
                <w:szCs w:val="2"/>
              </w:rPr>
            </w:pPr>
          </w:p>
        </w:tc>
        <w:tc>
          <w:tcPr>
            <w:tcW w:w="214" w:type="dxa"/>
            <w:vAlign w:val="bottom"/>
            <w:hideMark/>
          </w:tcPr>
          <w:p w14:paraId="710DF29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9" w:type="dxa"/>
            <w:vAlign w:val="bottom"/>
            <w:hideMark/>
          </w:tcPr>
          <w:p w14:paraId="3F20210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0" w:type="dxa"/>
            <w:vAlign w:val="bottom"/>
            <w:hideMark/>
          </w:tcPr>
          <w:p w14:paraId="4EA0271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1" w:type="dxa"/>
            <w:vAlign w:val="bottom"/>
            <w:hideMark/>
          </w:tcPr>
          <w:p w14:paraId="7109835C" w14:textId="77777777" w:rsidR="00765F1C" w:rsidRPr="008B1B5B" w:rsidRDefault="00765F1C">
            <w:pPr>
              <w:rPr>
                <w:rFonts w:ascii="Arial" w:hAnsi="Arial" w:cs="Arial"/>
                <w:sz w:val="2"/>
                <w:szCs w:val="2"/>
              </w:rPr>
            </w:pPr>
          </w:p>
        </w:tc>
        <w:tc>
          <w:tcPr>
            <w:tcW w:w="216" w:type="dxa"/>
            <w:vAlign w:val="bottom"/>
            <w:hideMark/>
          </w:tcPr>
          <w:p w14:paraId="15015BF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9" w:type="dxa"/>
            <w:vAlign w:val="bottom"/>
            <w:hideMark/>
          </w:tcPr>
          <w:p w14:paraId="703273E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90" w:type="dxa"/>
            <w:vAlign w:val="bottom"/>
            <w:hideMark/>
          </w:tcPr>
          <w:p w14:paraId="5A94C52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51" w:type="dxa"/>
            <w:vAlign w:val="bottom"/>
            <w:hideMark/>
          </w:tcPr>
          <w:p w14:paraId="185C1C0C" w14:textId="77777777" w:rsidR="00765F1C" w:rsidRPr="008B1B5B" w:rsidRDefault="00765F1C">
            <w:pPr>
              <w:rPr>
                <w:rFonts w:ascii="Arial" w:hAnsi="Arial" w:cs="Arial"/>
                <w:sz w:val="2"/>
                <w:szCs w:val="2"/>
              </w:rPr>
            </w:pPr>
          </w:p>
        </w:tc>
      </w:tr>
      <w:tr w:rsidR="00765F1C" w14:paraId="5A1D8995" w14:textId="77777777" w:rsidTr="009A6BC9">
        <w:trPr>
          <w:cantSplit/>
          <w:jc w:val="center"/>
        </w:trPr>
        <w:tc>
          <w:tcPr>
            <w:tcW w:w="7235" w:type="dxa"/>
            <w:hideMark/>
          </w:tcPr>
          <w:p w14:paraId="1D348C4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Ending unrecognized tax benefits</w:t>
            </w:r>
          </w:p>
        </w:tc>
        <w:tc>
          <w:tcPr>
            <w:tcW w:w="214" w:type="dxa"/>
            <w:vAlign w:val="bottom"/>
            <w:hideMark/>
          </w:tcPr>
          <w:p w14:paraId="03F73134" w14:textId="77777777" w:rsidR="00765F1C"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3D275974" w14:textId="77777777" w:rsidR="00765F1C" w:rsidRDefault="00765F1C">
            <w:pPr>
              <w:rPr>
                <w:rFonts w:ascii="Arial" w:hAnsi="Arial" w:cs="Arial"/>
                <w:sz w:val="20"/>
              </w:rPr>
            </w:pPr>
            <w:r>
              <w:rPr>
                <w:rFonts w:ascii="Arial" w:hAnsi="Arial" w:cs="Arial"/>
                <w:b/>
                <w:bCs/>
                <w:sz w:val="20"/>
              </w:rPr>
              <w:t>$</w:t>
            </w:r>
          </w:p>
        </w:tc>
        <w:tc>
          <w:tcPr>
            <w:tcW w:w="690" w:type="dxa"/>
            <w:vAlign w:val="bottom"/>
            <w:hideMark/>
          </w:tcPr>
          <w:p w14:paraId="299F8E82" w14:textId="77777777" w:rsidR="00765F1C" w:rsidRDefault="00765F1C">
            <w:pPr>
              <w:jc w:val="right"/>
              <w:rPr>
                <w:rFonts w:ascii="Arial" w:hAnsi="Arial" w:cs="Arial"/>
                <w:sz w:val="20"/>
              </w:rPr>
            </w:pPr>
            <w:r>
              <w:rPr>
                <w:rFonts w:ascii="Arial" w:hAnsi="Arial" w:cs="Arial"/>
                <w:b/>
                <w:bCs/>
                <w:sz w:val="20"/>
              </w:rPr>
              <w:t>24,729</w:t>
            </w:r>
          </w:p>
        </w:tc>
        <w:tc>
          <w:tcPr>
            <w:tcW w:w="151" w:type="dxa"/>
            <w:noWrap/>
            <w:vAlign w:val="bottom"/>
            <w:hideMark/>
          </w:tcPr>
          <w:p w14:paraId="692AE31F"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2D580A8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2599D1D0" w14:textId="77777777" w:rsidR="00765F1C" w:rsidRDefault="00765F1C">
            <w:pPr>
              <w:rPr>
                <w:rFonts w:ascii="Arial" w:hAnsi="Arial" w:cs="Arial"/>
                <w:sz w:val="20"/>
              </w:rPr>
            </w:pPr>
            <w:r>
              <w:rPr>
                <w:rFonts w:ascii="Arial" w:hAnsi="Arial" w:cs="Arial"/>
                <w:sz w:val="20"/>
              </w:rPr>
              <w:t>$</w:t>
            </w:r>
          </w:p>
        </w:tc>
        <w:tc>
          <w:tcPr>
            <w:tcW w:w="690" w:type="dxa"/>
            <w:vAlign w:val="bottom"/>
            <w:hideMark/>
          </w:tcPr>
          <w:p w14:paraId="1912E571" w14:textId="77777777" w:rsidR="00765F1C" w:rsidRDefault="00765F1C">
            <w:pPr>
              <w:jc w:val="right"/>
              <w:rPr>
                <w:rFonts w:ascii="Arial" w:hAnsi="Arial" w:cs="Arial"/>
                <w:sz w:val="20"/>
              </w:rPr>
            </w:pPr>
            <w:r>
              <w:rPr>
                <w:rFonts w:ascii="Arial" w:hAnsi="Arial" w:cs="Arial"/>
                <w:sz w:val="20"/>
              </w:rPr>
              <w:t>22,760</w:t>
            </w:r>
          </w:p>
        </w:tc>
        <w:tc>
          <w:tcPr>
            <w:tcW w:w="151" w:type="dxa"/>
            <w:noWrap/>
            <w:vAlign w:val="bottom"/>
            <w:hideMark/>
          </w:tcPr>
          <w:p w14:paraId="04F8E178"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5AEE5BA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39" w:type="dxa"/>
            <w:vAlign w:val="bottom"/>
            <w:hideMark/>
          </w:tcPr>
          <w:p w14:paraId="053F3C8A" w14:textId="77777777" w:rsidR="00765F1C" w:rsidRDefault="00765F1C">
            <w:pPr>
              <w:rPr>
                <w:rFonts w:ascii="Arial" w:hAnsi="Arial" w:cs="Arial"/>
                <w:sz w:val="20"/>
              </w:rPr>
            </w:pPr>
            <w:r>
              <w:rPr>
                <w:rFonts w:ascii="Arial" w:hAnsi="Arial" w:cs="Arial"/>
                <w:sz w:val="20"/>
              </w:rPr>
              <w:t>$</w:t>
            </w:r>
          </w:p>
        </w:tc>
        <w:tc>
          <w:tcPr>
            <w:tcW w:w="690" w:type="dxa"/>
            <w:vAlign w:val="bottom"/>
            <w:hideMark/>
          </w:tcPr>
          <w:p w14:paraId="66021AF3" w14:textId="77777777" w:rsidR="00765F1C" w:rsidRDefault="00765F1C">
            <w:pPr>
              <w:jc w:val="right"/>
              <w:rPr>
                <w:rFonts w:ascii="Arial" w:hAnsi="Arial" w:cs="Arial"/>
                <w:sz w:val="20"/>
              </w:rPr>
            </w:pPr>
            <w:r>
              <w:rPr>
                <w:rFonts w:ascii="Arial" w:hAnsi="Arial" w:cs="Arial"/>
                <w:sz w:val="20"/>
              </w:rPr>
              <w:t>17,120</w:t>
            </w:r>
          </w:p>
        </w:tc>
        <w:tc>
          <w:tcPr>
            <w:tcW w:w="151" w:type="dxa"/>
            <w:noWrap/>
            <w:vAlign w:val="bottom"/>
            <w:hideMark/>
          </w:tcPr>
          <w:p w14:paraId="79D0CB8B" w14:textId="77777777" w:rsidR="00765F1C" w:rsidRDefault="00765F1C">
            <w:pPr>
              <w:rPr>
                <w:rFonts w:ascii="Arial" w:hAnsi="Arial" w:cs="Arial"/>
                <w:sz w:val="20"/>
              </w:rPr>
            </w:pPr>
            <w:r>
              <w:rPr>
                <w:rFonts w:ascii="Arial" w:hAnsi="Arial" w:cs="Arial"/>
                <w:sz w:val="20"/>
              </w:rPr>
              <w:t> </w:t>
            </w:r>
          </w:p>
        </w:tc>
      </w:tr>
      <w:tr w:rsidR="00765F1C" w:rsidRPr="008B1B5B" w14:paraId="71EC6ED7" w14:textId="77777777" w:rsidTr="009A6BC9">
        <w:trPr>
          <w:cantSplit/>
          <w:jc w:val="center"/>
        </w:trPr>
        <w:tc>
          <w:tcPr>
            <w:tcW w:w="7235" w:type="dxa"/>
            <w:vAlign w:val="bottom"/>
            <w:hideMark/>
          </w:tcPr>
          <w:p w14:paraId="3A33FD2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4" w:type="dxa"/>
            <w:vAlign w:val="bottom"/>
            <w:hideMark/>
          </w:tcPr>
          <w:p w14:paraId="7783D42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9" w:type="dxa"/>
            <w:vAlign w:val="bottom"/>
            <w:hideMark/>
          </w:tcPr>
          <w:p w14:paraId="176FAAB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90" w:type="dxa"/>
            <w:vAlign w:val="bottom"/>
            <w:hideMark/>
          </w:tcPr>
          <w:p w14:paraId="31F5561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51" w:type="dxa"/>
            <w:vAlign w:val="bottom"/>
            <w:hideMark/>
          </w:tcPr>
          <w:p w14:paraId="2BF4BD39" w14:textId="77777777" w:rsidR="00765F1C" w:rsidRPr="008B1B5B" w:rsidRDefault="00765F1C">
            <w:pPr>
              <w:rPr>
                <w:rFonts w:ascii="Arial" w:hAnsi="Arial" w:cs="Arial"/>
                <w:sz w:val="2"/>
                <w:szCs w:val="2"/>
              </w:rPr>
            </w:pPr>
          </w:p>
        </w:tc>
        <w:tc>
          <w:tcPr>
            <w:tcW w:w="214" w:type="dxa"/>
            <w:vAlign w:val="bottom"/>
            <w:hideMark/>
          </w:tcPr>
          <w:p w14:paraId="670BF9C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9" w:type="dxa"/>
            <w:vAlign w:val="bottom"/>
            <w:hideMark/>
          </w:tcPr>
          <w:p w14:paraId="5179A7A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90" w:type="dxa"/>
            <w:vAlign w:val="bottom"/>
            <w:hideMark/>
          </w:tcPr>
          <w:p w14:paraId="432258A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51" w:type="dxa"/>
            <w:vAlign w:val="bottom"/>
            <w:hideMark/>
          </w:tcPr>
          <w:p w14:paraId="17B029CF" w14:textId="77777777" w:rsidR="00765F1C" w:rsidRPr="008B1B5B" w:rsidRDefault="00765F1C">
            <w:pPr>
              <w:rPr>
                <w:rFonts w:ascii="Arial" w:hAnsi="Arial" w:cs="Arial"/>
                <w:sz w:val="2"/>
                <w:szCs w:val="2"/>
              </w:rPr>
            </w:pPr>
          </w:p>
        </w:tc>
        <w:tc>
          <w:tcPr>
            <w:tcW w:w="216" w:type="dxa"/>
            <w:vAlign w:val="bottom"/>
            <w:hideMark/>
          </w:tcPr>
          <w:p w14:paraId="5C40989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9" w:type="dxa"/>
            <w:vAlign w:val="bottom"/>
            <w:hideMark/>
          </w:tcPr>
          <w:p w14:paraId="352A505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90" w:type="dxa"/>
            <w:vAlign w:val="bottom"/>
            <w:hideMark/>
          </w:tcPr>
          <w:p w14:paraId="3357F22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51" w:type="dxa"/>
            <w:vAlign w:val="bottom"/>
            <w:hideMark/>
          </w:tcPr>
          <w:p w14:paraId="4FF12A31" w14:textId="77777777" w:rsidR="00765F1C" w:rsidRPr="008B1B5B" w:rsidRDefault="00765F1C">
            <w:pPr>
              <w:rPr>
                <w:rFonts w:ascii="Arial" w:hAnsi="Arial" w:cs="Arial"/>
                <w:sz w:val="2"/>
                <w:szCs w:val="2"/>
              </w:rPr>
            </w:pPr>
          </w:p>
        </w:tc>
      </w:tr>
    </w:tbl>
    <w:p w14:paraId="1665348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remain under audit by the IRS for tax years 2014 to 2017. With respect to the audit for tax years 2004 to 2013, on September 26, 2023, we received Notices of Proposed Adjustment (“NOPAs”) from the IRS. The primary issues in the NOPAs relate to intercompany transfer pricing. In the NOPAs, the IRS is seeking an additional tax payment of $28.9 billion plus penalties and interest. As of June 30, 2025, we believe our allowances for income tax contingencies are adequate. We disagree with the proposed adjustments and will vigorously contest the NOPAs through the IRS’s administrative appeals office and, if necessary, judicial proceedings. We do not expect a final resolution of these issues in the next 12 months. Based on the information currently available, we do not anticipate a significant increase or decrease to our income tax contingencies for these issues within the next 12 months. </w:t>
      </w:r>
    </w:p>
    <w:p w14:paraId="439CF3C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are subject to income tax in many jurisdictions outside the U.S., some of which are currently under audit by local tax authorities. The resolution of these audits is not expected to be material to our consolidated financial statements. Our operations in Ireland remain subject to examination for tax years 2020 and thereafter. </w:t>
      </w:r>
    </w:p>
    <w:p w14:paraId="77415091" w14:textId="77777777" w:rsidR="00765F1C" w:rsidRDefault="00765F1C" w:rsidP="009A6BC9">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12 — UNEARNED REVENUE </w:t>
      </w:r>
    </w:p>
    <w:p w14:paraId="1FBCAFC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Unearned revenue by segment was as follows: </w:t>
      </w:r>
    </w:p>
    <w:p w14:paraId="24AF5A4E"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436"/>
        <w:gridCol w:w="216"/>
        <w:gridCol w:w="126"/>
        <w:gridCol w:w="777"/>
        <w:gridCol w:w="70"/>
        <w:gridCol w:w="216"/>
        <w:gridCol w:w="126"/>
        <w:gridCol w:w="777"/>
        <w:gridCol w:w="70"/>
      </w:tblGrid>
      <w:tr w:rsidR="00765F1C" w14:paraId="71C2D883" w14:textId="77777777" w:rsidTr="00472969">
        <w:trPr>
          <w:cantSplit/>
          <w:tblHeader/>
          <w:jc w:val="center"/>
        </w:trPr>
        <w:tc>
          <w:tcPr>
            <w:tcW w:w="8436" w:type="dxa"/>
            <w:vAlign w:val="bottom"/>
            <w:hideMark/>
          </w:tcPr>
          <w:p w14:paraId="762817F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16" w:type="dxa"/>
            <w:vAlign w:val="bottom"/>
            <w:hideMark/>
          </w:tcPr>
          <w:p w14:paraId="7B2CFA7B" w14:textId="77777777" w:rsidR="00765F1C" w:rsidRDefault="00765F1C">
            <w:pPr>
              <w:pStyle w:val="la2"/>
              <w:rPr>
                <w:rFonts w:ascii="Arial" w:hAnsi="Arial" w:cs="Arial"/>
                <w:sz w:val="16"/>
                <w:szCs w:val="16"/>
              </w:rPr>
            </w:pPr>
            <w:r>
              <w:rPr>
                <w:rFonts w:ascii="Arial" w:hAnsi="Arial" w:cs="Arial"/>
                <w:sz w:val="16"/>
                <w:szCs w:val="16"/>
              </w:rPr>
              <w:t>  </w:t>
            </w:r>
          </w:p>
        </w:tc>
        <w:tc>
          <w:tcPr>
            <w:tcW w:w="903" w:type="dxa"/>
            <w:gridSpan w:val="2"/>
            <w:vAlign w:val="bottom"/>
            <w:hideMark/>
          </w:tcPr>
          <w:p w14:paraId="07923C18"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10181E7E"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08567CF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3" w:type="dxa"/>
            <w:gridSpan w:val="2"/>
            <w:vAlign w:val="bottom"/>
            <w:hideMark/>
          </w:tcPr>
          <w:p w14:paraId="790534F2"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7CD159C"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578C14CA" w14:textId="77777777" w:rsidTr="00472969">
        <w:trPr>
          <w:cantSplit/>
          <w:jc w:val="center"/>
        </w:trPr>
        <w:tc>
          <w:tcPr>
            <w:tcW w:w="10744" w:type="dxa"/>
            <w:gridSpan w:val="8"/>
            <w:vAlign w:val="bottom"/>
            <w:hideMark/>
          </w:tcPr>
          <w:p w14:paraId="5AF9076F"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1E9F1241" w14:textId="77777777" w:rsidR="00765F1C" w:rsidRPr="008B1B5B" w:rsidRDefault="00765F1C">
            <w:pPr>
              <w:rPr>
                <w:rFonts w:ascii="Arial" w:hAnsi="Arial" w:cs="Arial"/>
                <w:sz w:val="8"/>
                <w:szCs w:val="8"/>
              </w:rPr>
            </w:pPr>
          </w:p>
        </w:tc>
      </w:tr>
      <w:tr w:rsidR="00765F1C" w14:paraId="63831D1D" w14:textId="77777777" w:rsidTr="00472969">
        <w:trPr>
          <w:trHeight w:val="75"/>
          <w:jc w:val="center"/>
        </w:trPr>
        <w:tc>
          <w:tcPr>
            <w:tcW w:w="8436" w:type="dxa"/>
            <w:vAlign w:val="center"/>
            <w:hideMark/>
          </w:tcPr>
          <w:p w14:paraId="340666AB" w14:textId="77777777" w:rsidR="00765F1C" w:rsidRDefault="00765F1C">
            <w:pPr>
              <w:rPr>
                <w:rFonts w:ascii="Arial" w:hAnsi="Arial" w:cs="Arial"/>
                <w:sz w:val="2"/>
                <w:szCs w:val="2"/>
              </w:rPr>
            </w:pPr>
            <w:r>
              <w:rPr>
                <w:rFonts w:ascii="Arial" w:hAnsi="Arial" w:cs="Arial"/>
                <w:sz w:val="2"/>
                <w:szCs w:val="2"/>
              </w:rPr>
              <w:t> </w:t>
            </w:r>
          </w:p>
        </w:tc>
        <w:tc>
          <w:tcPr>
            <w:tcW w:w="1189" w:type="dxa"/>
            <w:gridSpan w:val="4"/>
            <w:vAlign w:val="center"/>
            <w:hideMark/>
          </w:tcPr>
          <w:p w14:paraId="749D8D6D" w14:textId="77777777" w:rsidR="00765F1C" w:rsidRDefault="00765F1C">
            <w:pPr>
              <w:rPr>
                <w:rFonts w:ascii="Arial" w:hAnsi="Arial" w:cs="Arial"/>
                <w:sz w:val="2"/>
                <w:szCs w:val="2"/>
              </w:rPr>
            </w:pPr>
            <w:r>
              <w:rPr>
                <w:rFonts w:ascii="Arial" w:hAnsi="Arial" w:cs="Arial"/>
                <w:sz w:val="2"/>
                <w:szCs w:val="2"/>
              </w:rPr>
              <w:t> </w:t>
            </w:r>
          </w:p>
        </w:tc>
        <w:tc>
          <w:tcPr>
            <w:tcW w:w="1189" w:type="dxa"/>
            <w:gridSpan w:val="4"/>
            <w:vAlign w:val="center"/>
            <w:hideMark/>
          </w:tcPr>
          <w:p w14:paraId="5B479099" w14:textId="77777777" w:rsidR="00765F1C" w:rsidRDefault="00765F1C">
            <w:pPr>
              <w:rPr>
                <w:rFonts w:ascii="Arial" w:hAnsi="Arial" w:cs="Arial"/>
                <w:sz w:val="2"/>
                <w:szCs w:val="2"/>
              </w:rPr>
            </w:pPr>
            <w:r>
              <w:rPr>
                <w:rFonts w:ascii="Arial" w:hAnsi="Arial" w:cs="Arial"/>
                <w:sz w:val="2"/>
                <w:szCs w:val="2"/>
              </w:rPr>
              <w:t> </w:t>
            </w:r>
          </w:p>
        </w:tc>
      </w:tr>
      <w:tr w:rsidR="00765F1C" w14:paraId="135FD7FC" w14:textId="77777777" w:rsidTr="00472969">
        <w:trPr>
          <w:cantSplit/>
          <w:jc w:val="center"/>
        </w:trPr>
        <w:tc>
          <w:tcPr>
            <w:tcW w:w="8436" w:type="dxa"/>
            <w:vAlign w:val="bottom"/>
            <w:hideMark/>
          </w:tcPr>
          <w:p w14:paraId="3800D214"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216" w:type="dxa"/>
            <w:vAlign w:val="bottom"/>
            <w:hideMark/>
          </w:tcPr>
          <w:p w14:paraId="12881C5D" w14:textId="77777777" w:rsidR="00765F1C" w:rsidRDefault="00765F1C">
            <w:pPr>
              <w:pStyle w:val="la2"/>
              <w:rPr>
                <w:rFonts w:ascii="Arial" w:hAnsi="Arial" w:cs="Arial"/>
                <w:sz w:val="16"/>
                <w:szCs w:val="16"/>
              </w:rPr>
            </w:pPr>
            <w:r>
              <w:rPr>
                <w:rFonts w:ascii="Arial" w:hAnsi="Arial" w:cs="Arial"/>
                <w:sz w:val="16"/>
                <w:szCs w:val="16"/>
              </w:rPr>
              <w:t>  </w:t>
            </w:r>
          </w:p>
        </w:tc>
        <w:tc>
          <w:tcPr>
            <w:tcW w:w="903" w:type="dxa"/>
            <w:gridSpan w:val="2"/>
            <w:tcMar>
              <w:top w:w="0" w:type="dxa"/>
              <w:left w:w="14" w:type="dxa"/>
              <w:bottom w:w="0" w:type="dxa"/>
              <w:right w:w="14" w:type="dxa"/>
            </w:tcMar>
            <w:vAlign w:val="bottom"/>
            <w:hideMark/>
          </w:tcPr>
          <w:p w14:paraId="0AB4E020"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5806D1EA"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18AFD0E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03" w:type="dxa"/>
            <w:gridSpan w:val="2"/>
            <w:tcMar>
              <w:top w:w="0" w:type="dxa"/>
              <w:left w:w="14" w:type="dxa"/>
              <w:bottom w:w="0" w:type="dxa"/>
              <w:right w:w="14" w:type="dxa"/>
            </w:tcMar>
            <w:vAlign w:val="bottom"/>
            <w:hideMark/>
          </w:tcPr>
          <w:p w14:paraId="2BED1D88"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4292C36C" w14:textId="77777777" w:rsidR="00765F1C" w:rsidRDefault="00765F1C">
            <w:pPr>
              <w:rPr>
                <w:rFonts w:ascii="Arial" w:hAnsi="Arial" w:cs="Arial"/>
                <w:sz w:val="16"/>
                <w:szCs w:val="16"/>
              </w:rPr>
            </w:pPr>
            <w:r>
              <w:rPr>
                <w:rFonts w:ascii="Arial" w:hAnsi="Arial" w:cs="Arial"/>
                <w:sz w:val="16"/>
                <w:szCs w:val="16"/>
              </w:rPr>
              <w:t> </w:t>
            </w:r>
          </w:p>
        </w:tc>
      </w:tr>
      <w:tr w:rsidR="00765F1C" w14:paraId="0CC7075D" w14:textId="77777777" w:rsidTr="00472969">
        <w:trPr>
          <w:trHeight w:val="75"/>
          <w:jc w:val="center"/>
        </w:trPr>
        <w:tc>
          <w:tcPr>
            <w:tcW w:w="8436" w:type="dxa"/>
            <w:vAlign w:val="center"/>
            <w:hideMark/>
          </w:tcPr>
          <w:p w14:paraId="5EED988A" w14:textId="77777777" w:rsidR="00765F1C" w:rsidRDefault="00765F1C">
            <w:pPr>
              <w:rPr>
                <w:rFonts w:ascii="Arial" w:hAnsi="Arial" w:cs="Arial"/>
                <w:sz w:val="2"/>
                <w:szCs w:val="2"/>
              </w:rPr>
            </w:pPr>
            <w:r>
              <w:rPr>
                <w:rFonts w:ascii="Arial" w:hAnsi="Arial" w:cs="Arial"/>
                <w:sz w:val="2"/>
                <w:szCs w:val="2"/>
              </w:rPr>
              <w:t> </w:t>
            </w:r>
          </w:p>
        </w:tc>
        <w:tc>
          <w:tcPr>
            <w:tcW w:w="1189" w:type="dxa"/>
            <w:gridSpan w:val="4"/>
            <w:vAlign w:val="center"/>
            <w:hideMark/>
          </w:tcPr>
          <w:p w14:paraId="5C01D699" w14:textId="77777777" w:rsidR="00765F1C" w:rsidRDefault="00765F1C">
            <w:pPr>
              <w:rPr>
                <w:rFonts w:ascii="Arial" w:hAnsi="Arial" w:cs="Arial"/>
                <w:sz w:val="2"/>
                <w:szCs w:val="2"/>
              </w:rPr>
            </w:pPr>
            <w:r>
              <w:rPr>
                <w:rFonts w:ascii="Arial" w:hAnsi="Arial" w:cs="Arial"/>
                <w:sz w:val="2"/>
                <w:szCs w:val="2"/>
              </w:rPr>
              <w:t> </w:t>
            </w:r>
          </w:p>
        </w:tc>
        <w:tc>
          <w:tcPr>
            <w:tcW w:w="1189" w:type="dxa"/>
            <w:gridSpan w:val="4"/>
            <w:vAlign w:val="center"/>
            <w:hideMark/>
          </w:tcPr>
          <w:p w14:paraId="4D929E12" w14:textId="77777777" w:rsidR="00765F1C" w:rsidRDefault="00765F1C">
            <w:pPr>
              <w:rPr>
                <w:rFonts w:ascii="Arial" w:hAnsi="Arial" w:cs="Arial"/>
                <w:sz w:val="2"/>
                <w:szCs w:val="2"/>
              </w:rPr>
            </w:pPr>
            <w:r>
              <w:rPr>
                <w:rFonts w:ascii="Arial" w:hAnsi="Arial" w:cs="Arial"/>
                <w:sz w:val="2"/>
                <w:szCs w:val="2"/>
              </w:rPr>
              <w:t> </w:t>
            </w:r>
          </w:p>
        </w:tc>
      </w:tr>
      <w:tr w:rsidR="00765F1C" w14:paraId="62173B9D" w14:textId="77777777" w:rsidTr="00472969">
        <w:trPr>
          <w:cantSplit/>
          <w:jc w:val="center"/>
        </w:trPr>
        <w:tc>
          <w:tcPr>
            <w:tcW w:w="8436" w:type="dxa"/>
            <w:hideMark/>
          </w:tcPr>
          <w:p w14:paraId="4A7220B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Productivity and Business Processes</w:t>
            </w:r>
          </w:p>
        </w:tc>
        <w:tc>
          <w:tcPr>
            <w:tcW w:w="216" w:type="dxa"/>
            <w:vAlign w:val="bottom"/>
            <w:hideMark/>
          </w:tcPr>
          <w:p w14:paraId="175D496C"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0D67844" w14:textId="77777777" w:rsidR="00765F1C" w:rsidRDefault="00765F1C">
            <w:pPr>
              <w:rPr>
                <w:rFonts w:ascii="Arial" w:hAnsi="Arial" w:cs="Arial"/>
                <w:sz w:val="20"/>
              </w:rPr>
            </w:pPr>
            <w:r>
              <w:rPr>
                <w:rFonts w:ascii="Arial" w:hAnsi="Arial" w:cs="Arial"/>
                <w:b/>
                <w:bCs/>
                <w:sz w:val="20"/>
              </w:rPr>
              <w:t>$</w:t>
            </w:r>
          </w:p>
        </w:tc>
        <w:tc>
          <w:tcPr>
            <w:tcW w:w="777" w:type="dxa"/>
            <w:vAlign w:val="bottom"/>
            <w:hideMark/>
          </w:tcPr>
          <w:p w14:paraId="6ED0C635" w14:textId="77777777" w:rsidR="00765F1C" w:rsidRDefault="00765F1C">
            <w:pPr>
              <w:jc w:val="right"/>
              <w:rPr>
                <w:rFonts w:ascii="Arial" w:hAnsi="Arial" w:cs="Arial"/>
                <w:sz w:val="20"/>
              </w:rPr>
            </w:pPr>
            <w:r>
              <w:rPr>
                <w:rFonts w:ascii="Arial" w:hAnsi="Arial" w:cs="Arial"/>
                <w:b/>
                <w:bCs/>
                <w:sz w:val="20"/>
              </w:rPr>
              <w:t>50,567</w:t>
            </w:r>
          </w:p>
        </w:tc>
        <w:tc>
          <w:tcPr>
            <w:tcW w:w="70" w:type="dxa"/>
            <w:noWrap/>
            <w:vAlign w:val="bottom"/>
            <w:hideMark/>
          </w:tcPr>
          <w:p w14:paraId="5A50C2AF"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67498EE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BFC6A99" w14:textId="77777777" w:rsidR="00765F1C" w:rsidRDefault="00765F1C">
            <w:pPr>
              <w:rPr>
                <w:rFonts w:ascii="Arial" w:hAnsi="Arial" w:cs="Arial"/>
                <w:sz w:val="20"/>
              </w:rPr>
            </w:pPr>
            <w:r>
              <w:rPr>
                <w:rFonts w:ascii="Arial" w:hAnsi="Arial" w:cs="Arial"/>
                <w:sz w:val="20"/>
              </w:rPr>
              <w:t>$</w:t>
            </w:r>
          </w:p>
        </w:tc>
        <w:tc>
          <w:tcPr>
            <w:tcW w:w="777" w:type="dxa"/>
            <w:vAlign w:val="bottom"/>
            <w:hideMark/>
          </w:tcPr>
          <w:p w14:paraId="6D921CE9" w14:textId="77777777" w:rsidR="00765F1C" w:rsidRDefault="00765F1C">
            <w:pPr>
              <w:jc w:val="right"/>
              <w:rPr>
                <w:rFonts w:ascii="Arial" w:hAnsi="Arial" w:cs="Arial"/>
                <w:sz w:val="20"/>
              </w:rPr>
            </w:pPr>
            <w:r>
              <w:rPr>
                <w:rFonts w:ascii="Arial" w:hAnsi="Arial" w:cs="Arial"/>
                <w:sz w:val="20"/>
              </w:rPr>
              <w:t>43,599</w:t>
            </w:r>
          </w:p>
        </w:tc>
        <w:tc>
          <w:tcPr>
            <w:tcW w:w="70" w:type="dxa"/>
            <w:noWrap/>
            <w:vAlign w:val="bottom"/>
            <w:hideMark/>
          </w:tcPr>
          <w:p w14:paraId="196C12BA" w14:textId="77777777" w:rsidR="00765F1C" w:rsidRDefault="00765F1C">
            <w:pPr>
              <w:rPr>
                <w:rFonts w:ascii="Arial" w:hAnsi="Arial" w:cs="Arial"/>
                <w:sz w:val="20"/>
              </w:rPr>
            </w:pPr>
            <w:r>
              <w:rPr>
                <w:rFonts w:ascii="Arial" w:hAnsi="Arial" w:cs="Arial"/>
                <w:sz w:val="20"/>
              </w:rPr>
              <w:t> </w:t>
            </w:r>
          </w:p>
        </w:tc>
      </w:tr>
      <w:tr w:rsidR="00765F1C" w14:paraId="55A67344" w14:textId="77777777" w:rsidTr="00472969">
        <w:trPr>
          <w:cantSplit/>
          <w:jc w:val="center"/>
        </w:trPr>
        <w:tc>
          <w:tcPr>
            <w:tcW w:w="8436" w:type="dxa"/>
            <w:hideMark/>
          </w:tcPr>
          <w:p w14:paraId="3056F24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Intelligent Cloud</w:t>
            </w:r>
          </w:p>
        </w:tc>
        <w:tc>
          <w:tcPr>
            <w:tcW w:w="216" w:type="dxa"/>
            <w:vAlign w:val="bottom"/>
            <w:hideMark/>
          </w:tcPr>
          <w:p w14:paraId="1298FAB0"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1D5FF91" w14:textId="77777777" w:rsidR="00765F1C" w:rsidRDefault="00765F1C">
            <w:pPr>
              <w:rPr>
                <w:rFonts w:ascii="Arial" w:hAnsi="Arial" w:cs="Arial"/>
                <w:sz w:val="20"/>
              </w:rPr>
            </w:pPr>
            <w:r>
              <w:rPr>
                <w:rFonts w:ascii="Arial" w:hAnsi="Arial" w:cs="Arial"/>
                <w:b/>
                <w:bCs/>
                <w:sz w:val="20"/>
              </w:rPr>
              <w:t> </w:t>
            </w:r>
          </w:p>
        </w:tc>
        <w:tc>
          <w:tcPr>
            <w:tcW w:w="777" w:type="dxa"/>
            <w:vAlign w:val="bottom"/>
            <w:hideMark/>
          </w:tcPr>
          <w:p w14:paraId="59BA180B" w14:textId="77777777" w:rsidR="00765F1C" w:rsidRDefault="00765F1C">
            <w:pPr>
              <w:jc w:val="right"/>
              <w:rPr>
                <w:rFonts w:ascii="Arial" w:hAnsi="Arial" w:cs="Arial"/>
                <w:sz w:val="20"/>
              </w:rPr>
            </w:pPr>
            <w:r>
              <w:rPr>
                <w:rFonts w:ascii="Arial" w:hAnsi="Arial" w:cs="Arial"/>
                <w:b/>
                <w:bCs/>
                <w:sz w:val="20"/>
              </w:rPr>
              <w:t>14,022</w:t>
            </w:r>
          </w:p>
        </w:tc>
        <w:tc>
          <w:tcPr>
            <w:tcW w:w="70" w:type="dxa"/>
            <w:noWrap/>
            <w:vAlign w:val="bottom"/>
            <w:hideMark/>
          </w:tcPr>
          <w:p w14:paraId="53394AF1"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57FCDD6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AC7DC05" w14:textId="77777777" w:rsidR="00765F1C" w:rsidRDefault="00765F1C">
            <w:pPr>
              <w:rPr>
                <w:rFonts w:ascii="Arial" w:hAnsi="Arial" w:cs="Arial"/>
                <w:sz w:val="20"/>
              </w:rPr>
            </w:pPr>
            <w:r>
              <w:rPr>
                <w:rFonts w:ascii="Arial" w:hAnsi="Arial" w:cs="Arial"/>
                <w:sz w:val="20"/>
              </w:rPr>
              <w:t> </w:t>
            </w:r>
          </w:p>
        </w:tc>
        <w:tc>
          <w:tcPr>
            <w:tcW w:w="777" w:type="dxa"/>
            <w:vAlign w:val="bottom"/>
            <w:hideMark/>
          </w:tcPr>
          <w:p w14:paraId="0050667D" w14:textId="77777777" w:rsidR="00765F1C" w:rsidRDefault="00765F1C">
            <w:pPr>
              <w:jc w:val="right"/>
              <w:rPr>
                <w:rFonts w:ascii="Arial" w:hAnsi="Arial" w:cs="Arial"/>
                <w:sz w:val="20"/>
              </w:rPr>
            </w:pPr>
            <w:r>
              <w:rPr>
                <w:rFonts w:ascii="Arial" w:hAnsi="Arial" w:cs="Arial"/>
                <w:sz w:val="20"/>
              </w:rPr>
              <w:t>13,683</w:t>
            </w:r>
          </w:p>
        </w:tc>
        <w:tc>
          <w:tcPr>
            <w:tcW w:w="70" w:type="dxa"/>
            <w:noWrap/>
            <w:vAlign w:val="bottom"/>
            <w:hideMark/>
          </w:tcPr>
          <w:p w14:paraId="27788581" w14:textId="77777777" w:rsidR="00765F1C" w:rsidRDefault="00765F1C">
            <w:pPr>
              <w:rPr>
                <w:rFonts w:ascii="Arial" w:hAnsi="Arial" w:cs="Arial"/>
                <w:sz w:val="20"/>
              </w:rPr>
            </w:pPr>
            <w:r>
              <w:rPr>
                <w:rFonts w:ascii="Arial" w:hAnsi="Arial" w:cs="Arial"/>
                <w:sz w:val="20"/>
              </w:rPr>
              <w:t> </w:t>
            </w:r>
          </w:p>
        </w:tc>
      </w:tr>
      <w:tr w:rsidR="00765F1C" w14:paraId="4CA2D8D9" w14:textId="77777777" w:rsidTr="00472969">
        <w:trPr>
          <w:cantSplit/>
          <w:jc w:val="center"/>
        </w:trPr>
        <w:tc>
          <w:tcPr>
            <w:tcW w:w="8436" w:type="dxa"/>
            <w:hideMark/>
          </w:tcPr>
          <w:p w14:paraId="6DA0D1E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More Personal Computing</w:t>
            </w:r>
          </w:p>
        </w:tc>
        <w:tc>
          <w:tcPr>
            <w:tcW w:w="216" w:type="dxa"/>
            <w:vAlign w:val="bottom"/>
            <w:hideMark/>
          </w:tcPr>
          <w:p w14:paraId="4DA1F285"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8E1C38A" w14:textId="77777777" w:rsidR="00765F1C" w:rsidRDefault="00765F1C">
            <w:pPr>
              <w:rPr>
                <w:rFonts w:ascii="Arial" w:hAnsi="Arial" w:cs="Arial"/>
                <w:sz w:val="20"/>
              </w:rPr>
            </w:pPr>
            <w:r>
              <w:rPr>
                <w:rFonts w:ascii="Arial" w:hAnsi="Arial" w:cs="Arial"/>
                <w:b/>
                <w:bCs/>
                <w:sz w:val="20"/>
              </w:rPr>
              <w:t> </w:t>
            </w:r>
          </w:p>
        </w:tc>
        <w:tc>
          <w:tcPr>
            <w:tcW w:w="777" w:type="dxa"/>
            <w:vAlign w:val="bottom"/>
            <w:hideMark/>
          </w:tcPr>
          <w:p w14:paraId="68175C33" w14:textId="77777777" w:rsidR="00765F1C" w:rsidRDefault="00765F1C">
            <w:pPr>
              <w:jc w:val="right"/>
              <w:rPr>
                <w:rFonts w:ascii="Arial" w:hAnsi="Arial" w:cs="Arial"/>
                <w:sz w:val="20"/>
              </w:rPr>
            </w:pPr>
            <w:r>
              <w:rPr>
                <w:rFonts w:ascii="Arial" w:hAnsi="Arial" w:cs="Arial"/>
                <w:b/>
                <w:bCs/>
                <w:sz w:val="20"/>
              </w:rPr>
              <w:t>2,676</w:t>
            </w:r>
          </w:p>
        </w:tc>
        <w:tc>
          <w:tcPr>
            <w:tcW w:w="70" w:type="dxa"/>
            <w:noWrap/>
            <w:vAlign w:val="bottom"/>
            <w:hideMark/>
          </w:tcPr>
          <w:p w14:paraId="6338ECE9"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19E5A56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A0806F7" w14:textId="77777777" w:rsidR="00765F1C" w:rsidRDefault="00765F1C">
            <w:pPr>
              <w:rPr>
                <w:rFonts w:ascii="Arial" w:hAnsi="Arial" w:cs="Arial"/>
                <w:sz w:val="20"/>
              </w:rPr>
            </w:pPr>
            <w:r>
              <w:rPr>
                <w:rFonts w:ascii="Arial" w:hAnsi="Arial" w:cs="Arial"/>
                <w:sz w:val="20"/>
              </w:rPr>
              <w:t> </w:t>
            </w:r>
          </w:p>
        </w:tc>
        <w:tc>
          <w:tcPr>
            <w:tcW w:w="777" w:type="dxa"/>
            <w:vAlign w:val="bottom"/>
            <w:hideMark/>
          </w:tcPr>
          <w:p w14:paraId="40FFE655" w14:textId="77777777" w:rsidR="00765F1C" w:rsidRDefault="00765F1C">
            <w:pPr>
              <w:jc w:val="right"/>
              <w:rPr>
                <w:rFonts w:ascii="Arial" w:hAnsi="Arial" w:cs="Arial"/>
                <w:sz w:val="20"/>
              </w:rPr>
            </w:pPr>
            <w:r>
              <w:rPr>
                <w:rFonts w:ascii="Arial" w:hAnsi="Arial" w:cs="Arial"/>
                <w:sz w:val="20"/>
              </w:rPr>
              <w:t>2,902</w:t>
            </w:r>
          </w:p>
        </w:tc>
        <w:tc>
          <w:tcPr>
            <w:tcW w:w="70" w:type="dxa"/>
            <w:noWrap/>
            <w:vAlign w:val="bottom"/>
            <w:hideMark/>
          </w:tcPr>
          <w:p w14:paraId="343411FD" w14:textId="77777777" w:rsidR="00765F1C" w:rsidRDefault="00765F1C">
            <w:pPr>
              <w:rPr>
                <w:rFonts w:ascii="Arial" w:hAnsi="Arial" w:cs="Arial"/>
                <w:sz w:val="20"/>
              </w:rPr>
            </w:pPr>
            <w:r>
              <w:rPr>
                <w:rFonts w:ascii="Arial" w:hAnsi="Arial" w:cs="Arial"/>
                <w:sz w:val="20"/>
              </w:rPr>
              <w:t> </w:t>
            </w:r>
          </w:p>
        </w:tc>
      </w:tr>
      <w:tr w:rsidR="00765F1C" w:rsidRPr="008B1B5B" w14:paraId="03139290" w14:textId="77777777" w:rsidTr="00472969">
        <w:trPr>
          <w:cantSplit/>
          <w:jc w:val="center"/>
        </w:trPr>
        <w:tc>
          <w:tcPr>
            <w:tcW w:w="9555" w:type="dxa"/>
            <w:gridSpan w:val="4"/>
            <w:vAlign w:val="bottom"/>
            <w:hideMark/>
          </w:tcPr>
          <w:p w14:paraId="1E65D0A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3036081" w14:textId="77777777" w:rsidR="00765F1C" w:rsidRPr="008B1B5B" w:rsidRDefault="00765F1C">
            <w:pPr>
              <w:rPr>
                <w:rFonts w:ascii="Arial" w:hAnsi="Arial" w:cs="Arial"/>
                <w:sz w:val="2"/>
                <w:szCs w:val="2"/>
              </w:rPr>
            </w:pPr>
          </w:p>
        </w:tc>
        <w:tc>
          <w:tcPr>
            <w:tcW w:w="216" w:type="dxa"/>
            <w:vAlign w:val="bottom"/>
            <w:hideMark/>
          </w:tcPr>
          <w:p w14:paraId="7399FEA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75CBBCB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77" w:type="dxa"/>
            <w:vAlign w:val="bottom"/>
            <w:hideMark/>
          </w:tcPr>
          <w:p w14:paraId="2414779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03D19CD" w14:textId="77777777" w:rsidR="00765F1C" w:rsidRPr="008B1B5B" w:rsidRDefault="00765F1C">
            <w:pPr>
              <w:rPr>
                <w:rFonts w:ascii="Arial" w:hAnsi="Arial" w:cs="Arial"/>
                <w:sz w:val="2"/>
                <w:szCs w:val="2"/>
              </w:rPr>
            </w:pPr>
          </w:p>
        </w:tc>
      </w:tr>
      <w:tr w:rsidR="00765F1C" w14:paraId="6840EB57" w14:textId="77777777" w:rsidTr="00472969">
        <w:trPr>
          <w:cantSplit/>
          <w:jc w:val="center"/>
        </w:trPr>
        <w:tc>
          <w:tcPr>
            <w:tcW w:w="8436" w:type="dxa"/>
            <w:hideMark/>
          </w:tcPr>
          <w:p w14:paraId="20EA3D8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216" w:type="dxa"/>
            <w:vAlign w:val="bottom"/>
            <w:hideMark/>
          </w:tcPr>
          <w:p w14:paraId="554866F9"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5A34F00" w14:textId="77777777" w:rsidR="00765F1C" w:rsidRDefault="00765F1C">
            <w:pPr>
              <w:rPr>
                <w:rFonts w:ascii="Arial" w:hAnsi="Arial" w:cs="Arial"/>
                <w:sz w:val="20"/>
              </w:rPr>
            </w:pPr>
            <w:r>
              <w:rPr>
                <w:rFonts w:ascii="Arial" w:hAnsi="Arial" w:cs="Arial"/>
                <w:b/>
                <w:bCs/>
                <w:sz w:val="20"/>
              </w:rPr>
              <w:t>$</w:t>
            </w:r>
          </w:p>
        </w:tc>
        <w:tc>
          <w:tcPr>
            <w:tcW w:w="777" w:type="dxa"/>
            <w:vAlign w:val="bottom"/>
            <w:hideMark/>
          </w:tcPr>
          <w:p w14:paraId="751A8618"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67,265</w:t>
            </w:r>
          </w:p>
        </w:tc>
        <w:tc>
          <w:tcPr>
            <w:tcW w:w="70" w:type="dxa"/>
            <w:noWrap/>
            <w:vAlign w:val="bottom"/>
            <w:hideMark/>
          </w:tcPr>
          <w:p w14:paraId="1597316B"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644FA28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E1AC18D" w14:textId="77777777" w:rsidR="00765F1C" w:rsidRDefault="00765F1C">
            <w:pPr>
              <w:rPr>
                <w:rFonts w:ascii="Arial" w:hAnsi="Arial" w:cs="Arial"/>
                <w:sz w:val="20"/>
              </w:rPr>
            </w:pPr>
            <w:r>
              <w:rPr>
                <w:rFonts w:ascii="Arial" w:hAnsi="Arial" w:cs="Arial"/>
                <w:sz w:val="20"/>
              </w:rPr>
              <w:t>$</w:t>
            </w:r>
          </w:p>
        </w:tc>
        <w:tc>
          <w:tcPr>
            <w:tcW w:w="777" w:type="dxa"/>
            <w:vAlign w:val="bottom"/>
            <w:hideMark/>
          </w:tcPr>
          <w:p w14:paraId="43801404"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60,184</w:t>
            </w:r>
          </w:p>
        </w:tc>
        <w:tc>
          <w:tcPr>
            <w:tcW w:w="70" w:type="dxa"/>
            <w:noWrap/>
            <w:vAlign w:val="bottom"/>
            <w:hideMark/>
          </w:tcPr>
          <w:p w14:paraId="238CB678" w14:textId="77777777" w:rsidR="00765F1C" w:rsidRDefault="00765F1C">
            <w:pPr>
              <w:rPr>
                <w:rFonts w:ascii="Arial" w:hAnsi="Arial" w:cs="Arial"/>
                <w:sz w:val="20"/>
              </w:rPr>
            </w:pPr>
            <w:r>
              <w:rPr>
                <w:rFonts w:ascii="Arial" w:hAnsi="Arial" w:cs="Arial"/>
                <w:sz w:val="20"/>
              </w:rPr>
              <w:t> </w:t>
            </w:r>
          </w:p>
        </w:tc>
      </w:tr>
      <w:tr w:rsidR="00765F1C" w:rsidRPr="008B1B5B" w14:paraId="1F97F3B4" w14:textId="77777777" w:rsidTr="00472969">
        <w:trPr>
          <w:cantSplit/>
          <w:jc w:val="center"/>
        </w:trPr>
        <w:tc>
          <w:tcPr>
            <w:tcW w:w="8436" w:type="dxa"/>
            <w:vAlign w:val="bottom"/>
            <w:hideMark/>
          </w:tcPr>
          <w:p w14:paraId="1D9148F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6" w:type="dxa"/>
            <w:vAlign w:val="bottom"/>
            <w:hideMark/>
          </w:tcPr>
          <w:p w14:paraId="69A8F5D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11EBDED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77" w:type="dxa"/>
            <w:vAlign w:val="bottom"/>
            <w:hideMark/>
          </w:tcPr>
          <w:p w14:paraId="20D1D97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D909CDF" w14:textId="77777777" w:rsidR="00765F1C" w:rsidRPr="008B1B5B" w:rsidRDefault="00765F1C">
            <w:pPr>
              <w:rPr>
                <w:rFonts w:ascii="Arial" w:hAnsi="Arial" w:cs="Arial"/>
                <w:sz w:val="2"/>
                <w:szCs w:val="2"/>
              </w:rPr>
            </w:pPr>
          </w:p>
        </w:tc>
        <w:tc>
          <w:tcPr>
            <w:tcW w:w="216" w:type="dxa"/>
            <w:vAlign w:val="bottom"/>
            <w:hideMark/>
          </w:tcPr>
          <w:p w14:paraId="1FDEED6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464672D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77" w:type="dxa"/>
            <w:vAlign w:val="bottom"/>
            <w:hideMark/>
          </w:tcPr>
          <w:p w14:paraId="17AF931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5A9D688" w14:textId="77777777" w:rsidR="00765F1C" w:rsidRPr="008B1B5B" w:rsidRDefault="00765F1C">
            <w:pPr>
              <w:rPr>
                <w:rFonts w:ascii="Arial" w:hAnsi="Arial" w:cs="Arial"/>
                <w:sz w:val="2"/>
                <w:szCs w:val="2"/>
              </w:rPr>
            </w:pPr>
          </w:p>
        </w:tc>
      </w:tr>
    </w:tbl>
    <w:p w14:paraId="236D012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recast certain prior period amounts to conform to the way we internally manage and monitor our business. Refer to Note 1 – Accounting Policies for further information. </w:t>
      </w:r>
    </w:p>
    <w:p w14:paraId="27D1266E"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Changes in unearned revenue were as follows: </w:t>
      </w:r>
    </w:p>
    <w:p w14:paraId="1DBC22D4"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9533"/>
        <w:gridCol w:w="131"/>
        <w:gridCol w:w="209"/>
        <w:gridCol w:w="804"/>
        <w:gridCol w:w="137"/>
      </w:tblGrid>
      <w:tr w:rsidR="00765F1C" w14:paraId="43F84002" w14:textId="77777777" w:rsidTr="00024AEC">
        <w:trPr>
          <w:cantSplit/>
          <w:tblHeader/>
          <w:jc w:val="center"/>
        </w:trPr>
        <w:tc>
          <w:tcPr>
            <w:tcW w:w="9533" w:type="dxa"/>
            <w:vAlign w:val="bottom"/>
            <w:hideMark/>
          </w:tcPr>
          <w:p w14:paraId="5590E2D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31" w:type="dxa"/>
            <w:vAlign w:val="bottom"/>
            <w:hideMark/>
          </w:tcPr>
          <w:p w14:paraId="325AA141" w14:textId="77777777" w:rsidR="00765F1C" w:rsidRDefault="00765F1C">
            <w:pPr>
              <w:pStyle w:val="la2"/>
              <w:rPr>
                <w:rFonts w:ascii="Arial" w:hAnsi="Arial" w:cs="Arial"/>
                <w:sz w:val="16"/>
                <w:szCs w:val="16"/>
              </w:rPr>
            </w:pPr>
            <w:r>
              <w:rPr>
                <w:rFonts w:ascii="Arial" w:hAnsi="Arial" w:cs="Arial"/>
                <w:sz w:val="16"/>
                <w:szCs w:val="16"/>
              </w:rPr>
              <w:t>  </w:t>
            </w:r>
          </w:p>
        </w:tc>
        <w:tc>
          <w:tcPr>
            <w:tcW w:w="1013" w:type="dxa"/>
            <w:gridSpan w:val="2"/>
            <w:vAlign w:val="bottom"/>
            <w:hideMark/>
          </w:tcPr>
          <w:p w14:paraId="59E903F8"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5B4A1443"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681F94FA" w14:textId="77777777" w:rsidTr="00472969">
        <w:trPr>
          <w:cantSplit/>
          <w:jc w:val="center"/>
        </w:trPr>
        <w:tc>
          <w:tcPr>
            <w:tcW w:w="10677" w:type="dxa"/>
            <w:gridSpan w:val="4"/>
            <w:vAlign w:val="bottom"/>
            <w:hideMark/>
          </w:tcPr>
          <w:p w14:paraId="25BC5542"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451F9839" w14:textId="77777777" w:rsidR="00765F1C" w:rsidRPr="008B1B5B" w:rsidRDefault="00765F1C">
            <w:pPr>
              <w:rPr>
                <w:rFonts w:ascii="Arial" w:hAnsi="Arial" w:cs="Arial"/>
                <w:sz w:val="8"/>
                <w:szCs w:val="8"/>
              </w:rPr>
            </w:pPr>
          </w:p>
        </w:tc>
      </w:tr>
      <w:tr w:rsidR="00765F1C" w14:paraId="5B6105DB" w14:textId="77777777" w:rsidTr="00472969">
        <w:trPr>
          <w:trHeight w:val="75"/>
          <w:jc w:val="center"/>
        </w:trPr>
        <w:tc>
          <w:tcPr>
            <w:tcW w:w="9533" w:type="dxa"/>
            <w:vAlign w:val="center"/>
            <w:hideMark/>
          </w:tcPr>
          <w:p w14:paraId="1EA32598" w14:textId="77777777" w:rsidR="00765F1C" w:rsidRDefault="00765F1C">
            <w:pPr>
              <w:rPr>
                <w:rFonts w:ascii="Arial" w:hAnsi="Arial" w:cs="Arial"/>
                <w:sz w:val="2"/>
                <w:szCs w:val="2"/>
              </w:rPr>
            </w:pPr>
            <w:r>
              <w:rPr>
                <w:rFonts w:ascii="Arial" w:hAnsi="Arial" w:cs="Arial"/>
                <w:sz w:val="2"/>
                <w:szCs w:val="2"/>
              </w:rPr>
              <w:t> </w:t>
            </w:r>
          </w:p>
        </w:tc>
        <w:tc>
          <w:tcPr>
            <w:tcW w:w="1281" w:type="dxa"/>
            <w:gridSpan w:val="4"/>
            <w:vAlign w:val="center"/>
            <w:hideMark/>
          </w:tcPr>
          <w:p w14:paraId="73E60BD6" w14:textId="77777777" w:rsidR="00765F1C" w:rsidRDefault="00765F1C">
            <w:pPr>
              <w:rPr>
                <w:rFonts w:ascii="Arial" w:hAnsi="Arial" w:cs="Arial"/>
                <w:sz w:val="2"/>
                <w:szCs w:val="2"/>
              </w:rPr>
            </w:pPr>
            <w:r>
              <w:rPr>
                <w:rFonts w:ascii="Arial" w:hAnsi="Arial" w:cs="Arial"/>
                <w:sz w:val="2"/>
                <w:szCs w:val="2"/>
              </w:rPr>
              <w:t> </w:t>
            </w:r>
          </w:p>
        </w:tc>
      </w:tr>
      <w:tr w:rsidR="00765F1C" w14:paraId="60A88642" w14:textId="77777777" w:rsidTr="00024AEC">
        <w:trPr>
          <w:cantSplit/>
          <w:jc w:val="center"/>
        </w:trPr>
        <w:tc>
          <w:tcPr>
            <w:tcW w:w="9533" w:type="dxa"/>
            <w:vAlign w:val="bottom"/>
            <w:hideMark/>
          </w:tcPr>
          <w:p w14:paraId="342A78CD"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 2025</w:t>
            </w:r>
          </w:p>
        </w:tc>
        <w:tc>
          <w:tcPr>
            <w:tcW w:w="131" w:type="dxa"/>
            <w:vAlign w:val="bottom"/>
            <w:hideMark/>
          </w:tcPr>
          <w:p w14:paraId="5C692CEF" w14:textId="77777777" w:rsidR="00765F1C" w:rsidRDefault="00765F1C">
            <w:pPr>
              <w:pStyle w:val="la2"/>
              <w:rPr>
                <w:rFonts w:ascii="Arial" w:hAnsi="Arial" w:cs="Arial"/>
                <w:sz w:val="16"/>
                <w:szCs w:val="16"/>
              </w:rPr>
            </w:pPr>
            <w:r>
              <w:rPr>
                <w:rFonts w:ascii="Arial" w:hAnsi="Arial" w:cs="Arial"/>
                <w:sz w:val="16"/>
                <w:szCs w:val="16"/>
              </w:rPr>
              <w:t>  </w:t>
            </w:r>
          </w:p>
        </w:tc>
        <w:tc>
          <w:tcPr>
            <w:tcW w:w="1013" w:type="dxa"/>
            <w:gridSpan w:val="2"/>
            <w:vAlign w:val="bottom"/>
            <w:hideMark/>
          </w:tcPr>
          <w:p w14:paraId="49EDAC3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3DF44FDC" w14:textId="77777777" w:rsidR="00765F1C" w:rsidRDefault="00765F1C">
            <w:pPr>
              <w:rPr>
                <w:rFonts w:ascii="Arial" w:hAnsi="Arial" w:cs="Arial"/>
                <w:sz w:val="16"/>
                <w:szCs w:val="16"/>
              </w:rPr>
            </w:pPr>
            <w:r>
              <w:rPr>
                <w:rFonts w:ascii="Arial" w:hAnsi="Arial" w:cs="Arial"/>
                <w:sz w:val="16"/>
                <w:szCs w:val="16"/>
              </w:rPr>
              <w:t> </w:t>
            </w:r>
          </w:p>
        </w:tc>
      </w:tr>
      <w:tr w:rsidR="00765F1C" w14:paraId="33DF6F77" w14:textId="77777777" w:rsidTr="00472969">
        <w:trPr>
          <w:trHeight w:val="75"/>
          <w:jc w:val="center"/>
        </w:trPr>
        <w:tc>
          <w:tcPr>
            <w:tcW w:w="9533" w:type="dxa"/>
            <w:vAlign w:val="center"/>
            <w:hideMark/>
          </w:tcPr>
          <w:p w14:paraId="3C337BED" w14:textId="77777777" w:rsidR="00765F1C" w:rsidRDefault="00765F1C">
            <w:pPr>
              <w:rPr>
                <w:rFonts w:ascii="Arial" w:hAnsi="Arial" w:cs="Arial"/>
                <w:sz w:val="2"/>
                <w:szCs w:val="2"/>
              </w:rPr>
            </w:pPr>
            <w:r>
              <w:rPr>
                <w:rFonts w:ascii="Arial" w:hAnsi="Arial" w:cs="Arial"/>
                <w:sz w:val="2"/>
                <w:szCs w:val="2"/>
              </w:rPr>
              <w:t> </w:t>
            </w:r>
          </w:p>
        </w:tc>
        <w:tc>
          <w:tcPr>
            <w:tcW w:w="1281" w:type="dxa"/>
            <w:gridSpan w:val="4"/>
            <w:vAlign w:val="center"/>
            <w:hideMark/>
          </w:tcPr>
          <w:p w14:paraId="1E2606CC" w14:textId="77777777" w:rsidR="00765F1C" w:rsidRDefault="00765F1C">
            <w:pPr>
              <w:rPr>
                <w:rFonts w:ascii="Arial" w:hAnsi="Arial" w:cs="Arial"/>
                <w:sz w:val="2"/>
                <w:szCs w:val="2"/>
              </w:rPr>
            </w:pPr>
            <w:r>
              <w:rPr>
                <w:rFonts w:ascii="Arial" w:hAnsi="Arial" w:cs="Arial"/>
                <w:sz w:val="2"/>
                <w:szCs w:val="2"/>
              </w:rPr>
              <w:t> </w:t>
            </w:r>
          </w:p>
        </w:tc>
      </w:tr>
      <w:tr w:rsidR="00765F1C" w14:paraId="717A33B0" w14:textId="77777777" w:rsidTr="00024AEC">
        <w:trPr>
          <w:cantSplit/>
          <w:jc w:val="center"/>
        </w:trPr>
        <w:tc>
          <w:tcPr>
            <w:tcW w:w="9533" w:type="dxa"/>
            <w:hideMark/>
          </w:tcPr>
          <w:p w14:paraId="1DC3FA4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31" w:type="dxa"/>
            <w:vAlign w:val="bottom"/>
            <w:hideMark/>
          </w:tcPr>
          <w:p w14:paraId="02654BAA" w14:textId="77777777" w:rsidR="00765F1C" w:rsidRDefault="00765F1C">
            <w:pPr>
              <w:pStyle w:val="la2"/>
              <w:rPr>
                <w:rFonts w:ascii="Arial" w:hAnsi="Arial" w:cs="Arial"/>
                <w:sz w:val="20"/>
                <w:szCs w:val="20"/>
              </w:rPr>
            </w:pPr>
            <w:r>
              <w:rPr>
                <w:rFonts w:ascii="Arial" w:hAnsi="Arial" w:cs="Arial"/>
                <w:sz w:val="20"/>
                <w:szCs w:val="20"/>
              </w:rPr>
              <w:t>  </w:t>
            </w:r>
          </w:p>
        </w:tc>
        <w:tc>
          <w:tcPr>
            <w:tcW w:w="209" w:type="dxa"/>
            <w:vAlign w:val="bottom"/>
            <w:hideMark/>
          </w:tcPr>
          <w:p w14:paraId="03147262" w14:textId="77777777" w:rsidR="00765F1C" w:rsidRDefault="00765F1C">
            <w:pPr>
              <w:rPr>
                <w:rFonts w:ascii="Arial" w:hAnsi="Arial" w:cs="Arial"/>
                <w:sz w:val="20"/>
              </w:rPr>
            </w:pPr>
            <w:r>
              <w:rPr>
                <w:rFonts w:ascii="Arial" w:hAnsi="Arial" w:cs="Arial"/>
                <w:b/>
                <w:bCs/>
                <w:sz w:val="20"/>
              </w:rPr>
              <w:t>$</w:t>
            </w:r>
          </w:p>
        </w:tc>
        <w:tc>
          <w:tcPr>
            <w:tcW w:w="804" w:type="dxa"/>
            <w:vAlign w:val="bottom"/>
            <w:hideMark/>
          </w:tcPr>
          <w:p w14:paraId="4274C0DE"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60,184</w:t>
            </w:r>
          </w:p>
        </w:tc>
        <w:tc>
          <w:tcPr>
            <w:tcW w:w="137" w:type="dxa"/>
            <w:noWrap/>
            <w:vAlign w:val="bottom"/>
            <w:hideMark/>
          </w:tcPr>
          <w:p w14:paraId="1417D605" w14:textId="77777777" w:rsidR="00765F1C" w:rsidRDefault="00765F1C">
            <w:pPr>
              <w:rPr>
                <w:rFonts w:ascii="Arial" w:hAnsi="Arial" w:cs="Arial"/>
                <w:sz w:val="20"/>
              </w:rPr>
            </w:pPr>
            <w:r>
              <w:rPr>
                <w:rFonts w:ascii="Arial" w:hAnsi="Arial" w:cs="Arial"/>
                <w:b/>
                <w:bCs/>
                <w:sz w:val="20"/>
              </w:rPr>
              <w:t> </w:t>
            </w:r>
          </w:p>
        </w:tc>
      </w:tr>
      <w:tr w:rsidR="00765F1C" w14:paraId="5BEBCC87" w14:textId="77777777" w:rsidTr="00024AEC">
        <w:trPr>
          <w:cantSplit/>
          <w:jc w:val="center"/>
        </w:trPr>
        <w:tc>
          <w:tcPr>
            <w:tcW w:w="9533" w:type="dxa"/>
            <w:hideMark/>
          </w:tcPr>
          <w:p w14:paraId="781DD7C7"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Deferral of revenue</w:t>
            </w:r>
          </w:p>
        </w:tc>
        <w:tc>
          <w:tcPr>
            <w:tcW w:w="131" w:type="dxa"/>
            <w:vAlign w:val="bottom"/>
            <w:hideMark/>
          </w:tcPr>
          <w:p w14:paraId="2BEBDC6A" w14:textId="77777777" w:rsidR="00765F1C" w:rsidRDefault="00765F1C">
            <w:pPr>
              <w:pStyle w:val="la2"/>
              <w:rPr>
                <w:rFonts w:ascii="Arial" w:hAnsi="Arial" w:cs="Arial"/>
                <w:sz w:val="20"/>
                <w:szCs w:val="20"/>
              </w:rPr>
            </w:pPr>
            <w:r>
              <w:rPr>
                <w:rFonts w:ascii="Arial" w:hAnsi="Arial" w:cs="Arial"/>
                <w:sz w:val="20"/>
                <w:szCs w:val="20"/>
              </w:rPr>
              <w:t>  </w:t>
            </w:r>
          </w:p>
        </w:tc>
        <w:tc>
          <w:tcPr>
            <w:tcW w:w="209" w:type="dxa"/>
            <w:vAlign w:val="bottom"/>
            <w:hideMark/>
          </w:tcPr>
          <w:p w14:paraId="1273905F"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76765963" w14:textId="77777777" w:rsidR="00765F1C" w:rsidRDefault="00765F1C">
            <w:pPr>
              <w:jc w:val="right"/>
              <w:rPr>
                <w:rFonts w:ascii="Arial" w:hAnsi="Arial" w:cs="Arial"/>
                <w:sz w:val="20"/>
              </w:rPr>
            </w:pPr>
            <w:r>
              <w:rPr>
                <w:rFonts w:ascii="Arial" w:hAnsi="Arial" w:cs="Arial"/>
                <w:b/>
                <w:bCs/>
                <w:sz w:val="20"/>
              </w:rPr>
              <w:t>186,957</w:t>
            </w:r>
          </w:p>
        </w:tc>
        <w:tc>
          <w:tcPr>
            <w:tcW w:w="137" w:type="dxa"/>
            <w:noWrap/>
            <w:vAlign w:val="bottom"/>
            <w:hideMark/>
          </w:tcPr>
          <w:p w14:paraId="355012BE" w14:textId="77777777" w:rsidR="00765F1C" w:rsidRDefault="00765F1C">
            <w:pPr>
              <w:rPr>
                <w:rFonts w:ascii="Arial" w:hAnsi="Arial" w:cs="Arial"/>
                <w:sz w:val="20"/>
              </w:rPr>
            </w:pPr>
            <w:r>
              <w:rPr>
                <w:rFonts w:ascii="Arial" w:hAnsi="Arial" w:cs="Arial"/>
                <w:b/>
                <w:bCs/>
                <w:sz w:val="20"/>
              </w:rPr>
              <w:t> </w:t>
            </w:r>
          </w:p>
        </w:tc>
      </w:tr>
      <w:tr w:rsidR="00765F1C" w14:paraId="3A86B021" w14:textId="77777777" w:rsidTr="00024AEC">
        <w:trPr>
          <w:cantSplit/>
          <w:jc w:val="center"/>
        </w:trPr>
        <w:tc>
          <w:tcPr>
            <w:tcW w:w="9533" w:type="dxa"/>
            <w:hideMark/>
          </w:tcPr>
          <w:p w14:paraId="00123827"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Recognition of unearned revenue</w:t>
            </w:r>
          </w:p>
        </w:tc>
        <w:tc>
          <w:tcPr>
            <w:tcW w:w="131" w:type="dxa"/>
            <w:vAlign w:val="bottom"/>
            <w:hideMark/>
          </w:tcPr>
          <w:p w14:paraId="5600F33A" w14:textId="77777777" w:rsidR="00765F1C" w:rsidRDefault="00765F1C">
            <w:pPr>
              <w:pStyle w:val="la2"/>
              <w:rPr>
                <w:rFonts w:ascii="Arial" w:hAnsi="Arial" w:cs="Arial"/>
                <w:sz w:val="20"/>
                <w:szCs w:val="20"/>
              </w:rPr>
            </w:pPr>
            <w:r>
              <w:rPr>
                <w:rFonts w:ascii="Arial" w:hAnsi="Arial" w:cs="Arial"/>
                <w:sz w:val="20"/>
                <w:szCs w:val="20"/>
              </w:rPr>
              <w:t>  </w:t>
            </w:r>
          </w:p>
        </w:tc>
        <w:tc>
          <w:tcPr>
            <w:tcW w:w="209" w:type="dxa"/>
            <w:vAlign w:val="bottom"/>
            <w:hideMark/>
          </w:tcPr>
          <w:p w14:paraId="7D7FE7B6" w14:textId="77777777" w:rsidR="00765F1C" w:rsidRDefault="00765F1C">
            <w:pPr>
              <w:rPr>
                <w:rFonts w:ascii="Arial" w:hAnsi="Arial" w:cs="Arial"/>
                <w:sz w:val="20"/>
              </w:rPr>
            </w:pPr>
            <w:r>
              <w:rPr>
                <w:rFonts w:ascii="Arial" w:hAnsi="Arial" w:cs="Arial"/>
                <w:b/>
                <w:bCs/>
                <w:sz w:val="20"/>
              </w:rPr>
              <w:t> </w:t>
            </w:r>
          </w:p>
        </w:tc>
        <w:tc>
          <w:tcPr>
            <w:tcW w:w="804" w:type="dxa"/>
            <w:vAlign w:val="bottom"/>
            <w:hideMark/>
          </w:tcPr>
          <w:p w14:paraId="2EE93152" w14:textId="77777777" w:rsidR="00765F1C" w:rsidRDefault="00765F1C">
            <w:pPr>
              <w:jc w:val="right"/>
              <w:rPr>
                <w:rFonts w:ascii="Arial" w:hAnsi="Arial" w:cs="Arial"/>
                <w:sz w:val="20"/>
              </w:rPr>
            </w:pPr>
            <w:r>
              <w:rPr>
                <w:rFonts w:ascii="Arial" w:hAnsi="Arial" w:cs="Arial"/>
                <w:b/>
                <w:bCs/>
                <w:sz w:val="20"/>
              </w:rPr>
              <w:t>(179,876</w:t>
            </w:r>
          </w:p>
        </w:tc>
        <w:tc>
          <w:tcPr>
            <w:tcW w:w="137" w:type="dxa"/>
            <w:noWrap/>
            <w:vAlign w:val="bottom"/>
            <w:hideMark/>
          </w:tcPr>
          <w:p w14:paraId="4315E889" w14:textId="77777777" w:rsidR="00765F1C" w:rsidRDefault="00765F1C">
            <w:pPr>
              <w:rPr>
                <w:rFonts w:ascii="Arial" w:hAnsi="Arial" w:cs="Arial"/>
                <w:sz w:val="20"/>
              </w:rPr>
            </w:pPr>
            <w:r>
              <w:rPr>
                <w:rFonts w:ascii="Arial" w:hAnsi="Arial" w:cs="Arial"/>
                <w:b/>
                <w:bCs/>
                <w:sz w:val="20"/>
              </w:rPr>
              <w:t>) </w:t>
            </w:r>
          </w:p>
        </w:tc>
      </w:tr>
      <w:tr w:rsidR="00765F1C" w:rsidRPr="008B1B5B" w14:paraId="69D3AD49" w14:textId="77777777" w:rsidTr="00472969">
        <w:trPr>
          <w:cantSplit/>
          <w:jc w:val="center"/>
        </w:trPr>
        <w:tc>
          <w:tcPr>
            <w:tcW w:w="10677" w:type="dxa"/>
            <w:gridSpan w:val="4"/>
            <w:vAlign w:val="bottom"/>
            <w:hideMark/>
          </w:tcPr>
          <w:p w14:paraId="5C1FAC1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619E0D9" w14:textId="77777777" w:rsidR="00765F1C" w:rsidRPr="008B1B5B" w:rsidRDefault="00765F1C">
            <w:pPr>
              <w:rPr>
                <w:rFonts w:ascii="Arial" w:hAnsi="Arial" w:cs="Arial"/>
                <w:sz w:val="2"/>
                <w:szCs w:val="2"/>
              </w:rPr>
            </w:pPr>
          </w:p>
        </w:tc>
      </w:tr>
      <w:tr w:rsidR="00765F1C" w14:paraId="128CFD4E" w14:textId="77777777" w:rsidTr="00024AEC">
        <w:trPr>
          <w:cantSplit/>
          <w:jc w:val="center"/>
        </w:trPr>
        <w:tc>
          <w:tcPr>
            <w:tcW w:w="9533" w:type="dxa"/>
            <w:hideMark/>
          </w:tcPr>
          <w:p w14:paraId="78ABBC2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end of period</w:t>
            </w:r>
          </w:p>
        </w:tc>
        <w:tc>
          <w:tcPr>
            <w:tcW w:w="131" w:type="dxa"/>
            <w:vAlign w:val="bottom"/>
            <w:hideMark/>
          </w:tcPr>
          <w:p w14:paraId="6F5E4749" w14:textId="77777777" w:rsidR="00765F1C" w:rsidRDefault="00765F1C">
            <w:pPr>
              <w:pStyle w:val="la2"/>
              <w:rPr>
                <w:rFonts w:ascii="Arial" w:hAnsi="Arial" w:cs="Arial"/>
                <w:sz w:val="20"/>
                <w:szCs w:val="20"/>
              </w:rPr>
            </w:pPr>
            <w:r>
              <w:rPr>
                <w:rFonts w:ascii="Arial" w:hAnsi="Arial" w:cs="Arial"/>
                <w:sz w:val="20"/>
                <w:szCs w:val="20"/>
              </w:rPr>
              <w:t>  </w:t>
            </w:r>
          </w:p>
        </w:tc>
        <w:tc>
          <w:tcPr>
            <w:tcW w:w="209" w:type="dxa"/>
            <w:vAlign w:val="bottom"/>
            <w:hideMark/>
          </w:tcPr>
          <w:p w14:paraId="0EE1A5FF" w14:textId="77777777" w:rsidR="00765F1C" w:rsidRDefault="00765F1C">
            <w:pPr>
              <w:rPr>
                <w:rFonts w:ascii="Arial" w:hAnsi="Arial" w:cs="Arial"/>
                <w:sz w:val="20"/>
              </w:rPr>
            </w:pPr>
            <w:r>
              <w:rPr>
                <w:rFonts w:ascii="Arial" w:hAnsi="Arial" w:cs="Arial"/>
                <w:b/>
                <w:bCs/>
                <w:sz w:val="20"/>
              </w:rPr>
              <w:t>$</w:t>
            </w:r>
          </w:p>
        </w:tc>
        <w:tc>
          <w:tcPr>
            <w:tcW w:w="804" w:type="dxa"/>
            <w:vAlign w:val="bottom"/>
            <w:hideMark/>
          </w:tcPr>
          <w:p w14:paraId="01A9DF76" w14:textId="77777777" w:rsidR="00765F1C" w:rsidRDefault="00765F1C">
            <w:pPr>
              <w:jc w:val="right"/>
              <w:rPr>
                <w:rFonts w:ascii="Arial" w:hAnsi="Arial" w:cs="Arial"/>
                <w:sz w:val="20"/>
              </w:rPr>
            </w:pPr>
            <w:r>
              <w:rPr>
                <w:rFonts w:ascii="Arial" w:hAnsi="Arial" w:cs="Arial"/>
                <w:b/>
                <w:bCs/>
                <w:sz w:val="20"/>
              </w:rPr>
              <w:t>67,265</w:t>
            </w:r>
          </w:p>
        </w:tc>
        <w:tc>
          <w:tcPr>
            <w:tcW w:w="137" w:type="dxa"/>
            <w:noWrap/>
            <w:vAlign w:val="bottom"/>
            <w:hideMark/>
          </w:tcPr>
          <w:p w14:paraId="6CEE71B4" w14:textId="77777777" w:rsidR="00765F1C" w:rsidRDefault="00765F1C">
            <w:pPr>
              <w:rPr>
                <w:rFonts w:ascii="Arial" w:hAnsi="Arial" w:cs="Arial"/>
                <w:sz w:val="20"/>
              </w:rPr>
            </w:pPr>
            <w:r>
              <w:rPr>
                <w:rFonts w:ascii="Arial" w:hAnsi="Arial" w:cs="Arial"/>
                <w:b/>
                <w:bCs/>
                <w:sz w:val="20"/>
              </w:rPr>
              <w:t> </w:t>
            </w:r>
          </w:p>
        </w:tc>
      </w:tr>
      <w:tr w:rsidR="00765F1C" w:rsidRPr="008B1B5B" w14:paraId="44100653" w14:textId="77777777" w:rsidTr="00024AEC">
        <w:trPr>
          <w:cantSplit/>
          <w:jc w:val="center"/>
        </w:trPr>
        <w:tc>
          <w:tcPr>
            <w:tcW w:w="9533" w:type="dxa"/>
            <w:vAlign w:val="bottom"/>
            <w:hideMark/>
          </w:tcPr>
          <w:p w14:paraId="45DE628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31" w:type="dxa"/>
            <w:vAlign w:val="bottom"/>
            <w:hideMark/>
          </w:tcPr>
          <w:p w14:paraId="7F7733B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9" w:type="dxa"/>
            <w:vAlign w:val="bottom"/>
            <w:hideMark/>
          </w:tcPr>
          <w:p w14:paraId="1B08607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4" w:type="dxa"/>
            <w:vAlign w:val="bottom"/>
            <w:hideMark/>
          </w:tcPr>
          <w:p w14:paraId="2B6A168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FEF8D64" w14:textId="77777777" w:rsidR="00765F1C" w:rsidRPr="008B1B5B" w:rsidRDefault="00765F1C">
            <w:pPr>
              <w:rPr>
                <w:rFonts w:ascii="Arial" w:hAnsi="Arial" w:cs="Arial"/>
                <w:sz w:val="2"/>
                <w:szCs w:val="2"/>
              </w:rPr>
            </w:pPr>
          </w:p>
        </w:tc>
      </w:tr>
    </w:tbl>
    <w:p w14:paraId="35CF858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allocated to remaining performance obligations, which includes unearned revenue and amounts that will be invoiced and recognized as revenue in future periods, was $375 billion as of June 30, 2025, of which $368 billion is related to the commercial portion of revenue. We expect to recognize approximately 40% of our total company remaining performance obligation revenue over the next 12 months and the remainder thereafter. </w:t>
      </w:r>
    </w:p>
    <w:p w14:paraId="75436589"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NOTE 13</w:t>
      </w:r>
      <w:r>
        <w:rPr>
          <w:rFonts w:ascii="Arial" w:hAnsi="Arial" w:cs="Arial"/>
          <w:caps/>
          <w:sz w:val="20"/>
          <w:szCs w:val="20"/>
          <w:u w:val="single"/>
        </w:rPr>
        <w:t> —</w:t>
      </w:r>
      <w:r>
        <w:rPr>
          <w:rFonts w:ascii="Arial" w:hAnsi="Arial" w:cs="Arial"/>
          <w:sz w:val="20"/>
          <w:szCs w:val="20"/>
          <w:u w:val="single"/>
        </w:rPr>
        <w:t xml:space="preserve"> LEASES </w:t>
      </w:r>
    </w:p>
    <w:p w14:paraId="359B278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operating and finance leases for datacenters, corporate offices, research and development facilities, Microsoft Experience Centers, and certain equipment. Our leases have remaining lease terms of less than 1 year to 20 years, some of which include options to extend the leases for up to 5 years, and some of which include options to terminate the leases within 1 year. </w:t>
      </w:r>
    </w:p>
    <w:p w14:paraId="1C47B86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components of lease expense were as follows: </w:t>
      </w:r>
    </w:p>
    <w:p w14:paraId="067A7C99"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060"/>
        <w:gridCol w:w="110"/>
        <w:gridCol w:w="223"/>
        <w:gridCol w:w="515"/>
        <w:gridCol w:w="70"/>
        <w:gridCol w:w="137"/>
        <w:gridCol w:w="196"/>
        <w:gridCol w:w="515"/>
        <w:gridCol w:w="70"/>
        <w:gridCol w:w="137"/>
        <w:gridCol w:w="196"/>
        <w:gridCol w:w="515"/>
        <w:gridCol w:w="70"/>
      </w:tblGrid>
      <w:tr w:rsidR="00765F1C" w14:paraId="7BDEE3F9" w14:textId="77777777" w:rsidTr="00024AEC">
        <w:trPr>
          <w:cantSplit/>
          <w:tblHeader/>
          <w:jc w:val="center"/>
        </w:trPr>
        <w:tc>
          <w:tcPr>
            <w:tcW w:w="9826" w:type="dxa"/>
            <w:gridSpan w:val="8"/>
            <w:vAlign w:val="bottom"/>
            <w:hideMark/>
          </w:tcPr>
          <w:p w14:paraId="240AB501"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70" w:type="dxa"/>
            <w:vAlign w:val="bottom"/>
            <w:hideMark/>
          </w:tcPr>
          <w:p w14:paraId="49CE9C6A" w14:textId="77777777" w:rsidR="00765F1C" w:rsidRDefault="00765F1C">
            <w:pPr>
              <w:rPr>
                <w:rFonts w:ascii="Arial" w:hAnsi="Arial" w:cs="Arial"/>
                <w:sz w:val="16"/>
                <w:szCs w:val="16"/>
              </w:rPr>
            </w:pPr>
            <w:r>
              <w:rPr>
                <w:rFonts w:ascii="Arial" w:hAnsi="Arial" w:cs="Arial"/>
                <w:sz w:val="16"/>
                <w:szCs w:val="16"/>
              </w:rPr>
              <w:t> </w:t>
            </w:r>
          </w:p>
        </w:tc>
        <w:tc>
          <w:tcPr>
            <w:tcW w:w="137" w:type="dxa"/>
            <w:vAlign w:val="bottom"/>
            <w:hideMark/>
          </w:tcPr>
          <w:p w14:paraId="1653591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11" w:type="dxa"/>
            <w:gridSpan w:val="2"/>
            <w:vAlign w:val="bottom"/>
            <w:hideMark/>
          </w:tcPr>
          <w:p w14:paraId="168C8A64"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28A5CE0F"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2C77494D" w14:textId="77777777" w:rsidTr="00472969">
        <w:trPr>
          <w:cantSplit/>
          <w:jc w:val="center"/>
        </w:trPr>
        <w:tc>
          <w:tcPr>
            <w:tcW w:w="10744" w:type="dxa"/>
            <w:gridSpan w:val="12"/>
            <w:vAlign w:val="bottom"/>
            <w:hideMark/>
          </w:tcPr>
          <w:p w14:paraId="30DCAF16"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1D359A90" w14:textId="77777777" w:rsidR="00765F1C" w:rsidRPr="008B1B5B" w:rsidRDefault="00765F1C">
            <w:pPr>
              <w:rPr>
                <w:rFonts w:ascii="Arial" w:hAnsi="Arial" w:cs="Arial"/>
                <w:sz w:val="8"/>
                <w:szCs w:val="8"/>
              </w:rPr>
            </w:pPr>
          </w:p>
        </w:tc>
      </w:tr>
      <w:tr w:rsidR="00765F1C" w14:paraId="322BC684" w14:textId="77777777" w:rsidTr="00472969">
        <w:trPr>
          <w:trHeight w:val="75"/>
          <w:jc w:val="center"/>
        </w:trPr>
        <w:tc>
          <w:tcPr>
            <w:tcW w:w="8060" w:type="dxa"/>
            <w:vAlign w:val="center"/>
            <w:hideMark/>
          </w:tcPr>
          <w:p w14:paraId="7743D148" w14:textId="77777777" w:rsidR="00765F1C" w:rsidRDefault="00765F1C">
            <w:pPr>
              <w:rPr>
                <w:rFonts w:ascii="Arial" w:hAnsi="Arial" w:cs="Arial"/>
                <w:sz w:val="2"/>
                <w:szCs w:val="2"/>
              </w:rPr>
            </w:pPr>
            <w:r>
              <w:rPr>
                <w:rFonts w:ascii="Arial" w:hAnsi="Arial" w:cs="Arial"/>
                <w:sz w:val="2"/>
                <w:szCs w:val="2"/>
              </w:rPr>
              <w:t> </w:t>
            </w:r>
          </w:p>
        </w:tc>
        <w:tc>
          <w:tcPr>
            <w:tcW w:w="918" w:type="dxa"/>
            <w:gridSpan w:val="4"/>
            <w:vAlign w:val="center"/>
            <w:hideMark/>
          </w:tcPr>
          <w:p w14:paraId="7FC0ADD7" w14:textId="77777777" w:rsidR="00765F1C" w:rsidRDefault="00765F1C">
            <w:pPr>
              <w:rPr>
                <w:rFonts w:ascii="Arial" w:hAnsi="Arial" w:cs="Arial"/>
                <w:sz w:val="2"/>
                <w:szCs w:val="2"/>
              </w:rPr>
            </w:pPr>
            <w:r>
              <w:rPr>
                <w:rFonts w:ascii="Arial" w:hAnsi="Arial" w:cs="Arial"/>
                <w:sz w:val="2"/>
                <w:szCs w:val="2"/>
              </w:rPr>
              <w:t> </w:t>
            </w:r>
          </w:p>
        </w:tc>
        <w:tc>
          <w:tcPr>
            <w:tcW w:w="918" w:type="dxa"/>
            <w:gridSpan w:val="4"/>
            <w:vAlign w:val="center"/>
            <w:hideMark/>
          </w:tcPr>
          <w:p w14:paraId="1DDA0685" w14:textId="77777777" w:rsidR="00765F1C" w:rsidRDefault="00765F1C">
            <w:pPr>
              <w:rPr>
                <w:rFonts w:ascii="Arial" w:hAnsi="Arial" w:cs="Arial"/>
                <w:sz w:val="2"/>
                <w:szCs w:val="2"/>
              </w:rPr>
            </w:pPr>
            <w:r>
              <w:rPr>
                <w:rFonts w:ascii="Arial" w:hAnsi="Arial" w:cs="Arial"/>
                <w:sz w:val="2"/>
                <w:szCs w:val="2"/>
              </w:rPr>
              <w:t> </w:t>
            </w:r>
          </w:p>
        </w:tc>
        <w:tc>
          <w:tcPr>
            <w:tcW w:w="918" w:type="dxa"/>
            <w:gridSpan w:val="4"/>
            <w:vAlign w:val="center"/>
            <w:hideMark/>
          </w:tcPr>
          <w:p w14:paraId="5038E811" w14:textId="77777777" w:rsidR="00765F1C" w:rsidRDefault="00765F1C">
            <w:pPr>
              <w:rPr>
                <w:rFonts w:ascii="Arial" w:hAnsi="Arial" w:cs="Arial"/>
                <w:sz w:val="2"/>
                <w:szCs w:val="2"/>
              </w:rPr>
            </w:pPr>
            <w:r>
              <w:rPr>
                <w:rFonts w:ascii="Arial" w:hAnsi="Arial" w:cs="Arial"/>
                <w:sz w:val="2"/>
                <w:szCs w:val="2"/>
              </w:rPr>
              <w:t> </w:t>
            </w:r>
          </w:p>
        </w:tc>
      </w:tr>
      <w:tr w:rsidR="00765F1C" w14:paraId="55315854" w14:textId="77777777" w:rsidTr="00024AEC">
        <w:trPr>
          <w:cantSplit/>
          <w:jc w:val="center"/>
        </w:trPr>
        <w:tc>
          <w:tcPr>
            <w:tcW w:w="8060" w:type="dxa"/>
            <w:vAlign w:val="bottom"/>
            <w:hideMark/>
          </w:tcPr>
          <w:p w14:paraId="546B96D6"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0" w:type="dxa"/>
            <w:vAlign w:val="bottom"/>
            <w:hideMark/>
          </w:tcPr>
          <w:p w14:paraId="3E866443" w14:textId="77777777" w:rsidR="00765F1C" w:rsidRDefault="00765F1C">
            <w:pPr>
              <w:pStyle w:val="la2"/>
              <w:rPr>
                <w:rFonts w:ascii="Arial" w:hAnsi="Arial" w:cs="Arial"/>
                <w:sz w:val="16"/>
                <w:szCs w:val="16"/>
              </w:rPr>
            </w:pPr>
            <w:r>
              <w:rPr>
                <w:rFonts w:ascii="Arial" w:hAnsi="Arial" w:cs="Arial"/>
                <w:sz w:val="16"/>
                <w:szCs w:val="16"/>
              </w:rPr>
              <w:t>  </w:t>
            </w:r>
          </w:p>
        </w:tc>
        <w:tc>
          <w:tcPr>
            <w:tcW w:w="738" w:type="dxa"/>
            <w:gridSpan w:val="2"/>
            <w:tcMar>
              <w:top w:w="0" w:type="dxa"/>
              <w:left w:w="14" w:type="dxa"/>
              <w:bottom w:w="0" w:type="dxa"/>
              <w:right w:w="14" w:type="dxa"/>
            </w:tcMar>
            <w:vAlign w:val="bottom"/>
            <w:hideMark/>
          </w:tcPr>
          <w:p w14:paraId="44C133FC"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42F415A0" w14:textId="77777777" w:rsidR="00765F1C" w:rsidRDefault="00765F1C">
            <w:pPr>
              <w:rPr>
                <w:rFonts w:ascii="Arial" w:hAnsi="Arial" w:cs="Arial"/>
                <w:sz w:val="16"/>
                <w:szCs w:val="16"/>
              </w:rPr>
            </w:pPr>
            <w:r>
              <w:rPr>
                <w:rFonts w:ascii="Arial" w:hAnsi="Arial" w:cs="Arial"/>
                <w:sz w:val="16"/>
                <w:szCs w:val="16"/>
              </w:rPr>
              <w:t> </w:t>
            </w:r>
          </w:p>
        </w:tc>
        <w:tc>
          <w:tcPr>
            <w:tcW w:w="137" w:type="dxa"/>
            <w:vAlign w:val="bottom"/>
            <w:hideMark/>
          </w:tcPr>
          <w:p w14:paraId="28EE751E"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11" w:type="dxa"/>
            <w:gridSpan w:val="2"/>
            <w:tcMar>
              <w:top w:w="0" w:type="dxa"/>
              <w:left w:w="14" w:type="dxa"/>
              <w:bottom w:w="0" w:type="dxa"/>
              <w:right w:w="14" w:type="dxa"/>
            </w:tcMar>
            <w:vAlign w:val="bottom"/>
            <w:hideMark/>
          </w:tcPr>
          <w:p w14:paraId="5F0FB924"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793E9196" w14:textId="77777777" w:rsidR="00765F1C" w:rsidRDefault="00765F1C">
            <w:pPr>
              <w:rPr>
                <w:rFonts w:ascii="Arial" w:hAnsi="Arial" w:cs="Arial"/>
                <w:sz w:val="16"/>
                <w:szCs w:val="16"/>
              </w:rPr>
            </w:pPr>
            <w:r>
              <w:rPr>
                <w:rFonts w:ascii="Arial" w:hAnsi="Arial" w:cs="Arial"/>
                <w:sz w:val="16"/>
                <w:szCs w:val="16"/>
              </w:rPr>
              <w:t> </w:t>
            </w:r>
          </w:p>
        </w:tc>
        <w:tc>
          <w:tcPr>
            <w:tcW w:w="137" w:type="dxa"/>
            <w:vAlign w:val="bottom"/>
            <w:hideMark/>
          </w:tcPr>
          <w:p w14:paraId="70641CD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11" w:type="dxa"/>
            <w:gridSpan w:val="2"/>
            <w:tcMar>
              <w:top w:w="0" w:type="dxa"/>
              <w:left w:w="14" w:type="dxa"/>
              <w:bottom w:w="0" w:type="dxa"/>
              <w:right w:w="14" w:type="dxa"/>
            </w:tcMar>
            <w:vAlign w:val="bottom"/>
            <w:hideMark/>
          </w:tcPr>
          <w:p w14:paraId="4BB2DC3D"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27B7E74E" w14:textId="77777777" w:rsidR="00765F1C" w:rsidRDefault="00765F1C">
            <w:pPr>
              <w:rPr>
                <w:rFonts w:ascii="Arial" w:hAnsi="Arial" w:cs="Arial"/>
                <w:sz w:val="16"/>
                <w:szCs w:val="16"/>
              </w:rPr>
            </w:pPr>
            <w:r>
              <w:rPr>
                <w:rFonts w:ascii="Arial" w:hAnsi="Arial" w:cs="Arial"/>
                <w:sz w:val="16"/>
                <w:szCs w:val="16"/>
              </w:rPr>
              <w:t> </w:t>
            </w:r>
          </w:p>
        </w:tc>
      </w:tr>
      <w:tr w:rsidR="00765F1C" w14:paraId="3DFDDCB0" w14:textId="77777777" w:rsidTr="00472969">
        <w:trPr>
          <w:trHeight w:val="75"/>
          <w:jc w:val="center"/>
        </w:trPr>
        <w:tc>
          <w:tcPr>
            <w:tcW w:w="8060" w:type="dxa"/>
            <w:vAlign w:val="center"/>
            <w:hideMark/>
          </w:tcPr>
          <w:p w14:paraId="611662CF" w14:textId="77777777" w:rsidR="00765F1C" w:rsidRDefault="00765F1C">
            <w:pPr>
              <w:rPr>
                <w:rFonts w:ascii="Arial" w:hAnsi="Arial" w:cs="Arial"/>
                <w:sz w:val="2"/>
                <w:szCs w:val="2"/>
              </w:rPr>
            </w:pPr>
            <w:r>
              <w:rPr>
                <w:rFonts w:ascii="Arial" w:hAnsi="Arial" w:cs="Arial"/>
                <w:sz w:val="2"/>
                <w:szCs w:val="2"/>
              </w:rPr>
              <w:t> </w:t>
            </w:r>
          </w:p>
        </w:tc>
        <w:tc>
          <w:tcPr>
            <w:tcW w:w="918" w:type="dxa"/>
            <w:gridSpan w:val="4"/>
            <w:vAlign w:val="center"/>
            <w:hideMark/>
          </w:tcPr>
          <w:p w14:paraId="32D9864D" w14:textId="77777777" w:rsidR="00765F1C" w:rsidRDefault="00765F1C">
            <w:pPr>
              <w:rPr>
                <w:rFonts w:ascii="Arial" w:hAnsi="Arial" w:cs="Arial"/>
                <w:sz w:val="2"/>
                <w:szCs w:val="2"/>
              </w:rPr>
            </w:pPr>
            <w:r>
              <w:rPr>
                <w:rFonts w:ascii="Arial" w:hAnsi="Arial" w:cs="Arial"/>
                <w:sz w:val="2"/>
                <w:szCs w:val="2"/>
              </w:rPr>
              <w:t> </w:t>
            </w:r>
          </w:p>
        </w:tc>
        <w:tc>
          <w:tcPr>
            <w:tcW w:w="918" w:type="dxa"/>
            <w:gridSpan w:val="4"/>
            <w:vAlign w:val="center"/>
            <w:hideMark/>
          </w:tcPr>
          <w:p w14:paraId="5E020F6A" w14:textId="77777777" w:rsidR="00765F1C" w:rsidRDefault="00765F1C">
            <w:pPr>
              <w:rPr>
                <w:rFonts w:ascii="Arial" w:hAnsi="Arial" w:cs="Arial"/>
                <w:sz w:val="2"/>
                <w:szCs w:val="2"/>
              </w:rPr>
            </w:pPr>
            <w:r>
              <w:rPr>
                <w:rFonts w:ascii="Arial" w:hAnsi="Arial" w:cs="Arial"/>
                <w:sz w:val="2"/>
                <w:szCs w:val="2"/>
              </w:rPr>
              <w:t> </w:t>
            </w:r>
          </w:p>
        </w:tc>
        <w:tc>
          <w:tcPr>
            <w:tcW w:w="918" w:type="dxa"/>
            <w:gridSpan w:val="4"/>
            <w:vAlign w:val="center"/>
            <w:hideMark/>
          </w:tcPr>
          <w:p w14:paraId="10162E60" w14:textId="77777777" w:rsidR="00765F1C" w:rsidRDefault="00765F1C">
            <w:pPr>
              <w:rPr>
                <w:rFonts w:ascii="Arial" w:hAnsi="Arial" w:cs="Arial"/>
                <w:sz w:val="2"/>
                <w:szCs w:val="2"/>
              </w:rPr>
            </w:pPr>
            <w:r>
              <w:rPr>
                <w:rFonts w:ascii="Arial" w:hAnsi="Arial" w:cs="Arial"/>
                <w:sz w:val="2"/>
                <w:szCs w:val="2"/>
              </w:rPr>
              <w:t> </w:t>
            </w:r>
          </w:p>
        </w:tc>
      </w:tr>
      <w:tr w:rsidR="00765F1C" w14:paraId="30A04FE0" w14:textId="77777777" w:rsidTr="00024AEC">
        <w:trPr>
          <w:cantSplit/>
          <w:jc w:val="center"/>
        </w:trPr>
        <w:tc>
          <w:tcPr>
            <w:tcW w:w="8060" w:type="dxa"/>
            <w:hideMark/>
          </w:tcPr>
          <w:p w14:paraId="4F080E2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cost</w:t>
            </w:r>
          </w:p>
        </w:tc>
        <w:tc>
          <w:tcPr>
            <w:tcW w:w="110" w:type="dxa"/>
            <w:vAlign w:val="bottom"/>
            <w:hideMark/>
          </w:tcPr>
          <w:p w14:paraId="03149DB5"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8F2D590" w14:textId="77777777" w:rsidR="00765F1C" w:rsidRDefault="00765F1C">
            <w:pPr>
              <w:rPr>
                <w:rFonts w:ascii="Arial" w:hAnsi="Arial" w:cs="Arial"/>
                <w:sz w:val="20"/>
              </w:rPr>
            </w:pPr>
            <w:r>
              <w:rPr>
                <w:rFonts w:ascii="Arial" w:hAnsi="Arial" w:cs="Arial"/>
                <w:b/>
                <w:bCs/>
                <w:sz w:val="20"/>
              </w:rPr>
              <w:t>$</w:t>
            </w:r>
          </w:p>
        </w:tc>
        <w:tc>
          <w:tcPr>
            <w:tcW w:w="515" w:type="dxa"/>
            <w:vAlign w:val="bottom"/>
            <w:hideMark/>
          </w:tcPr>
          <w:p w14:paraId="26F7C09F" w14:textId="77777777" w:rsidR="00765F1C" w:rsidRDefault="00765F1C">
            <w:pPr>
              <w:jc w:val="right"/>
              <w:rPr>
                <w:rFonts w:ascii="Arial" w:hAnsi="Arial" w:cs="Arial"/>
                <w:sz w:val="20"/>
              </w:rPr>
            </w:pPr>
            <w:r>
              <w:rPr>
                <w:rFonts w:ascii="Arial" w:hAnsi="Arial" w:cs="Arial"/>
                <w:b/>
                <w:bCs/>
                <w:sz w:val="20"/>
              </w:rPr>
              <w:t>5,524</w:t>
            </w:r>
          </w:p>
        </w:tc>
        <w:tc>
          <w:tcPr>
            <w:tcW w:w="70" w:type="dxa"/>
            <w:noWrap/>
            <w:vAlign w:val="bottom"/>
            <w:hideMark/>
          </w:tcPr>
          <w:p w14:paraId="09A54CF0" w14:textId="77777777" w:rsidR="00765F1C" w:rsidRDefault="00765F1C">
            <w:pPr>
              <w:rPr>
                <w:rFonts w:ascii="Arial" w:hAnsi="Arial" w:cs="Arial"/>
                <w:sz w:val="20"/>
              </w:rPr>
            </w:pPr>
            <w:r>
              <w:rPr>
                <w:rFonts w:ascii="Arial" w:hAnsi="Arial" w:cs="Arial"/>
                <w:b/>
                <w:bCs/>
                <w:sz w:val="20"/>
              </w:rPr>
              <w:t> </w:t>
            </w:r>
          </w:p>
        </w:tc>
        <w:tc>
          <w:tcPr>
            <w:tcW w:w="137" w:type="dxa"/>
            <w:vAlign w:val="bottom"/>
            <w:hideMark/>
          </w:tcPr>
          <w:p w14:paraId="2585370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029BF476" w14:textId="77777777" w:rsidR="00765F1C" w:rsidRDefault="00765F1C">
            <w:pPr>
              <w:rPr>
                <w:rFonts w:ascii="Arial" w:hAnsi="Arial" w:cs="Arial"/>
                <w:sz w:val="20"/>
              </w:rPr>
            </w:pPr>
            <w:r>
              <w:rPr>
                <w:rFonts w:ascii="Arial" w:hAnsi="Arial" w:cs="Arial"/>
                <w:sz w:val="20"/>
              </w:rPr>
              <w:t>$</w:t>
            </w:r>
          </w:p>
        </w:tc>
        <w:tc>
          <w:tcPr>
            <w:tcW w:w="515" w:type="dxa"/>
            <w:vAlign w:val="bottom"/>
            <w:hideMark/>
          </w:tcPr>
          <w:p w14:paraId="33FE1734" w14:textId="77777777" w:rsidR="00765F1C" w:rsidRDefault="00765F1C">
            <w:pPr>
              <w:jc w:val="right"/>
              <w:rPr>
                <w:rFonts w:ascii="Arial" w:hAnsi="Arial" w:cs="Arial"/>
                <w:sz w:val="20"/>
              </w:rPr>
            </w:pPr>
            <w:r>
              <w:rPr>
                <w:rFonts w:ascii="Arial" w:hAnsi="Arial" w:cs="Arial"/>
                <w:sz w:val="20"/>
              </w:rPr>
              <w:t>3,555</w:t>
            </w:r>
          </w:p>
        </w:tc>
        <w:tc>
          <w:tcPr>
            <w:tcW w:w="70" w:type="dxa"/>
            <w:noWrap/>
            <w:vAlign w:val="bottom"/>
            <w:hideMark/>
          </w:tcPr>
          <w:p w14:paraId="35CCF28C" w14:textId="77777777" w:rsidR="00765F1C" w:rsidRDefault="00765F1C">
            <w:pPr>
              <w:rPr>
                <w:rFonts w:ascii="Arial" w:hAnsi="Arial" w:cs="Arial"/>
                <w:sz w:val="20"/>
              </w:rPr>
            </w:pPr>
            <w:r>
              <w:rPr>
                <w:rFonts w:ascii="Arial" w:hAnsi="Arial" w:cs="Arial"/>
                <w:sz w:val="20"/>
              </w:rPr>
              <w:t> </w:t>
            </w:r>
          </w:p>
        </w:tc>
        <w:tc>
          <w:tcPr>
            <w:tcW w:w="137" w:type="dxa"/>
            <w:vAlign w:val="bottom"/>
            <w:hideMark/>
          </w:tcPr>
          <w:p w14:paraId="1281A85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1325113E" w14:textId="77777777" w:rsidR="00765F1C" w:rsidRDefault="00765F1C">
            <w:pPr>
              <w:rPr>
                <w:rFonts w:ascii="Arial" w:hAnsi="Arial" w:cs="Arial"/>
                <w:sz w:val="20"/>
              </w:rPr>
            </w:pPr>
            <w:r>
              <w:rPr>
                <w:rFonts w:ascii="Arial" w:hAnsi="Arial" w:cs="Arial"/>
                <w:sz w:val="20"/>
              </w:rPr>
              <w:t>$</w:t>
            </w:r>
          </w:p>
        </w:tc>
        <w:tc>
          <w:tcPr>
            <w:tcW w:w="515" w:type="dxa"/>
            <w:vAlign w:val="bottom"/>
            <w:hideMark/>
          </w:tcPr>
          <w:p w14:paraId="10132B01" w14:textId="77777777" w:rsidR="00765F1C" w:rsidRDefault="00765F1C">
            <w:pPr>
              <w:jc w:val="right"/>
              <w:rPr>
                <w:rFonts w:ascii="Arial" w:hAnsi="Arial" w:cs="Arial"/>
                <w:sz w:val="20"/>
              </w:rPr>
            </w:pPr>
            <w:r>
              <w:rPr>
                <w:rFonts w:ascii="Arial" w:hAnsi="Arial" w:cs="Arial"/>
                <w:sz w:val="20"/>
              </w:rPr>
              <w:t>2,875</w:t>
            </w:r>
          </w:p>
        </w:tc>
        <w:tc>
          <w:tcPr>
            <w:tcW w:w="70" w:type="dxa"/>
            <w:noWrap/>
            <w:vAlign w:val="bottom"/>
            <w:hideMark/>
          </w:tcPr>
          <w:p w14:paraId="4A6570AC" w14:textId="77777777" w:rsidR="00765F1C" w:rsidRDefault="00765F1C">
            <w:pPr>
              <w:rPr>
                <w:rFonts w:ascii="Arial" w:hAnsi="Arial" w:cs="Arial"/>
                <w:sz w:val="20"/>
              </w:rPr>
            </w:pPr>
            <w:r>
              <w:rPr>
                <w:rFonts w:ascii="Arial" w:hAnsi="Arial" w:cs="Arial"/>
                <w:sz w:val="20"/>
              </w:rPr>
              <w:t> </w:t>
            </w:r>
          </w:p>
        </w:tc>
      </w:tr>
      <w:tr w:rsidR="00765F1C" w:rsidRPr="008B1B5B" w14:paraId="1EEDA56E" w14:textId="77777777" w:rsidTr="00024AEC">
        <w:trPr>
          <w:cantSplit/>
          <w:jc w:val="center"/>
        </w:trPr>
        <w:tc>
          <w:tcPr>
            <w:tcW w:w="8060" w:type="dxa"/>
            <w:vAlign w:val="bottom"/>
            <w:hideMark/>
          </w:tcPr>
          <w:p w14:paraId="1125129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0" w:type="dxa"/>
            <w:vAlign w:val="bottom"/>
            <w:hideMark/>
          </w:tcPr>
          <w:p w14:paraId="564769B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3" w:type="dxa"/>
            <w:vAlign w:val="bottom"/>
            <w:hideMark/>
          </w:tcPr>
          <w:p w14:paraId="0CAEC40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27A23B3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15C7B469" w14:textId="77777777" w:rsidR="00765F1C" w:rsidRPr="008B1B5B" w:rsidRDefault="00765F1C">
            <w:pPr>
              <w:rPr>
                <w:rFonts w:ascii="Arial" w:hAnsi="Arial" w:cs="Arial"/>
                <w:sz w:val="2"/>
                <w:szCs w:val="2"/>
              </w:rPr>
            </w:pPr>
          </w:p>
        </w:tc>
        <w:tc>
          <w:tcPr>
            <w:tcW w:w="137" w:type="dxa"/>
            <w:vAlign w:val="bottom"/>
            <w:hideMark/>
          </w:tcPr>
          <w:p w14:paraId="2960CF6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020253A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2E50EDD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1C10A5A" w14:textId="77777777" w:rsidR="00765F1C" w:rsidRPr="008B1B5B" w:rsidRDefault="00765F1C">
            <w:pPr>
              <w:rPr>
                <w:rFonts w:ascii="Arial" w:hAnsi="Arial" w:cs="Arial"/>
                <w:sz w:val="2"/>
                <w:szCs w:val="2"/>
              </w:rPr>
            </w:pPr>
          </w:p>
        </w:tc>
        <w:tc>
          <w:tcPr>
            <w:tcW w:w="137" w:type="dxa"/>
            <w:vAlign w:val="bottom"/>
            <w:hideMark/>
          </w:tcPr>
          <w:p w14:paraId="15B706D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298E78E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59C0964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C52C8C9" w14:textId="77777777" w:rsidR="00765F1C" w:rsidRPr="008B1B5B" w:rsidRDefault="00765F1C">
            <w:pPr>
              <w:rPr>
                <w:rFonts w:ascii="Arial" w:hAnsi="Arial" w:cs="Arial"/>
                <w:sz w:val="2"/>
                <w:szCs w:val="2"/>
              </w:rPr>
            </w:pPr>
          </w:p>
        </w:tc>
      </w:tr>
      <w:tr w:rsidR="00765F1C" w14:paraId="1561BDE7" w14:textId="77777777" w:rsidTr="00024AEC">
        <w:trPr>
          <w:cantSplit/>
          <w:jc w:val="center"/>
        </w:trPr>
        <w:tc>
          <w:tcPr>
            <w:tcW w:w="8060" w:type="dxa"/>
            <w:hideMark/>
          </w:tcPr>
          <w:p w14:paraId="1DF041B5"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Finance lease cost:</w:t>
            </w:r>
          </w:p>
        </w:tc>
        <w:tc>
          <w:tcPr>
            <w:tcW w:w="110" w:type="dxa"/>
            <w:vAlign w:val="bottom"/>
            <w:hideMark/>
          </w:tcPr>
          <w:p w14:paraId="251580F1"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5005C44" w14:textId="77777777" w:rsidR="00765F1C" w:rsidRDefault="00765F1C">
            <w:pPr>
              <w:pStyle w:val="la2"/>
              <w:rPr>
                <w:rFonts w:ascii="Arial" w:hAnsi="Arial" w:cs="Arial"/>
                <w:sz w:val="20"/>
                <w:szCs w:val="20"/>
              </w:rPr>
            </w:pPr>
            <w:r>
              <w:rPr>
                <w:rFonts w:ascii="Arial" w:hAnsi="Arial" w:cs="Arial"/>
                <w:sz w:val="20"/>
                <w:szCs w:val="20"/>
              </w:rPr>
              <w:t> </w:t>
            </w:r>
          </w:p>
        </w:tc>
        <w:tc>
          <w:tcPr>
            <w:tcW w:w="515" w:type="dxa"/>
            <w:vAlign w:val="bottom"/>
            <w:hideMark/>
          </w:tcPr>
          <w:p w14:paraId="39E077D1"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36161F7"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79F84726"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44CE77E9" w14:textId="77777777" w:rsidR="00765F1C" w:rsidRDefault="00765F1C">
            <w:pPr>
              <w:pStyle w:val="la2"/>
              <w:rPr>
                <w:rFonts w:ascii="Arial" w:hAnsi="Arial" w:cs="Arial"/>
                <w:sz w:val="20"/>
                <w:szCs w:val="20"/>
              </w:rPr>
            </w:pPr>
            <w:r>
              <w:rPr>
                <w:rFonts w:ascii="Arial" w:hAnsi="Arial" w:cs="Arial"/>
                <w:sz w:val="20"/>
                <w:szCs w:val="20"/>
              </w:rPr>
              <w:t> </w:t>
            </w:r>
          </w:p>
        </w:tc>
        <w:tc>
          <w:tcPr>
            <w:tcW w:w="515" w:type="dxa"/>
            <w:vAlign w:val="bottom"/>
            <w:hideMark/>
          </w:tcPr>
          <w:p w14:paraId="3FDB1045"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20BECC0" w14:textId="77777777" w:rsidR="00765F1C" w:rsidRDefault="00765F1C">
            <w:pPr>
              <w:pStyle w:val="la2"/>
              <w:rPr>
                <w:rFonts w:ascii="Arial" w:hAnsi="Arial" w:cs="Arial"/>
                <w:sz w:val="20"/>
                <w:szCs w:val="20"/>
              </w:rPr>
            </w:pPr>
            <w:r>
              <w:rPr>
                <w:rFonts w:ascii="Arial" w:hAnsi="Arial" w:cs="Arial"/>
                <w:sz w:val="20"/>
                <w:szCs w:val="20"/>
              </w:rPr>
              <w:t> </w:t>
            </w:r>
          </w:p>
        </w:tc>
        <w:tc>
          <w:tcPr>
            <w:tcW w:w="137" w:type="dxa"/>
            <w:vAlign w:val="bottom"/>
            <w:hideMark/>
          </w:tcPr>
          <w:p w14:paraId="2E8658BE" w14:textId="77777777" w:rsidR="00765F1C"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73074670" w14:textId="77777777" w:rsidR="00765F1C" w:rsidRDefault="00765F1C">
            <w:pPr>
              <w:pStyle w:val="la2"/>
              <w:rPr>
                <w:rFonts w:ascii="Arial" w:hAnsi="Arial" w:cs="Arial"/>
                <w:sz w:val="20"/>
                <w:szCs w:val="20"/>
              </w:rPr>
            </w:pPr>
            <w:r>
              <w:rPr>
                <w:rFonts w:ascii="Arial" w:hAnsi="Arial" w:cs="Arial"/>
                <w:sz w:val="20"/>
                <w:szCs w:val="20"/>
              </w:rPr>
              <w:t> </w:t>
            </w:r>
          </w:p>
        </w:tc>
        <w:tc>
          <w:tcPr>
            <w:tcW w:w="515" w:type="dxa"/>
            <w:vAlign w:val="bottom"/>
            <w:hideMark/>
          </w:tcPr>
          <w:p w14:paraId="79263996"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4A7C15EB"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5E00349F" w14:textId="77777777" w:rsidTr="00024AEC">
        <w:trPr>
          <w:cantSplit/>
          <w:jc w:val="center"/>
        </w:trPr>
        <w:tc>
          <w:tcPr>
            <w:tcW w:w="8060" w:type="dxa"/>
            <w:hideMark/>
          </w:tcPr>
          <w:p w14:paraId="61BEFF1D"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Amortization of right-of-use assets</w:t>
            </w:r>
          </w:p>
        </w:tc>
        <w:tc>
          <w:tcPr>
            <w:tcW w:w="110" w:type="dxa"/>
            <w:vAlign w:val="bottom"/>
            <w:hideMark/>
          </w:tcPr>
          <w:p w14:paraId="774DDE36"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0152C64A" w14:textId="77777777" w:rsidR="00765F1C" w:rsidRDefault="00765F1C">
            <w:pPr>
              <w:rPr>
                <w:rFonts w:ascii="Arial" w:hAnsi="Arial" w:cs="Arial"/>
                <w:sz w:val="20"/>
              </w:rPr>
            </w:pPr>
            <w:r>
              <w:rPr>
                <w:rFonts w:ascii="Arial" w:hAnsi="Arial" w:cs="Arial"/>
                <w:b/>
                <w:bCs/>
                <w:sz w:val="20"/>
              </w:rPr>
              <w:t>$</w:t>
            </w:r>
          </w:p>
        </w:tc>
        <w:tc>
          <w:tcPr>
            <w:tcW w:w="515" w:type="dxa"/>
            <w:vAlign w:val="bottom"/>
            <w:hideMark/>
          </w:tcPr>
          <w:p w14:paraId="5F8DC458" w14:textId="77777777" w:rsidR="00765F1C" w:rsidRDefault="00765F1C">
            <w:pPr>
              <w:jc w:val="right"/>
              <w:rPr>
                <w:rFonts w:ascii="Arial" w:hAnsi="Arial" w:cs="Arial"/>
                <w:sz w:val="20"/>
              </w:rPr>
            </w:pPr>
            <w:r>
              <w:rPr>
                <w:rFonts w:ascii="Arial" w:hAnsi="Arial" w:cs="Arial"/>
                <w:b/>
                <w:bCs/>
                <w:sz w:val="20"/>
              </w:rPr>
              <w:t>3,408</w:t>
            </w:r>
          </w:p>
        </w:tc>
        <w:tc>
          <w:tcPr>
            <w:tcW w:w="70" w:type="dxa"/>
            <w:noWrap/>
            <w:vAlign w:val="bottom"/>
            <w:hideMark/>
          </w:tcPr>
          <w:p w14:paraId="5CB25E67" w14:textId="77777777" w:rsidR="00765F1C" w:rsidRDefault="00765F1C">
            <w:pPr>
              <w:rPr>
                <w:rFonts w:ascii="Arial" w:hAnsi="Arial" w:cs="Arial"/>
                <w:sz w:val="20"/>
              </w:rPr>
            </w:pPr>
            <w:r>
              <w:rPr>
                <w:rFonts w:ascii="Arial" w:hAnsi="Arial" w:cs="Arial"/>
                <w:b/>
                <w:bCs/>
                <w:sz w:val="20"/>
              </w:rPr>
              <w:t> </w:t>
            </w:r>
          </w:p>
        </w:tc>
        <w:tc>
          <w:tcPr>
            <w:tcW w:w="137" w:type="dxa"/>
            <w:vAlign w:val="bottom"/>
            <w:hideMark/>
          </w:tcPr>
          <w:p w14:paraId="41DC731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4137A20E" w14:textId="77777777" w:rsidR="00765F1C" w:rsidRDefault="00765F1C">
            <w:pPr>
              <w:rPr>
                <w:rFonts w:ascii="Arial" w:hAnsi="Arial" w:cs="Arial"/>
                <w:sz w:val="20"/>
              </w:rPr>
            </w:pPr>
            <w:r>
              <w:rPr>
                <w:rFonts w:ascii="Arial" w:hAnsi="Arial" w:cs="Arial"/>
                <w:sz w:val="20"/>
              </w:rPr>
              <w:t>$</w:t>
            </w:r>
          </w:p>
        </w:tc>
        <w:tc>
          <w:tcPr>
            <w:tcW w:w="515" w:type="dxa"/>
            <w:vAlign w:val="bottom"/>
            <w:hideMark/>
          </w:tcPr>
          <w:p w14:paraId="0E50BA1F" w14:textId="77777777" w:rsidR="00765F1C" w:rsidRDefault="00765F1C">
            <w:pPr>
              <w:jc w:val="right"/>
              <w:rPr>
                <w:rFonts w:ascii="Arial" w:hAnsi="Arial" w:cs="Arial"/>
                <w:sz w:val="20"/>
              </w:rPr>
            </w:pPr>
            <w:r>
              <w:rPr>
                <w:rFonts w:ascii="Arial" w:hAnsi="Arial" w:cs="Arial"/>
                <w:sz w:val="20"/>
              </w:rPr>
              <w:t>1,800</w:t>
            </w:r>
          </w:p>
        </w:tc>
        <w:tc>
          <w:tcPr>
            <w:tcW w:w="70" w:type="dxa"/>
            <w:noWrap/>
            <w:vAlign w:val="bottom"/>
            <w:hideMark/>
          </w:tcPr>
          <w:p w14:paraId="4A00F23B" w14:textId="77777777" w:rsidR="00765F1C" w:rsidRDefault="00765F1C">
            <w:pPr>
              <w:rPr>
                <w:rFonts w:ascii="Arial" w:hAnsi="Arial" w:cs="Arial"/>
                <w:sz w:val="20"/>
              </w:rPr>
            </w:pPr>
            <w:r>
              <w:rPr>
                <w:rFonts w:ascii="Arial" w:hAnsi="Arial" w:cs="Arial"/>
                <w:sz w:val="20"/>
              </w:rPr>
              <w:t> </w:t>
            </w:r>
          </w:p>
        </w:tc>
        <w:tc>
          <w:tcPr>
            <w:tcW w:w="137" w:type="dxa"/>
            <w:vAlign w:val="bottom"/>
            <w:hideMark/>
          </w:tcPr>
          <w:p w14:paraId="2159996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055EC157" w14:textId="77777777" w:rsidR="00765F1C" w:rsidRDefault="00765F1C">
            <w:pPr>
              <w:rPr>
                <w:rFonts w:ascii="Arial" w:hAnsi="Arial" w:cs="Arial"/>
                <w:sz w:val="20"/>
              </w:rPr>
            </w:pPr>
            <w:r>
              <w:rPr>
                <w:rFonts w:ascii="Arial" w:hAnsi="Arial" w:cs="Arial"/>
                <w:sz w:val="20"/>
              </w:rPr>
              <w:t>$</w:t>
            </w:r>
          </w:p>
        </w:tc>
        <w:tc>
          <w:tcPr>
            <w:tcW w:w="515" w:type="dxa"/>
            <w:vAlign w:val="bottom"/>
            <w:hideMark/>
          </w:tcPr>
          <w:p w14:paraId="1F2BCD92" w14:textId="77777777" w:rsidR="00765F1C" w:rsidRDefault="00765F1C">
            <w:pPr>
              <w:jc w:val="right"/>
              <w:rPr>
                <w:rFonts w:ascii="Arial" w:hAnsi="Arial" w:cs="Arial"/>
                <w:sz w:val="20"/>
              </w:rPr>
            </w:pPr>
            <w:r>
              <w:rPr>
                <w:rFonts w:ascii="Arial" w:hAnsi="Arial" w:cs="Arial"/>
                <w:sz w:val="20"/>
              </w:rPr>
              <w:t>1,352</w:t>
            </w:r>
          </w:p>
        </w:tc>
        <w:tc>
          <w:tcPr>
            <w:tcW w:w="70" w:type="dxa"/>
            <w:noWrap/>
            <w:vAlign w:val="bottom"/>
            <w:hideMark/>
          </w:tcPr>
          <w:p w14:paraId="6E7A1EE5" w14:textId="77777777" w:rsidR="00765F1C" w:rsidRDefault="00765F1C">
            <w:pPr>
              <w:rPr>
                <w:rFonts w:ascii="Arial" w:hAnsi="Arial" w:cs="Arial"/>
                <w:sz w:val="20"/>
              </w:rPr>
            </w:pPr>
            <w:r>
              <w:rPr>
                <w:rFonts w:ascii="Arial" w:hAnsi="Arial" w:cs="Arial"/>
                <w:sz w:val="20"/>
              </w:rPr>
              <w:t> </w:t>
            </w:r>
          </w:p>
        </w:tc>
      </w:tr>
      <w:tr w:rsidR="00765F1C" w14:paraId="40BB3587" w14:textId="77777777" w:rsidTr="00024AEC">
        <w:trPr>
          <w:cantSplit/>
          <w:jc w:val="center"/>
        </w:trPr>
        <w:tc>
          <w:tcPr>
            <w:tcW w:w="8060" w:type="dxa"/>
            <w:hideMark/>
          </w:tcPr>
          <w:p w14:paraId="48EF944C"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Interest on lease liabilities</w:t>
            </w:r>
          </w:p>
        </w:tc>
        <w:tc>
          <w:tcPr>
            <w:tcW w:w="110" w:type="dxa"/>
            <w:vAlign w:val="bottom"/>
            <w:hideMark/>
          </w:tcPr>
          <w:p w14:paraId="2A190DF7"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1E3974DB" w14:textId="77777777" w:rsidR="00765F1C" w:rsidRDefault="00765F1C">
            <w:pPr>
              <w:rPr>
                <w:rFonts w:ascii="Arial" w:hAnsi="Arial" w:cs="Arial"/>
                <w:sz w:val="20"/>
              </w:rPr>
            </w:pPr>
            <w:r>
              <w:rPr>
                <w:rFonts w:ascii="Arial" w:hAnsi="Arial" w:cs="Arial"/>
                <w:b/>
                <w:bCs/>
                <w:sz w:val="20"/>
              </w:rPr>
              <w:t> </w:t>
            </w:r>
          </w:p>
        </w:tc>
        <w:tc>
          <w:tcPr>
            <w:tcW w:w="515" w:type="dxa"/>
            <w:vAlign w:val="bottom"/>
            <w:hideMark/>
          </w:tcPr>
          <w:p w14:paraId="1D44AAE9" w14:textId="77777777" w:rsidR="00765F1C" w:rsidRDefault="00765F1C">
            <w:pPr>
              <w:jc w:val="right"/>
              <w:rPr>
                <w:rFonts w:ascii="Arial" w:hAnsi="Arial" w:cs="Arial"/>
                <w:sz w:val="20"/>
              </w:rPr>
            </w:pPr>
            <w:r>
              <w:rPr>
                <w:rFonts w:ascii="Arial" w:hAnsi="Arial" w:cs="Arial"/>
                <w:b/>
                <w:bCs/>
                <w:sz w:val="20"/>
              </w:rPr>
              <w:t>1,417</w:t>
            </w:r>
          </w:p>
        </w:tc>
        <w:tc>
          <w:tcPr>
            <w:tcW w:w="70" w:type="dxa"/>
            <w:noWrap/>
            <w:vAlign w:val="bottom"/>
            <w:hideMark/>
          </w:tcPr>
          <w:p w14:paraId="6E5D6CB5" w14:textId="77777777" w:rsidR="00765F1C" w:rsidRDefault="00765F1C">
            <w:pPr>
              <w:rPr>
                <w:rFonts w:ascii="Arial" w:hAnsi="Arial" w:cs="Arial"/>
                <w:sz w:val="20"/>
              </w:rPr>
            </w:pPr>
            <w:r>
              <w:rPr>
                <w:rFonts w:ascii="Arial" w:hAnsi="Arial" w:cs="Arial"/>
                <w:b/>
                <w:bCs/>
                <w:sz w:val="20"/>
              </w:rPr>
              <w:t> </w:t>
            </w:r>
          </w:p>
        </w:tc>
        <w:tc>
          <w:tcPr>
            <w:tcW w:w="137" w:type="dxa"/>
            <w:vAlign w:val="bottom"/>
            <w:hideMark/>
          </w:tcPr>
          <w:p w14:paraId="1120413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1D7265FF"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48BFB603" w14:textId="77777777" w:rsidR="00765F1C" w:rsidRDefault="00765F1C">
            <w:pPr>
              <w:jc w:val="right"/>
              <w:rPr>
                <w:rFonts w:ascii="Arial" w:hAnsi="Arial" w:cs="Arial"/>
                <w:sz w:val="20"/>
              </w:rPr>
            </w:pPr>
            <w:r>
              <w:rPr>
                <w:rFonts w:ascii="Arial" w:hAnsi="Arial" w:cs="Arial"/>
                <w:sz w:val="20"/>
              </w:rPr>
              <w:t>734</w:t>
            </w:r>
          </w:p>
        </w:tc>
        <w:tc>
          <w:tcPr>
            <w:tcW w:w="70" w:type="dxa"/>
            <w:noWrap/>
            <w:vAlign w:val="bottom"/>
            <w:hideMark/>
          </w:tcPr>
          <w:p w14:paraId="7DB66AC7" w14:textId="77777777" w:rsidR="00765F1C" w:rsidRDefault="00765F1C">
            <w:pPr>
              <w:rPr>
                <w:rFonts w:ascii="Arial" w:hAnsi="Arial" w:cs="Arial"/>
                <w:sz w:val="20"/>
              </w:rPr>
            </w:pPr>
            <w:r>
              <w:rPr>
                <w:rFonts w:ascii="Arial" w:hAnsi="Arial" w:cs="Arial"/>
                <w:sz w:val="20"/>
              </w:rPr>
              <w:t> </w:t>
            </w:r>
          </w:p>
        </w:tc>
        <w:tc>
          <w:tcPr>
            <w:tcW w:w="137" w:type="dxa"/>
            <w:vAlign w:val="bottom"/>
            <w:hideMark/>
          </w:tcPr>
          <w:p w14:paraId="5A2B3E6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480563F6"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11D8A1D9" w14:textId="77777777" w:rsidR="00765F1C" w:rsidRDefault="00765F1C">
            <w:pPr>
              <w:jc w:val="right"/>
              <w:rPr>
                <w:rFonts w:ascii="Arial" w:hAnsi="Arial" w:cs="Arial"/>
                <w:sz w:val="20"/>
              </w:rPr>
            </w:pPr>
            <w:r>
              <w:rPr>
                <w:rFonts w:ascii="Arial" w:hAnsi="Arial" w:cs="Arial"/>
                <w:sz w:val="20"/>
              </w:rPr>
              <w:t>501</w:t>
            </w:r>
          </w:p>
        </w:tc>
        <w:tc>
          <w:tcPr>
            <w:tcW w:w="70" w:type="dxa"/>
            <w:noWrap/>
            <w:vAlign w:val="bottom"/>
            <w:hideMark/>
          </w:tcPr>
          <w:p w14:paraId="3EC5AE44" w14:textId="77777777" w:rsidR="00765F1C" w:rsidRDefault="00765F1C">
            <w:pPr>
              <w:rPr>
                <w:rFonts w:ascii="Arial" w:hAnsi="Arial" w:cs="Arial"/>
                <w:sz w:val="20"/>
              </w:rPr>
            </w:pPr>
            <w:r>
              <w:rPr>
                <w:rFonts w:ascii="Arial" w:hAnsi="Arial" w:cs="Arial"/>
                <w:sz w:val="20"/>
              </w:rPr>
              <w:t> </w:t>
            </w:r>
          </w:p>
        </w:tc>
      </w:tr>
      <w:tr w:rsidR="00765F1C" w:rsidRPr="008B1B5B" w14:paraId="46C803BA" w14:textId="77777777" w:rsidTr="00024AEC">
        <w:trPr>
          <w:cantSplit/>
          <w:jc w:val="center"/>
        </w:trPr>
        <w:tc>
          <w:tcPr>
            <w:tcW w:w="8908" w:type="dxa"/>
            <w:gridSpan w:val="4"/>
            <w:vAlign w:val="bottom"/>
            <w:hideMark/>
          </w:tcPr>
          <w:p w14:paraId="6901592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3C70B15" w14:textId="77777777" w:rsidR="00765F1C" w:rsidRPr="008B1B5B" w:rsidRDefault="00765F1C">
            <w:pPr>
              <w:rPr>
                <w:rFonts w:ascii="Arial" w:hAnsi="Arial" w:cs="Arial"/>
                <w:sz w:val="2"/>
                <w:szCs w:val="2"/>
              </w:rPr>
            </w:pPr>
          </w:p>
        </w:tc>
        <w:tc>
          <w:tcPr>
            <w:tcW w:w="137" w:type="dxa"/>
            <w:vAlign w:val="bottom"/>
            <w:hideMark/>
          </w:tcPr>
          <w:p w14:paraId="3601088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60B0420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64E13E4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0205902" w14:textId="77777777" w:rsidR="00765F1C" w:rsidRPr="008B1B5B" w:rsidRDefault="00765F1C">
            <w:pPr>
              <w:rPr>
                <w:rFonts w:ascii="Arial" w:hAnsi="Arial" w:cs="Arial"/>
                <w:sz w:val="2"/>
                <w:szCs w:val="2"/>
              </w:rPr>
            </w:pPr>
          </w:p>
        </w:tc>
        <w:tc>
          <w:tcPr>
            <w:tcW w:w="137" w:type="dxa"/>
            <w:vAlign w:val="bottom"/>
            <w:hideMark/>
          </w:tcPr>
          <w:p w14:paraId="6403625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70DF86E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4A483991"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FD55919" w14:textId="77777777" w:rsidR="00765F1C" w:rsidRPr="008B1B5B" w:rsidRDefault="00765F1C">
            <w:pPr>
              <w:rPr>
                <w:rFonts w:ascii="Arial" w:hAnsi="Arial" w:cs="Arial"/>
                <w:sz w:val="2"/>
                <w:szCs w:val="2"/>
              </w:rPr>
            </w:pPr>
          </w:p>
        </w:tc>
      </w:tr>
      <w:tr w:rsidR="00765F1C" w14:paraId="445C7D9A" w14:textId="77777777" w:rsidTr="00024AEC">
        <w:trPr>
          <w:cantSplit/>
          <w:jc w:val="center"/>
        </w:trPr>
        <w:tc>
          <w:tcPr>
            <w:tcW w:w="8060" w:type="dxa"/>
            <w:hideMark/>
          </w:tcPr>
          <w:p w14:paraId="0243C2C7"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finance lease cost</w:t>
            </w:r>
          </w:p>
        </w:tc>
        <w:tc>
          <w:tcPr>
            <w:tcW w:w="110" w:type="dxa"/>
            <w:vAlign w:val="bottom"/>
            <w:hideMark/>
          </w:tcPr>
          <w:p w14:paraId="7C93F55A"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53386C37" w14:textId="77777777" w:rsidR="00765F1C" w:rsidRDefault="00765F1C">
            <w:pPr>
              <w:rPr>
                <w:rFonts w:ascii="Arial" w:hAnsi="Arial" w:cs="Arial"/>
                <w:sz w:val="20"/>
              </w:rPr>
            </w:pPr>
            <w:r>
              <w:rPr>
                <w:rFonts w:ascii="Arial" w:hAnsi="Arial" w:cs="Arial"/>
                <w:b/>
                <w:bCs/>
                <w:sz w:val="20"/>
              </w:rPr>
              <w:t>$</w:t>
            </w:r>
          </w:p>
        </w:tc>
        <w:tc>
          <w:tcPr>
            <w:tcW w:w="515" w:type="dxa"/>
            <w:vAlign w:val="bottom"/>
            <w:hideMark/>
          </w:tcPr>
          <w:p w14:paraId="369C67C0" w14:textId="77777777" w:rsidR="00765F1C" w:rsidRDefault="00765F1C">
            <w:pPr>
              <w:jc w:val="right"/>
              <w:rPr>
                <w:rFonts w:ascii="Arial" w:hAnsi="Arial" w:cs="Arial"/>
                <w:sz w:val="20"/>
              </w:rPr>
            </w:pPr>
            <w:r>
              <w:rPr>
                <w:rFonts w:ascii="Arial" w:hAnsi="Arial" w:cs="Arial"/>
                <w:b/>
                <w:bCs/>
                <w:sz w:val="20"/>
              </w:rPr>
              <w:t>4,825</w:t>
            </w:r>
          </w:p>
        </w:tc>
        <w:tc>
          <w:tcPr>
            <w:tcW w:w="70" w:type="dxa"/>
            <w:noWrap/>
            <w:vAlign w:val="bottom"/>
            <w:hideMark/>
          </w:tcPr>
          <w:p w14:paraId="29450E90" w14:textId="77777777" w:rsidR="00765F1C" w:rsidRDefault="00765F1C">
            <w:pPr>
              <w:rPr>
                <w:rFonts w:ascii="Arial" w:hAnsi="Arial" w:cs="Arial"/>
                <w:sz w:val="20"/>
              </w:rPr>
            </w:pPr>
            <w:r>
              <w:rPr>
                <w:rFonts w:ascii="Arial" w:hAnsi="Arial" w:cs="Arial"/>
                <w:b/>
                <w:bCs/>
                <w:sz w:val="20"/>
              </w:rPr>
              <w:t> </w:t>
            </w:r>
          </w:p>
        </w:tc>
        <w:tc>
          <w:tcPr>
            <w:tcW w:w="137" w:type="dxa"/>
            <w:vAlign w:val="bottom"/>
            <w:hideMark/>
          </w:tcPr>
          <w:p w14:paraId="594C6DA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641844A3" w14:textId="77777777" w:rsidR="00765F1C" w:rsidRDefault="00765F1C">
            <w:pPr>
              <w:rPr>
                <w:rFonts w:ascii="Arial" w:hAnsi="Arial" w:cs="Arial"/>
                <w:sz w:val="20"/>
              </w:rPr>
            </w:pPr>
            <w:r>
              <w:rPr>
                <w:rFonts w:ascii="Arial" w:hAnsi="Arial" w:cs="Arial"/>
                <w:sz w:val="20"/>
              </w:rPr>
              <w:t>$</w:t>
            </w:r>
          </w:p>
        </w:tc>
        <w:tc>
          <w:tcPr>
            <w:tcW w:w="515" w:type="dxa"/>
            <w:vAlign w:val="bottom"/>
            <w:hideMark/>
          </w:tcPr>
          <w:p w14:paraId="120E034D" w14:textId="77777777" w:rsidR="00765F1C" w:rsidRDefault="00765F1C">
            <w:pPr>
              <w:jc w:val="right"/>
              <w:rPr>
                <w:rFonts w:ascii="Arial" w:hAnsi="Arial" w:cs="Arial"/>
                <w:sz w:val="20"/>
              </w:rPr>
            </w:pPr>
            <w:r>
              <w:rPr>
                <w:rFonts w:ascii="Arial" w:hAnsi="Arial" w:cs="Arial"/>
                <w:sz w:val="20"/>
              </w:rPr>
              <w:t>2,534</w:t>
            </w:r>
          </w:p>
        </w:tc>
        <w:tc>
          <w:tcPr>
            <w:tcW w:w="70" w:type="dxa"/>
            <w:noWrap/>
            <w:vAlign w:val="bottom"/>
            <w:hideMark/>
          </w:tcPr>
          <w:p w14:paraId="3EA14B88" w14:textId="77777777" w:rsidR="00765F1C" w:rsidRDefault="00765F1C">
            <w:pPr>
              <w:rPr>
                <w:rFonts w:ascii="Arial" w:hAnsi="Arial" w:cs="Arial"/>
                <w:sz w:val="20"/>
              </w:rPr>
            </w:pPr>
            <w:r>
              <w:rPr>
                <w:rFonts w:ascii="Arial" w:hAnsi="Arial" w:cs="Arial"/>
                <w:sz w:val="20"/>
              </w:rPr>
              <w:t> </w:t>
            </w:r>
          </w:p>
        </w:tc>
        <w:tc>
          <w:tcPr>
            <w:tcW w:w="137" w:type="dxa"/>
            <w:vAlign w:val="bottom"/>
            <w:hideMark/>
          </w:tcPr>
          <w:p w14:paraId="4CDB80D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6" w:type="dxa"/>
            <w:vAlign w:val="bottom"/>
            <w:hideMark/>
          </w:tcPr>
          <w:p w14:paraId="1BEA892E" w14:textId="77777777" w:rsidR="00765F1C" w:rsidRDefault="00765F1C">
            <w:pPr>
              <w:rPr>
                <w:rFonts w:ascii="Arial" w:hAnsi="Arial" w:cs="Arial"/>
                <w:sz w:val="20"/>
              </w:rPr>
            </w:pPr>
            <w:r>
              <w:rPr>
                <w:rFonts w:ascii="Arial" w:hAnsi="Arial" w:cs="Arial"/>
                <w:sz w:val="20"/>
              </w:rPr>
              <w:t>$</w:t>
            </w:r>
          </w:p>
        </w:tc>
        <w:tc>
          <w:tcPr>
            <w:tcW w:w="515" w:type="dxa"/>
            <w:vAlign w:val="bottom"/>
            <w:hideMark/>
          </w:tcPr>
          <w:p w14:paraId="0F9D71B8" w14:textId="77777777" w:rsidR="00765F1C" w:rsidRDefault="00765F1C">
            <w:pPr>
              <w:jc w:val="right"/>
              <w:rPr>
                <w:rFonts w:ascii="Arial" w:hAnsi="Arial" w:cs="Arial"/>
                <w:sz w:val="20"/>
              </w:rPr>
            </w:pPr>
            <w:r>
              <w:rPr>
                <w:rFonts w:ascii="Arial" w:hAnsi="Arial" w:cs="Arial"/>
                <w:sz w:val="20"/>
              </w:rPr>
              <w:t>1,853</w:t>
            </w:r>
          </w:p>
        </w:tc>
        <w:tc>
          <w:tcPr>
            <w:tcW w:w="70" w:type="dxa"/>
            <w:noWrap/>
            <w:vAlign w:val="bottom"/>
            <w:hideMark/>
          </w:tcPr>
          <w:p w14:paraId="262068AD" w14:textId="77777777" w:rsidR="00765F1C" w:rsidRDefault="00765F1C">
            <w:pPr>
              <w:rPr>
                <w:rFonts w:ascii="Arial" w:hAnsi="Arial" w:cs="Arial"/>
                <w:sz w:val="20"/>
              </w:rPr>
            </w:pPr>
            <w:r>
              <w:rPr>
                <w:rFonts w:ascii="Arial" w:hAnsi="Arial" w:cs="Arial"/>
                <w:sz w:val="20"/>
              </w:rPr>
              <w:t> </w:t>
            </w:r>
          </w:p>
        </w:tc>
      </w:tr>
      <w:tr w:rsidR="00765F1C" w:rsidRPr="008B1B5B" w14:paraId="58721640" w14:textId="77777777" w:rsidTr="00024AEC">
        <w:trPr>
          <w:cantSplit/>
          <w:jc w:val="center"/>
        </w:trPr>
        <w:tc>
          <w:tcPr>
            <w:tcW w:w="8060" w:type="dxa"/>
            <w:vAlign w:val="bottom"/>
            <w:hideMark/>
          </w:tcPr>
          <w:p w14:paraId="2B4B651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0" w:type="dxa"/>
            <w:vAlign w:val="bottom"/>
            <w:hideMark/>
          </w:tcPr>
          <w:p w14:paraId="067235F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23" w:type="dxa"/>
            <w:vAlign w:val="bottom"/>
            <w:hideMark/>
          </w:tcPr>
          <w:p w14:paraId="668E16C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740DCC4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061B746" w14:textId="77777777" w:rsidR="00765F1C" w:rsidRPr="008B1B5B" w:rsidRDefault="00765F1C">
            <w:pPr>
              <w:rPr>
                <w:rFonts w:ascii="Arial" w:hAnsi="Arial" w:cs="Arial"/>
                <w:sz w:val="2"/>
                <w:szCs w:val="2"/>
              </w:rPr>
            </w:pPr>
          </w:p>
        </w:tc>
        <w:tc>
          <w:tcPr>
            <w:tcW w:w="137" w:type="dxa"/>
            <w:vAlign w:val="bottom"/>
            <w:hideMark/>
          </w:tcPr>
          <w:p w14:paraId="4FC0D45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339FEF1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19A52AF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06F049F" w14:textId="77777777" w:rsidR="00765F1C" w:rsidRPr="008B1B5B" w:rsidRDefault="00765F1C">
            <w:pPr>
              <w:rPr>
                <w:rFonts w:ascii="Arial" w:hAnsi="Arial" w:cs="Arial"/>
                <w:sz w:val="2"/>
                <w:szCs w:val="2"/>
              </w:rPr>
            </w:pPr>
          </w:p>
        </w:tc>
        <w:tc>
          <w:tcPr>
            <w:tcW w:w="137" w:type="dxa"/>
            <w:vAlign w:val="bottom"/>
            <w:hideMark/>
          </w:tcPr>
          <w:p w14:paraId="6E114A5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285E9C5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50A08541"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924EBAD" w14:textId="77777777" w:rsidR="00765F1C" w:rsidRPr="008B1B5B" w:rsidRDefault="00765F1C">
            <w:pPr>
              <w:rPr>
                <w:rFonts w:ascii="Arial" w:hAnsi="Arial" w:cs="Arial"/>
                <w:sz w:val="2"/>
                <w:szCs w:val="2"/>
              </w:rPr>
            </w:pPr>
          </w:p>
        </w:tc>
      </w:tr>
    </w:tbl>
    <w:p w14:paraId="2BCC7D41" w14:textId="77777777" w:rsidR="00476FF6" w:rsidRDefault="00765F1C" w:rsidP="00024AEC">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Supplemental cash flow information related to leases was as follows: </w:t>
      </w:r>
    </w:p>
    <w:p w14:paraId="5EEDDE95"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583"/>
        <w:gridCol w:w="146"/>
        <w:gridCol w:w="272"/>
        <w:gridCol w:w="626"/>
        <w:gridCol w:w="70"/>
        <w:gridCol w:w="157"/>
        <w:gridCol w:w="261"/>
        <w:gridCol w:w="626"/>
        <w:gridCol w:w="70"/>
        <w:gridCol w:w="150"/>
        <w:gridCol w:w="268"/>
        <w:gridCol w:w="515"/>
        <w:gridCol w:w="70"/>
      </w:tblGrid>
      <w:tr w:rsidR="00765F1C" w14:paraId="2D100DC3" w14:textId="77777777" w:rsidTr="00024AEC">
        <w:trPr>
          <w:cantSplit/>
          <w:tblHeader/>
          <w:jc w:val="center"/>
        </w:trPr>
        <w:tc>
          <w:tcPr>
            <w:tcW w:w="9741" w:type="dxa"/>
            <w:gridSpan w:val="8"/>
            <w:vAlign w:val="bottom"/>
            <w:hideMark/>
          </w:tcPr>
          <w:p w14:paraId="6680EE44"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70" w:type="dxa"/>
            <w:vAlign w:val="bottom"/>
            <w:hideMark/>
          </w:tcPr>
          <w:p w14:paraId="7B41955E" w14:textId="77777777" w:rsidR="00765F1C" w:rsidRDefault="00765F1C">
            <w:pPr>
              <w:rPr>
                <w:rFonts w:ascii="Arial" w:hAnsi="Arial" w:cs="Arial"/>
                <w:sz w:val="16"/>
                <w:szCs w:val="16"/>
              </w:rPr>
            </w:pPr>
            <w:r>
              <w:rPr>
                <w:rFonts w:ascii="Arial" w:hAnsi="Arial" w:cs="Arial"/>
                <w:sz w:val="16"/>
                <w:szCs w:val="16"/>
              </w:rPr>
              <w:t> </w:t>
            </w:r>
          </w:p>
        </w:tc>
        <w:tc>
          <w:tcPr>
            <w:tcW w:w="150" w:type="dxa"/>
            <w:vAlign w:val="bottom"/>
            <w:hideMark/>
          </w:tcPr>
          <w:p w14:paraId="1E0C423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83" w:type="dxa"/>
            <w:gridSpan w:val="2"/>
            <w:vAlign w:val="bottom"/>
            <w:hideMark/>
          </w:tcPr>
          <w:p w14:paraId="5755169D"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76516EAE"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26C6D053" w14:textId="77777777" w:rsidTr="00472969">
        <w:trPr>
          <w:cantSplit/>
          <w:jc w:val="center"/>
        </w:trPr>
        <w:tc>
          <w:tcPr>
            <w:tcW w:w="10744" w:type="dxa"/>
            <w:gridSpan w:val="12"/>
            <w:vAlign w:val="bottom"/>
            <w:hideMark/>
          </w:tcPr>
          <w:p w14:paraId="5BECB1C1"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226C10A2" w14:textId="77777777" w:rsidR="00765F1C" w:rsidRPr="008B1B5B" w:rsidRDefault="00765F1C">
            <w:pPr>
              <w:rPr>
                <w:rFonts w:ascii="Arial" w:hAnsi="Arial" w:cs="Arial"/>
                <w:sz w:val="8"/>
                <w:szCs w:val="8"/>
              </w:rPr>
            </w:pPr>
          </w:p>
        </w:tc>
      </w:tr>
      <w:tr w:rsidR="00765F1C" w14:paraId="3907DD49" w14:textId="77777777" w:rsidTr="00472969">
        <w:trPr>
          <w:trHeight w:val="75"/>
          <w:jc w:val="center"/>
        </w:trPr>
        <w:tc>
          <w:tcPr>
            <w:tcW w:w="7583" w:type="dxa"/>
            <w:vAlign w:val="center"/>
            <w:hideMark/>
          </w:tcPr>
          <w:p w14:paraId="3432BFD8" w14:textId="77777777" w:rsidR="00765F1C" w:rsidRDefault="00765F1C">
            <w:pPr>
              <w:rPr>
                <w:rFonts w:ascii="Arial" w:hAnsi="Arial" w:cs="Arial"/>
                <w:sz w:val="2"/>
                <w:szCs w:val="2"/>
              </w:rPr>
            </w:pPr>
            <w:r>
              <w:rPr>
                <w:rFonts w:ascii="Arial" w:hAnsi="Arial" w:cs="Arial"/>
                <w:sz w:val="2"/>
                <w:szCs w:val="2"/>
              </w:rPr>
              <w:t> </w:t>
            </w:r>
          </w:p>
        </w:tc>
        <w:tc>
          <w:tcPr>
            <w:tcW w:w="1114" w:type="dxa"/>
            <w:gridSpan w:val="4"/>
            <w:vAlign w:val="center"/>
            <w:hideMark/>
          </w:tcPr>
          <w:p w14:paraId="19F68415" w14:textId="77777777" w:rsidR="00765F1C" w:rsidRDefault="00765F1C">
            <w:pPr>
              <w:rPr>
                <w:rFonts w:ascii="Arial" w:hAnsi="Arial" w:cs="Arial"/>
                <w:sz w:val="2"/>
                <w:szCs w:val="2"/>
              </w:rPr>
            </w:pPr>
            <w:r>
              <w:rPr>
                <w:rFonts w:ascii="Arial" w:hAnsi="Arial" w:cs="Arial"/>
                <w:sz w:val="2"/>
                <w:szCs w:val="2"/>
              </w:rPr>
              <w:t> </w:t>
            </w:r>
          </w:p>
        </w:tc>
        <w:tc>
          <w:tcPr>
            <w:tcW w:w="1114" w:type="dxa"/>
            <w:gridSpan w:val="4"/>
            <w:vAlign w:val="center"/>
            <w:hideMark/>
          </w:tcPr>
          <w:p w14:paraId="2135DF77" w14:textId="77777777" w:rsidR="00765F1C" w:rsidRDefault="00765F1C">
            <w:pPr>
              <w:rPr>
                <w:rFonts w:ascii="Arial" w:hAnsi="Arial" w:cs="Arial"/>
                <w:sz w:val="2"/>
                <w:szCs w:val="2"/>
              </w:rPr>
            </w:pPr>
            <w:r>
              <w:rPr>
                <w:rFonts w:ascii="Arial" w:hAnsi="Arial" w:cs="Arial"/>
                <w:sz w:val="2"/>
                <w:szCs w:val="2"/>
              </w:rPr>
              <w:t> </w:t>
            </w:r>
          </w:p>
        </w:tc>
        <w:tc>
          <w:tcPr>
            <w:tcW w:w="1003" w:type="dxa"/>
            <w:gridSpan w:val="4"/>
            <w:vAlign w:val="center"/>
            <w:hideMark/>
          </w:tcPr>
          <w:p w14:paraId="2ACA96CC" w14:textId="77777777" w:rsidR="00765F1C" w:rsidRDefault="00765F1C">
            <w:pPr>
              <w:rPr>
                <w:rFonts w:ascii="Arial" w:hAnsi="Arial" w:cs="Arial"/>
                <w:sz w:val="2"/>
                <w:szCs w:val="2"/>
              </w:rPr>
            </w:pPr>
            <w:r>
              <w:rPr>
                <w:rFonts w:ascii="Arial" w:hAnsi="Arial" w:cs="Arial"/>
                <w:sz w:val="2"/>
                <w:szCs w:val="2"/>
              </w:rPr>
              <w:t> </w:t>
            </w:r>
          </w:p>
        </w:tc>
      </w:tr>
      <w:tr w:rsidR="00765F1C" w14:paraId="5FEAC0AA" w14:textId="77777777" w:rsidTr="00024AEC">
        <w:trPr>
          <w:cantSplit/>
          <w:jc w:val="center"/>
        </w:trPr>
        <w:tc>
          <w:tcPr>
            <w:tcW w:w="7583" w:type="dxa"/>
            <w:vAlign w:val="bottom"/>
            <w:hideMark/>
          </w:tcPr>
          <w:p w14:paraId="7DC116CD"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46" w:type="dxa"/>
            <w:vAlign w:val="bottom"/>
            <w:hideMark/>
          </w:tcPr>
          <w:p w14:paraId="7394BC24" w14:textId="77777777" w:rsidR="00765F1C" w:rsidRDefault="00765F1C">
            <w:pPr>
              <w:pStyle w:val="la2"/>
              <w:rPr>
                <w:rFonts w:ascii="Arial" w:hAnsi="Arial" w:cs="Arial"/>
                <w:sz w:val="16"/>
                <w:szCs w:val="16"/>
              </w:rPr>
            </w:pPr>
            <w:r>
              <w:rPr>
                <w:rFonts w:ascii="Arial" w:hAnsi="Arial" w:cs="Arial"/>
                <w:sz w:val="16"/>
                <w:szCs w:val="16"/>
              </w:rPr>
              <w:t>  </w:t>
            </w:r>
          </w:p>
        </w:tc>
        <w:tc>
          <w:tcPr>
            <w:tcW w:w="898" w:type="dxa"/>
            <w:gridSpan w:val="2"/>
            <w:tcMar>
              <w:top w:w="0" w:type="dxa"/>
              <w:left w:w="14" w:type="dxa"/>
              <w:bottom w:w="0" w:type="dxa"/>
              <w:right w:w="14" w:type="dxa"/>
            </w:tcMar>
            <w:vAlign w:val="bottom"/>
            <w:hideMark/>
          </w:tcPr>
          <w:p w14:paraId="2C02B315"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7E9CE5CC" w14:textId="77777777" w:rsidR="00765F1C" w:rsidRDefault="00765F1C">
            <w:pPr>
              <w:rPr>
                <w:rFonts w:ascii="Arial" w:hAnsi="Arial" w:cs="Arial"/>
                <w:sz w:val="16"/>
                <w:szCs w:val="16"/>
              </w:rPr>
            </w:pPr>
            <w:r>
              <w:rPr>
                <w:rFonts w:ascii="Arial" w:hAnsi="Arial" w:cs="Arial"/>
                <w:sz w:val="16"/>
                <w:szCs w:val="16"/>
              </w:rPr>
              <w:t> </w:t>
            </w:r>
          </w:p>
        </w:tc>
        <w:tc>
          <w:tcPr>
            <w:tcW w:w="157" w:type="dxa"/>
            <w:vAlign w:val="bottom"/>
            <w:hideMark/>
          </w:tcPr>
          <w:p w14:paraId="6428B3A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7" w:type="dxa"/>
            <w:gridSpan w:val="2"/>
            <w:tcMar>
              <w:top w:w="0" w:type="dxa"/>
              <w:left w:w="14" w:type="dxa"/>
              <w:bottom w:w="0" w:type="dxa"/>
              <w:right w:w="14" w:type="dxa"/>
            </w:tcMar>
            <w:vAlign w:val="bottom"/>
            <w:hideMark/>
          </w:tcPr>
          <w:p w14:paraId="0880E0EB"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53414347" w14:textId="77777777" w:rsidR="00765F1C" w:rsidRDefault="00765F1C">
            <w:pPr>
              <w:rPr>
                <w:rFonts w:ascii="Arial" w:hAnsi="Arial" w:cs="Arial"/>
                <w:sz w:val="16"/>
                <w:szCs w:val="16"/>
              </w:rPr>
            </w:pPr>
            <w:r>
              <w:rPr>
                <w:rFonts w:ascii="Arial" w:hAnsi="Arial" w:cs="Arial"/>
                <w:sz w:val="16"/>
                <w:szCs w:val="16"/>
              </w:rPr>
              <w:t> </w:t>
            </w:r>
          </w:p>
        </w:tc>
        <w:tc>
          <w:tcPr>
            <w:tcW w:w="150" w:type="dxa"/>
            <w:vAlign w:val="bottom"/>
            <w:hideMark/>
          </w:tcPr>
          <w:p w14:paraId="09BEE59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83" w:type="dxa"/>
            <w:gridSpan w:val="2"/>
            <w:tcMar>
              <w:top w:w="0" w:type="dxa"/>
              <w:left w:w="14" w:type="dxa"/>
              <w:bottom w:w="0" w:type="dxa"/>
              <w:right w:w="14" w:type="dxa"/>
            </w:tcMar>
            <w:vAlign w:val="bottom"/>
            <w:hideMark/>
          </w:tcPr>
          <w:p w14:paraId="7B79BF4B"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08AC955D" w14:textId="77777777" w:rsidR="00765F1C" w:rsidRDefault="00765F1C">
            <w:pPr>
              <w:rPr>
                <w:rFonts w:ascii="Arial" w:hAnsi="Arial" w:cs="Arial"/>
                <w:sz w:val="16"/>
                <w:szCs w:val="16"/>
              </w:rPr>
            </w:pPr>
            <w:r>
              <w:rPr>
                <w:rFonts w:ascii="Arial" w:hAnsi="Arial" w:cs="Arial"/>
                <w:sz w:val="16"/>
                <w:szCs w:val="16"/>
              </w:rPr>
              <w:t> </w:t>
            </w:r>
          </w:p>
        </w:tc>
      </w:tr>
      <w:tr w:rsidR="00765F1C" w14:paraId="67324F85" w14:textId="77777777" w:rsidTr="00472969">
        <w:trPr>
          <w:trHeight w:val="75"/>
          <w:jc w:val="center"/>
        </w:trPr>
        <w:tc>
          <w:tcPr>
            <w:tcW w:w="7583" w:type="dxa"/>
            <w:vAlign w:val="center"/>
            <w:hideMark/>
          </w:tcPr>
          <w:p w14:paraId="4BEE1638" w14:textId="77777777" w:rsidR="00765F1C" w:rsidRDefault="00765F1C">
            <w:pPr>
              <w:rPr>
                <w:rFonts w:ascii="Arial" w:hAnsi="Arial" w:cs="Arial"/>
                <w:sz w:val="2"/>
                <w:szCs w:val="2"/>
              </w:rPr>
            </w:pPr>
            <w:r>
              <w:rPr>
                <w:rFonts w:ascii="Arial" w:hAnsi="Arial" w:cs="Arial"/>
                <w:sz w:val="2"/>
                <w:szCs w:val="2"/>
              </w:rPr>
              <w:t> </w:t>
            </w:r>
          </w:p>
        </w:tc>
        <w:tc>
          <w:tcPr>
            <w:tcW w:w="1114" w:type="dxa"/>
            <w:gridSpan w:val="4"/>
            <w:vAlign w:val="center"/>
            <w:hideMark/>
          </w:tcPr>
          <w:p w14:paraId="07D741BB" w14:textId="77777777" w:rsidR="00765F1C" w:rsidRDefault="00765F1C">
            <w:pPr>
              <w:rPr>
                <w:rFonts w:ascii="Arial" w:hAnsi="Arial" w:cs="Arial"/>
                <w:sz w:val="2"/>
                <w:szCs w:val="2"/>
              </w:rPr>
            </w:pPr>
            <w:r>
              <w:rPr>
                <w:rFonts w:ascii="Arial" w:hAnsi="Arial" w:cs="Arial"/>
                <w:sz w:val="2"/>
                <w:szCs w:val="2"/>
              </w:rPr>
              <w:t> </w:t>
            </w:r>
          </w:p>
        </w:tc>
        <w:tc>
          <w:tcPr>
            <w:tcW w:w="1114" w:type="dxa"/>
            <w:gridSpan w:val="4"/>
            <w:vAlign w:val="center"/>
            <w:hideMark/>
          </w:tcPr>
          <w:p w14:paraId="68015F2C" w14:textId="77777777" w:rsidR="00765F1C" w:rsidRDefault="00765F1C">
            <w:pPr>
              <w:rPr>
                <w:rFonts w:ascii="Arial" w:hAnsi="Arial" w:cs="Arial"/>
                <w:sz w:val="2"/>
                <w:szCs w:val="2"/>
              </w:rPr>
            </w:pPr>
            <w:r>
              <w:rPr>
                <w:rFonts w:ascii="Arial" w:hAnsi="Arial" w:cs="Arial"/>
                <w:sz w:val="2"/>
                <w:szCs w:val="2"/>
              </w:rPr>
              <w:t> </w:t>
            </w:r>
          </w:p>
        </w:tc>
        <w:tc>
          <w:tcPr>
            <w:tcW w:w="1003" w:type="dxa"/>
            <w:gridSpan w:val="4"/>
            <w:vAlign w:val="center"/>
            <w:hideMark/>
          </w:tcPr>
          <w:p w14:paraId="17AD1CB0" w14:textId="77777777" w:rsidR="00765F1C" w:rsidRDefault="00765F1C">
            <w:pPr>
              <w:rPr>
                <w:rFonts w:ascii="Arial" w:hAnsi="Arial" w:cs="Arial"/>
                <w:sz w:val="2"/>
                <w:szCs w:val="2"/>
              </w:rPr>
            </w:pPr>
            <w:r>
              <w:rPr>
                <w:rFonts w:ascii="Arial" w:hAnsi="Arial" w:cs="Arial"/>
                <w:sz w:val="2"/>
                <w:szCs w:val="2"/>
              </w:rPr>
              <w:t> </w:t>
            </w:r>
          </w:p>
        </w:tc>
      </w:tr>
      <w:tr w:rsidR="00765F1C" w14:paraId="39FE2E88" w14:textId="77777777" w:rsidTr="00024AEC">
        <w:trPr>
          <w:cantSplit/>
          <w:jc w:val="center"/>
        </w:trPr>
        <w:tc>
          <w:tcPr>
            <w:tcW w:w="7583" w:type="dxa"/>
            <w:hideMark/>
          </w:tcPr>
          <w:p w14:paraId="10219B61"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Cash paid for amounts included in the measurement of lease liabilities:</w:t>
            </w:r>
          </w:p>
        </w:tc>
        <w:tc>
          <w:tcPr>
            <w:tcW w:w="146" w:type="dxa"/>
            <w:vAlign w:val="bottom"/>
            <w:hideMark/>
          </w:tcPr>
          <w:p w14:paraId="74528797" w14:textId="77777777" w:rsidR="00765F1C" w:rsidRDefault="00765F1C">
            <w:pPr>
              <w:pStyle w:val="la2"/>
              <w:rPr>
                <w:rFonts w:ascii="Arial" w:hAnsi="Arial" w:cs="Arial"/>
                <w:sz w:val="20"/>
                <w:szCs w:val="20"/>
              </w:rPr>
            </w:pPr>
            <w:r>
              <w:rPr>
                <w:rFonts w:ascii="Arial" w:hAnsi="Arial" w:cs="Arial"/>
                <w:sz w:val="20"/>
                <w:szCs w:val="20"/>
              </w:rPr>
              <w:t>  </w:t>
            </w:r>
          </w:p>
        </w:tc>
        <w:tc>
          <w:tcPr>
            <w:tcW w:w="272" w:type="dxa"/>
            <w:vAlign w:val="bottom"/>
            <w:hideMark/>
          </w:tcPr>
          <w:p w14:paraId="1D28A445" w14:textId="77777777" w:rsidR="00765F1C" w:rsidRDefault="00765F1C">
            <w:pPr>
              <w:pStyle w:val="la2"/>
              <w:rPr>
                <w:rFonts w:ascii="Arial" w:hAnsi="Arial" w:cs="Arial"/>
                <w:sz w:val="20"/>
                <w:szCs w:val="20"/>
              </w:rPr>
            </w:pPr>
            <w:r>
              <w:rPr>
                <w:rFonts w:ascii="Arial" w:hAnsi="Arial" w:cs="Arial"/>
                <w:sz w:val="20"/>
                <w:szCs w:val="20"/>
              </w:rPr>
              <w:t> </w:t>
            </w:r>
          </w:p>
        </w:tc>
        <w:tc>
          <w:tcPr>
            <w:tcW w:w="626" w:type="dxa"/>
            <w:vAlign w:val="bottom"/>
            <w:hideMark/>
          </w:tcPr>
          <w:p w14:paraId="3B329AA6"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1F6392E5" w14:textId="77777777" w:rsidR="00765F1C" w:rsidRDefault="00765F1C">
            <w:pPr>
              <w:pStyle w:val="la2"/>
              <w:rPr>
                <w:rFonts w:ascii="Arial" w:hAnsi="Arial" w:cs="Arial"/>
                <w:sz w:val="20"/>
                <w:szCs w:val="20"/>
              </w:rPr>
            </w:pPr>
            <w:r>
              <w:rPr>
                <w:rFonts w:ascii="Arial" w:hAnsi="Arial" w:cs="Arial"/>
                <w:sz w:val="20"/>
                <w:szCs w:val="20"/>
              </w:rPr>
              <w:t> </w:t>
            </w:r>
          </w:p>
        </w:tc>
        <w:tc>
          <w:tcPr>
            <w:tcW w:w="157" w:type="dxa"/>
            <w:vAlign w:val="bottom"/>
            <w:hideMark/>
          </w:tcPr>
          <w:p w14:paraId="4A0724B2" w14:textId="77777777" w:rsidR="00765F1C" w:rsidRDefault="00765F1C">
            <w:pPr>
              <w:pStyle w:val="la2"/>
              <w:rPr>
                <w:rFonts w:ascii="Arial" w:hAnsi="Arial" w:cs="Arial"/>
                <w:sz w:val="20"/>
                <w:szCs w:val="20"/>
              </w:rPr>
            </w:pPr>
            <w:r>
              <w:rPr>
                <w:rFonts w:ascii="Arial" w:hAnsi="Arial" w:cs="Arial"/>
                <w:sz w:val="20"/>
                <w:szCs w:val="20"/>
              </w:rPr>
              <w:t>  </w:t>
            </w:r>
          </w:p>
        </w:tc>
        <w:tc>
          <w:tcPr>
            <w:tcW w:w="261" w:type="dxa"/>
            <w:vAlign w:val="bottom"/>
            <w:hideMark/>
          </w:tcPr>
          <w:p w14:paraId="0F17A1C6" w14:textId="77777777" w:rsidR="00765F1C" w:rsidRDefault="00765F1C">
            <w:pPr>
              <w:pStyle w:val="la2"/>
              <w:rPr>
                <w:rFonts w:ascii="Arial" w:hAnsi="Arial" w:cs="Arial"/>
                <w:sz w:val="20"/>
                <w:szCs w:val="20"/>
              </w:rPr>
            </w:pPr>
            <w:r>
              <w:rPr>
                <w:rFonts w:ascii="Arial" w:hAnsi="Arial" w:cs="Arial"/>
                <w:sz w:val="20"/>
                <w:szCs w:val="20"/>
              </w:rPr>
              <w:t> </w:t>
            </w:r>
          </w:p>
        </w:tc>
        <w:tc>
          <w:tcPr>
            <w:tcW w:w="626" w:type="dxa"/>
            <w:vAlign w:val="bottom"/>
            <w:hideMark/>
          </w:tcPr>
          <w:p w14:paraId="18A5EBFE"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305B388E"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36956BCA" w14:textId="77777777" w:rsidR="00765F1C" w:rsidRDefault="00765F1C">
            <w:pPr>
              <w:pStyle w:val="la2"/>
              <w:rPr>
                <w:rFonts w:ascii="Arial" w:hAnsi="Arial" w:cs="Arial"/>
                <w:sz w:val="20"/>
                <w:szCs w:val="20"/>
              </w:rPr>
            </w:pPr>
            <w:r>
              <w:rPr>
                <w:rFonts w:ascii="Arial" w:hAnsi="Arial" w:cs="Arial"/>
                <w:sz w:val="20"/>
                <w:szCs w:val="20"/>
              </w:rPr>
              <w:t>  </w:t>
            </w:r>
          </w:p>
        </w:tc>
        <w:tc>
          <w:tcPr>
            <w:tcW w:w="268" w:type="dxa"/>
            <w:vAlign w:val="bottom"/>
            <w:hideMark/>
          </w:tcPr>
          <w:p w14:paraId="1D54F3CF" w14:textId="77777777" w:rsidR="00765F1C" w:rsidRDefault="00765F1C">
            <w:pPr>
              <w:pStyle w:val="la2"/>
              <w:rPr>
                <w:rFonts w:ascii="Arial" w:hAnsi="Arial" w:cs="Arial"/>
                <w:sz w:val="20"/>
                <w:szCs w:val="20"/>
              </w:rPr>
            </w:pPr>
            <w:r>
              <w:rPr>
                <w:rFonts w:ascii="Arial" w:hAnsi="Arial" w:cs="Arial"/>
                <w:sz w:val="20"/>
                <w:szCs w:val="20"/>
              </w:rPr>
              <w:t> </w:t>
            </w:r>
          </w:p>
        </w:tc>
        <w:tc>
          <w:tcPr>
            <w:tcW w:w="515" w:type="dxa"/>
            <w:vAlign w:val="bottom"/>
            <w:hideMark/>
          </w:tcPr>
          <w:p w14:paraId="5F1A145B"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68BBDD4"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1FCDE978" w14:textId="77777777" w:rsidTr="00024AEC">
        <w:trPr>
          <w:cantSplit/>
          <w:jc w:val="center"/>
        </w:trPr>
        <w:tc>
          <w:tcPr>
            <w:tcW w:w="7583" w:type="dxa"/>
            <w:hideMark/>
          </w:tcPr>
          <w:p w14:paraId="674BD9F1"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cash flows from operating leases</w:t>
            </w:r>
          </w:p>
        </w:tc>
        <w:tc>
          <w:tcPr>
            <w:tcW w:w="146" w:type="dxa"/>
            <w:vAlign w:val="bottom"/>
            <w:hideMark/>
          </w:tcPr>
          <w:p w14:paraId="63F4D7C7" w14:textId="77777777" w:rsidR="00765F1C" w:rsidRDefault="00765F1C">
            <w:pPr>
              <w:pStyle w:val="la2"/>
              <w:rPr>
                <w:rFonts w:ascii="Arial" w:hAnsi="Arial" w:cs="Arial"/>
                <w:sz w:val="20"/>
                <w:szCs w:val="20"/>
              </w:rPr>
            </w:pPr>
            <w:r>
              <w:rPr>
                <w:rFonts w:ascii="Arial" w:hAnsi="Arial" w:cs="Arial"/>
                <w:sz w:val="20"/>
                <w:szCs w:val="20"/>
              </w:rPr>
              <w:t>  </w:t>
            </w:r>
          </w:p>
        </w:tc>
        <w:tc>
          <w:tcPr>
            <w:tcW w:w="272" w:type="dxa"/>
            <w:vAlign w:val="bottom"/>
            <w:hideMark/>
          </w:tcPr>
          <w:p w14:paraId="4306D658"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7859BAC4" w14:textId="77777777" w:rsidR="00765F1C" w:rsidRDefault="00765F1C">
            <w:pPr>
              <w:jc w:val="right"/>
              <w:rPr>
                <w:rFonts w:ascii="Arial" w:hAnsi="Arial" w:cs="Arial"/>
                <w:sz w:val="20"/>
              </w:rPr>
            </w:pPr>
            <w:r>
              <w:rPr>
                <w:rFonts w:ascii="Arial" w:hAnsi="Arial" w:cs="Arial"/>
                <w:b/>
                <w:bCs/>
                <w:sz w:val="20"/>
              </w:rPr>
              <w:t>4,931</w:t>
            </w:r>
          </w:p>
        </w:tc>
        <w:tc>
          <w:tcPr>
            <w:tcW w:w="70" w:type="dxa"/>
            <w:noWrap/>
            <w:vAlign w:val="bottom"/>
            <w:hideMark/>
          </w:tcPr>
          <w:p w14:paraId="255EF860" w14:textId="77777777" w:rsidR="00765F1C" w:rsidRDefault="00765F1C">
            <w:pPr>
              <w:rPr>
                <w:rFonts w:ascii="Arial" w:hAnsi="Arial" w:cs="Arial"/>
                <w:sz w:val="20"/>
              </w:rPr>
            </w:pPr>
            <w:r>
              <w:rPr>
                <w:rFonts w:ascii="Arial" w:hAnsi="Arial" w:cs="Arial"/>
                <w:b/>
                <w:bCs/>
                <w:sz w:val="20"/>
              </w:rPr>
              <w:t> </w:t>
            </w:r>
          </w:p>
        </w:tc>
        <w:tc>
          <w:tcPr>
            <w:tcW w:w="157" w:type="dxa"/>
            <w:vAlign w:val="bottom"/>
            <w:hideMark/>
          </w:tcPr>
          <w:p w14:paraId="476B486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1" w:type="dxa"/>
            <w:vAlign w:val="bottom"/>
            <w:hideMark/>
          </w:tcPr>
          <w:p w14:paraId="79C6575C"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4912557D" w14:textId="77777777" w:rsidR="00765F1C" w:rsidRDefault="00765F1C">
            <w:pPr>
              <w:jc w:val="right"/>
              <w:rPr>
                <w:rFonts w:ascii="Arial" w:hAnsi="Arial" w:cs="Arial"/>
                <w:sz w:val="20"/>
              </w:rPr>
            </w:pPr>
            <w:r>
              <w:rPr>
                <w:rFonts w:ascii="Arial" w:hAnsi="Arial" w:cs="Arial"/>
                <w:sz w:val="20"/>
              </w:rPr>
              <w:t>3,550</w:t>
            </w:r>
          </w:p>
        </w:tc>
        <w:tc>
          <w:tcPr>
            <w:tcW w:w="70" w:type="dxa"/>
            <w:noWrap/>
            <w:vAlign w:val="bottom"/>
            <w:hideMark/>
          </w:tcPr>
          <w:p w14:paraId="5F6679FE" w14:textId="77777777" w:rsidR="00765F1C" w:rsidRDefault="00765F1C">
            <w:pPr>
              <w:rPr>
                <w:rFonts w:ascii="Arial" w:hAnsi="Arial" w:cs="Arial"/>
                <w:sz w:val="20"/>
              </w:rPr>
            </w:pPr>
            <w:r>
              <w:rPr>
                <w:rFonts w:ascii="Arial" w:hAnsi="Arial" w:cs="Arial"/>
                <w:sz w:val="20"/>
              </w:rPr>
              <w:t> </w:t>
            </w:r>
          </w:p>
        </w:tc>
        <w:tc>
          <w:tcPr>
            <w:tcW w:w="150" w:type="dxa"/>
            <w:vAlign w:val="bottom"/>
            <w:hideMark/>
          </w:tcPr>
          <w:p w14:paraId="7963007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8" w:type="dxa"/>
            <w:vAlign w:val="bottom"/>
            <w:hideMark/>
          </w:tcPr>
          <w:p w14:paraId="661553A8" w14:textId="77777777" w:rsidR="00765F1C" w:rsidRDefault="00765F1C">
            <w:pPr>
              <w:rPr>
                <w:rFonts w:ascii="Arial" w:hAnsi="Arial" w:cs="Arial"/>
                <w:sz w:val="20"/>
              </w:rPr>
            </w:pPr>
            <w:r>
              <w:rPr>
                <w:rFonts w:ascii="Arial" w:hAnsi="Arial" w:cs="Arial"/>
                <w:sz w:val="20"/>
              </w:rPr>
              <w:t>$</w:t>
            </w:r>
          </w:p>
        </w:tc>
        <w:tc>
          <w:tcPr>
            <w:tcW w:w="515" w:type="dxa"/>
            <w:vAlign w:val="bottom"/>
            <w:hideMark/>
          </w:tcPr>
          <w:p w14:paraId="5B373510" w14:textId="77777777" w:rsidR="00765F1C" w:rsidRDefault="00765F1C">
            <w:pPr>
              <w:jc w:val="right"/>
              <w:rPr>
                <w:rFonts w:ascii="Arial" w:hAnsi="Arial" w:cs="Arial"/>
                <w:sz w:val="20"/>
              </w:rPr>
            </w:pPr>
            <w:r>
              <w:rPr>
                <w:rFonts w:ascii="Arial" w:hAnsi="Arial" w:cs="Arial"/>
                <w:sz w:val="20"/>
              </w:rPr>
              <w:t>2,706</w:t>
            </w:r>
          </w:p>
        </w:tc>
        <w:tc>
          <w:tcPr>
            <w:tcW w:w="70" w:type="dxa"/>
            <w:noWrap/>
            <w:vAlign w:val="bottom"/>
            <w:hideMark/>
          </w:tcPr>
          <w:p w14:paraId="6FFB8944" w14:textId="77777777" w:rsidR="00765F1C" w:rsidRDefault="00765F1C">
            <w:pPr>
              <w:rPr>
                <w:rFonts w:ascii="Arial" w:hAnsi="Arial" w:cs="Arial"/>
                <w:sz w:val="20"/>
              </w:rPr>
            </w:pPr>
            <w:r>
              <w:rPr>
                <w:rFonts w:ascii="Arial" w:hAnsi="Arial" w:cs="Arial"/>
                <w:sz w:val="20"/>
              </w:rPr>
              <w:t> </w:t>
            </w:r>
          </w:p>
        </w:tc>
      </w:tr>
      <w:tr w:rsidR="00765F1C" w14:paraId="1178CD33" w14:textId="77777777" w:rsidTr="00024AEC">
        <w:trPr>
          <w:cantSplit/>
          <w:jc w:val="center"/>
        </w:trPr>
        <w:tc>
          <w:tcPr>
            <w:tcW w:w="7583" w:type="dxa"/>
            <w:hideMark/>
          </w:tcPr>
          <w:p w14:paraId="39826C7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cash flows from finance leases</w:t>
            </w:r>
          </w:p>
        </w:tc>
        <w:tc>
          <w:tcPr>
            <w:tcW w:w="146" w:type="dxa"/>
            <w:vAlign w:val="bottom"/>
            <w:hideMark/>
          </w:tcPr>
          <w:p w14:paraId="5B891E0D" w14:textId="77777777" w:rsidR="00765F1C" w:rsidRDefault="00765F1C">
            <w:pPr>
              <w:pStyle w:val="la2"/>
              <w:rPr>
                <w:rFonts w:ascii="Arial" w:hAnsi="Arial" w:cs="Arial"/>
                <w:sz w:val="20"/>
                <w:szCs w:val="20"/>
              </w:rPr>
            </w:pPr>
            <w:r>
              <w:rPr>
                <w:rFonts w:ascii="Arial" w:hAnsi="Arial" w:cs="Arial"/>
                <w:sz w:val="20"/>
                <w:szCs w:val="20"/>
              </w:rPr>
              <w:t>  </w:t>
            </w:r>
          </w:p>
        </w:tc>
        <w:tc>
          <w:tcPr>
            <w:tcW w:w="272" w:type="dxa"/>
            <w:vAlign w:val="bottom"/>
            <w:hideMark/>
          </w:tcPr>
          <w:p w14:paraId="3652B15D"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1D6B120E" w14:textId="77777777" w:rsidR="00765F1C" w:rsidRDefault="00765F1C">
            <w:pPr>
              <w:jc w:val="right"/>
              <w:rPr>
                <w:rFonts w:ascii="Arial" w:hAnsi="Arial" w:cs="Arial"/>
                <w:sz w:val="20"/>
              </w:rPr>
            </w:pPr>
            <w:r>
              <w:rPr>
                <w:rFonts w:ascii="Arial" w:hAnsi="Arial" w:cs="Arial"/>
                <w:b/>
                <w:bCs/>
                <w:sz w:val="20"/>
              </w:rPr>
              <w:t>1,372</w:t>
            </w:r>
          </w:p>
        </w:tc>
        <w:tc>
          <w:tcPr>
            <w:tcW w:w="70" w:type="dxa"/>
            <w:noWrap/>
            <w:vAlign w:val="bottom"/>
            <w:hideMark/>
          </w:tcPr>
          <w:p w14:paraId="2FA071B0" w14:textId="77777777" w:rsidR="00765F1C" w:rsidRDefault="00765F1C">
            <w:pPr>
              <w:rPr>
                <w:rFonts w:ascii="Arial" w:hAnsi="Arial" w:cs="Arial"/>
                <w:sz w:val="20"/>
              </w:rPr>
            </w:pPr>
            <w:r>
              <w:rPr>
                <w:rFonts w:ascii="Arial" w:hAnsi="Arial" w:cs="Arial"/>
                <w:b/>
                <w:bCs/>
                <w:sz w:val="20"/>
              </w:rPr>
              <w:t> </w:t>
            </w:r>
          </w:p>
        </w:tc>
        <w:tc>
          <w:tcPr>
            <w:tcW w:w="157" w:type="dxa"/>
            <w:vAlign w:val="bottom"/>
            <w:hideMark/>
          </w:tcPr>
          <w:p w14:paraId="3936352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1" w:type="dxa"/>
            <w:vAlign w:val="bottom"/>
            <w:hideMark/>
          </w:tcPr>
          <w:p w14:paraId="6FA2905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A88D5D0" w14:textId="77777777" w:rsidR="00765F1C" w:rsidRDefault="00765F1C">
            <w:pPr>
              <w:jc w:val="right"/>
              <w:rPr>
                <w:rFonts w:ascii="Arial" w:hAnsi="Arial" w:cs="Arial"/>
                <w:sz w:val="20"/>
              </w:rPr>
            </w:pPr>
            <w:r>
              <w:rPr>
                <w:rFonts w:ascii="Arial" w:hAnsi="Arial" w:cs="Arial"/>
                <w:sz w:val="20"/>
              </w:rPr>
              <w:t>734</w:t>
            </w:r>
          </w:p>
        </w:tc>
        <w:tc>
          <w:tcPr>
            <w:tcW w:w="70" w:type="dxa"/>
            <w:noWrap/>
            <w:vAlign w:val="bottom"/>
            <w:hideMark/>
          </w:tcPr>
          <w:p w14:paraId="7E7F75FC" w14:textId="77777777" w:rsidR="00765F1C" w:rsidRDefault="00765F1C">
            <w:pPr>
              <w:rPr>
                <w:rFonts w:ascii="Arial" w:hAnsi="Arial" w:cs="Arial"/>
                <w:sz w:val="20"/>
              </w:rPr>
            </w:pPr>
            <w:r>
              <w:rPr>
                <w:rFonts w:ascii="Arial" w:hAnsi="Arial" w:cs="Arial"/>
                <w:sz w:val="20"/>
              </w:rPr>
              <w:t> </w:t>
            </w:r>
          </w:p>
        </w:tc>
        <w:tc>
          <w:tcPr>
            <w:tcW w:w="150" w:type="dxa"/>
            <w:vAlign w:val="bottom"/>
            <w:hideMark/>
          </w:tcPr>
          <w:p w14:paraId="7ADE343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8" w:type="dxa"/>
            <w:vAlign w:val="bottom"/>
            <w:hideMark/>
          </w:tcPr>
          <w:p w14:paraId="39850827"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3F969D9B" w14:textId="77777777" w:rsidR="00765F1C" w:rsidRDefault="00765F1C">
            <w:pPr>
              <w:jc w:val="right"/>
              <w:rPr>
                <w:rFonts w:ascii="Arial" w:hAnsi="Arial" w:cs="Arial"/>
                <w:sz w:val="20"/>
              </w:rPr>
            </w:pPr>
            <w:r>
              <w:rPr>
                <w:rFonts w:ascii="Arial" w:hAnsi="Arial" w:cs="Arial"/>
                <w:sz w:val="20"/>
              </w:rPr>
              <w:t>501</w:t>
            </w:r>
          </w:p>
        </w:tc>
        <w:tc>
          <w:tcPr>
            <w:tcW w:w="70" w:type="dxa"/>
            <w:noWrap/>
            <w:vAlign w:val="bottom"/>
            <w:hideMark/>
          </w:tcPr>
          <w:p w14:paraId="10290A32" w14:textId="77777777" w:rsidR="00765F1C" w:rsidRDefault="00765F1C">
            <w:pPr>
              <w:rPr>
                <w:rFonts w:ascii="Arial" w:hAnsi="Arial" w:cs="Arial"/>
                <w:sz w:val="20"/>
              </w:rPr>
            </w:pPr>
            <w:r>
              <w:rPr>
                <w:rFonts w:ascii="Arial" w:hAnsi="Arial" w:cs="Arial"/>
                <w:sz w:val="20"/>
              </w:rPr>
              <w:t> </w:t>
            </w:r>
          </w:p>
        </w:tc>
      </w:tr>
      <w:tr w:rsidR="00765F1C" w14:paraId="1B5795C0" w14:textId="77777777" w:rsidTr="00024AEC">
        <w:trPr>
          <w:cantSplit/>
          <w:jc w:val="center"/>
        </w:trPr>
        <w:tc>
          <w:tcPr>
            <w:tcW w:w="7583" w:type="dxa"/>
            <w:hideMark/>
          </w:tcPr>
          <w:p w14:paraId="6264D75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Financing cash flows from finance leases</w:t>
            </w:r>
          </w:p>
        </w:tc>
        <w:tc>
          <w:tcPr>
            <w:tcW w:w="146" w:type="dxa"/>
            <w:vAlign w:val="bottom"/>
            <w:hideMark/>
          </w:tcPr>
          <w:p w14:paraId="51A73A0B" w14:textId="77777777" w:rsidR="00765F1C" w:rsidRDefault="00765F1C">
            <w:pPr>
              <w:pStyle w:val="la2"/>
              <w:rPr>
                <w:rFonts w:ascii="Arial" w:hAnsi="Arial" w:cs="Arial"/>
                <w:sz w:val="20"/>
                <w:szCs w:val="20"/>
              </w:rPr>
            </w:pPr>
            <w:r>
              <w:rPr>
                <w:rFonts w:ascii="Arial" w:hAnsi="Arial" w:cs="Arial"/>
                <w:sz w:val="20"/>
                <w:szCs w:val="20"/>
              </w:rPr>
              <w:t>  </w:t>
            </w:r>
          </w:p>
        </w:tc>
        <w:tc>
          <w:tcPr>
            <w:tcW w:w="272" w:type="dxa"/>
            <w:vAlign w:val="bottom"/>
            <w:hideMark/>
          </w:tcPr>
          <w:p w14:paraId="176A8C5E"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6D97B9DA" w14:textId="77777777" w:rsidR="00765F1C" w:rsidRDefault="00765F1C">
            <w:pPr>
              <w:jc w:val="right"/>
              <w:rPr>
                <w:rFonts w:ascii="Arial" w:hAnsi="Arial" w:cs="Arial"/>
                <w:sz w:val="20"/>
              </w:rPr>
            </w:pPr>
            <w:r>
              <w:rPr>
                <w:rFonts w:ascii="Arial" w:hAnsi="Arial" w:cs="Arial"/>
                <w:b/>
                <w:bCs/>
                <w:sz w:val="20"/>
              </w:rPr>
              <w:t>2,283</w:t>
            </w:r>
          </w:p>
        </w:tc>
        <w:tc>
          <w:tcPr>
            <w:tcW w:w="70" w:type="dxa"/>
            <w:noWrap/>
            <w:vAlign w:val="bottom"/>
            <w:hideMark/>
          </w:tcPr>
          <w:p w14:paraId="70C1D9E0" w14:textId="77777777" w:rsidR="00765F1C" w:rsidRDefault="00765F1C">
            <w:pPr>
              <w:rPr>
                <w:rFonts w:ascii="Arial" w:hAnsi="Arial" w:cs="Arial"/>
                <w:sz w:val="20"/>
              </w:rPr>
            </w:pPr>
            <w:r>
              <w:rPr>
                <w:rFonts w:ascii="Arial" w:hAnsi="Arial" w:cs="Arial"/>
                <w:b/>
                <w:bCs/>
                <w:sz w:val="20"/>
              </w:rPr>
              <w:t> </w:t>
            </w:r>
          </w:p>
        </w:tc>
        <w:tc>
          <w:tcPr>
            <w:tcW w:w="157" w:type="dxa"/>
            <w:vAlign w:val="bottom"/>
            <w:hideMark/>
          </w:tcPr>
          <w:p w14:paraId="57D065F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1" w:type="dxa"/>
            <w:vAlign w:val="bottom"/>
            <w:hideMark/>
          </w:tcPr>
          <w:p w14:paraId="70E50E8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1E6BEBD3" w14:textId="77777777" w:rsidR="00765F1C" w:rsidRDefault="00765F1C">
            <w:pPr>
              <w:jc w:val="right"/>
              <w:rPr>
                <w:rFonts w:ascii="Arial" w:hAnsi="Arial" w:cs="Arial"/>
                <w:sz w:val="20"/>
              </w:rPr>
            </w:pPr>
            <w:r>
              <w:rPr>
                <w:rFonts w:ascii="Arial" w:hAnsi="Arial" w:cs="Arial"/>
                <w:sz w:val="20"/>
              </w:rPr>
              <w:t>1,286</w:t>
            </w:r>
          </w:p>
        </w:tc>
        <w:tc>
          <w:tcPr>
            <w:tcW w:w="70" w:type="dxa"/>
            <w:noWrap/>
            <w:vAlign w:val="bottom"/>
            <w:hideMark/>
          </w:tcPr>
          <w:p w14:paraId="2D42C4E9" w14:textId="77777777" w:rsidR="00765F1C" w:rsidRDefault="00765F1C">
            <w:pPr>
              <w:rPr>
                <w:rFonts w:ascii="Arial" w:hAnsi="Arial" w:cs="Arial"/>
                <w:sz w:val="20"/>
              </w:rPr>
            </w:pPr>
            <w:r>
              <w:rPr>
                <w:rFonts w:ascii="Arial" w:hAnsi="Arial" w:cs="Arial"/>
                <w:sz w:val="20"/>
              </w:rPr>
              <w:t> </w:t>
            </w:r>
          </w:p>
        </w:tc>
        <w:tc>
          <w:tcPr>
            <w:tcW w:w="150" w:type="dxa"/>
            <w:vAlign w:val="bottom"/>
            <w:hideMark/>
          </w:tcPr>
          <w:p w14:paraId="7588EE8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8" w:type="dxa"/>
            <w:vAlign w:val="bottom"/>
            <w:hideMark/>
          </w:tcPr>
          <w:p w14:paraId="21332FEC"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43C22EDA" w14:textId="77777777" w:rsidR="00765F1C" w:rsidRDefault="00765F1C">
            <w:pPr>
              <w:jc w:val="right"/>
              <w:rPr>
                <w:rFonts w:ascii="Arial" w:hAnsi="Arial" w:cs="Arial"/>
                <w:sz w:val="20"/>
              </w:rPr>
            </w:pPr>
            <w:r>
              <w:rPr>
                <w:rFonts w:ascii="Arial" w:hAnsi="Arial" w:cs="Arial"/>
                <w:sz w:val="20"/>
              </w:rPr>
              <w:t>1,056</w:t>
            </w:r>
          </w:p>
        </w:tc>
        <w:tc>
          <w:tcPr>
            <w:tcW w:w="70" w:type="dxa"/>
            <w:noWrap/>
            <w:vAlign w:val="bottom"/>
            <w:hideMark/>
          </w:tcPr>
          <w:p w14:paraId="0B8C2AEE" w14:textId="77777777" w:rsidR="00765F1C" w:rsidRDefault="00765F1C">
            <w:pPr>
              <w:rPr>
                <w:rFonts w:ascii="Arial" w:hAnsi="Arial" w:cs="Arial"/>
                <w:sz w:val="20"/>
              </w:rPr>
            </w:pPr>
            <w:r>
              <w:rPr>
                <w:rFonts w:ascii="Arial" w:hAnsi="Arial" w:cs="Arial"/>
                <w:sz w:val="20"/>
              </w:rPr>
              <w:t> </w:t>
            </w:r>
          </w:p>
        </w:tc>
      </w:tr>
      <w:tr w:rsidR="00765F1C" w14:paraId="35BBBAEB" w14:textId="77777777" w:rsidTr="00472969">
        <w:trPr>
          <w:trHeight w:val="75"/>
          <w:jc w:val="center"/>
        </w:trPr>
        <w:tc>
          <w:tcPr>
            <w:tcW w:w="7583" w:type="dxa"/>
            <w:vAlign w:val="center"/>
            <w:hideMark/>
          </w:tcPr>
          <w:p w14:paraId="0A189D74" w14:textId="77777777" w:rsidR="00765F1C" w:rsidRDefault="00765F1C">
            <w:pPr>
              <w:rPr>
                <w:rFonts w:ascii="Arial" w:hAnsi="Arial" w:cs="Arial"/>
                <w:sz w:val="2"/>
                <w:szCs w:val="2"/>
              </w:rPr>
            </w:pPr>
            <w:r>
              <w:rPr>
                <w:rFonts w:ascii="Arial" w:hAnsi="Arial" w:cs="Arial"/>
                <w:sz w:val="2"/>
                <w:szCs w:val="2"/>
              </w:rPr>
              <w:t> </w:t>
            </w:r>
          </w:p>
        </w:tc>
        <w:tc>
          <w:tcPr>
            <w:tcW w:w="1114" w:type="dxa"/>
            <w:gridSpan w:val="4"/>
            <w:vAlign w:val="center"/>
            <w:hideMark/>
          </w:tcPr>
          <w:p w14:paraId="6D5D0F2E" w14:textId="77777777" w:rsidR="00765F1C" w:rsidRDefault="00765F1C">
            <w:pPr>
              <w:rPr>
                <w:rFonts w:ascii="Arial" w:hAnsi="Arial" w:cs="Arial"/>
                <w:sz w:val="2"/>
                <w:szCs w:val="2"/>
              </w:rPr>
            </w:pPr>
            <w:r>
              <w:rPr>
                <w:rFonts w:ascii="Arial" w:hAnsi="Arial" w:cs="Arial"/>
                <w:sz w:val="2"/>
                <w:szCs w:val="2"/>
              </w:rPr>
              <w:t> </w:t>
            </w:r>
          </w:p>
        </w:tc>
        <w:tc>
          <w:tcPr>
            <w:tcW w:w="1114" w:type="dxa"/>
            <w:gridSpan w:val="4"/>
            <w:vAlign w:val="center"/>
            <w:hideMark/>
          </w:tcPr>
          <w:p w14:paraId="261C3FB7" w14:textId="77777777" w:rsidR="00765F1C" w:rsidRDefault="00765F1C">
            <w:pPr>
              <w:rPr>
                <w:rFonts w:ascii="Arial" w:hAnsi="Arial" w:cs="Arial"/>
                <w:sz w:val="2"/>
                <w:szCs w:val="2"/>
              </w:rPr>
            </w:pPr>
            <w:r>
              <w:rPr>
                <w:rFonts w:ascii="Arial" w:hAnsi="Arial" w:cs="Arial"/>
                <w:sz w:val="2"/>
                <w:szCs w:val="2"/>
              </w:rPr>
              <w:t> </w:t>
            </w:r>
          </w:p>
        </w:tc>
        <w:tc>
          <w:tcPr>
            <w:tcW w:w="1003" w:type="dxa"/>
            <w:gridSpan w:val="4"/>
            <w:vAlign w:val="center"/>
            <w:hideMark/>
          </w:tcPr>
          <w:p w14:paraId="24C50774" w14:textId="77777777" w:rsidR="00765F1C" w:rsidRDefault="00765F1C">
            <w:pPr>
              <w:rPr>
                <w:rFonts w:ascii="Arial" w:hAnsi="Arial" w:cs="Arial"/>
                <w:sz w:val="2"/>
                <w:szCs w:val="2"/>
              </w:rPr>
            </w:pPr>
            <w:r>
              <w:rPr>
                <w:rFonts w:ascii="Arial" w:hAnsi="Arial" w:cs="Arial"/>
                <w:sz w:val="2"/>
                <w:szCs w:val="2"/>
              </w:rPr>
              <w:t> </w:t>
            </w:r>
          </w:p>
        </w:tc>
      </w:tr>
      <w:tr w:rsidR="00765F1C" w14:paraId="4A1BDEFE" w14:textId="77777777" w:rsidTr="00024AEC">
        <w:trPr>
          <w:cantSplit/>
          <w:jc w:val="center"/>
        </w:trPr>
        <w:tc>
          <w:tcPr>
            <w:tcW w:w="7583" w:type="dxa"/>
            <w:hideMark/>
          </w:tcPr>
          <w:p w14:paraId="7DFE91AC"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Right-of-use assets obtained in exchange for lease obligations:</w:t>
            </w:r>
          </w:p>
        </w:tc>
        <w:tc>
          <w:tcPr>
            <w:tcW w:w="146" w:type="dxa"/>
            <w:vAlign w:val="bottom"/>
            <w:hideMark/>
          </w:tcPr>
          <w:p w14:paraId="2A277E8E" w14:textId="77777777" w:rsidR="00765F1C" w:rsidRDefault="00765F1C">
            <w:pPr>
              <w:pStyle w:val="la2"/>
              <w:rPr>
                <w:rFonts w:ascii="Arial" w:hAnsi="Arial" w:cs="Arial"/>
                <w:sz w:val="20"/>
                <w:szCs w:val="20"/>
              </w:rPr>
            </w:pPr>
            <w:r>
              <w:rPr>
                <w:rFonts w:ascii="Arial" w:hAnsi="Arial" w:cs="Arial"/>
                <w:sz w:val="20"/>
                <w:szCs w:val="20"/>
              </w:rPr>
              <w:t>  </w:t>
            </w:r>
          </w:p>
        </w:tc>
        <w:tc>
          <w:tcPr>
            <w:tcW w:w="272" w:type="dxa"/>
            <w:vAlign w:val="bottom"/>
            <w:hideMark/>
          </w:tcPr>
          <w:p w14:paraId="482EC5DB" w14:textId="77777777" w:rsidR="00765F1C" w:rsidRDefault="00765F1C">
            <w:pPr>
              <w:pStyle w:val="la2"/>
              <w:rPr>
                <w:rFonts w:ascii="Arial" w:hAnsi="Arial" w:cs="Arial"/>
                <w:sz w:val="20"/>
                <w:szCs w:val="20"/>
              </w:rPr>
            </w:pPr>
            <w:r>
              <w:rPr>
                <w:rFonts w:ascii="Arial" w:hAnsi="Arial" w:cs="Arial"/>
                <w:sz w:val="20"/>
                <w:szCs w:val="20"/>
              </w:rPr>
              <w:t> </w:t>
            </w:r>
          </w:p>
        </w:tc>
        <w:tc>
          <w:tcPr>
            <w:tcW w:w="626" w:type="dxa"/>
            <w:vAlign w:val="bottom"/>
            <w:hideMark/>
          </w:tcPr>
          <w:p w14:paraId="45694C35"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39D6B70" w14:textId="77777777" w:rsidR="00765F1C" w:rsidRDefault="00765F1C">
            <w:pPr>
              <w:pStyle w:val="la2"/>
              <w:rPr>
                <w:rFonts w:ascii="Arial" w:hAnsi="Arial" w:cs="Arial"/>
                <w:sz w:val="20"/>
                <w:szCs w:val="20"/>
              </w:rPr>
            </w:pPr>
            <w:r>
              <w:rPr>
                <w:rFonts w:ascii="Arial" w:hAnsi="Arial" w:cs="Arial"/>
                <w:sz w:val="20"/>
                <w:szCs w:val="20"/>
              </w:rPr>
              <w:t> </w:t>
            </w:r>
          </w:p>
        </w:tc>
        <w:tc>
          <w:tcPr>
            <w:tcW w:w="157" w:type="dxa"/>
            <w:vAlign w:val="bottom"/>
            <w:hideMark/>
          </w:tcPr>
          <w:p w14:paraId="792F8DE3" w14:textId="77777777" w:rsidR="00765F1C" w:rsidRDefault="00765F1C">
            <w:pPr>
              <w:pStyle w:val="la2"/>
              <w:rPr>
                <w:rFonts w:ascii="Arial" w:hAnsi="Arial" w:cs="Arial"/>
                <w:sz w:val="20"/>
                <w:szCs w:val="20"/>
              </w:rPr>
            </w:pPr>
            <w:r>
              <w:rPr>
                <w:rFonts w:ascii="Arial" w:hAnsi="Arial" w:cs="Arial"/>
                <w:sz w:val="20"/>
                <w:szCs w:val="20"/>
              </w:rPr>
              <w:t>  </w:t>
            </w:r>
          </w:p>
        </w:tc>
        <w:tc>
          <w:tcPr>
            <w:tcW w:w="261" w:type="dxa"/>
            <w:vAlign w:val="bottom"/>
            <w:hideMark/>
          </w:tcPr>
          <w:p w14:paraId="30633461" w14:textId="77777777" w:rsidR="00765F1C" w:rsidRDefault="00765F1C">
            <w:pPr>
              <w:pStyle w:val="la2"/>
              <w:rPr>
                <w:rFonts w:ascii="Arial" w:hAnsi="Arial" w:cs="Arial"/>
                <w:sz w:val="20"/>
                <w:szCs w:val="20"/>
              </w:rPr>
            </w:pPr>
            <w:r>
              <w:rPr>
                <w:rFonts w:ascii="Arial" w:hAnsi="Arial" w:cs="Arial"/>
                <w:sz w:val="20"/>
                <w:szCs w:val="20"/>
              </w:rPr>
              <w:t> </w:t>
            </w:r>
          </w:p>
        </w:tc>
        <w:tc>
          <w:tcPr>
            <w:tcW w:w="626" w:type="dxa"/>
            <w:vAlign w:val="bottom"/>
            <w:hideMark/>
          </w:tcPr>
          <w:p w14:paraId="68DD2AE7"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7C3CC91" w14:textId="77777777" w:rsidR="00765F1C" w:rsidRDefault="00765F1C">
            <w:pPr>
              <w:pStyle w:val="la2"/>
              <w:rPr>
                <w:rFonts w:ascii="Arial" w:hAnsi="Arial" w:cs="Arial"/>
                <w:sz w:val="20"/>
                <w:szCs w:val="20"/>
              </w:rPr>
            </w:pPr>
            <w:r>
              <w:rPr>
                <w:rFonts w:ascii="Arial" w:hAnsi="Arial" w:cs="Arial"/>
                <w:sz w:val="20"/>
                <w:szCs w:val="20"/>
              </w:rPr>
              <w:t> </w:t>
            </w:r>
          </w:p>
        </w:tc>
        <w:tc>
          <w:tcPr>
            <w:tcW w:w="150" w:type="dxa"/>
            <w:vAlign w:val="bottom"/>
            <w:hideMark/>
          </w:tcPr>
          <w:p w14:paraId="7D8B98AF" w14:textId="77777777" w:rsidR="00765F1C" w:rsidRDefault="00765F1C">
            <w:pPr>
              <w:pStyle w:val="la2"/>
              <w:rPr>
                <w:rFonts w:ascii="Arial" w:hAnsi="Arial" w:cs="Arial"/>
                <w:sz w:val="20"/>
                <w:szCs w:val="20"/>
              </w:rPr>
            </w:pPr>
            <w:r>
              <w:rPr>
                <w:rFonts w:ascii="Arial" w:hAnsi="Arial" w:cs="Arial"/>
                <w:sz w:val="20"/>
                <w:szCs w:val="20"/>
              </w:rPr>
              <w:t>  </w:t>
            </w:r>
          </w:p>
        </w:tc>
        <w:tc>
          <w:tcPr>
            <w:tcW w:w="268" w:type="dxa"/>
            <w:vAlign w:val="bottom"/>
            <w:hideMark/>
          </w:tcPr>
          <w:p w14:paraId="6F6D72BF" w14:textId="77777777" w:rsidR="00765F1C" w:rsidRDefault="00765F1C">
            <w:pPr>
              <w:pStyle w:val="la2"/>
              <w:rPr>
                <w:rFonts w:ascii="Arial" w:hAnsi="Arial" w:cs="Arial"/>
                <w:sz w:val="20"/>
                <w:szCs w:val="20"/>
              </w:rPr>
            </w:pPr>
            <w:r>
              <w:rPr>
                <w:rFonts w:ascii="Arial" w:hAnsi="Arial" w:cs="Arial"/>
                <w:sz w:val="20"/>
                <w:szCs w:val="20"/>
              </w:rPr>
              <w:t> </w:t>
            </w:r>
          </w:p>
        </w:tc>
        <w:tc>
          <w:tcPr>
            <w:tcW w:w="515" w:type="dxa"/>
            <w:vAlign w:val="bottom"/>
            <w:hideMark/>
          </w:tcPr>
          <w:p w14:paraId="54D80F48"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7FCF2DC5"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601B3224" w14:textId="77777777" w:rsidTr="00024AEC">
        <w:trPr>
          <w:cantSplit/>
          <w:jc w:val="center"/>
        </w:trPr>
        <w:tc>
          <w:tcPr>
            <w:tcW w:w="7583" w:type="dxa"/>
            <w:hideMark/>
          </w:tcPr>
          <w:p w14:paraId="2A469D00" w14:textId="77777777" w:rsidR="00765F1C"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leases</w:t>
            </w:r>
          </w:p>
        </w:tc>
        <w:tc>
          <w:tcPr>
            <w:tcW w:w="146" w:type="dxa"/>
            <w:vAlign w:val="bottom"/>
            <w:hideMark/>
          </w:tcPr>
          <w:p w14:paraId="7201E3F6" w14:textId="77777777" w:rsidR="00765F1C" w:rsidRDefault="00765F1C">
            <w:pPr>
              <w:pStyle w:val="la2"/>
              <w:rPr>
                <w:rFonts w:ascii="Arial" w:hAnsi="Arial" w:cs="Arial"/>
                <w:sz w:val="20"/>
                <w:szCs w:val="20"/>
              </w:rPr>
            </w:pPr>
            <w:r>
              <w:rPr>
                <w:rFonts w:ascii="Arial" w:hAnsi="Arial" w:cs="Arial"/>
                <w:sz w:val="20"/>
                <w:szCs w:val="20"/>
              </w:rPr>
              <w:t>  </w:t>
            </w:r>
          </w:p>
        </w:tc>
        <w:tc>
          <w:tcPr>
            <w:tcW w:w="272" w:type="dxa"/>
            <w:vAlign w:val="bottom"/>
            <w:hideMark/>
          </w:tcPr>
          <w:p w14:paraId="4D9341D6"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2551971F" w14:textId="77777777" w:rsidR="00765F1C" w:rsidRDefault="00765F1C">
            <w:pPr>
              <w:jc w:val="right"/>
              <w:rPr>
                <w:rFonts w:ascii="Arial" w:hAnsi="Arial" w:cs="Arial"/>
                <w:sz w:val="20"/>
              </w:rPr>
            </w:pPr>
            <w:r>
              <w:rPr>
                <w:rFonts w:ascii="Arial" w:hAnsi="Arial" w:cs="Arial"/>
                <w:b/>
                <w:bCs/>
                <w:sz w:val="20"/>
              </w:rPr>
              <w:t>7,826</w:t>
            </w:r>
          </w:p>
        </w:tc>
        <w:tc>
          <w:tcPr>
            <w:tcW w:w="70" w:type="dxa"/>
            <w:noWrap/>
            <w:vAlign w:val="bottom"/>
            <w:hideMark/>
          </w:tcPr>
          <w:p w14:paraId="461F34B6" w14:textId="77777777" w:rsidR="00765F1C" w:rsidRDefault="00765F1C">
            <w:pPr>
              <w:rPr>
                <w:rFonts w:ascii="Arial" w:hAnsi="Arial" w:cs="Arial"/>
                <w:sz w:val="20"/>
              </w:rPr>
            </w:pPr>
            <w:r>
              <w:rPr>
                <w:rFonts w:ascii="Arial" w:hAnsi="Arial" w:cs="Arial"/>
                <w:b/>
                <w:bCs/>
                <w:sz w:val="20"/>
              </w:rPr>
              <w:t> </w:t>
            </w:r>
          </w:p>
        </w:tc>
        <w:tc>
          <w:tcPr>
            <w:tcW w:w="157" w:type="dxa"/>
            <w:vAlign w:val="bottom"/>
            <w:hideMark/>
          </w:tcPr>
          <w:p w14:paraId="363609A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1" w:type="dxa"/>
            <w:vAlign w:val="bottom"/>
            <w:hideMark/>
          </w:tcPr>
          <w:p w14:paraId="521D15D9"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0DBF8EE" w14:textId="77777777" w:rsidR="00765F1C" w:rsidRDefault="00765F1C">
            <w:pPr>
              <w:jc w:val="right"/>
              <w:rPr>
                <w:rFonts w:ascii="Arial" w:hAnsi="Arial" w:cs="Arial"/>
                <w:sz w:val="20"/>
              </w:rPr>
            </w:pPr>
            <w:r>
              <w:rPr>
                <w:rFonts w:ascii="Arial" w:hAnsi="Arial" w:cs="Arial"/>
                <w:sz w:val="20"/>
              </w:rPr>
              <w:t>6,703</w:t>
            </w:r>
          </w:p>
        </w:tc>
        <w:tc>
          <w:tcPr>
            <w:tcW w:w="70" w:type="dxa"/>
            <w:noWrap/>
            <w:vAlign w:val="bottom"/>
            <w:hideMark/>
          </w:tcPr>
          <w:p w14:paraId="51E986CB" w14:textId="77777777" w:rsidR="00765F1C" w:rsidRDefault="00765F1C">
            <w:pPr>
              <w:rPr>
                <w:rFonts w:ascii="Arial" w:hAnsi="Arial" w:cs="Arial"/>
                <w:sz w:val="20"/>
              </w:rPr>
            </w:pPr>
            <w:r>
              <w:rPr>
                <w:rFonts w:ascii="Arial" w:hAnsi="Arial" w:cs="Arial"/>
                <w:sz w:val="20"/>
              </w:rPr>
              <w:t> </w:t>
            </w:r>
          </w:p>
        </w:tc>
        <w:tc>
          <w:tcPr>
            <w:tcW w:w="150" w:type="dxa"/>
            <w:vAlign w:val="bottom"/>
            <w:hideMark/>
          </w:tcPr>
          <w:p w14:paraId="06E50CC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8" w:type="dxa"/>
            <w:vAlign w:val="bottom"/>
            <w:hideMark/>
          </w:tcPr>
          <w:p w14:paraId="1C2767B7"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2EC286E9" w14:textId="77777777" w:rsidR="00765F1C" w:rsidRDefault="00765F1C">
            <w:pPr>
              <w:jc w:val="right"/>
              <w:rPr>
                <w:rFonts w:ascii="Arial" w:hAnsi="Arial" w:cs="Arial"/>
                <w:sz w:val="20"/>
              </w:rPr>
            </w:pPr>
            <w:r>
              <w:rPr>
                <w:rFonts w:ascii="Arial" w:hAnsi="Arial" w:cs="Arial"/>
                <w:sz w:val="20"/>
              </w:rPr>
              <w:t>3,514</w:t>
            </w:r>
          </w:p>
        </w:tc>
        <w:tc>
          <w:tcPr>
            <w:tcW w:w="70" w:type="dxa"/>
            <w:noWrap/>
            <w:vAlign w:val="bottom"/>
            <w:hideMark/>
          </w:tcPr>
          <w:p w14:paraId="77BE71A8" w14:textId="77777777" w:rsidR="00765F1C" w:rsidRDefault="00765F1C">
            <w:pPr>
              <w:rPr>
                <w:rFonts w:ascii="Arial" w:hAnsi="Arial" w:cs="Arial"/>
                <w:sz w:val="20"/>
              </w:rPr>
            </w:pPr>
            <w:r>
              <w:rPr>
                <w:rFonts w:ascii="Arial" w:hAnsi="Arial" w:cs="Arial"/>
                <w:sz w:val="20"/>
              </w:rPr>
              <w:t> </w:t>
            </w:r>
          </w:p>
        </w:tc>
      </w:tr>
      <w:tr w:rsidR="00765F1C" w14:paraId="540DE7F6" w14:textId="77777777" w:rsidTr="00024AEC">
        <w:trPr>
          <w:cantSplit/>
          <w:jc w:val="center"/>
        </w:trPr>
        <w:tc>
          <w:tcPr>
            <w:tcW w:w="7583" w:type="dxa"/>
            <w:hideMark/>
          </w:tcPr>
          <w:p w14:paraId="0E5F6F84"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Finance leases</w:t>
            </w:r>
          </w:p>
        </w:tc>
        <w:tc>
          <w:tcPr>
            <w:tcW w:w="146" w:type="dxa"/>
            <w:vAlign w:val="bottom"/>
            <w:hideMark/>
          </w:tcPr>
          <w:p w14:paraId="7E45C5A9" w14:textId="77777777" w:rsidR="00765F1C" w:rsidRDefault="00765F1C">
            <w:pPr>
              <w:pStyle w:val="la2"/>
              <w:rPr>
                <w:rFonts w:ascii="Arial" w:hAnsi="Arial" w:cs="Arial"/>
                <w:sz w:val="20"/>
                <w:szCs w:val="20"/>
              </w:rPr>
            </w:pPr>
            <w:r>
              <w:rPr>
                <w:rFonts w:ascii="Arial" w:hAnsi="Arial" w:cs="Arial"/>
                <w:sz w:val="20"/>
                <w:szCs w:val="20"/>
              </w:rPr>
              <w:t>  </w:t>
            </w:r>
          </w:p>
        </w:tc>
        <w:tc>
          <w:tcPr>
            <w:tcW w:w="272" w:type="dxa"/>
            <w:vAlign w:val="bottom"/>
            <w:hideMark/>
          </w:tcPr>
          <w:p w14:paraId="55BCD2C3"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47EE721C" w14:textId="77777777" w:rsidR="00765F1C" w:rsidRDefault="00765F1C">
            <w:pPr>
              <w:jc w:val="right"/>
              <w:rPr>
                <w:rFonts w:ascii="Arial" w:hAnsi="Arial" w:cs="Arial"/>
                <w:sz w:val="20"/>
              </w:rPr>
            </w:pPr>
            <w:r>
              <w:rPr>
                <w:rFonts w:ascii="Arial" w:hAnsi="Arial" w:cs="Arial"/>
                <w:b/>
                <w:bCs/>
                <w:sz w:val="20"/>
              </w:rPr>
              <w:t>20,511</w:t>
            </w:r>
          </w:p>
        </w:tc>
        <w:tc>
          <w:tcPr>
            <w:tcW w:w="70" w:type="dxa"/>
            <w:noWrap/>
            <w:vAlign w:val="bottom"/>
            <w:hideMark/>
          </w:tcPr>
          <w:p w14:paraId="219C6BE6" w14:textId="77777777" w:rsidR="00765F1C" w:rsidRDefault="00765F1C">
            <w:pPr>
              <w:rPr>
                <w:rFonts w:ascii="Arial" w:hAnsi="Arial" w:cs="Arial"/>
                <w:sz w:val="20"/>
              </w:rPr>
            </w:pPr>
            <w:r>
              <w:rPr>
                <w:rFonts w:ascii="Arial" w:hAnsi="Arial" w:cs="Arial"/>
                <w:b/>
                <w:bCs/>
                <w:sz w:val="20"/>
              </w:rPr>
              <w:t> </w:t>
            </w:r>
          </w:p>
        </w:tc>
        <w:tc>
          <w:tcPr>
            <w:tcW w:w="157" w:type="dxa"/>
            <w:vAlign w:val="bottom"/>
            <w:hideMark/>
          </w:tcPr>
          <w:p w14:paraId="08E414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1" w:type="dxa"/>
            <w:vAlign w:val="bottom"/>
            <w:hideMark/>
          </w:tcPr>
          <w:p w14:paraId="30E894FE"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65A89649" w14:textId="77777777" w:rsidR="00765F1C" w:rsidRDefault="00765F1C">
            <w:pPr>
              <w:jc w:val="right"/>
              <w:rPr>
                <w:rFonts w:ascii="Arial" w:hAnsi="Arial" w:cs="Arial"/>
                <w:sz w:val="20"/>
              </w:rPr>
            </w:pPr>
            <w:r>
              <w:rPr>
                <w:rFonts w:ascii="Arial" w:hAnsi="Arial" w:cs="Arial"/>
                <w:sz w:val="20"/>
              </w:rPr>
              <w:t>11,633</w:t>
            </w:r>
          </w:p>
        </w:tc>
        <w:tc>
          <w:tcPr>
            <w:tcW w:w="70" w:type="dxa"/>
            <w:noWrap/>
            <w:vAlign w:val="bottom"/>
            <w:hideMark/>
          </w:tcPr>
          <w:p w14:paraId="0F9A4956" w14:textId="77777777" w:rsidR="00765F1C" w:rsidRDefault="00765F1C">
            <w:pPr>
              <w:rPr>
                <w:rFonts w:ascii="Arial" w:hAnsi="Arial" w:cs="Arial"/>
                <w:sz w:val="20"/>
              </w:rPr>
            </w:pPr>
            <w:r>
              <w:rPr>
                <w:rFonts w:ascii="Arial" w:hAnsi="Arial" w:cs="Arial"/>
                <w:sz w:val="20"/>
              </w:rPr>
              <w:t> </w:t>
            </w:r>
          </w:p>
        </w:tc>
        <w:tc>
          <w:tcPr>
            <w:tcW w:w="150" w:type="dxa"/>
            <w:vAlign w:val="bottom"/>
            <w:hideMark/>
          </w:tcPr>
          <w:p w14:paraId="2CFC216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68" w:type="dxa"/>
            <w:vAlign w:val="bottom"/>
            <w:hideMark/>
          </w:tcPr>
          <w:p w14:paraId="5F9AA9AF"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4B6C9808" w14:textId="77777777" w:rsidR="00765F1C" w:rsidRDefault="00765F1C">
            <w:pPr>
              <w:jc w:val="right"/>
              <w:rPr>
                <w:rFonts w:ascii="Arial" w:hAnsi="Arial" w:cs="Arial"/>
                <w:sz w:val="20"/>
              </w:rPr>
            </w:pPr>
            <w:r>
              <w:rPr>
                <w:rFonts w:ascii="Arial" w:hAnsi="Arial" w:cs="Arial"/>
                <w:sz w:val="20"/>
              </w:rPr>
              <w:t>3,128</w:t>
            </w:r>
          </w:p>
        </w:tc>
        <w:tc>
          <w:tcPr>
            <w:tcW w:w="70" w:type="dxa"/>
            <w:noWrap/>
            <w:vAlign w:val="bottom"/>
            <w:hideMark/>
          </w:tcPr>
          <w:p w14:paraId="2011559B" w14:textId="77777777" w:rsidR="00765F1C" w:rsidRDefault="00765F1C">
            <w:pPr>
              <w:rPr>
                <w:rFonts w:ascii="Arial" w:hAnsi="Arial" w:cs="Arial"/>
                <w:sz w:val="20"/>
              </w:rPr>
            </w:pPr>
            <w:r>
              <w:rPr>
                <w:rFonts w:ascii="Arial" w:hAnsi="Arial" w:cs="Arial"/>
                <w:sz w:val="20"/>
              </w:rPr>
              <w:t> </w:t>
            </w:r>
          </w:p>
        </w:tc>
      </w:tr>
      <w:tr w:rsidR="00765F1C" w:rsidRPr="008B1B5B" w14:paraId="73D391A7" w14:textId="77777777" w:rsidTr="00472969">
        <w:trPr>
          <w:cantSplit/>
          <w:jc w:val="center"/>
        </w:trPr>
        <w:tc>
          <w:tcPr>
            <w:tcW w:w="10744" w:type="dxa"/>
            <w:gridSpan w:val="12"/>
            <w:vAlign w:val="bottom"/>
            <w:hideMark/>
          </w:tcPr>
          <w:p w14:paraId="34889B3D"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7B848F3" w14:textId="77777777" w:rsidR="00765F1C" w:rsidRPr="008B1B5B" w:rsidRDefault="00765F1C">
            <w:pPr>
              <w:rPr>
                <w:rFonts w:ascii="Arial" w:hAnsi="Arial" w:cs="Arial"/>
                <w:sz w:val="2"/>
                <w:szCs w:val="2"/>
              </w:rPr>
            </w:pPr>
          </w:p>
        </w:tc>
      </w:tr>
    </w:tbl>
    <w:p w14:paraId="1687ABC8" w14:textId="77777777" w:rsidR="00476FF6" w:rsidRDefault="00765F1C" w:rsidP="00024AEC">
      <w:pPr>
        <w:pStyle w:val="NormalWeb"/>
        <w:keepNext/>
        <w:pageBreakBefore/>
        <w:spacing w:before="0" w:beforeAutospacing="0" w:after="0" w:afterAutospacing="0"/>
        <w:jc w:val="both"/>
        <w:rPr>
          <w:rFonts w:ascii="Arial" w:hAnsi="Arial" w:cs="Arial"/>
          <w:sz w:val="20"/>
          <w:szCs w:val="20"/>
        </w:rPr>
      </w:pPr>
      <w:r>
        <w:rPr>
          <w:rFonts w:ascii="Arial" w:hAnsi="Arial" w:cs="Arial"/>
          <w:sz w:val="20"/>
          <w:szCs w:val="20"/>
        </w:rPr>
        <w:lastRenderedPageBreak/>
        <w:t xml:space="preserve">Supplemental balance sheet information related to leases was as follows: </w:t>
      </w:r>
    </w:p>
    <w:p w14:paraId="6DD5D1B9"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313"/>
        <w:gridCol w:w="118"/>
        <w:gridCol w:w="198"/>
        <w:gridCol w:w="815"/>
        <w:gridCol w:w="137"/>
        <w:gridCol w:w="110"/>
        <w:gridCol w:w="204"/>
        <w:gridCol w:w="782"/>
        <w:gridCol w:w="137"/>
      </w:tblGrid>
      <w:tr w:rsidR="00765F1C" w14:paraId="77CEB352" w14:textId="77777777" w:rsidTr="00024AEC">
        <w:trPr>
          <w:cantSplit/>
          <w:tblHeader/>
          <w:jc w:val="center"/>
        </w:trPr>
        <w:tc>
          <w:tcPr>
            <w:tcW w:w="8313" w:type="dxa"/>
            <w:vAlign w:val="bottom"/>
            <w:hideMark/>
          </w:tcPr>
          <w:p w14:paraId="3EDB9DA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 except lease term and discount rate)</w:t>
            </w:r>
          </w:p>
        </w:tc>
        <w:tc>
          <w:tcPr>
            <w:tcW w:w="118" w:type="dxa"/>
            <w:vAlign w:val="bottom"/>
            <w:hideMark/>
          </w:tcPr>
          <w:p w14:paraId="0A3B8B1A" w14:textId="77777777" w:rsidR="00765F1C" w:rsidRDefault="00765F1C">
            <w:pPr>
              <w:pStyle w:val="la2"/>
              <w:rPr>
                <w:rFonts w:ascii="Arial" w:hAnsi="Arial" w:cs="Arial"/>
                <w:sz w:val="16"/>
                <w:szCs w:val="16"/>
              </w:rPr>
            </w:pPr>
            <w:r>
              <w:rPr>
                <w:rFonts w:ascii="Arial" w:hAnsi="Arial" w:cs="Arial"/>
                <w:sz w:val="16"/>
                <w:szCs w:val="16"/>
              </w:rPr>
              <w:t>  </w:t>
            </w:r>
          </w:p>
        </w:tc>
        <w:tc>
          <w:tcPr>
            <w:tcW w:w="1013" w:type="dxa"/>
            <w:gridSpan w:val="2"/>
            <w:vAlign w:val="bottom"/>
            <w:hideMark/>
          </w:tcPr>
          <w:p w14:paraId="295414DA"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19B0AFB6" w14:textId="77777777" w:rsidR="00765F1C" w:rsidRDefault="00765F1C">
            <w:pPr>
              <w:rPr>
                <w:rFonts w:ascii="Arial" w:hAnsi="Arial" w:cs="Arial"/>
                <w:sz w:val="16"/>
                <w:szCs w:val="16"/>
              </w:rPr>
            </w:pPr>
            <w:r>
              <w:rPr>
                <w:rFonts w:ascii="Arial" w:hAnsi="Arial" w:cs="Arial"/>
                <w:sz w:val="16"/>
                <w:szCs w:val="16"/>
              </w:rPr>
              <w:t> </w:t>
            </w:r>
          </w:p>
        </w:tc>
        <w:tc>
          <w:tcPr>
            <w:tcW w:w="110" w:type="dxa"/>
            <w:vAlign w:val="bottom"/>
            <w:hideMark/>
          </w:tcPr>
          <w:p w14:paraId="2A519BA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86" w:type="dxa"/>
            <w:gridSpan w:val="2"/>
            <w:vAlign w:val="bottom"/>
            <w:hideMark/>
          </w:tcPr>
          <w:p w14:paraId="17CD3AE6"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37594C3E"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5E482222" w14:textId="77777777" w:rsidTr="00472969">
        <w:trPr>
          <w:cantSplit/>
          <w:jc w:val="center"/>
        </w:trPr>
        <w:tc>
          <w:tcPr>
            <w:tcW w:w="10677" w:type="dxa"/>
            <w:gridSpan w:val="8"/>
            <w:vAlign w:val="bottom"/>
            <w:hideMark/>
          </w:tcPr>
          <w:p w14:paraId="4FC257F6"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6DB545EA" w14:textId="77777777" w:rsidR="00765F1C" w:rsidRPr="008B1B5B" w:rsidRDefault="00765F1C">
            <w:pPr>
              <w:rPr>
                <w:rFonts w:ascii="Arial" w:hAnsi="Arial" w:cs="Arial"/>
                <w:sz w:val="8"/>
                <w:szCs w:val="8"/>
              </w:rPr>
            </w:pPr>
          </w:p>
        </w:tc>
      </w:tr>
      <w:tr w:rsidR="00765F1C" w14:paraId="10B3BFD3" w14:textId="77777777" w:rsidTr="00472969">
        <w:trPr>
          <w:trHeight w:val="75"/>
          <w:jc w:val="center"/>
        </w:trPr>
        <w:tc>
          <w:tcPr>
            <w:tcW w:w="8313" w:type="dxa"/>
            <w:vAlign w:val="center"/>
            <w:hideMark/>
          </w:tcPr>
          <w:p w14:paraId="10526392"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43C29D1F"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1C129A3C" w14:textId="77777777" w:rsidR="00765F1C" w:rsidRDefault="00765F1C">
            <w:pPr>
              <w:rPr>
                <w:rFonts w:ascii="Arial" w:hAnsi="Arial" w:cs="Arial"/>
                <w:sz w:val="2"/>
                <w:szCs w:val="2"/>
              </w:rPr>
            </w:pPr>
            <w:r>
              <w:rPr>
                <w:rFonts w:ascii="Arial" w:hAnsi="Arial" w:cs="Arial"/>
                <w:sz w:val="2"/>
                <w:szCs w:val="2"/>
              </w:rPr>
              <w:t> </w:t>
            </w:r>
          </w:p>
        </w:tc>
      </w:tr>
      <w:tr w:rsidR="00765F1C" w14:paraId="03D1FCB9" w14:textId="77777777" w:rsidTr="00024AEC">
        <w:trPr>
          <w:cantSplit/>
          <w:jc w:val="center"/>
        </w:trPr>
        <w:tc>
          <w:tcPr>
            <w:tcW w:w="8313" w:type="dxa"/>
            <w:vAlign w:val="bottom"/>
            <w:hideMark/>
          </w:tcPr>
          <w:p w14:paraId="5AD2B4D4"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118" w:type="dxa"/>
            <w:vAlign w:val="bottom"/>
            <w:hideMark/>
          </w:tcPr>
          <w:p w14:paraId="6070052D" w14:textId="77777777" w:rsidR="00765F1C" w:rsidRDefault="00765F1C">
            <w:pPr>
              <w:pStyle w:val="la2"/>
              <w:rPr>
                <w:rFonts w:ascii="Arial" w:hAnsi="Arial" w:cs="Arial"/>
                <w:sz w:val="16"/>
                <w:szCs w:val="16"/>
              </w:rPr>
            </w:pPr>
            <w:r>
              <w:rPr>
                <w:rFonts w:ascii="Arial" w:hAnsi="Arial" w:cs="Arial"/>
                <w:sz w:val="16"/>
                <w:szCs w:val="16"/>
              </w:rPr>
              <w:t>  </w:t>
            </w:r>
          </w:p>
        </w:tc>
        <w:tc>
          <w:tcPr>
            <w:tcW w:w="1013" w:type="dxa"/>
            <w:gridSpan w:val="2"/>
            <w:tcMar>
              <w:top w:w="0" w:type="dxa"/>
              <w:left w:w="14" w:type="dxa"/>
              <w:bottom w:w="0" w:type="dxa"/>
              <w:right w:w="14" w:type="dxa"/>
            </w:tcMar>
            <w:vAlign w:val="bottom"/>
            <w:hideMark/>
          </w:tcPr>
          <w:p w14:paraId="44837939"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02CE4C70" w14:textId="77777777" w:rsidR="00765F1C" w:rsidRDefault="00765F1C">
            <w:pPr>
              <w:rPr>
                <w:rFonts w:ascii="Arial" w:hAnsi="Arial" w:cs="Arial"/>
                <w:sz w:val="16"/>
                <w:szCs w:val="16"/>
              </w:rPr>
            </w:pPr>
            <w:r>
              <w:rPr>
                <w:rFonts w:ascii="Arial" w:hAnsi="Arial" w:cs="Arial"/>
                <w:sz w:val="16"/>
                <w:szCs w:val="16"/>
              </w:rPr>
              <w:t> </w:t>
            </w:r>
          </w:p>
        </w:tc>
        <w:tc>
          <w:tcPr>
            <w:tcW w:w="110" w:type="dxa"/>
            <w:vAlign w:val="bottom"/>
            <w:hideMark/>
          </w:tcPr>
          <w:p w14:paraId="3F57182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86" w:type="dxa"/>
            <w:gridSpan w:val="2"/>
            <w:tcMar>
              <w:top w:w="0" w:type="dxa"/>
              <w:left w:w="14" w:type="dxa"/>
              <w:bottom w:w="0" w:type="dxa"/>
              <w:right w:w="14" w:type="dxa"/>
            </w:tcMar>
            <w:vAlign w:val="bottom"/>
            <w:hideMark/>
          </w:tcPr>
          <w:p w14:paraId="0B46D4EF"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37639EDB" w14:textId="77777777" w:rsidR="00765F1C" w:rsidRDefault="00765F1C">
            <w:pPr>
              <w:rPr>
                <w:rFonts w:ascii="Arial" w:hAnsi="Arial" w:cs="Arial"/>
                <w:sz w:val="16"/>
                <w:szCs w:val="16"/>
              </w:rPr>
            </w:pPr>
            <w:r>
              <w:rPr>
                <w:rFonts w:ascii="Arial" w:hAnsi="Arial" w:cs="Arial"/>
                <w:sz w:val="16"/>
                <w:szCs w:val="16"/>
              </w:rPr>
              <w:t> </w:t>
            </w:r>
          </w:p>
        </w:tc>
      </w:tr>
      <w:tr w:rsidR="00765F1C" w14:paraId="0E2C5B22" w14:textId="77777777" w:rsidTr="00472969">
        <w:trPr>
          <w:trHeight w:val="75"/>
          <w:jc w:val="center"/>
        </w:trPr>
        <w:tc>
          <w:tcPr>
            <w:tcW w:w="8313" w:type="dxa"/>
            <w:vAlign w:val="center"/>
            <w:hideMark/>
          </w:tcPr>
          <w:p w14:paraId="29D8EB6C"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01CC5A24"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17AACAA2" w14:textId="77777777" w:rsidR="00765F1C" w:rsidRDefault="00765F1C">
            <w:pPr>
              <w:rPr>
                <w:rFonts w:ascii="Arial" w:hAnsi="Arial" w:cs="Arial"/>
                <w:sz w:val="2"/>
                <w:szCs w:val="2"/>
              </w:rPr>
            </w:pPr>
            <w:r>
              <w:rPr>
                <w:rFonts w:ascii="Arial" w:hAnsi="Arial" w:cs="Arial"/>
                <w:sz w:val="2"/>
                <w:szCs w:val="2"/>
              </w:rPr>
              <w:t> </w:t>
            </w:r>
          </w:p>
        </w:tc>
      </w:tr>
      <w:tr w:rsidR="00765F1C" w14:paraId="33B98B25" w14:textId="77777777" w:rsidTr="00024AEC">
        <w:trPr>
          <w:cantSplit/>
          <w:jc w:val="center"/>
        </w:trPr>
        <w:tc>
          <w:tcPr>
            <w:tcW w:w="8313" w:type="dxa"/>
            <w:hideMark/>
          </w:tcPr>
          <w:p w14:paraId="56B0ED42"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Operating Leases</w:t>
            </w:r>
          </w:p>
        </w:tc>
        <w:tc>
          <w:tcPr>
            <w:tcW w:w="118" w:type="dxa"/>
            <w:vAlign w:val="bottom"/>
            <w:hideMark/>
          </w:tcPr>
          <w:p w14:paraId="5C8AE8DF" w14:textId="77777777" w:rsidR="00765F1C" w:rsidRDefault="00765F1C">
            <w:pPr>
              <w:pStyle w:val="la2"/>
              <w:rPr>
                <w:rFonts w:ascii="Arial" w:hAnsi="Arial" w:cs="Arial"/>
                <w:sz w:val="16"/>
                <w:szCs w:val="16"/>
              </w:rPr>
            </w:pPr>
            <w:r>
              <w:rPr>
                <w:rFonts w:ascii="Arial" w:hAnsi="Arial" w:cs="Arial"/>
                <w:sz w:val="16"/>
                <w:szCs w:val="16"/>
              </w:rPr>
              <w:t>  </w:t>
            </w:r>
          </w:p>
        </w:tc>
        <w:tc>
          <w:tcPr>
            <w:tcW w:w="198" w:type="dxa"/>
            <w:vAlign w:val="bottom"/>
            <w:hideMark/>
          </w:tcPr>
          <w:p w14:paraId="5814A26E" w14:textId="77777777" w:rsidR="00765F1C" w:rsidRDefault="00765F1C">
            <w:pPr>
              <w:pStyle w:val="la2"/>
              <w:rPr>
                <w:rFonts w:ascii="Arial" w:hAnsi="Arial" w:cs="Arial"/>
                <w:sz w:val="16"/>
                <w:szCs w:val="16"/>
              </w:rPr>
            </w:pPr>
            <w:r>
              <w:rPr>
                <w:rFonts w:ascii="Arial" w:hAnsi="Arial" w:cs="Arial"/>
                <w:sz w:val="16"/>
                <w:szCs w:val="16"/>
              </w:rPr>
              <w:t> </w:t>
            </w:r>
          </w:p>
        </w:tc>
        <w:tc>
          <w:tcPr>
            <w:tcW w:w="815" w:type="dxa"/>
            <w:vAlign w:val="bottom"/>
            <w:hideMark/>
          </w:tcPr>
          <w:p w14:paraId="2AA8339F"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11D1368D" w14:textId="77777777" w:rsidR="00765F1C" w:rsidRDefault="00765F1C">
            <w:pPr>
              <w:pStyle w:val="la2"/>
              <w:rPr>
                <w:rFonts w:ascii="Arial" w:hAnsi="Arial" w:cs="Arial"/>
                <w:sz w:val="16"/>
                <w:szCs w:val="16"/>
              </w:rPr>
            </w:pPr>
            <w:r>
              <w:rPr>
                <w:rFonts w:ascii="Arial" w:hAnsi="Arial" w:cs="Arial"/>
                <w:sz w:val="16"/>
                <w:szCs w:val="16"/>
              </w:rPr>
              <w:t> </w:t>
            </w:r>
          </w:p>
        </w:tc>
        <w:tc>
          <w:tcPr>
            <w:tcW w:w="110" w:type="dxa"/>
            <w:vAlign w:val="bottom"/>
            <w:hideMark/>
          </w:tcPr>
          <w:p w14:paraId="22268642" w14:textId="77777777" w:rsidR="00765F1C" w:rsidRDefault="00765F1C">
            <w:pPr>
              <w:pStyle w:val="la2"/>
              <w:rPr>
                <w:rFonts w:ascii="Arial" w:hAnsi="Arial" w:cs="Arial"/>
                <w:sz w:val="16"/>
                <w:szCs w:val="16"/>
              </w:rPr>
            </w:pPr>
            <w:r>
              <w:rPr>
                <w:rFonts w:ascii="Arial" w:hAnsi="Arial" w:cs="Arial"/>
                <w:sz w:val="16"/>
                <w:szCs w:val="16"/>
              </w:rPr>
              <w:t> </w:t>
            </w:r>
          </w:p>
        </w:tc>
        <w:tc>
          <w:tcPr>
            <w:tcW w:w="204" w:type="dxa"/>
            <w:vAlign w:val="bottom"/>
            <w:hideMark/>
          </w:tcPr>
          <w:p w14:paraId="3AF94CF2" w14:textId="77777777" w:rsidR="00765F1C" w:rsidRDefault="00765F1C">
            <w:pPr>
              <w:pStyle w:val="la2"/>
              <w:rPr>
                <w:rFonts w:ascii="Arial" w:hAnsi="Arial" w:cs="Arial"/>
                <w:sz w:val="16"/>
                <w:szCs w:val="16"/>
              </w:rPr>
            </w:pPr>
            <w:r>
              <w:rPr>
                <w:rFonts w:ascii="Arial" w:hAnsi="Arial" w:cs="Arial"/>
                <w:sz w:val="16"/>
                <w:szCs w:val="16"/>
              </w:rPr>
              <w:t> </w:t>
            </w:r>
          </w:p>
        </w:tc>
        <w:tc>
          <w:tcPr>
            <w:tcW w:w="782" w:type="dxa"/>
            <w:vAlign w:val="bottom"/>
            <w:hideMark/>
          </w:tcPr>
          <w:p w14:paraId="0909B7E2"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54E01604"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3CF6F80C" w14:textId="77777777" w:rsidTr="00472969">
        <w:trPr>
          <w:trHeight w:val="75"/>
          <w:jc w:val="center"/>
        </w:trPr>
        <w:tc>
          <w:tcPr>
            <w:tcW w:w="8313" w:type="dxa"/>
            <w:vAlign w:val="center"/>
            <w:hideMark/>
          </w:tcPr>
          <w:p w14:paraId="701BCF4C"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75EC9409"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0FF8202C" w14:textId="77777777" w:rsidR="00765F1C" w:rsidRDefault="00765F1C">
            <w:pPr>
              <w:rPr>
                <w:rFonts w:ascii="Arial" w:hAnsi="Arial" w:cs="Arial"/>
                <w:sz w:val="2"/>
                <w:szCs w:val="2"/>
              </w:rPr>
            </w:pPr>
            <w:r>
              <w:rPr>
                <w:rFonts w:ascii="Arial" w:hAnsi="Arial" w:cs="Arial"/>
                <w:sz w:val="2"/>
                <w:szCs w:val="2"/>
              </w:rPr>
              <w:t> </w:t>
            </w:r>
          </w:p>
        </w:tc>
      </w:tr>
      <w:tr w:rsidR="00765F1C" w14:paraId="21302924" w14:textId="77777777" w:rsidTr="00024AEC">
        <w:trPr>
          <w:cantSplit/>
          <w:jc w:val="center"/>
        </w:trPr>
        <w:tc>
          <w:tcPr>
            <w:tcW w:w="8313" w:type="dxa"/>
            <w:hideMark/>
          </w:tcPr>
          <w:p w14:paraId="6996C9C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right-of-use assets</w:t>
            </w:r>
          </w:p>
        </w:tc>
        <w:tc>
          <w:tcPr>
            <w:tcW w:w="118" w:type="dxa"/>
            <w:vAlign w:val="bottom"/>
            <w:hideMark/>
          </w:tcPr>
          <w:p w14:paraId="58C90827"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334AA6F8" w14:textId="77777777" w:rsidR="00765F1C" w:rsidRDefault="00765F1C">
            <w:pPr>
              <w:rPr>
                <w:rFonts w:ascii="Arial" w:hAnsi="Arial" w:cs="Arial"/>
                <w:sz w:val="20"/>
              </w:rPr>
            </w:pPr>
            <w:r>
              <w:rPr>
                <w:rFonts w:ascii="Arial" w:hAnsi="Arial" w:cs="Arial"/>
                <w:b/>
                <w:bCs/>
                <w:sz w:val="20"/>
              </w:rPr>
              <w:t>$</w:t>
            </w:r>
          </w:p>
        </w:tc>
        <w:tc>
          <w:tcPr>
            <w:tcW w:w="815" w:type="dxa"/>
            <w:vAlign w:val="bottom"/>
            <w:hideMark/>
          </w:tcPr>
          <w:p w14:paraId="51F45A06" w14:textId="77777777" w:rsidR="00765F1C" w:rsidRDefault="00765F1C">
            <w:pPr>
              <w:jc w:val="right"/>
              <w:rPr>
                <w:rFonts w:ascii="Arial" w:hAnsi="Arial" w:cs="Arial"/>
                <w:sz w:val="20"/>
              </w:rPr>
            </w:pPr>
            <w:r>
              <w:rPr>
                <w:rFonts w:ascii="Arial" w:hAnsi="Arial" w:cs="Arial"/>
                <w:b/>
                <w:bCs/>
                <w:sz w:val="20"/>
              </w:rPr>
              <w:t> 24,823</w:t>
            </w:r>
          </w:p>
        </w:tc>
        <w:tc>
          <w:tcPr>
            <w:tcW w:w="137" w:type="dxa"/>
            <w:noWrap/>
            <w:vAlign w:val="bottom"/>
            <w:hideMark/>
          </w:tcPr>
          <w:p w14:paraId="262E8188"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612C00B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7024632A" w14:textId="77777777" w:rsidR="00765F1C" w:rsidRDefault="00765F1C">
            <w:pPr>
              <w:rPr>
                <w:rFonts w:ascii="Arial" w:hAnsi="Arial" w:cs="Arial"/>
                <w:sz w:val="20"/>
              </w:rPr>
            </w:pPr>
            <w:r>
              <w:rPr>
                <w:rFonts w:ascii="Arial" w:hAnsi="Arial" w:cs="Arial"/>
                <w:sz w:val="20"/>
              </w:rPr>
              <w:t>$</w:t>
            </w:r>
          </w:p>
        </w:tc>
        <w:tc>
          <w:tcPr>
            <w:tcW w:w="782" w:type="dxa"/>
            <w:vAlign w:val="bottom"/>
            <w:hideMark/>
          </w:tcPr>
          <w:p w14:paraId="3EFD37AC" w14:textId="77777777" w:rsidR="00765F1C" w:rsidRDefault="00765F1C">
            <w:pPr>
              <w:jc w:val="right"/>
              <w:rPr>
                <w:rFonts w:ascii="Arial" w:hAnsi="Arial" w:cs="Arial"/>
                <w:sz w:val="20"/>
              </w:rPr>
            </w:pPr>
            <w:r>
              <w:rPr>
                <w:rFonts w:ascii="Arial" w:hAnsi="Arial" w:cs="Arial"/>
                <w:sz w:val="20"/>
              </w:rPr>
              <w:t> 18,961</w:t>
            </w:r>
          </w:p>
        </w:tc>
        <w:tc>
          <w:tcPr>
            <w:tcW w:w="137" w:type="dxa"/>
            <w:noWrap/>
            <w:vAlign w:val="bottom"/>
            <w:hideMark/>
          </w:tcPr>
          <w:p w14:paraId="134D8D3D" w14:textId="77777777" w:rsidR="00765F1C" w:rsidRDefault="00765F1C">
            <w:pPr>
              <w:rPr>
                <w:rFonts w:ascii="Arial" w:hAnsi="Arial" w:cs="Arial"/>
                <w:sz w:val="20"/>
              </w:rPr>
            </w:pPr>
            <w:r>
              <w:rPr>
                <w:rFonts w:ascii="Arial" w:hAnsi="Arial" w:cs="Arial"/>
                <w:sz w:val="20"/>
              </w:rPr>
              <w:t> </w:t>
            </w:r>
          </w:p>
        </w:tc>
      </w:tr>
      <w:tr w:rsidR="00765F1C" w:rsidRPr="008B1B5B" w14:paraId="118387C7" w14:textId="77777777" w:rsidTr="00024AEC">
        <w:trPr>
          <w:cantSplit/>
          <w:jc w:val="center"/>
        </w:trPr>
        <w:tc>
          <w:tcPr>
            <w:tcW w:w="8313" w:type="dxa"/>
            <w:vAlign w:val="bottom"/>
            <w:hideMark/>
          </w:tcPr>
          <w:p w14:paraId="4FA7049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8" w:type="dxa"/>
            <w:vAlign w:val="bottom"/>
            <w:hideMark/>
          </w:tcPr>
          <w:p w14:paraId="5568361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8" w:type="dxa"/>
            <w:vAlign w:val="bottom"/>
            <w:hideMark/>
          </w:tcPr>
          <w:p w14:paraId="19F0591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15" w:type="dxa"/>
            <w:vAlign w:val="bottom"/>
            <w:hideMark/>
          </w:tcPr>
          <w:p w14:paraId="3496926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F7C8651" w14:textId="77777777" w:rsidR="00765F1C" w:rsidRPr="008B1B5B" w:rsidRDefault="00765F1C">
            <w:pPr>
              <w:rPr>
                <w:rFonts w:ascii="Arial" w:hAnsi="Arial" w:cs="Arial"/>
                <w:sz w:val="2"/>
                <w:szCs w:val="2"/>
              </w:rPr>
            </w:pPr>
          </w:p>
        </w:tc>
        <w:tc>
          <w:tcPr>
            <w:tcW w:w="110" w:type="dxa"/>
            <w:vAlign w:val="bottom"/>
            <w:hideMark/>
          </w:tcPr>
          <w:p w14:paraId="37398AA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4" w:type="dxa"/>
            <w:vAlign w:val="bottom"/>
            <w:hideMark/>
          </w:tcPr>
          <w:p w14:paraId="3589B9A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82" w:type="dxa"/>
            <w:vAlign w:val="bottom"/>
            <w:hideMark/>
          </w:tcPr>
          <w:p w14:paraId="7FA34AD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67A6BBA" w14:textId="77777777" w:rsidR="00765F1C" w:rsidRPr="008B1B5B" w:rsidRDefault="00765F1C">
            <w:pPr>
              <w:rPr>
                <w:rFonts w:ascii="Arial" w:hAnsi="Arial" w:cs="Arial"/>
                <w:sz w:val="2"/>
                <w:szCs w:val="2"/>
              </w:rPr>
            </w:pPr>
          </w:p>
        </w:tc>
      </w:tr>
      <w:tr w:rsidR="00765F1C" w14:paraId="3D6F605B" w14:textId="77777777" w:rsidTr="00024AEC">
        <w:trPr>
          <w:cantSplit/>
          <w:jc w:val="center"/>
        </w:trPr>
        <w:tc>
          <w:tcPr>
            <w:tcW w:w="8313" w:type="dxa"/>
            <w:hideMark/>
          </w:tcPr>
          <w:p w14:paraId="7DFCA28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current liabilities</w:t>
            </w:r>
          </w:p>
        </w:tc>
        <w:tc>
          <w:tcPr>
            <w:tcW w:w="118" w:type="dxa"/>
            <w:vAlign w:val="bottom"/>
            <w:hideMark/>
          </w:tcPr>
          <w:p w14:paraId="5FF3E896"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2B2EB0B7" w14:textId="77777777" w:rsidR="00765F1C" w:rsidRDefault="00765F1C">
            <w:pPr>
              <w:rPr>
                <w:rFonts w:ascii="Arial" w:hAnsi="Arial" w:cs="Arial"/>
                <w:sz w:val="20"/>
              </w:rPr>
            </w:pPr>
            <w:r>
              <w:rPr>
                <w:rFonts w:ascii="Arial" w:hAnsi="Arial" w:cs="Arial"/>
                <w:b/>
                <w:bCs/>
                <w:sz w:val="20"/>
              </w:rPr>
              <w:t>$</w:t>
            </w:r>
          </w:p>
        </w:tc>
        <w:tc>
          <w:tcPr>
            <w:tcW w:w="815" w:type="dxa"/>
            <w:vAlign w:val="bottom"/>
            <w:hideMark/>
          </w:tcPr>
          <w:p w14:paraId="393E1760" w14:textId="77777777" w:rsidR="00765F1C" w:rsidRDefault="00765F1C">
            <w:pPr>
              <w:jc w:val="right"/>
              <w:rPr>
                <w:rFonts w:ascii="Arial" w:hAnsi="Arial" w:cs="Arial"/>
                <w:sz w:val="20"/>
              </w:rPr>
            </w:pPr>
            <w:r>
              <w:rPr>
                <w:rFonts w:ascii="Arial" w:hAnsi="Arial" w:cs="Arial"/>
                <w:b/>
                <w:bCs/>
                <w:sz w:val="20"/>
              </w:rPr>
              <w:t>5,424</w:t>
            </w:r>
          </w:p>
        </w:tc>
        <w:tc>
          <w:tcPr>
            <w:tcW w:w="137" w:type="dxa"/>
            <w:noWrap/>
            <w:vAlign w:val="bottom"/>
            <w:hideMark/>
          </w:tcPr>
          <w:p w14:paraId="1E138EE0"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6F5CE8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5A4CF775" w14:textId="77777777" w:rsidR="00765F1C" w:rsidRDefault="00765F1C">
            <w:pPr>
              <w:rPr>
                <w:rFonts w:ascii="Arial" w:hAnsi="Arial" w:cs="Arial"/>
                <w:sz w:val="20"/>
              </w:rPr>
            </w:pPr>
            <w:r>
              <w:rPr>
                <w:rFonts w:ascii="Arial" w:hAnsi="Arial" w:cs="Arial"/>
                <w:sz w:val="20"/>
              </w:rPr>
              <w:t>$</w:t>
            </w:r>
          </w:p>
        </w:tc>
        <w:tc>
          <w:tcPr>
            <w:tcW w:w="782" w:type="dxa"/>
            <w:vAlign w:val="bottom"/>
            <w:hideMark/>
          </w:tcPr>
          <w:p w14:paraId="55BE3252" w14:textId="77777777" w:rsidR="00765F1C" w:rsidRDefault="00765F1C">
            <w:pPr>
              <w:jc w:val="right"/>
              <w:rPr>
                <w:rFonts w:ascii="Arial" w:hAnsi="Arial" w:cs="Arial"/>
                <w:sz w:val="20"/>
              </w:rPr>
            </w:pPr>
            <w:r>
              <w:rPr>
                <w:rFonts w:ascii="Arial" w:hAnsi="Arial" w:cs="Arial"/>
                <w:sz w:val="20"/>
              </w:rPr>
              <w:t>3,580</w:t>
            </w:r>
          </w:p>
        </w:tc>
        <w:tc>
          <w:tcPr>
            <w:tcW w:w="137" w:type="dxa"/>
            <w:noWrap/>
            <w:vAlign w:val="bottom"/>
            <w:hideMark/>
          </w:tcPr>
          <w:p w14:paraId="7C9D666D" w14:textId="77777777" w:rsidR="00765F1C" w:rsidRDefault="00765F1C">
            <w:pPr>
              <w:rPr>
                <w:rFonts w:ascii="Arial" w:hAnsi="Arial" w:cs="Arial"/>
                <w:sz w:val="20"/>
              </w:rPr>
            </w:pPr>
            <w:r>
              <w:rPr>
                <w:rFonts w:ascii="Arial" w:hAnsi="Arial" w:cs="Arial"/>
                <w:sz w:val="20"/>
              </w:rPr>
              <w:t> </w:t>
            </w:r>
          </w:p>
        </w:tc>
      </w:tr>
      <w:tr w:rsidR="00765F1C" w14:paraId="1D1024DC" w14:textId="77777777" w:rsidTr="00024AEC">
        <w:trPr>
          <w:cantSplit/>
          <w:jc w:val="center"/>
        </w:trPr>
        <w:tc>
          <w:tcPr>
            <w:tcW w:w="8313" w:type="dxa"/>
            <w:hideMark/>
          </w:tcPr>
          <w:p w14:paraId="74D0472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 liabilities</w:t>
            </w:r>
          </w:p>
        </w:tc>
        <w:tc>
          <w:tcPr>
            <w:tcW w:w="118" w:type="dxa"/>
            <w:vAlign w:val="bottom"/>
            <w:hideMark/>
          </w:tcPr>
          <w:p w14:paraId="75471ABA"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43D9572B" w14:textId="77777777" w:rsidR="00765F1C" w:rsidRDefault="00765F1C">
            <w:pPr>
              <w:rPr>
                <w:rFonts w:ascii="Arial" w:hAnsi="Arial" w:cs="Arial"/>
                <w:sz w:val="20"/>
              </w:rPr>
            </w:pPr>
            <w:r>
              <w:rPr>
                <w:rFonts w:ascii="Arial" w:hAnsi="Arial" w:cs="Arial"/>
                <w:b/>
                <w:bCs/>
                <w:sz w:val="20"/>
              </w:rPr>
              <w:t> </w:t>
            </w:r>
          </w:p>
        </w:tc>
        <w:tc>
          <w:tcPr>
            <w:tcW w:w="815" w:type="dxa"/>
            <w:vAlign w:val="bottom"/>
            <w:hideMark/>
          </w:tcPr>
          <w:p w14:paraId="03F1E15E" w14:textId="77777777" w:rsidR="00765F1C" w:rsidRDefault="00765F1C">
            <w:pPr>
              <w:jc w:val="right"/>
              <w:rPr>
                <w:rFonts w:ascii="Arial" w:hAnsi="Arial" w:cs="Arial"/>
                <w:sz w:val="20"/>
              </w:rPr>
            </w:pPr>
            <w:r>
              <w:rPr>
                <w:rFonts w:ascii="Arial" w:hAnsi="Arial" w:cs="Arial"/>
                <w:b/>
                <w:bCs/>
                <w:sz w:val="20"/>
              </w:rPr>
              <w:t>17,437</w:t>
            </w:r>
          </w:p>
        </w:tc>
        <w:tc>
          <w:tcPr>
            <w:tcW w:w="137" w:type="dxa"/>
            <w:noWrap/>
            <w:vAlign w:val="bottom"/>
            <w:hideMark/>
          </w:tcPr>
          <w:p w14:paraId="715F9755"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7B3D7CF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00EF9E32" w14:textId="77777777" w:rsidR="00765F1C" w:rsidRDefault="00765F1C">
            <w:pPr>
              <w:rPr>
                <w:rFonts w:ascii="Arial" w:hAnsi="Arial" w:cs="Arial"/>
                <w:sz w:val="20"/>
              </w:rPr>
            </w:pPr>
            <w:r>
              <w:rPr>
                <w:rFonts w:ascii="Arial" w:hAnsi="Arial" w:cs="Arial"/>
                <w:sz w:val="20"/>
              </w:rPr>
              <w:t> </w:t>
            </w:r>
          </w:p>
        </w:tc>
        <w:tc>
          <w:tcPr>
            <w:tcW w:w="782" w:type="dxa"/>
            <w:vAlign w:val="bottom"/>
            <w:hideMark/>
          </w:tcPr>
          <w:p w14:paraId="039499E4" w14:textId="77777777" w:rsidR="00765F1C" w:rsidRDefault="00765F1C">
            <w:pPr>
              <w:jc w:val="right"/>
              <w:rPr>
                <w:rFonts w:ascii="Arial" w:hAnsi="Arial" w:cs="Arial"/>
                <w:sz w:val="20"/>
              </w:rPr>
            </w:pPr>
            <w:r>
              <w:rPr>
                <w:rFonts w:ascii="Arial" w:hAnsi="Arial" w:cs="Arial"/>
                <w:sz w:val="20"/>
              </w:rPr>
              <w:t>15,497</w:t>
            </w:r>
          </w:p>
        </w:tc>
        <w:tc>
          <w:tcPr>
            <w:tcW w:w="137" w:type="dxa"/>
            <w:noWrap/>
            <w:vAlign w:val="bottom"/>
            <w:hideMark/>
          </w:tcPr>
          <w:p w14:paraId="76E07C5E" w14:textId="77777777" w:rsidR="00765F1C" w:rsidRDefault="00765F1C">
            <w:pPr>
              <w:rPr>
                <w:rFonts w:ascii="Arial" w:hAnsi="Arial" w:cs="Arial"/>
                <w:sz w:val="20"/>
              </w:rPr>
            </w:pPr>
            <w:r>
              <w:rPr>
                <w:rFonts w:ascii="Arial" w:hAnsi="Arial" w:cs="Arial"/>
                <w:sz w:val="20"/>
              </w:rPr>
              <w:t> </w:t>
            </w:r>
          </w:p>
        </w:tc>
      </w:tr>
      <w:tr w:rsidR="00765F1C" w:rsidRPr="008B1B5B" w14:paraId="6547070D" w14:textId="77777777" w:rsidTr="00024AEC">
        <w:trPr>
          <w:cantSplit/>
          <w:jc w:val="center"/>
        </w:trPr>
        <w:tc>
          <w:tcPr>
            <w:tcW w:w="9444" w:type="dxa"/>
            <w:gridSpan w:val="4"/>
            <w:vAlign w:val="bottom"/>
            <w:hideMark/>
          </w:tcPr>
          <w:p w14:paraId="0F62C62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B583216" w14:textId="77777777" w:rsidR="00765F1C" w:rsidRPr="008B1B5B" w:rsidRDefault="00765F1C">
            <w:pPr>
              <w:rPr>
                <w:rFonts w:ascii="Arial" w:hAnsi="Arial" w:cs="Arial"/>
                <w:sz w:val="2"/>
                <w:szCs w:val="2"/>
              </w:rPr>
            </w:pPr>
          </w:p>
        </w:tc>
        <w:tc>
          <w:tcPr>
            <w:tcW w:w="110" w:type="dxa"/>
            <w:vAlign w:val="bottom"/>
            <w:hideMark/>
          </w:tcPr>
          <w:p w14:paraId="61865C1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4" w:type="dxa"/>
            <w:vAlign w:val="bottom"/>
            <w:hideMark/>
          </w:tcPr>
          <w:p w14:paraId="7A88DAD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82" w:type="dxa"/>
            <w:vAlign w:val="bottom"/>
            <w:hideMark/>
          </w:tcPr>
          <w:p w14:paraId="6F40522E"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19D9418" w14:textId="77777777" w:rsidR="00765F1C" w:rsidRPr="008B1B5B" w:rsidRDefault="00765F1C">
            <w:pPr>
              <w:rPr>
                <w:rFonts w:ascii="Arial" w:hAnsi="Arial" w:cs="Arial"/>
                <w:sz w:val="2"/>
                <w:szCs w:val="2"/>
              </w:rPr>
            </w:pPr>
          </w:p>
        </w:tc>
      </w:tr>
      <w:tr w:rsidR="00765F1C" w14:paraId="6AD4CDCF" w14:textId="77777777" w:rsidTr="00024AEC">
        <w:trPr>
          <w:cantSplit/>
          <w:jc w:val="center"/>
        </w:trPr>
        <w:tc>
          <w:tcPr>
            <w:tcW w:w="8313" w:type="dxa"/>
            <w:hideMark/>
          </w:tcPr>
          <w:p w14:paraId="70E66F9C"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operating lease liabilities</w:t>
            </w:r>
          </w:p>
        </w:tc>
        <w:tc>
          <w:tcPr>
            <w:tcW w:w="118" w:type="dxa"/>
            <w:vAlign w:val="bottom"/>
            <w:hideMark/>
          </w:tcPr>
          <w:p w14:paraId="5354B778"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740F63E9" w14:textId="77777777" w:rsidR="00765F1C" w:rsidRDefault="00765F1C">
            <w:pPr>
              <w:rPr>
                <w:rFonts w:ascii="Arial" w:hAnsi="Arial" w:cs="Arial"/>
                <w:sz w:val="20"/>
              </w:rPr>
            </w:pPr>
            <w:r>
              <w:rPr>
                <w:rFonts w:ascii="Arial" w:hAnsi="Arial" w:cs="Arial"/>
                <w:b/>
                <w:bCs/>
                <w:sz w:val="20"/>
              </w:rPr>
              <w:t>$</w:t>
            </w:r>
          </w:p>
        </w:tc>
        <w:tc>
          <w:tcPr>
            <w:tcW w:w="815" w:type="dxa"/>
            <w:vAlign w:val="bottom"/>
            <w:hideMark/>
          </w:tcPr>
          <w:p w14:paraId="0D78E260" w14:textId="77777777" w:rsidR="00765F1C" w:rsidRDefault="00765F1C">
            <w:pPr>
              <w:jc w:val="right"/>
              <w:rPr>
                <w:rFonts w:ascii="Arial" w:hAnsi="Arial" w:cs="Arial"/>
                <w:sz w:val="20"/>
              </w:rPr>
            </w:pPr>
            <w:r>
              <w:rPr>
                <w:rFonts w:ascii="Arial" w:hAnsi="Arial" w:cs="Arial"/>
                <w:b/>
                <w:bCs/>
                <w:sz w:val="20"/>
              </w:rPr>
              <w:t>22,861</w:t>
            </w:r>
          </w:p>
        </w:tc>
        <w:tc>
          <w:tcPr>
            <w:tcW w:w="137" w:type="dxa"/>
            <w:noWrap/>
            <w:vAlign w:val="bottom"/>
            <w:hideMark/>
          </w:tcPr>
          <w:p w14:paraId="719132BF"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6A54BA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4F793230" w14:textId="77777777" w:rsidR="00765F1C" w:rsidRDefault="00765F1C">
            <w:pPr>
              <w:rPr>
                <w:rFonts w:ascii="Arial" w:hAnsi="Arial" w:cs="Arial"/>
                <w:sz w:val="20"/>
              </w:rPr>
            </w:pPr>
            <w:r>
              <w:rPr>
                <w:rFonts w:ascii="Arial" w:hAnsi="Arial" w:cs="Arial"/>
                <w:sz w:val="20"/>
              </w:rPr>
              <w:t>$</w:t>
            </w:r>
          </w:p>
        </w:tc>
        <w:tc>
          <w:tcPr>
            <w:tcW w:w="782" w:type="dxa"/>
            <w:vAlign w:val="bottom"/>
            <w:hideMark/>
          </w:tcPr>
          <w:p w14:paraId="77874396" w14:textId="77777777" w:rsidR="00765F1C" w:rsidRDefault="00765F1C">
            <w:pPr>
              <w:jc w:val="right"/>
              <w:rPr>
                <w:rFonts w:ascii="Arial" w:hAnsi="Arial" w:cs="Arial"/>
                <w:sz w:val="20"/>
              </w:rPr>
            </w:pPr>
            <w:r>
              <w:rPr>
                <w:rFonts w:ascii="Arial" w:hAnsi="Arial" w:cs="Arial"/>
                <w:sz w:val="20"/>
              </w:rPr>
              <w:t>19,077</w:t>
            </w:r>
          </w:p>
        </w:tc>
        <w:tc>
          <w:tcPr>
            <w:tcW w:w="137" w:type="dxa"/>
            <w:noWrap/>
            <w:vAlign w:val="bottom"/>
            <w:hideMark/>
          </w:tcPr>
          <w:p w14:paraId="1B38BDC4" w14:textId="77777777" w:rsidR="00765F1C" w:rsidRDefault="00765F1C">
            <w:pPr>
              <w:rPr>
                <w:rFonts w:ascii="Arial" w:hAnsi="Arial" w:cs="Arial"/>
                <w:sz w:val="20"/>
              </w:rPr>
            </w:pPr>
            <w:r>
              <w:rPr>
                <w:rFonts w:ascii="Arial" w:hAnsi="Arial" w:cs="Arial"/>
                <w:sz w:val="20"/>
              </w:rPr>
              <w:t> </w:t>
            </w:r>
          </w:p>
        </w:tc>
      </w:tr>
      <w:tr w:rsidR="00765F1C" w:rsidRPr="008B1B5B" w14:paraId="06602AA1" w14:textId="77777777" w:rsidTr="00024AEC">
        <w:trPr>
          <w:cantSplit/>
          <w:jc w:val="center"/>
        </w:trPr>
        <w:tc>
          <w:tcPr>
            <w:tcW w:w="8313" w:type="dxa"/>
            <w:vAlign w:val="bottom"/>
            <w:hideMark/>
          </w:tcPr>
          <w:p w14:paraId="00E8749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8" w:type="dxa"/>
            <w:vAlign w:val="bottom"/>
            <w:hideMark/>
          </w:tcPr>
          <w:p w14:paraId="70CD780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8" w:type="dxa"/>
            <w:vAlign w:val="bottom"/>
            <w:hideMark/>
          </w:tcPr>
          <w:p w14:paraId="1582A71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15" w:type="dxa"/>
            <w:vAlign w:val="bottom"/>
            <w:hideMark/>
          </w:tcPr>
          <w:p w14:paraId="50502C9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ECB6889" w14:textId="77777777" w:rsidR="00765F1C" w:rsidRPr="008B1B5B" w:rsidRDefault="00765F1C">
            <w:pPr>
              <w:rPr>
                <w:rFonts w:ascii="Arial" w:hAnsi="Arial" w:cs="Arial"/>
                <w:sz w:val="2"/>
                <w:szCs w:val="2"/>
              </w:rPr>
            </w:pPr>
          </w:p>
        </w:tc>
        <w:tc>
          <w:tcPr>
            <w:tcW w:w="110" w:type="dxa"/>
            <w:vAlign w:val="bottom"/>
            <w:hideMark/>
          </w:tcPr>
          <w:p w14:paraId="4C7614C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4" w:type="dxa"/>
            <w:vAlign w:val="bottom"/>
            <w:hideMark/>
          </w:tcPr>
          <w:p w14:paraId="6907FB4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82" w:type="dxa"/>
            <w:vAlign w:val="bottom"/>
            <w:hideMark/>
          </w:tcPr>
          <w:p w14:paraId="724066C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BB2D348" w14:textId="77777777" w:rsidR="00765F1C" w:rsidRPr="008B1B5B" w:rsidRDefault="00765F1C">
            <w:pPr>
              <w:rPr>
                <w:rFonts w:ascii="Arial" w:hAnsi="Arial" w:cs="Arial"/>
                <w:sz w:val="2"/>
                <w:szCs w:val="2"/>
              </w:rPr>
            </w:pPr>
          </w:p>
        </w:tc>
      </w:tr>
      <w:tr w:rsidR="00765F1C" w14:paraId="2B12B27A" w14:textId="77777777" w:rsidTr="00472969">
        <w:trPr>
          <w:trHeight w:val="75"/>
          <w:jc w:val="center"/>
        </w:trPr>
        <w:tc>
          <w:tcPr>
            <w:tcW w:w="8313" w:type="dxa"/>
            <w:vAlign w:val="center"/>
            <w:hideMark/>
          </w:tcPr>
          <w:p w14:paraId="3250222E"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473C0152"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640B92FC" w14:textId="77777777" w:rsidR="00765F1C" w:rsidRDefault="00765F1C">
            <w:pPr>
              <w:rPr>
                <w:rFonts w:ascii="Arial" w:hAnsi="Arial" w:cs="Arial"/>
                <w:sz w:val="2"/>
                <w:szCs w:val="2"/>
              </w:rPr>
            </w:pPr>
            <w:r>
              <w:rPr>
                <w:rFonts w:ascii="Arial" w:hAnsi="Arial" w:cs="Arial"/>
                <w:sz w:val="2"/>
                <w:szCs w:val="2"/>
              </w:rPr>
              <w:t> </w:t>
            </w:r>
          </w:p>
        </w:tc>
      </w:tr>
      <w:tr w:rsidR="00765F1C" w14:paraId="0DA4605B" w14:textId="77777777" w:rsidTr="00024AEC">
        <w:trPr>
          <w:cantSplit/>
          <w:jc w:val="center"/>
        </w:trPr>
        <w:tc>
          <w:tcPr>
            <w:tcW w:w="8313" w:type="dxa"/>
            <w:hideMark/>
          </w:tcPr>
          <w:p w14:paraId="0755BF80"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Finance Leases</w:t>
            </w:r>
          </w:p>
        </w:tc>
        <w:tc>
          <w:tcPr>
            <w:tcW w:w="118" w:type="dxa"/>
            <w:vAlign w:val="bottom"/>
            <w:hideMark/>
          </w:tcPr>
          <w:p w14:paraId="7FA0486B" w14:textId="77777777" w:rsidR="00765F1C" w:rsidRDefault="00765F1C">
            <w:pPr>
              <w:pStyle w:val="la2"/>
              <w:rPr>
                <w:rFonts w:ascii="Arial" w:hAnsi="Arial" w:cs="Arial"/>
                <w:sz w:val="16"/>
                <w:szCs w:val="16"/>
              </w:rPr>
            </w:pPr>
            <w:r>
              <w:rPr>
                <w:rFonts w:ascii="Arial" w:hAnsi="Arial" w:cs="Arial"/>
                <w:sz w:val="16"/>
                <w:szCs w:val="16"/>
              </w:rPr>
              <w:t>  </w:t>
            </w:r>
          </w:p>
        </w:tc>
        <w:tc>
          <w:tcPr>
            <w:tcW w:w="198" w:type="dxa"/>
            <w:vAlign w:val="bottom"/>
            <w:hideMark/>
          </w:tcPr>
          <w:p w14:paraId="4307368B" w14:textId="77777777" w:rsidR="00765F1C" w:rsidRDefault="00765F1C">
            <w:pPr>
              <w:pStyle w:val="la2"/>
              <w:rPr>
                <w:rFonts w:ascii="Arial" w:hAnsi="Arial" w:cs="Arial"/>
                <w:sz w:val="16"/>
                <w:szCs w:val="16"/>
              </w:rPr>
            </w:pPr>
            <w:r>
              <w:rPr>
                <w:rFonts w:ascii="Arial" w:hAnsi="Arial" w:cs="Arial"/>
                <w:sz w:val="16"/>
                <w:szCs w:val="16"/>
              </w:rPr>
              <w:t> </w:t>
            </w:r>
          </w:p>
        </w:tc>
        <w:tc>
          <w:tcPr>
            <w:tcW w:w="815" w:type="dxa"/>
            <w:vAlign w:val="bottom"/>
            <w:hideMark/>
          </w:tcPr>
          <w:p w14:paraId="06C44E23"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33F64DD0" w14:textId="77777777" w:rsidR="00765F1C" w:rsidRDefault="00765F1C">
            <w:pPr>
              <w:pStyle w:val="la2"/>
              <w:rPr>
                <w:rFonts w:ascii="Arial" w:hAnsi="Arial" w:cs="Arial"/>
                <w:sz w:val="16"/>
                <w:szCs w:val="16"/>
              </w:rPr>
            </w:pPr>
            <w:r>
              <w:rPr>
                <w:rFonts w:ascii="Arial" w:hAnsi="Arial" w:cs="Arial"/>
                <w:sz w:val="16"/>
                <w:szCs w:val="16"/>
              </w:rPr>
              <w:t> </w:t>
            </w:r>
          </w:p>
        </w:tc>
        <w:tc>
          <w:tcPr>
            <w:tcW w:w="110" w:type="dxa"/>
            <w:vAlign w:val="bottom"/>
            <w:hideMark/>
          </w:tcPr>
          <w:p w14:paraId="0B13E7C7" w14:textId="77777777" w:rsidR="00765F1C" w:rsidRDefault="00765F1C">
            <w:pPr>
              <w:pStyle w:val="la2"/>
              <w:rPr>
                <w:rFonts w:ascii="Arial" w:hAnsi="Arial" w:cs="Arial"/>
                <w:sz w:val="16"/>
                <w:szCs w:val="16"/>
              </w:rPr>
            </w:pPr>
            <w:r>
              <w:rPr>
                <w:rFonts w:ascii="Arial" w:hAnsi="Arial" w:cs="Arial"/>
                <w:sz w:val="16"/>
                <w:szCs w:val="16"/>
              </w:rPr>
              <w:t> </w:t>
            </w:r>
          </w:p>
        </w:tc>
        <w:tc>
          <w:tcPr>
            <w:tcW w:w="204" w:type="dxa"/>
            <w:vAlign w:val="bottom"/>
            <w:hideMark/>
          </w:tcPr>
          <w:p w14:paraId="15AF6E26" w14:textId="77777777" w:rsidR="00765F1C" w:rsidRDefault="00765F1C">
            <w:pPr>
              <w:pStyle w:val="la2"/>
              <w:rPr>
                <w:rFonts w:ascii="Arial" w:hAnsi="Arial" w:cs="Arial"/>
                <w:sz w:val="16"/>
                <w:szCs w:val="16"/>
              </w:rPr>
            </w:pPr>
            <w:r>
              <w:rPr>
                <w:rFonts w:ascii="Arial" w:hAnsi="Arial" w:cs="Arial"/>
                <w:sz w:val="16"/>
                <w:szCs w:val="16"/>
              </w:rPr>
              <w:t> </w:t>
            </w:r>
          </w:p>
        </w:tc>
        <w:tc>
          <w:tcPr>
            <w:tcW w:w="782" w:type="dxa"/>
            <w:vAlign w:val="bottom"/>
            <w:hideMark/>
          </w:tcPr>
          <w:p w14:paraId="06216BC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B300E60"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717F7420" w14:textId="77777777" w:rsidTr="00472969">
        <w:trPr>
          <w:trHeight w:val="75"/>
          <w:jc w:val="center"/>
        </w:trPr>
        <w:tc>
          <w:tcPr>
            <w:tcW w:w="8313" w:type="dxa"/>
            <w:vAlign w:val="center"/>
            <w:hideMark/>
          </w:tcPr>
          <w:p w14:paraId="7611309D"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0C82E1A9"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1417D628" w14:textId="77777777" w:rsidR="00765F1C" w:rsidRDefault="00765F1C">
            <w:pPr>
              <w:rPr>
                <w:rFonts w:ascii="Arial" w:hAnsi="Arial" w:cs="Arial"/>
                <w:sz w:val="2"/>
                <w:szCs w:val="2"/>
              </w:rPr>
            </w:pPr>
            <w:r>
              <w:rPr>
                <w:rFonts w:ascii="Arial" w:hAnsi="Arial" w:cs="Arial"/>
                <w:sz w:val="2"/>
                <w:szCs w:val="2"/>
              </w:rPr>
              <w:t> </w:t>
            </w:r>
          </w:p>
        </w:tc>
      </w:tr>
      <w:tr w:rsidR="00765F1C" w14:paraId="54CF26CB" w14:textId="77777777" w:rsidTr="00024AEC">
        <w:trPr>
          <w:cantSplit/>
          <w:jc w:val="center"/>
        </w:trPr>
        <w:tc>
          <w:tcPr>
            <w:tcW w:w="8313" w:type="dxa"/>
            <w:hideMark/>
          </w:tcPr>
          <w:p w14:paraId="4196E74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Property and equipment, at cost</w:t>
            </w:r>
          </w:p>
        </w:tc>
        <w:tc>
          <w:tcPr>
            <w:tcW w:w="118" w:type="dxa"/>
            <w:vAlign w:val="bottom"/>
            <w:hideMark/>
          </w:tcPr>
          <w:p w14:paraId="5533B881"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3C3A16AA" w14:textId="77777777" w:rsidR="00765F1C" w:rsidRDefault="00765F1C">
            <w:pPr>
              <w:rPr>
                <w:rFonts w:ascii="Arial" w:hAnsi="Arial" w:cs="Arial"/>
                <w:sz w:val="20"/>
              </w:rPr>
            </w:pPr>
            <w:r>
              <w:rPr>
                <w:rFonts w:ascii="Arial" w:hAnsi="Arial" w:cs="Arial"/>
                <w:b/>
                <w:bCs/>
                <w:sz w:val="20"/>
              </w:rPr>
              <w:t>$</w:t>
            </w:r>
          </w:p>
        </w:tc>
        <w:tc>
          <w:tcPr>
            <w:tcW w:w="815" w:type="dxa"/>
            <w:vAlign w:val="bottom"/>
            <w:hideMark/>
          </w:tcPr>
          <w:p w14:paraId="1B843D85" w14:textId="77777777" w:rsidR="00765F1C" w:rsidRDefault="00765F1C">
            <w:pPr>
              <w:jc w:val="right"/>
              <w:rPr>
                <w:rFonts w:ascii="Arial" w:hAnsi="Arial" w:cs="Arial"/>
                <w:sz w:val="20"/>
              </w:rPr>
            </w:pPr>
            <w:r>
              <w:rPr>
                <w:rFonts w:ascii="Arial" w:hAnsi="Arial" w:cs="Arial"/>
                <w:b/>
                <w:bCs/>
                <w:sz w:val="20"/>
              </w:rPr>
              <w:t>53,876</w:t>
            </w:r>
          </w:p>
        </w:tc>
        <w:tc>
          <w:tcPr>
            <w:tcW w:w="137" w:type="dxa"/>
            <w:noWrap/>
            <w:vAlign w:val="bottom"/>
            <w:hideMark/>
          </w:tcPr>
          <w:p w14:paraId="3B38CEEA"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0D66B84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38B9653F" w14:textId="77777777" w:rsidR="00765F1C" w:rsidRDefault="00765F1C">
            <w:pPr>
              <w:rPr>
                <w:rFonts w:ascii="Arial" w:hAnsi="Arial" w:cs="Arial"/>
                <w:sz w:val="20"/>
              </w:rPr>
            </w:pPr>
            <w:r>
              <w:rPr>
                <w:rFonts w:ascii="Arial" w:hAnsi="Arial" w:cs="Arial"/>
                <w:sz w:val="20"/>
              </w:rPr>
              <w:t>$</w:t>
            </w:r>
          </w:p>
        </w:tc>
        <w:tc>
          <w:tcPr>
            <w:tcW w:w="782" w:type="dxa"/>
            <w:vAlign w:val="bottom"/>
            <w:hideMark/>
          </w:tcPr>
          <w:p w14:paraId="3B6E04B8" w14:textId="77777777" w:rsidR="00765F1C" w:rsidRDefault="00765F1C">
            <w:pPr>
              <w:jc w:val="right"/>
              <w:rPr>
                <w:rFonts w:ascii="Arial" w:hAnsi="Arial" w:cs="Arial"/>
                <w:sz w:val="20"/>
              </w:rPr>
            </w:pPr>
            <w:r>
              <w:rPr>
                <w:rFonts w:ascii="Arial" w:hAnsi="Arial" w:cs="Arial"/>
                <w:sz w:val="20"/>
              </w:rPr>
              <w:t>32,248</w:t>
            </w:r>
          </w:p>
        </w:tc>
        <w:tc>
          <w:tcPr>
            <w:tcW w:w="137" w:type="dxa"/>
            <w:noWrap/>
            <w:vAlign w:val="bottom"/>
            <w:hideMark/>
          </w:tcPr>
          <w:p w14:paraId="06B7D0BA" w14:textId="77777777" w:rsidR="00765F1C" w:rsidRDefault="00765F1C">
            <w:pPr>
              <w:rPr>
                <w:rFonts w:ascii="Arial" w:hAnsi="Arial" w:cs="Arial"/>
                <w:sz w:val="20"/>
              </w:rPr>
            </w:pPr>
            <w:r>
              <w:rPr>
                <w:rFonts w:ascii="Arial" w:hAnsi="Arial" w:cs="Arial"/>
                <w:sz w:val="20"/>
              </w:rPr>
              <w:t> </w:t>
            </w:r>
          </w:p>
        </w:tc>
      </w:tr>
      <w:tr w:rsidR="00765F1C" w14:paraId="6E3E5F37" w14:textId="77777777" w:rsidTr="00024AEC">
        <w:trPr>
          <w:cantSplit/>
          <w:jc w:val="center"/>
        </w:trPr>
        <w:tc>
          <w:tcPr>
            <w:tcW w:w="8313" w:type="dxa"/>
            <w:hideMark/>
          </w:tcPr>
          <w:p w14:paraId="2A100E9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Accumulated depreciation</w:t>
            </w:r>
          </w:p>
        </w:tc>
        <w:tc>
          <w:tcPr>
            <w:tcW w:w="118" w:type="dxa"/>
            <w:vAlign w:val="bottom"/>
            <w:hideMark/>
          </w:tcPr>
          <w:p w14:paraId="450B9BD4"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6965F4F8" w14:textId="77777777" w:rsidR="00765F1C" w:rsidRDefault="00765F1C">
            <w:pPr>
              <w:rPr>
                <w:rFonts w:ascii="Arial" w:hAnsi="Arial" w:cs="Arial"/>
                <w:sz w:val="20"/>
              </w:rPr>
            </w:pPr>
            <w:r>
              <w:rPr>
                <w:rFonts w:ascii="Arial" w:hAnsi="Arial" w:cs="Arial"/>
                <w:b/>
                <w:bCs/>
                <w:sz w:val="20"/>
              </w:rPr>
              <w:t> </w:t>
            </w:r>
          </w:p>
        </w:tc>
        <w:tc>
          <w:tcPr>
            <w:tcW w:w="815" w:type="dxa"/>
            <w:vAlign w:val="bottom"/>
            <w:hideMark/>
          </w:tcPr>
          <w:p w14:paraId="0773CFF3" w14:textId="77777777" w:rsidR="00765F1C" w:rsidRDefault="00765F1C">
            <w:pPr>
              <w:jc w:val="right"/>
              <w:rPr>
                <w:rFonts w:ascii="Arial" w:hAnsi="Arial" w:cs="Arial"/>
                <w:sz w:val="20"/>
              </w:rPr>
            </w:pPr>
            <w:r>
              <w:rPr>
                <w:rFonts w:ascii="Arial" w:hAnsi="Arial" w:cs="Arial"/>
                <w:b/>
                <w:bCs/>
                <w:sz w:val="20"/>
              </w:rPr>
              <w:t>(9,861</w:t>
            </w:r>
          </w:p>
        </w:tc>
        <w:tc>
          <w:tcPr>
            <w:tcW w:w="137" w:type="dxa"/>
            <w:noWrap/>
            <w:vAlign w:val="bottom"/>
            <w:hideMark/>
          </w:tcPr>
          <w:p w14:paraId="00FD4871"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0FD0BC2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55CE878C" w14:textId="77777777" w:rsidR="00765F1C" w:rsidRDefault="00765F1C">
            <w:pPr>
              <w:rPr>
                <w:rFonts w:ascii="Arial" w:hAnsi="Arial" w:cs="Arial"/>
                <w:sz w:val="20"/>
              </w:rPr>
            </w:pPr>
            <w:r>
              <w:rPr>
                <w:rFonts w:ascii="Arial" w:hAnsi="Arial" w:cs="Arial"/>
                <w:sz w:val="20"/>
              </w:rPr>
              <w:t> </w:t>
            </w:r>
          </w:p>
        </w:tc>
        <w:tc>
          <w:tcPr>
            <w:tcW w:w="782" w:type="dxa"/>
            <w:vAlign w:val="bottom"/>
            <w:hideMark/>
          </w:tcPr>
          <w:p w14:paraId="6F32DC5D" w14:textId="77777777" w:rsidR="00765F1C" w:rsidRDefault="00765F1C">
            <w:pPr>
              <w:jc w:val="right"/>
              <w:rPr>
                <w:rFonts w:ascii="Arial" w:hAnsi="Arial" w:cs="Arial"/>
                <w:sz w:val="20"/>
              </w:rPr>
            </w:pPr>
            <w:r>
              <w:rPr>
                <w:rFonts w:ascii="Arial" w:hAnsi="Arial" w:cs="Arial"/>
                <w:sz w:val="20"/>
              </w:rPr>
              <w:t>(6,386</w:t>
            </w:r>
          </w:p>
        </w:tc>
        <w:tc>
          <w:tcPr>
            <w:tcW w:w="137" w:type="dxa"/>
            <w:noWrap/>
            <w:vAlign w:val="bottom"/>
            <w:hideMark/>
          </w:tcPr>
          <w:p w14:paraId="0D3CBD7F" w14:textId="77777777" w:rsidR="00765F1C" w:rsidRDefault="00765F1C">
            <w:pPr>
              <w:rPr>
                <w:rFonts w:ascii="Arial" w:hAnsi="Arial" w:cs="Arial"/>
                <w:sz w:val="20"/>
              </w:rPr>
            </w:pPr>
            <w:r>
              <w:rPr>
                <w:rFonts w:ascii="Arial" w:hAnsi="Arial" w:cs="Arial"/>
                <w:sz w:val="20"/>
              </w:rPr>
              <w:t>) </w:t>
            </w:r>
          </w:p>
        </w:tc>
      </w:tr>
      <w:tr w:rsidR="00765F1C" w:rsidRPr="008B1B5B" w14:paraId="0DFEC4A3" w14:textId="77777777" w:rsidTr="00024AEC">
        <w:trPr>
          <w:cantSplit/>
          <w:jc w:val="center"/>
        </w:trPr>
        <w:tc>
          <w:tcPr>
            <w:tcW w:w="9444" w:type="dxa"/>
            <w:gridSpan w:val="4"/>
            <w:vAlign w:val="bottom"/>
            <w:hideMark/>
          </w:tcPr>
          <w:p w14:paraId="69D7B60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36EAD2B" w14:textId="77777777" w:rsidR="00765F1C" w:rsidRPr="008B1B5B" w:rsidRDefault="00765F1C">
            <w:pPr>
              <w:rPr>
                <w:rFonts w:ascii="Arial" w:hAnsi="Arial" w:cs="Arial"/>
                <w:sz w:val="2"/>
                <w:szCs w:val="2"/>
              </w:rPr>
            </w:pPr>
          </w:p>
        </w:tc>
        <w:tc>
          <w:tcPr>
            <w:tcW w:w="110" w:type="dxa"/>
            <w:vAlign w:val="bottom"/>
            <w:hideMark/>
          </w:tcPr>
          <w:p w14:paraId="17F60BD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4" w:type="dxa"/>
            <w:vAlign w:val="bottom"/>
            <w:hideMark/>
          </w:tcPr>
          <w:p w14:paraId="552FDF1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82" w:type="dxa"/>
            <w:vAlign w:val="bottom"/>
            <w:hideMark/>
          </w:tcPr>
          <w:p w14:paraId="288E357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2A70F31" w14:textId="77777777" w:rsidR="00765F1C" w:rsidRPr="008B1B5B" w:rsidRDefault="00765F1C">
            <w:pPr>
              <w:rPr>
                <w:rFonts w:ascii="Arial" w:hAnsi="Arial" w:cs="Arial"/>
                <w:sz w:val="2"/>
                <w:szCs w:val="2"/>
              </w:rPr>
            </w:pPr>
          </w:p>
        </w:tc>
      </w:tr>
      <w:tr w:rsidR="00765F1C" w14:paraId="11FBFC19" w14:textId="77777777" w:rsidTr="00024AEC">
        <w:trPr>
          <w:cantSplit/>
          <w:jc w:val="center"/>
        </w:trPr>
        <w:tc>
          <w:tcPr>
            <w:tcW w:w="8313" w:type="dxa"/>
            <w:hideMark/>
          </w:tcPr>
          <w:p w14:paraId="01CA622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Property and equipment, net</w:t>
            </w:r>
          </w:p>
        </w:tc>
        <w:tc>
          <w:tcPr>
            <w:tcW w:w="118" w:type="dxa"/>
            <w:vAlign w:val="bottom"/>
            <w:hideMark/>
          </w:tcPr>
          <w:p w14:paraId="4C2544B2"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4CC92D2B" w14:textId="77777777" w:rsidR="00765F1C" w:rsidRDefault="00765F1C">
            <w:pPr>
              <w:rPr>
                <w:rFonts w:ascii="Arial" w:hAnsi="Arial" w:cs="Arial"/>
                <w:sz w:val="20"/>
              </w:rPr>
            </w:pPr>
            <w:r>
              <w:rPr>
                <w:rFonts w:ascii="Arial" w:hAnsi="Arial" w:cs="Arial"/>
                <w:b/>
                <w:bCs/>
                <w:sz w:val="20"/>
              </w:rPr>
              <w:t>$</w:t>
            </w:r>
          </w:p>
        </w:tc>
        <w:tc>
          <w:tcPr>
            <w:tcW w:w="815" w:type="dxa"/>
            <w:vAlign w:val="bottom"/>
            <w:hideMark/>
          </w:tcPr>
          <w:p w14:paraId="5CD6A68F" w14:textId="77777777" w:rsidR="00765F1C" w:rsidRDefault="00765F1C">
            <w:pPr>
              <w:jc w:val="right"/>
              <w:rPr>
                <w:rFonts w:ascii="Arial" w:hAnsi="Arial" w:cs="Arial"/>
                <w:sz w:val="20"/>
              </w:rPr>
            </w:pPr>
            <w:r>
              <w:rPr>
                <w:rFonts w:ascii="Arial" w:hAnsi="Arial" w:cs="Arial"/>
                <w:b/>
                <w:bCs/>
                <w:sz w:val="20"/>
              </w:rPr>
              <w:t>44,015</w:t>
            </w:r>
          </w:p>
        </w:tc>
        <w:tc>
          <w:tcPr>
            <w:tcW w:w="137" w:type="dxa"/>
            <w:noWrap/>
            <w:vAlign w:val="bottom"/>
            <w:hideMark/>
          </w:tcPr>
          <w:p w14:paraId="31C090EB"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4384607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48756795" w14:textId="77777777" w:rsidR="00765F1C" w:rsidRDefault="00765F1C">
            <w:pPr>
              <w:rPr>
                <w:rFonts w:ascii="Arial" w:hAnsi="Arial" w:cs="Arial"/>
                <w:sz w:val="20"/>
              </w:rPr>
            </w:pPr>
            <w:r>
              <w:rPr>
                <w:rFonts w:ascii="Arial" w:hAnsi="Arial" w:cs="Arial"/>
                <w:sz w:val="20"/>
              </w:rPr>
              <w:t>$</w:t>
            </w:r>
          </w:p>
        </w:tc>
        <w:tc>
          <w:tcPr>
            <w:tcW w:w="782" w:type="dxa"/>
            <w:vAlign w:val="bottom"/>
            <w:hideMark/>
          </w:tcPr>
          <w:p w14:paraId="5B139B5D" w14:textId="77777777" w:rsidR="00765F1C" w:rsidRDefault="00765F1C">
            <w:pPr>
              <w:jc w:val="right"/>
              <w:rPr>
                <w:rFonts w:ascii="Arial" w:hAnsi="Arial" w:cs="Arial"/>
                <w:sz w:val="20"/>
              </w:rPr>
            </w:pPr>
            <w:r>
              <w:rPr>
                <w:rFonts w:ascii="Arial" w:hAnsi="Arial" w:cs="Arial"/>
                <w:sz w:val="20"/>
              </w:rPr>
              <w:t>25,862</w:t>
            </w:r>
          </w:p>
        </w:tc>
        <w:tc>
          <w:tcPr>
            <w:tcW w:w="137" w:type="dxa"/>
            <w:noWrap/>
            <w:vAlign w:val="bottom"/>
            <w:hideMark/>
          </w:tcPr>
          <w:p w14:paraId="1A3C2FA1" w14:textId="77777777" w:rsidR="00765F1C" w:rsidRDefault="00765F1C">
            <w:pPr>
              <w:rPr>
                <w:rFonts w:ascii="Arial" w:hAnsi="Arial" w:cs="Arial"/>
                <w:sz w:val="20"/>
              </w:rPr>
            </w:pPr>
            <w:r>
              <w:rPr>
                <w:rFonts w:ascii="Arial" w:hAnsi="Arial" w:cs="Arial"/>
                <w:sz w:val="20"/>
              </w:rPr>
              <w:t> </w:t>
            </w:r>
          </w:p>
        </w:tc>
      </w:tr>
      <w:tr w:rsidR="00765F1C" w:rsidRPr="008B1B5B" w14:paraId="40DDBE40" w14:textId="77777777" w:rsidTr="00024AEC">
        <w:trPr>
          <w:cantSplit/>
          <w:jc w:val="center"/>
        </w:trPr>
        <w:tc>
          <w:tcPr>
            <w:tcW w:w="8313" w:type="dxa"/>
            <w:vAlign w:val="bottom"/>
            <w:hideMark/>
          </w:tcPr>
          <w:p w14:paraId="0B02FEF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8" w:type="dxa"/>
            <w:vAlign w:val="bottom"/>
            <w:hideMark/>
          </w:tcPr>
          <w:p w14:paraId="0CFAE4F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8" w:type="dxa"/>
            <w:vAlign w:val="bottom"/>
            <w:hideMark/>
          </w:tcPr>
          <w:p w14:paraId="102F0F9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15" w:type="dxa"/>
            <w:vAlign w:val="bottom"/>
            <w:hideMark/>
          </w:tcPr>
          <w:p w14:paraId="78767D6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4B5DF49" w14:textId="77777777" w:rsidR="00765F1C" w:rsidRPr="008B1B5B" w:rsidRDefault="00765F1C">
            <w:pPr>
              <w:rPr>
                <w:rFonts w:ascii="Arial" w:hAnsi="Arial" w:cs="Arial"/>
                <w:sz w:val="2"/>
                <w:szCs w:val="2"/>
              </w:rPr>
            </w:pPr>
          </w:p>
        </w:tc>
        <w:tc>
          <w:tcPr>
            <w:tcW w:w="110" w:type="dxa"/>
            <w:vAlign w:val="bottom"/>
            <w:hideMark/>
          </w:tcPr>
          <w:p w14:paraId="0043F1E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4" w:type="dxa"/>
            <w:vAlign w:val="bottom"/>
            <w:hideMark/>
          </w:tcPr>
          <w:p w14:paraId="49A4D50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82" w:type="dxa"/>
            <w:vAlign w:val="bottom"/>
            <w:hideMark/>
          </w:tcPr>
          <w:p w14:paraId="538E70A0"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A8379A0" w14:textId="77777777" w:rsidR="00765F1C" w:rsidRPr="008B1B5B" w:rsidRDefault="00765F1C">
            <w:pPr>
              <w:rPr>
                <w:rFonts w:ascii="Arial" w:hAnsi="Arial" w:cs="Arial"/>
                <w:sz w:val="2"/>
                <w:szCs w:val="2"/>
              </w:rPr>
            </w:pPr>
          </w:p>
        </w:tc>
      </w:tr>
      <w:tr w:rsidR="00765F1C" w14:paraId="7B567543" w14:textId="77777777" w:rsidTr="00024AEC">
        <w:trPr>
          <w:cantSplit/>
          <w:jc w:val="center"/>
        </w:trPr>
        <w:tc>
          <w:tcPr>
            <w:tcW w:w="8313" w:type="dxa"/>
            <w:hideMark/>
          </w:tcPr>
          <w:p w14:paraId="15D86FE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current liabilities</w:t>
            </w:r>
          </w:p>
        </w:tc>
        <w:tc>
          <w:tcPr>
            <w:tcW w:w="118" w:type="dxa"/>
            <w:vAlign w:val="bottom"/>
            <w:hideMark/>
          </w:tcPr>
          <w:p w14:paraId="2B498B72"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3F77536E" w14:textId="77777777" w:rsidR="00765F1C" w:rsidRDefault="00765F1C">
            <w:pPr>
              <w:rPr>
                <w:rFonts w:ascii="Arial" w:hAnsi="Arial" w:cs="Arial"/>
                <w:sz w:val="20"/>
              </w:rPr>
            </w:pPr>
            <w:r>
              <w:rPr>
                <w:rFonts w:ascii="Arial" w:hAnsi="Arial" w:cs="Arial"/>
                <w:b/>
                <w:bCs/>
                <w:sz w:val="20"/>
              </w:rPr>
              <w:t>$</w:t>
            </w:r>
          </w:p>
        </w:tc>
        <w:tc>
          <w:tcPr>
            <w:tcW w:w="815" w:type="dxa"/>
            <w:vAlign w:val="bottom"/>
            <w:hideMark/>
          </w:tcPr>
          <w:p w14:paraId="5FC87395" w14:textId="77777777" w:rsidR="00765F1C" w:rsidRDefault="00765F1C">
            <w:pPr>
              <w:jc w:val="right"/>
              <w:rPr>
                <w:rFonts w:ascii="Arial" w:hAnsi="Arial" w:cs="Arial"/>
                <w:sz w:val="20"/>
              </w:rPr>
            </w:pPr>
            <w:r>
              <w:rPr>
                <w:rFonts w:ascii="Arial" w:hAnsi="Arial" w:cs="Arial"/>
                <w:b/>
                <w:bCs/>
                <w:sz w:val="20"/>
              </w:rPr>
              <w:t>3,172</w:t>
            </w:r>
          </w:p>
        </w:tc>
        <w:tc>
          <w:tcPr>
            <w:tcW w:w="137" w:type="dxa"/>
            <w:noWrap/>
            <w:vAlign w:val="bottom"/>
            <w:hideMark/>
          </w:tcPr>
          <w:p w14:paraId="2807060E"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3080024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39E44AAA" w14:textId="77777777" w:rsidR="00765F1C" w:rsidRDefault="00765F1C">
            <w:pPr>
              <w:rPr>
                <w:rFonts w:ascii="Arial" w:hAnsi="Arial" w:cs="Arial"/>
                <w:sz w:val="20"/>
              </w:rPr>
            </w:pPr>
            <w:r>
              <w:rPr>
                <w:rFonts w:ascii="Arial" w:hAnsi="Arial" w:cs="Arial"/>
                <w:sz w:val="20"/>
              </w:rPr>
              <w:t>$</w:t>
            </w:r>
          </w:p>
        </w:tc>
        <w:tc>
          <w:tcPr>
            <w:tcW w:w="782" w:type="dxa"/>
            <w:vAlign w:val="bottom"/>
            <w:hideMark/>
          </w:tcPr>
          <w:p w14:paraId="061132AE" w14:textId="77777777" w:rsidR="00765F1C" w:rsidRDefault="00765F1C">
            <w:pPr>
              <w:jc w:val="right"/>
              <w:rPr>
                <w:rFonts w:ascii="Arial" w:hAnsi="Arial" w:cs="Arial"/>
                <w:sz w:val="20"/>
              </w:rPr>
            </w:pPr>
            <w:r>
              <w:rPr>
                <w:rFonts w:ascii="Arial" w:hAnsi="Arial" w:cs="Arial"/>
                <w:sz w:val="20"/>
              </w:rPr>
              <w:t>2,349</w:t>
            </w:r>
          </w:p>
        </w:tc>
        <w:tc>
          <w:tcPr>
            <w:tcW w:w="137" w:type="dxa"/>
            <w:noWrap/>
            <w:vAlign w:val="bottom"/>
            <w:hideMark/>
          </w:tcPr>
          <w:p w14:paraId="5CD1E54C" w14:textId="77777777" w:rsidR="00765F1C" w:rsidRDefault="00765F1C">
            <w:pPr>
              <w:rPr>
                <w:rFonts w:ascii="Arial" w:hAnsi="Arial" w:cs="Arial"/>
                <w:sz w:val="20"/>
              </w:rPr>
            </w:pPr>
            <w:r>
              <w:rPr>
                <w:rFonts w:ascii="Arial" w:hAnsi="Arial" w:cs="Arial"/>
                <w:sz w:val="20"/>
              </w:rPr>
              <w:t> </w:t>
            </w:r>
          </w:p>
        </w:tc>
      </w:tr>
      <w:tr w:rsidR="00765F1C" w14:paraId="4ED34A5C" w14:textId="77777777" w:rsidTr="00024AEC">
        <w:trPr>
          <w:cantSplit/>
          <w:jc w:val="center"/>
        </w:trPr>
        <w:tc>
          <w:tcPr>
            <w:tcW w:w="8313" w:type="dxa"/>
            <w:hideMark/>
          </w:tcPr>
          <w:p w14:paraId="3EDD97A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long-term liabilities</w:t>
            </w:r>
          </w:p>
        </w:tc>
        <w:tc>
          <w:tcPr>
            <w:tcW w:w="118" w:type="dxa"/>
            <w:vAlign w:val="bottom"/>
            <w:hideMark/>
          </w:tcPr>
          <w:p w14:paraId="5610D04B"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5E139E2B" w14:textId="77777777" w:rsidR="00765F1C" w:rsidRDefault="00765F1C">
            <w:pPr>
              <w:rPr>
                <w:rFonts w:ascii="Arial" w:hAnsi="Arial" w:cs="Arial"/>
                <w:sz w:val="20"/>
              </w:rPr>
            </w:pPr>
            <w:r>
              <w:rPr>
                <w:rFonts w:ascii="Arial" w:hAnsi="Arial" w:cs="Arial"/>
                <w:b/>
                <w:bCs/>
                <w:sz w:val="20"/>
              </w:rPr>
              <w:t> </w:t>
            </w:r>
          </w:p>
        </w:tc>
        <w:tc>
          <w:tcPr>
            <w:tcW w:w="815" w:type="dxa"/>
            <w:vAlign w:val="bottom"/>
            <w:hideMark/>
          </w:tcPr>
          <w:p w14:paraId="31A7B80E" w14:textId="77777777" w:rsidR="00765F1C" w:rsidRDefault="00765F1C">
            <w:pPr>
              <w:jc w:val="right"/>
              <w:rPr>
                <w:rFonts w:ascii="Arial" w:hAnsi="Arial" w:cs="Arial"/>
                <w:sz w:val="20"/>
              </w:rPr>
            </w:pPr>
            <w:r>
              <w:rPr>
                <w:rFonts w:ascii="Arial" w:hAnsi="Arial" w:cs="Arial"/>
                <w:b/>
                <w:bCs/>
                <w:sz w:val="20"/>
              </w:rPr>
              <w:t>43,000</w:t>
            </w:r>
          </w:p>
        </w:tc>
        <w:tc>
          <w:tcPr>
            <w:tcW w:w="137" w:type="dxa"/>
            <w:noWrap/>
            <w:vAlign w:val="bottom"/>
            <w:hideMark/>
          </w:tcPr>
          <w:p w14:paraId="0A4CC229"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3DC166E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3F9574C0" w14:textId="77777777" w:rsidR="00765F1C" w:rsidRDefault="00765F1C">
            <w:pPr>
              <w:rPr>
                <w:rFonts w:ascii="Arial" w:hAnsi="Arial" w:cs="Arial"/>
                <w:sz w:val="20"/>
              </w:rPr>
            </w:pPr>
            <w:r>
              <w:rPr>
                <w:rFonts w:ascii="Arial" w:hAnsi="Arial" w:cs="Arial"/>
                <w:sz w:val="20"/>
              </w:rPr>
              <w:t> </w:t>
            </w:r>
          </w:p>
        </w:tc>
        <w:tc>
          <w:tcPr>
            <w:tcW w:w="782" w:type="dxa"/>
            <w:vAlign w:val="bottom"/>
            <w:hideMark/>
          </w:tcPr>
          <w:p w14:paraId="63ACB281" w14:textId="77777777" w:rsidR="00765F1C" w:rsidRDefault="00765F1C">
            <w:pPr>
              <w:jc w:val="right"/>
              <w:rPr>
                <w:rFonts w:ascii="Arial" w:hAnsi="Arial" w:cs="Arial"/>
                <w:sz w:val="20"/>
              </w:rPr>
            </w:pPr>
            <w:r>
              <w:rPr>
                <w:rFonts w:ascii="Arial" w:hAnsi="Arial" w:cs="Arial"/>
                <w:sz w:val="20"/>
              </w:rPr>
              <w:t>24,796</w:t>
            </w:r>
          </w:p>
        </w:tc>
        <w:tc>
          <w:tcPr>
            <w:tcW w:w="137" w:type="dxa"/>
            <w:noWrap/>
            <w:vAlign w:val="bottom"/>
            <w:hideMark/>
          </w:tcPr>
          <w:p w14:paraId="7348E703" w14:textId="77777777" w:rsidR="00765F1C" w:rsidRDefault="00765F1C">
            <w:pPr>
              <w:rPr>
                <w:rFonts w:ascii="Arial" w:hAnsi="Arial" w:cs="Arial"/>
                <w:sz w:val="20"/>
              </w:rPr>
            </w:pPr>
            <w:r>
              <w:rPr>
                <w:rFonts w:ascii="Arial" w:hAnsi="Arial" w:cs="Arial"/>
                <w:sz w:val="20"/>
              </w:rPr>
              <w:t> </w:t>
            </w:r>
          </w:p>
        </w:tc>
      </w:tr>
      <w:tr w:rsidR="00765F1C" w:rsidRPr="008B1B5B" w14:paraId="6F1C1DAC" w14:textId="77777777" w:rsidTr="00024AEC">
        <w:trPr>
          <w:cantSplit/>
          <w:jc w:val="center"/>
        </w:trPr>
        <w:tc>
          <w:tcPr>
            <w:tcW w:w="9444" w:type="dxa"/>
            <w:gridSpan w:val="4"/>
            <w:vAlign w:val="bottom"/>
            <w:hideMark/>
          </w:tcPr>
          <w:p w14:paraId="1AD8976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234CDB8" w14:textId="77777777" w:rsidR="00765F1C" w:rsidRPr="008B1B5B" w:rsidRDefault="00765F1C">
            <w:pPr>
              <w:rPr>
                <w:rFonts w:ascii="Arial" w:hAnsi="Arial" w:cs="Arial"/>
                <w:sz w:val="2"/>
                <w:szCs w:val="2"/>
              </w:rPr>
            </w:pPr>
          </w:p>
        </w:tc>
        <w:tc>
          <w:tcPr>
            <w:tcW w:w="110" w:type="dxa"/>
            <w:vAlign w:val="bottom"/>
            <w:hideMark/>
          </w:tcPr>
          <w:p w14:paraId="3EC4BF05"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4" w:type="dxa"/>
            <w:vAlign w:val="bottom"/>
            <w:hideMark/>
          </w:tcPr>
          <w:p w14:paraId="1CE0FEFC"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82" w:type="dxa"/>
            <w:vAlign w:val="bottom"/>
            <w:hideMark/>
          </w:tcPr>
          <w:p w14:paraId="7EA2BDB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4543FB0" w14:textId="77777777" w:rsidR="00765F1C" w:rsidRPr="008B1B5B" w:rsidRDefault="00765F1C">
            <w:pPr>
              <w:rPr>
                <w:rFonts w:ascii="Arial" w:hAnsi="Arial" w:cs="Arial"/>
                <w:sz w:val="2"/>
                <w:szCs w:val="2"/>
              </w:rPr>
            </w:pPr>
          </w:p>
        </w:tc>
      </w:tr>
      <w:tr w:rsidR="00765F1C" w14:paraId="7CC8D4FF" w14:textId="77777777" w:rsidTr="00024AEC">
        <w:trPr>
          <w:cantSplit/>
          <w:jc w:val="center"/>
        </w:trPr>
        <w:tc>
          <w:tcPr>
            <w:tcW w:w="8313" w:type="dxa"/>
            <w:hideMark/>
          </w:tcPr>
          <w:p w14:paraId="24AB4E6A"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finance lease liabilities</w:t>
            </w:r>
          </w:p>
        </w:tc>
        <w:tc>
          <w:tcPr>
            <w:tcW w:w="118" w:type="dxa"/>
            <w:vAlign w:val="bottom"/>
            <w:hideMark/>
          </w:tcPr>
          <w:p w14:paraId="5AEC06F5"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2BD3C5AA" w14:textId="77777777" w:rsidR="00765F1C" w:rsidRDefault="00765F1C">
            <w:pPr>
              <w:rPr>
                <w:rFonts w:ascii="Arial" w:hAnsi="Arial" w:cs="Arial"/>
                <w:sz w:val="20"/>
              </w:rPr>
            </w:pPr>
            <w:r>
              <w:rPr>
                <w:rFonts w:ascii="Arial" w:hAnsi="Arial" w:cs="Arial"/>
                <w:b/>
                <w:bCs/>
                <w:sz w:val="20"/>
              </w:rPr>
              <w:t>$</w:t>
            </w:r>
          </w:p>
        </w:tc>
        <w:tc>
          <w:tcPr>
            <w:tcW w:w="815" w:type="dxa"/>
            <w:vAlign w:val="bottom"/>
            <w:hideMark/>
          </w:tcPr>
          <w:p w14:paraId="7652CA5E" w14:textId="77777777" w:rsidR="00765F1C" w:rsidRDefault="00765F1C">
            <w:pPr>
              <w:jc w:val="right"/>
              <w:rPr>
                <w:rFonts w:ascii="Arial" w:hAnsi="Arial" w:cs="Arial"/>
                <w:sz w:val="20"/>
              </w:rPr>
            </w:pPr>
            <w:r>
              <w:rPr>
                <w:rFonts w:ascii="Arial" w:hAnsi="Arial" w:cs="Arial"/>
                <w:b/>
                <w:bCs/>
                <w:sz w:val="20"/>
              </w:rPr>
              <w:t>46,172</w:t>
            </w:r>
          </w:p>
        </w:tc>
        <w:tc>
          <w:tcPr>
            <w:tcW w:w="137" w:type="dxa"/>
            <w:noWrap/>
            <w:vAlign w:val="bottom"/>
            <w:hideMark/>
          </w:tcPr>
          <w:p w14:paraId="612A8084"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3691384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7C28939E" w14:textId="77777777" w:rsidR="00765F1C" w:rsidRDefault="00765F1C">
            <w:pPr>
              <w:rPr>
                <w:rFonts w:ascii="Arial" w:hAnsi="Arial" w:cs="Arial"/>
                <w:sz w:val="20"/>
              </w:rPr>
            </w:pPr>
            <w:r>
              <w:rPr>
                <w:rFonts w:ascii="Arial" w:hAnsi="Arial" w:cs="Arial"/>
                <w:sz w:val="20"/>
              </w:rPr>
              <w:t>$</w:t>
            </w:r>
          </w:p>
        </w:tc>
        <w:tc>
          <w:tcPr>
            <w:tcW w:w="782" w:type="dxa"/>
            <w:vAlign w:val="bottom"/>
            <w:hideMark/>
          </w:tcPr>
          <w:p w14:paraId="3BB40B76" w14:textId="77777777" w:rsidR="00765F1C" w:rsidRDefault="00765F1C">
            <w:pPr>
              <w:jc w:val="right"/>
              <w:rPr>
                <w:rFonts w:ascii="Arial" w:hAnsi="Arial" w:cs="Arial"/>
                <w:sz w:val="20"/>
              </w:rPr>
            </w:pPr>
            <w:r>
              <w:rPr>
                <w:rFonts w:ascii="Arial" w:hAnsi="Arial" w:cs="Arial"/>
                <w:sz w:val="20"/>
              </w:rPr>
              <w:t>27,145</w:t>
            </w:r>
          </w:p>
        </w:tc>
        <w:tc>
          <w:tcPr>
            <w:tcW w:w="137" w:type="dxa"/>
            <w:noWrap/>
            <w:vAlign w:val="bottom"/>
            <w:hideMark/>
          </w:tcPr>
          <w:p w14:paraId="05287979" w14:textId="77777777" w:rsidR="00765F1C" w:rsidRDefault="00765F1C">
            <w:pPr>
              <w:rPr>
                <w:rFonts w:ascii="Arial" w:hAnsi="Arial" w:cs="Arial"/>
                <w:sz w:val="20"/>
              </w:rPr>
            </w:pPr>
            <w:r>
              <w:rPr>
                <w:rFonts w:ascii="Arial" w:hAnsi="Arial" w:cs="Arial"/>
                <w:sz w:val="20"/>
              </w:rPr>
              <w:t> </w:t>
            </w:r>
          </w:p>
        </w:tc>
      </w:tr>
      <w:tr w:rsidR="00765F1C" w:rsidRPr="008B1B5B" w14:paraId="052F5E0E" w14:textId="77777777" w:rsidTr="00024AEC">
        <w:trPr>
          <w:cantSplit/>
          <w:jc w:val="center"/>
        </w:trPr>
        <w:tc>
          <w:tcPr>
            <w:tcW w:w="8313" w:type="dxa"/>
            <w:vAlign w:val="bottom"/>
            <w:hideMark/>
          </w:tcPr>
          <w:p w14:paraId="3FA023C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8" w:type="dxa"/>
            <w:vAlign w:val="bottom"/>
            <w:hideMark/>
          </w:tcPr>
          <w:p w14:paraId="7D88C3A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8" w:type="dxa"/>
            <w:vAlign w:val="bottom"/>
            <w:hideMark/>
          </w:tcPr>
          <w:p w14:paraId="02C7F43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15" w:type="dxa"/>
            <w:vAlign w:val="bottom"/>
            <w:hideMark/>
          </w:tcPr>
          <w:p w14:paraId="4BF14563"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1FFCB86" w14:textId="77777777" w:rsidR="00765F1C" w:rsidRPr="008B1B5B" w:rsidRDefault="00765F1C">
            <w:pPr>
              <w:rPr>
                <w:rFonts w:ascii="Arial" w:hAnsi="Arial" w:cs="Arial"/>
                <w:sz w:val="2"/>
                <w:szCs w:val="2"/>
              </w:rPr>
            </w:pPr>
          </w:p>
        </w:tc>
        <w:tc>
          <w:tcPr>
            <w:tcW w:w="110" w:type="dxa"/>
            <w:vAlign w:val="bottom"/>
            <w:hideMark/>
          </w:tcPr>
          <w:p w14:paraId="4D2F950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04" w:type="dxa"/>
            <w:vAlign w:val="bottom"/>
            <w:hideMark/>
          </w:tcPr>
          <w:p w14:paraId="3574A34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82" w:type="dxa"/>
            <w:vAlign w:val="bottom"/>
            <w:hideMark/>
          </w:tcPr>
          <w:p w14:paraId="56A8D00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5428D31" w14:textId="77777777" w:rsidR="00765F1C" w:rsidRPr="008B1B5B" w:rsidRDefault="00765F1C">
            <w:pPr>
              <w:rPr>
                <w:rFonts w:ascii="Arial" w:hAnsi="Arial" w:cs="Arial"/>
                <w:sz w:val="2"/>
                <w:szCs w:val="2"/>
              </w:rPr>
            </w:pPr>
          </w:p>
        </w:tc>
      </w:tr>
      <w:tr w:rsidR="00765F1C" w14:paraId="1CE5049A" w14:textId="77777777" w:rsidTr="00472969">
        <w:trPr>
          <w:trHeight w:val="75"/>
          <w:jc w:val="center"/>
        </w:trPr>
        <w:tc>
          <w:tcPr>
            <w:tcW w:w="8313" w:type="dxa"/>
            <w:vAlign w:val="center"/>
            <w:hideMark/>
          </w:tcPr>
          <w:p w14:paraId="0537FCFB"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4FF0DE02"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6681CEBD" w14:textId="77777777" w:rsidR="00765F1C" w:rsidRDefault="00765F1C">
            <w:pPr>
              <w:rPr>
                <w:rFonts w:ascii="Arial" w:hAnsi="Arial" w:cs="Arial"/>
                <w:sz w:val="2"/>
                <w:szCs w:val="2"/>
              </w:rPr>
            </w:pPr>
            <w:r>
              <w:rPr>
                <w:rFonts w:ascii="Arial" w:hAnsi="Arial" w:cs="Arial"/>
                <w:sz w:val="2"/>
                <w:szCs w:val="2"/>
              </w:rPr>
              <w:t> </w:t>
            </w:r>
          </w:p>
        </w:tc>
      </w:tr>
      <w:tr w:rsidR="00765F1C" w14:paraId="5D8E8D82" w14:textId="77777777" w:rsidTr="00024AEC">
        <w:trPr>
          <w:cantSplit/>
          <w:jc w:val="center"/>
        </w:trPr>
        <w:tc>
          <w:tcPr>
            <w:tcW w:w="8313" w:type="dxa"/>
            <w:hideMark/>
          </w:tcPr>
          <w:p w14:paraId="18EE368E"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Weighted Average Remaining Lease Term</w:t>
            </w:r>
          </w:p>
        </w:tc>
        <w:tc>
          <w:tcPr>
            <w:tcW w:w="118" w:type="dxa"/>
            <w:vAlign w:val="bottom"/>
            <w:hideMark/>
          </w:tcPr>
          <w:p w14:paraId="05AF9851" w14:textId="77777777" w:rsidR="00765F1C" w:rsidRDefault="00765F1C">
            <w:pPr>
              <w:pStyle w:val="la2"/>
              <w:rPr>
                <w:rFonts w:ascii="Arial" w:hAnsi="Arial" w:cs="Arial"/>
                <w:sz w:val="16"/>
                <w:szCs w:val="16"/>
              </w:rPr>
            </w:pPr>
            <w:r>
              <w:rPr>
                <w:rFonts w:ascii="Arial" w:hAnsi="Arial" w:cs="Arial"/>
                <w:sz w:val="16"/>
                <w:szCs w:val="16"/>
              </w:rPr>
              <w:t>  </w:t>
            </w:r>
          </w:p>
        </w:tc>
        <w:tc>
          <w:tcPr>
            <w:tcW w:w="198" w:type="dxa"/>
            <w:vAlign w:val="bottom"/>
            <w:hideMark/>
          </w:tcPr>
          <w:p w14:paraId="3C730DC7" w14:textId="77777777" w:rsidR="00765F1C" w:rsidRDefault="00765F1C">
            <w:pPr>
              <w:pStyle w:val="la2"/>
              <w:rPr>
                <w:rFonts w:ascii="Arial" w:hAnsi="Arial" w:cs="Arial"/>
                <w:sz w:val="16"/>
                <w:szCs w:val="16"/>
              </w:rPr>
            </w:pPr>
            <w:r>
              <w:rPr>
                <w:rFonts w:ascii="Arial" w:hAnsi="Arial" w:cs="Arial"/>
                <w:sz w:val="16"/>
                <w:szCs w:val="16"/>
              </w:rPr>
              <w:t> </w:t>
            </w:r>
          </w:p>
        </w:tc>
        <w:tc>
          <w:tcPr>
            <w:tcW w:w="815" w:type="dxa"/>
            <w:vAlign w:val="bottom"/>
            <w:hideMark/>
          </w:tcPr>
          <w:p w14:paraId="24E46788"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96496E2" w14:textId="77777777" w:rsidR="00765F1C" w:rsidRDefault="00765F1C">
            <w:pPr>
              <w:pStyle w:val="la2"/>
              <w:rPr>
                <w:rFonts w:ascii="Arial" w:hAnsi="Arial" w:cs="Arial"/>
                <w:sz w:val="16"/>
                <w:szCs w:val="16"/>
              </w:rPr>
            </w:pPr>
            <w:r>
              <w:rPr>
                <w:rFonts w:ascii="Arial" w:hAnsi="Arial" w:cs="Arial"/>
                <w:sz w:val="16"/>
                <w:szCs w:val="16"/>
              </w:rPr>
              <w:t> </w:t>
            </w:r>
          </w:p>
        </w:tc>
        <w:tc>
          <w:tcPr>
            <w:tcW w:w="110" w:type="dxa"/>
            <w:vAlign w:val="bottom"/>
            <w:hideMark/>
          </w:tcPr>
          <w:p w14:paraId="52FD4B12" w14:textId="77777777" w:rsidR="00765F1C" w:rsidRDefault="00765F1C">
            <w:pPr>
              <w:pStyle w:val="la2"/>
              <w:rPr>
                <w:rFonts w:ascii="Arial" w:hAnsi="Arial" w:cs="Arial"/>
                <w:sz w:val="16"/>
                <w:szCs w:val="16"/>
              </w:rPr>
            </w:pPr>
            <w:r>
              <w:rPr>
                <w:rFonts w:ascii="Arial" w:hAnsi="Arial" w:cs="Arial"/>
                <w:sz w:val="16"/>
                <w:szCs w:val="16"/>
              </w:rPr>
              <w:t> </w:t>
            </w:r>
          </w:p>
        </w:tc>
        <w:tc>
          <w:tcPr>
            <w:tcW w:w="204" w:type="dxa"/>
            <w:vAlign w:val="bottom"/>
            <w:hideMark/>
          </w:tcPr>
          <w:p w14:paraId="5A35CBC0" w14:textId="77777777" w:rsidR="00765F1C" w:rsidRDefault="00765F1C">
            <w:pPr>
              <w:pStyle w:val="la2"/>
              <w:rPr>
                <w:rFonts w:ascii="Arial" w:hAnsi="Arial" w:cs="Arial"/>
                <w:sz w:val="16"/>
                <w:szCs w:val="16"/>
              </w:rPr>
            </w:pPr>
            <w:r>
              <w:rPr>
                <w:rFonts w:ascii="Arial" w:hAnsi="Arial" w:cs="Arial"/>
                <w:sz w:val="16"/>
                <w:szCs w:val="16"/>
              </w:rPr>
              <w:t> </w:t>
            </w:r>
          </w:p>
        </w:tc>
        <w:tc>
          <w:tcPr>
            <w:tcW w:w="782" w:type="dxa"/>
            <w:vAlign w:val="bottom"/>
            <w:hideMark/>
          </w:tcPr>
          <w:p w14:paraId="5CD67943"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AF6EA7D"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0AEB2BFB" w14:textId="77777777" w:rsidTr="00472969">
        <w:trPr>
          <w:trHeight w:val="75"/>
          <w:jc w:val="center"/>
        </w:trPr>
        <w:tc>
          <w:tcPr>
            <w:tcW w:w="8313" w:type="dxa"/>
            <w:vAlign w:val="center"/>
            <w:hideMark/>
          </w:tcPr>
          <w:p w14:paraId="40D794BC"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2971C857"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0D1F757E" w14:textId="77777777" w:rsidR="00765F1C" w:rsidRDefault="00765F1C">
            <w:pPr>
              <w:rPr>
                <w:rFonts w:ascii="Arial" w:hAnsi="Arial" w:cs="Arial"/>
                <w:sz w:val="2"/>
                <w:szCs w:val="2"/>
              </w:rPr>
            </w:pPr>
            <w:r>
              <w:rPr>
                <w:rFonts w:ascii="Arial" w:hAnsi="Arial" w:cs="Arial"/>
                <w:sz w:val="2"/>
                <w:szCs w:val="2"/>
              </w:rPr>
              <w:t> </w:t>
            </w:r>
          </w:p>
        </w:tc>
      </w:tr>
      <w:tr w:rsidR="00765F1C" w14:paraId="2668ABCB" w14:textId="77777777" w:rsidTr="00024AEC">
        <w:trPr>
          <w:cantSplit/>
          <w:jc w:val="center"/>
        </w:trPr>
        <w:tc>
          <w:tcPr>
            <w:tcW w:w="8313" w:type="dxa"/>
            <w:hideMark/>
          </w:tcPr>
          <w:p w14:paraId="7B03016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leases</w:t>
            </w:r>
          </w:p>
        </w:tc>
        <w:tc>
          <w:tcPr>
            <w:tcW w:w="118" w:type="dxa"/>
            <w:vAlign w:val="bottom"/>
            <w:hideMark/>
          </w:tcPr>
          <w:p w14:paraId="3D5A396B"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495985BA" w14:textId="77777777" w:rsidR="00765F1C" w:rsidRDefault="00765F1C">
            <w:pPr>
              <w:rPr>
                <w:rFonts w:ascii="Arial" w:hAnsi="Arial" w:cs="Arial"/>
                <w:sz w:val="20"/>
              </w:rPr>
            </w:pPr>
            <w:r>
              <w:rPr>
                <w:rFonts w:ascii="Arial" w:hAnsi="Arial" w:cs="Arial"/>
                <w:b/>
                <w:bCs/>
                <w:sz w:val="20"/>
              </w:rPr>
              <w:t> </w:t>
            </w:r>
          </w:p>
        </w:tc>
        <w:tc>
          <w:tcPr>
            <w:tcW w:w="815" w:type="dxa"/>
            <w:vAlign w:val="bottom"/>
            <w:hideMark/>
          </w:tcPr>
          <w:p w14:paraId="0A6C11D5" w14:textId="77777777" w:rsidR="00765F1C" w:rsidRDefault="00765F1C">
            <w:pPr>
              <w:jc w:val="right"/>
              <w:rPr>
                <w:rFonts w:ascii="Arial" w:hAnsi="Arial" w:cs="Arial"/>
                <w:sz w:val="20"/>
              </w:rPr>
            </w:pPr>
            <w:r>
              <w:rPr>
                <w:rFonts w:ascii="Arial" w:hAnsi="Arial" w:cs="Arial"/>
                <w:b/>
                <w:bCs/>
                <w:sz w:val="20"/>
              </w:rPr>
              <w:t>6 years</w:t>
            </w:r>
          </w:p>
        </w:tc>
        <w:tc>
          <w:tcPr>
            <w:tcW w:w="137" w:type="dxa"/>
            <w:noWrap/>
            <w:vAlign w:val="bottom"/>
            <w:hideMark/>
          </w:tcPr>
          <w:p w14:paraId="6EF4C303"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3EEA317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39797BBA" w14:textId="77777777" w:rsidR="00765F1C" w:rsidRDefault="00765F1C">
            <w:pPr>
              <w:rPr>
                <w:rFonts w:ascii="Arial" w:hAnsi="Arial" w:cs="Arial"/>
                <w:sz w:val="20"/>
              </w:rPr>
            </w:pPr>
            <w:r>
              <w:rPr>
                <w:rFonts w:ascii="Arial" w:hAnsi="Arial" w:cs="Arial"/>
                <w:sz w:val="20"/>
              </w:rPr>
              <w:t> </w:t>
            </w:r>
          </w:p>
        </w:tc>
        <w:tc>
          <w:tcPr>
            <w:tcW w:w="782" w:type="dxa"/>
            <w:vAlign w:val="bottom"/>
            <w:hideMark/>
          </w:tcPr>
          <w:p w14:paraId="048C56F4" w14:textId="77777777" w:rsidR="00765F1C" w:rsidRDefault="00765F1C">
            <w:pPr>
              <w:jc w:val="right"/>
              <w:rPr>
                <w:rFonts w:ascii="Arial" w:hAnsi="Arial" w:cs="Arial"/>
                <w:sz w:val="20"/>
              </w:rPr>
            </w:pPr>
            <w:r>
              <w:rPr>
                <w:rFonts w:ascii="Arial" w:hAnsi="Arial" w:cs="Arial"/>
                <w:sz w:val="20"/>
              </w:rPr>
              <w:t>7 years</w:t>
            </w:r>
          </w:p>
        </w:tc>
        <w:tc>
          <w:tcPr>
            <w:tcW w:w="137" w:type="dxa"/>
            <w:noWrap/>
            <w:vAlign w:val="bottom"/>
            <w:hideMark/>
          </w:tcPr>
          <w:p w14:paraId="16F093F4" w14:textId="77777777" w:rsidR="00765F1C" w:rsidRDefault="00765F1C">
            <w:pPr>
              <w:rPr>
                <w:rFonts w:ascii="Arial" w:hAnsi="Arial" w:cs="Arial"/>
                <w:sz w:val="20"/>
              </w:rPr>
            </w:pPr>
            <w:r>
              <w:rPr>
                <w:rFonts w:ascii="Arial" w:hAnsi="Arial" w:cs="Arial"/>
                <w:sz w:val="20"/>
              </w:rPr>
              <w:t> </w:t>
            </w:r>
          </w:p>
        </w:tc>
      </w:tr>
      <w:tr w:rsidR="00765F1C" w14:paraId="649D1532" w14:textId="77777777" w:rsidTr="00024AEC">
        <w:trPr>
          <w:cantSplit/>
          <w:jc w:val="center"/>
        </w:trPr>
        <w:tc>
          <w:tcPr>
            <w:tcW w:w="8313" w:type="dxa"/>
            <w:hideMark/>
          </w:tcPr>
          <w:p w14:paraId="18934E6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Finance leases</w:t>
            </w:r>
          </w:p>
        </w:tc>
        <w:tc>
          <w:tcPr>
            <w:tcW w:w="118" w:type="dxa"/>
            <w:vAlign w:val="bottom"/>
            <w:hideMark/>
          </w:tcPr>
          <w:p w14:paraId="6633C671"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6B50D502" w14:textId="77777777" w:rsidR="00765F1C" w:rsidRDefault="00765F1C">
            <w:pPr>
              <w:rPr>
                <w:rFonts w:ascii="Arial" w:hAnsi="Arial" w:cs="Arial"/>
                <w:sz w:val="20"/>
              </w:rPr>
            </w:pPr>
            <w:r>
              <w:rPr>
                <w:rFonts w:ascii="Arial" w:hAnsi="Arial" w:cs="Arial"/>
                <w:b/>
                <w:bCs/>
                <w:sz w:val="20"/>
              </w:rPr>
              <w:t> </w:t>
            </w:r>
          </w:p>
        </w:tc>
        <w:tc>
          <w:tcPr>
            <w:tcW w:w="815" w:type="dxa"/>
            <w:vAlign w:val="bottom"/>
            <w:hideMark/>
          </w:tcPr>
          <w:p w14:paraId="1708A684" w14:textId="77777777" w:rsidR="00765F1C" w:rsidRDefault="00765F1C">
            <w:pPr>
              <w:jc w:val="right"/>
              <w:rPr>
                <w:rFonts w:ascii="Arial" w:hAnsi="Arial" w:cs="Arial"/>
                <w:sz w:val="20"/>
              </w:rPr>
            </w:pPr>
            <w:r>
              <w:rPr>
                <w:rFonts w:ascii="Arial" w:hAnsi="Arial" w:cs="Arial"/>
                <w:b/>
                <w:bCs/>
                <w:sz w:val="20"/>
              </w:rPr>
              <w:t>13 years</w:t>
            </w:r>
          </w:p>
        </w:tc>
        <w:tc>
          <w:tcPr>
            <w:tcW w:w="137" w:type="dxa"/>
            <w:noWrap/>
            <w:vAlign w:val="bottom"/>
            <w:hideMark/>
          </w:tcPr>
          <w:p w14:paraId="41E8C1F0"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1964DF9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4DE18D2D" w14:textId="77777777" w:rsidR="00765F1C" w:rsidRDefault="00765F1C">
            <w:pPr>
              <w:rPr>
                <w:rFonts w:ascii="Arial" w:hAnsi="Arial" w:cs="Arial"/>
                <w:sz w:val="20"/>
              </w:rPr>
            </w:pPr>
            <w:r>
              <w:rPr>
                <w:rFonts w:ascii="Arial" w:hAnsi="Arial" w:cs="Arial"/>
                <w:sz w:val="20"/>
              </w:rPr>
              <w:t> </w:t>
            </w:r>
          </w:p>
        </w:tc>
        <w:tc>
          <w:tcPr>
            <w:tcW w:w="782" w:type="dxa"/>
            <w:vAlign w:val="bottom"/>
            <w:hideMark/>
          </w:tcPr>
          <w:p w14:paraId="60F1C678" w14:textId="77777777" w:rsidR="00765F1C" w:rsidRDefault="00765F1C">
            <w:pPr>
              <w:jc w:val="right"/>
              <w:rPr>
                <w:rFonts w:ascii="Arial" w:hAnsi="Arial" w:cs="Arial"/>
                <w:sz w:val="20"/>
              </w:rPr>
            </w:pPr>
            <w:r>
              <w:rPr>
                <w:rFonts w:ascii="Arial" w:hAnsi="Arial" w:cs="Arial"/>
                <w:sz w:val="20"/>
              </w:rPr>
              <w:t>12 years</w:t>
            </w:r>
          </w:p>
        </w:tc>
        <w:tc>
          <w:tcPr>
            <w:tcW w:w="137" w:type="dxa"/>
            <w:noWrap/>
            <w:vAlign w:val="bottom"/>
            <w:hideMark/>
          </w:tcPr>
          <w:p w14:paraId="3657E29B" w14:textId="77777777" w:rsidR="00765F1C" w:rsidRDefault="00765F1C">
            <w:pPr>
              <w:rPr>
                <w:rFonts w:ascii="Arial" w:hAnsi="Arial" w:cs="Arial"/>
                <w:sz w:val="20"/>
              </w:rPr>
            </w:pPr>
            <w:r>
              <w:rPr>
                <w:rFonts w:ascii="Arial" w:hAnsi="Arial" w:cs="Arial"/>
                <w:sz w:val="20"/>
              </w:rPr>
              <w:t> </w:t>
            </w:r>
          </w:p>
        </w:tc>
      </w:tr>
      <w:tr w:rsidR="00765F1C" w14:paraId="4AC01FD8" w14:textId="77777777" w:rsidTr="00472969">
        <w:trPr>
          <w:trHeight w:val="75"/>
          <w:jc w:val="center"/>
        </w:trPr>
        <w:tc>
          <w:tcPr>
            <w:tcW w:w="8313" w:type="dxa"/>
            <w:vAlign w:val="center"/>
            <w:hideMark/>
          </w:tcPr>
          <w:p w14:paraId="7943048A"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1B12191F"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205A7ED3" w14:textId="77777777" w:rsidR="00765F1C" w:rsidRDefault="00765F1C">
            <w:pPr>
              <w:rPr>
                <w:rFonts w:ascii="Arial" w:hAnsi="Arial" w:cs="Arial"/>
                <w:sz w:val="2"/>
                <w:szCs w:val="2"/>
              </w:rPr>
            </w:pPr>
            <w:r>
              <w:rPr>
                <w:rFonts w:ascii="Arial" w:hAnsi="Arial" w:cs="Arial"/>
                <w:sz w:val="2"/>
                <w:szCs w:val="2"/>
              </w:rPr>
              <w:t> </w:t>
            </w:r>
          </w:p>
        </w:tc>
      </w:tr>
      <w:tr w:rsidR="00765F1C" w14:paraId="0C955302" w14:textId="77777777" w:rsidTr="00024AEC">
        <w:trPr>
          <w:cantSplit/>
          <w:jc w:val="center"/>
        </w:trPr>
        <w:tc>
          <w:tcPr>
            <w:tcW w:w="8313" w:type="dxa"/>
            <w:hideMark/>
          </w:tcPr>
          <w:p w14:paraId="47928E57"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Weighted Average Discount Rate</w:t>
            </w:r>
          </w:p>
        </w:tc>
        <w:tc>
          <w:tcPr>
            <w:tcW w:w="118" w:type="dxa"/>
            <w:vAlign w:val="bottom"/>
            <w:hideMark/>
          </w:tcPr>
          <w:p w14:paraId="5C6B7685" w14:textId="77777777" w:rsidR="00765F1C" w:rsidRDefault="00765F1C">
            <w:pPr>
              <w:pStyle w:val="la2"/>
              <w:rPr>
                <w:rFonts w:ascii="Arial" w:hAnsi="Arial" w:cs="Arial"/>
                <w:sz w:val="16"/>
                <w:szCs w:val="16"/>
              </w:rPr>
            </w:pPr>
            <w:r>
              <w:rPr>
                <w:rFonts w:ascii="Arial" w:hAnsi="Arial" w:cs="Arial"/>
                <w:sz w:val="16"/>
                <w:szCs w:val="16"/>
              </w:rPr>
              <w:t>  </w:t>
            </w:r>
          </w:p>
        </w:tc>
        <w:tc>
          <w:tcPr>
            <w:tcW w:w="198" w:type="dxa"/>
            <w:vAlign w:val="bottom"/>
            <w:hideMark/>
          </w:tcPr>
          <w:p w14:paraId="21AEC122" w14:textId="77777777" w:rsidR="00765F1C" w:rsidRDefault="00765F1C">
            <w:pPr>
              <w:pStyle w:val="la2"/>
              <w:rPr>
                <w:rFonts w:ascii="Arial" w:hAnsi="Arial" w:cs="Arial"/>
                <w:sz w:val="16"/>
                <w:szCs w:val="16"/>
              </w:rPr>
            </w:pPr>
            <w:r>
              <w:rPr>
                <w:rFonts w:ascii="Arial" w:hAnsi="Arial" w:cs="Arial"/>
                <w:sz w:val="16"/>
                <w:szCs w:val="16"/>
              </w:rPr>
              <w:t> </w:t>
            </w:r>
          </w:p>
        </w:tc>
        <w:tc>
          <w:tcPr>
            <w:tcW w:w="815" w:type="dxa"/>
            <w:vAlign w:val="bottom"/>
            <w:hideMark/>
          </w:tcPr>
          <w:p w14:paraId="4833EFA5"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0B7D72EC" w14:textId="77777777" w:rsidR="00765F1C" w:rsidRDefault="00765F1C">
            <w:pPr>
              <w:pStyle w:val="la2"/>
              <w:rPr>
                <w:rFonts w:ascii="Arial" w:hAnsi="Arial" w:cs="Arial"/>
                <w:sz w:val="16"/>
                <w:szCs w:val="16"/>
              </w:rPr>
            </w:pPr>
            <w:r>
              <w:rPr>
                <w:rFonts w:ascii="Arial" w:hAnsi="Arial" w:cs="Arial"/>
                <w:sz w:val="16"/>
                <w:szCs w:val="16"/>
              </w:rPr>
              <w:t> </w:t>
            </w:r>
          </w:p>
        </w:tc>
        <w:tc>
          <w:tcPr>
            <w:tcW w:w="110" w:type="dxa"/>
            <w:vAlign w:val="bottom"/>
            <w:hideMark/>
          </w:tcPr>
          <w:p w14:paraId="66AE8360" w14:textId="77777777" w:rsidR="00765F1C" w:rsidRDefault="00765F1C">
            <w:pPr>
              <w:pStyle w:val="la2"/>
              <w:rPr>
                <w:rFonts w:ascii="Arial" w:hAnsi="Arial" w:cs="Arial"/>
                <w:sz w:val="16"/>
                <w:szCs w:val="16"/>
              </w:rPr>
            </w:pPr>
            <w:r>
              <w:rPr>
                <w:rFonts w:ascii="Arial" w:hAnsi="Arial" w:cs="Arial"/>
                <w:sz w:val="16"/>
                <w:szCs w:val="16"/>
              </w:rPr>
              <w:t> </w:t>
            </w:r>
          </w:p>
        </w:tc>
        <w:tc>
          <w:tcPr>
            <w:tcW w:w="204" w:type="dxa"/>
            <w:vAlign w:val="bottom"/>
            <w:hideMark/>
          </w:tcPr>
          <w:p w14:paraId="4FF2EA31" w14:textId="77777777" w:rsidR="00765F1C" w:rsidRDefault="00765F1C">
            <w:pPr>
              <w:pStyle w:val="la2"/>
              <w:rPr>
                <w:rFonts w:ascii="Arial" w:hAnsi="Arial" w:cs="Arial"/>
                <w:sz w:val="16"/>
                <w:szCs w:val="16"/>
              </w:rPr>
            </w:pPr>
            <w:r>
              <w:rPr>
                <w:rFonts w:ascii="Arial" w:hAnsi="Arial" w:cs="Arial"/>
                <w:sz w:val="16"/>
                <w:szCs w:val="16"/>
              </w:rPr>
              <w:t> </w:t>
            </w:r>
          </w:p>
        </w:tc>
        <w:tc>
          <w:tcPr>
            <w:tcW w:w="782" w:type="dxa"/>
            <w:vAlign w:val="bottom"/>
            <w:hideMark/>
          </w:tcPr>
          <w:p w14:paraId="350F3E5B"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4D7F9C2"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790FA958" w14:textId="77777777" w:rsidTr="00472969">
        <w:trPr>
          <w:trHeight w:val="75"/>
          <w:jc w:val="center"/>
        </w:trPr>
        <w:tc>
          <w:tcPr>
            <w:tcW w:w="8313" w:type="dxa"/>
            <w:vAlign w:val="center"/>
            <w:hideMark/>
          </w:tcPr>
          <w:p w14:paraId="579E2ACC" w14:textId="77777777" w:rsidR="00765F1C" w:rsidRDefault="00765F1C">
            <w:pPr>
              <w:rPr>
                <w:rFonts w:ascii="Arial" w:hAnsi="Arial" w:cs="Arial"/>
                <w:sz w:val="2"/>
                <w:szCs w:val="2"/>
              </w:rPr>
            </w:pPr>
            <w:r>
              <w:rPr>
                <w:rFonts w:ascii="Arial" w:hAnsi="Arial" w:cs="Arial"/>
                <w:sz w:val="2"/>
                <w:szCs w:val="2"/>
              </w:rPr>
              <w:t> </w:t>
            </w:r>
          </w:p>
        </w:tc>
        <w:tc>
          <w:tcPr>
            <w:tcW w:w="1268" w:type="dxa"/>
            <w:gridSpan w:val="4"/>
            <w:vAlign w:val="center"/>
            <w:hideMark/>
          </w:tcPr>
          <w:p w14:paraId="69DCC15A" w14:textId="77777777" w:rsidR="00765F1C" w:rsidRDefault="00765F1C">
            <w:pPr>
              <w:rPr>
                <w:rFonts w:ascii="Arial" w:hAnsi="Arial" w:cs="Arial"/>
                <w:sz w:val="2"/>
                <w:szCs w:val="2"/>
              </w:rPr>
            </w:pPr>
            <w:r>
              <w:rPr>
                <w:rFonts w:ascii="Arial" w:hAnsi="Arial" w:cs="Arial"/>
                <w:sz w:val="2"/>
                <w:szCs w:val="2"/>
              </w:rPr>
              <w:t> </w:t>
            </w:r>
          </w:p>
        </w:tc>
        <w:tc>
          <w:tcPr>
            <w:tcW w:w="1233" w:type="dxa"/>
            <w:gridSpan w:val="4"/>
            <w:vAlign w:val="center"/>
            <w:hideMark/>
          </w:tcPr>
          <w:p w14:paraId="54F29374" w14:textId="77777777" w:rsidR="00765F1C" w:rsidRDefault="00765F1C">
            <w:pPr>
              <w:rPr>
                <w:rFonts w:ascii="Arial" w:hAnsi="Arial" w:cs="Arial"/>
                <w:sz w:val="2"/>
                <w:szCs w:val="2"/>
              </w:rPr>
            </w:pPr>
            <w:r>
              <w:rPr>
                <w:rFonts w:ascii="Arial" w:hAnsi="Arial" w:cs="Arial"/>
                <w:sz w:val="2"/>
                <w:szCs w:val="2"/>
              </w:rPr>
              <w:t> </w:t>
            </w:r>
          </w:p>
        </w:tc>
      </w:tr>
      <w:tr w:rsidR="00765F1C" w14:paraId="2D7F33C6" w14:textId="77777777" w:rsidTr="00024AEC">
        <w:trPr>
          <w:cantSplit/>
          <w:jc w:val="center"/>
        </w:trPr>
        <w:tc>
          <w:tcPr>
            <w:tcW w:w="8313" w:type="dxa"/>
            <w:hideMark/>
          </w:tcPr>
          <w:p w14:paraId="68E09DD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leases</w:t>
            </w:r>
          </w:p>
        </w:tc>
        <w:tc>
          <w:tcPr>
            <w:tcW w:w="118" w:type="dxa"/>
            <w:vAlign w:val="bottom"/>
            <w:hideMark/>
          </w:tcPr>
          <w:p w14:paraId="0C14FBBC"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1C0A039C" w14:textId="77777777" w:rsidR="00765F1C" w:rsidRDefault="00765F1C">
            <w:pPr>
              <w:rPr>
                <w:rFonts w:ascii="Arial" w:hAnsi="Arial" w:cs="Arial"/>
                <w:sz w:val="20"/>
              </w:rPr>
            </w:pPr>
            <w:r>
              <w:rPr>
                <w:rFonts w:ascii="Arial" w:hAnsi="Arial" w:cs="Arial"/>
                <w:b/>
                <w:bCs/>
                <w:sz w:val="20"/>
              </w:rPr>
              <w:t> </w:t>
            </w:r>
          </w:p>
        </w:tc>
        <w:tc>
          <w:tcPr>
            <w:tcW w:w="815" w:type="dxa"/>
            <w:vAlign w:val="bottom"/>
            <w:hideMark/>
          </w:tcPr>
          <w:p w14:paraId="473946DF" w14:textId="77777777" w:rsidR="00765F1C" w:rsidRDefault="00765F1C">
            <w:pPr>
              <w:jc w:val="right"/>
              <w:rPr>
                <w:rFonts w:ascii="Arial" w:hAnsi="Arial" w:cs="Arial"/>
                <w:sz w:val="20"/>
              </w:rPr>
            </w:pPr>
            <w:r>
              <w:rPr>
                <w:rFonts w:ascii="Arial" w:hAnsi="Arial" w:cs="Arial"/>
                <w:b/>
                <w:bCs/>
                <w:sz w:val="20"/>
              </w:rPr>
              <w:t>3.5%</w:t>
            </w:r>
          </w:p>
        </w:tc>
        <w:tc>
          <w:tcPr>
            <w:tcW w:w="137" w:type="dxa"/>
            <w:noWrap/>
            <w:vAlign w:val="bottom"/>
            <w:hideMark/>
          </w:tcPr>
          <w:p w14:paraId="7B60B29F"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47B1874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009EAE72" w14:textId="77777777" w:rsidR="00765F1C" w:rsidRDefault="00765F1C">
            <w:pPr>
              <w:rPr>
                <w:rFonts w:ascii="Arial" w:hAnsi="Arial" w:cs="Arial"/>
                <w:sz w:val="20"/>
              </w:rPr>
            </w:pPr>
            <w:r>
              <w:rPr>
                <w:rFonts w:ascii="Arial" w:hAnsi="Arial" w:cs="Arial"/>
                <w:sz w:val="20"/>
              </w:rPr>
              <w:t> </w:t>
            </w:r>
          </w:p>
        </w:tc>
        <w:tc>
          <w:tcPr>
            <w:tcW w:w="782" w:type="dxa"/>
            <w:vAlign w:val="bottom"/>
            <w:hideMark/>
          </w:tcPr>
          <w:p w14:paraId="6296F91E" w14:textId="77777777" w:rsidR="00765F1C" w:rsidRDefault="00765F1C">
            <w:pPr>
              <w:jc w:val="right"/>
              <w:rPr>
                <w:rFonts w:ascii="Arial" w:hAnsi="Arial" w:cs="Arial"/>
                <w:sz w:val="20"/>
              </w:rPr>
            </w:pPr>
            <w:r>
              <w:rPr>
                <w:rFonts w:ascii="Arial" w:hAnsi="Arial" w:cs="Arial"/>
                <w:sz w:val="20"/>
              </w:rPr>
              <w:t>3.3%</w:t>
            </w:r>
          </w:p>
        </w:tc>
        <w:tc>
          <w:tcPr>
            <w:tcW w:w="137" w:type="dxa"/>
            <w:noWrap/>
            <w:vAlign w:val="bottom"/>
            <w:hideMark/>
          </w:tcPr>
          <w:p w14:paraId="54DFEC75" w14:textId="77777777" w:rsidR="00765F1C" w:rsidRDefault="00765F1C">
            <w:pPr>
              <w:rPr>
                <w:rFonts w:ascii="Arial" w:hAnsi="Arial" w:cs="Arial"/>
                <w:sz w:val="20"/>
              </w:rPr>
            </w:pPr>
            <w:r>
              <w:rPr>
                <w:rFonts w:ascii="Arial" w:hAnsi="Arial" w:cs="Arial"/>
                <w:sz w:val="20"/>
              </w:rPr>
              <w:t> </w:t>
            </w:r>
          </w:p>
        </w:tc>
      </w:tr>
      <w:tr w:rsidR="00765F1C" w14:paraId="5D5E14DD" w14:textId="77777777" w:rsidTr="00024AEC">
        <w:trPr>
          <w:cantSplit/>
          <w:jc w:val="center"/>
        </w:trPr>
        <w:tc>
          <w:tcPr>
            <w:tcW w:w="8313" w:type="dxa"/>
            <w:hideMark/>
          </w:tcPr>
          <w:p w14:paraId="03F202A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Finance leases</w:t>
            </w:r>
          </w:p>
        </w:tc>
        <w:tc>
          <w:tcPr>
            <w:tcW w:w="118" w:type="dxa"/>
            <w:vAlign w:val="bottom"/>
            <w:hideMark/>
          </w:tcPr>
          <w:p w14:paraId="765CA4B2" w14:textId="77777777" w:rsidR="00765F1C" w:rsidRDefault="00765F1C">
            <w:pPr>
              <w:pStyle w:val="la2"/>
              <w:rPr>
                <w:rFonts w:ascii="Arial" w:hAnsi="Arial" w:cs="Arial"/>
                <w:sz w:val="20"/>
                <w:szCs w:val="20"/>
              </w:rPr>
            </w:pPr>
            <w:r>
              <w:rPr>
                <w:rFonts w:ascii="Arial" w:hAnsi="Arial" w:cs="Arial"/>
                <w:sz w:val="20"/>
                <w:szCs w:val="20"/>
              </w:rPr>
              <w:t>  </w:t>
            </w:r>
          </w:p>
        </w:tc>
        <w:tc>
          <w:tcPr>
            <w:tcW w:w="198" w:type="dxa"/>
            <w:vAlign w:val="bottom"/>
            <w:hideMark/>
          </w:tcPr>
          <w:p w14:paraId="5B272D4F" w14:textId="77777777" w:rsidR="00765F1C" w:rsidRDefault="00765F1C">
            <w:pPr>
              <w:rPr>
                <w:rFonts w:ascii="Arial" w:hAnsi="Arial" w:cs="Arial"/>
                <w:sz w:val="20"/>
              </w:rPr>
            </w:pPr>
            <w:r>
              <w:rPr>
                <w:rFonts w:ascii="Arial" w:hAnsi="Arial" w:cs="Arial"/>
                <w:b/>
                <w:bCs/>
                <w:sz w:val="20"/>
              </w:rPr>
              <w:t> </w:t>
            </w:r>
          </w:p>
        </w:tc>
        <w:tc>
          <w:tcPr>
            <w:tcW w:w="815" w:type="dxa"/>
            <w:vAlign w:val="bottom"/>
            <w:hideMark/>
          </w:tcPr>
          <w:p w14:paraId="0902183A" w14:textId="77777777" w:rsidR="00765F1C" w:rsidRDefault="00765F1C">
            <w:pPr>
              <w:jc w:val="right"/>
              <w:rPr>
                <w:rFonts w:ascii="Arial" w:hAnsi="Arial" w:cs="Arial"/>
                <w:sz w:val="20"/>
              </w:rPr>
            </w:pPr>
            <w:r>
              <w:rPr>
                <w:rFonts w:ascii="Arial" w:hAnsi="Arial" w:cs="Arial"/>
                <w:b/>
                <w:bCs/>
                <w:sz w:val="20"/>
              </w:rPr>
              <w:t>4.2%</w:t>
            </w:r>
          </w:p>
        </w:tc>
        <w:tc>
          <w:tcPr>
            <w:tcW w:w="137" w:type="dxa"/>
            <w:noWrap/>
            <w:vAlign w:val="bottom"/>
            <w:hideMark/>
          </w:tcPr>
          <w:p w14:paraId="30682B75" w14:textId="77777777" w:rsidR="00765F1C" w:rsidRDefault="00765F1C">
            <w:pPr>
              <w:rPr>
                <w:rFonts w:ascii="Arial" w:hAnsi="Arial" w:cs="Arial"/>
                <w:sz w:val="20"/>
              </w:rPr>
            </w:pPr>
            <w:r>
              <w:rPr>
                <w:rFonts w:ascii="Arial" w:hAnsi="Arial" w:cs="Arial"/>
                <w:b/>
                <w:bCs/>
                <w:sz w:val="20"/>
              </w:rPr>
              <w:t> </w:t>
            </w:r>
          </w:p>
        </w:tc>
        <w:tc>
          <w:tcPr>
            <w:tcW w:w="110" w:type="dxa"/>
            <w:vAlign w:val="bottom"/>
            <w:hideMark/>
          </w:tcPr>
          <w:p w14:paraId="2757FEC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4" w:type="dxa"/>
            <w:vAlign w:val="bottom"/>
            <w:hideMark/>
          </w:tcPr>
          <w:p w14:paraId="75D6A309" w14:textId="77777777" w:rsidR="00765F1C" w:rsidRDefault="00765F1C">
            <w:pPr>
              <w:rPr>
                <w:rFonts w:ascii="Arial" w:hAnsi="Arial" w:cs="Arial"/>
                <w:sz w:val="20"/>
              </w:rPr>
            </w:pPr>
            <w:r>
              <w:rPr>
                <w:rFonts w:ascii="Arial" w:hAnsi="Arial" w:cs="Arial"/>
                <w:sz w:val="20"/>
              </w:rPr>
              <w:t> </w:t>
            </w:r>
          </w:p>
        </w:tc>
        <w:tc>
          <w:tcPr>
            <w:tcW w:w="782" w:type="dxa"/>
            <w:vAlign w:val="bottom"/>
            <w:hideMark/>
          </w:tcPr>
          <w:p w14:paraId="463982AF" w14:textId="77777777" w:rsidR="00765F1C" w:rsidRDefault="00765F1C">
            <w:pPr>
              <w:jc w:val="right"/>
              <w:rPr>
                <w:rFonts w:ascii="Arial" w:hAnsi="Arial" w:cs="Arial"/>
                <w:sz w:val="20"/>
              </w:rPr>
            </w:pPr>
            <w:r>
              <w:rPr>
                <w:rFonts w:ascii="Arial" w:hAnsi="Arial" w:cs="Arial"/>
                <w:sz w:val="20"/>
              </w:rPr>
              <w:t>3.9%</w:t>
            </w:r>
          </w:p>
        </w:tc>
        <w:tc>
          <w:tcPr>
            <w:tcW w:w="137" w:type="dxa"/>
            <w:noWrap/>
            <w:vAlign w:val="bottom"/>
            <w:hideMark/>
          </w:tcPr>
          <w:p w14:paraId="27575B80" w14:textId="77777777" w:rsidR="00765F1C" w:rsidRDefault="00765F1C">
            <w:pPr>
              <w:rPr>
                <w:rFonts w:ascii="Arial" w:hAnsi="Arial" w:cs="Arial"/>
                <w:sz w:val="20"/>
              </w:rPr>
            </w:pPr>
            <w:r>
              <w:rPr>
                <w:rFonts w:ascii="Arial" w:hAnsi="Arial" w:cs="Arial"/>
                <w:sz w:val="20"/>
              </w:rPr>
              <w:t> </w:t>
            </w:r>
          </w:p>
        </w:tc>
      </w:tr>
      <w:tr w:rsidR="00765F1C" w:rsidRPr="008B1B5B" w14:paraId="0F1E519D" w14:textId="77777777" w:rsidTr="00472969">
        <w:trPr>
          <w:cantSplit/>
          <w:jc w:val="center"/>
        </w:trPr>
        <w:tc>
          <w:tcPr>
            <w:tcW w:w="10677" w:type="dxa"/>
            <w:gridSpan w:val="8"/>
            <w:vAlign w:val="bottom"/>
            <w:hideMark/>
          </w:tcPr>
          <w:p w14:paraId="7D535A8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1C574CB" w14:textId="77777777" w:rsidR="00765F1C" w:rsidRPr="008B1B5B" w:rsidRDefault="00765F1C">
            <w:pPr>
              <w:rPr>
                <w:rFonts w:ascii="Arial" w:hAnsi="Arial" w:cs="Arial"/>
                <w:sz w:val="2"/>
                <w:szCs w:val="2"/>
              </w:rPr>
            </w:pPr>
          </w:p>
        </w:tc>
      </w:tr>
    </w:tbl>
    <w:p w14:paraId="192D9A8E" w14:textId="77777777" w:rsidR="00476FF6" w:rsidRDefault="00765F1C" w:rsidP="00476FF6">
      <w:pPr>
        <w:pStyle w:val="NormalWeb"/>
        <w:spacing w:before="180" w:beforeAutospacing="0" w:after="0" w:afterAutospacing="0"/>
        <w:jc w:val="both"/>
        <w:rPr>
          <w:sz w:val="2"/>
          <w:szCs w:val="2"/>
        </w:rPr>
      </w:pPr>
      <w:r>
        <w:rPr>
          <w:sz w:val="2"/>
          <w:szCs w:val="2"/>
        </w:rPr>
        <w:t> </w:t>
      </w:r>
    </w:p>
    <w:p w14:paraId="058EEBA4"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The following table outlines maturities of our lease liabilities as of June 30, 2025: </w:t>
      </w:r>
    </w:p>
    <w:p w14:paraId="56F2B2F1"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276"/>
        <w:gridCol w:w="128"/>
        <w:gridCol w:w="186"/>
        <w:gridCol w:w="818"/>
        <w:gridCol w:w="137"/>
        <w:gridCol w:w="128"/>
        <w:gridCol w:w="186"/>
        <w:gridCol w:w="818"/>
        <w:gridCol w:w="137"/>
      </w:tblGrid>
      <w:tr w:rsidR="00765F1C" w14:paraId="1CA5578E" w14:textId="77777777" w:rsidTr="00024AEC">
        <w:trPr>
          <w:cantSplit/>
          <w:tblHeader/>
          <w:jc w:val="center"/>
        </w:trPr>
        <w:tc>
          <w:tcPr>
            <w:tcW w:w="8276" w:type="dxa"/>
            <w:vAlign w:val="bottom"/>
            <w:hideMark/>
          </w:tcPr>
          <w:p w14:paraId="37C7A284"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8" w:type="dxa"/>
            <w:vAlign w:val="bottom"/>
            <w:hideMark/>
          </w:tcPr>
          <w:p w14:paraId="00B26910" w14:textId="77777777" w:rsidR="00765F1C" w:rsidRDefault="00765F1C">
            <w:pPr>
              <w:pStyle w:val="la2"/>
              <w:rPr>
                <w:rFonts w:ascii="Arial" w:hAnsi="Arial" w:cs="Arial"/>
                <w:sz w:val="16"/>
                <w:szCs w:val="16"/>
              </w:rPr>
            </w:pPr>
            <w:r>
              <w:rPr>
                <w:rFonts w:ascii="Arial" w:hAnsi="Arial" w:cs="Arial"/>
                <w:sz w:val="16"/>
                <w:szCs w:val="16"/>
              </w:rPr>
              <w:t>  </w:t>
            </w:r>
          </w:p>
        </w:tc>
        <w:tc>
          <w:tcPr>
            <w:tcW w:w="1004" w:type="dxa"/>
            <w:gridSpan w:val="2"/>
            <w:vAlign w:val="bottom"/>
            <w:hideMark/>
          </w:tcPr>
          <w:p w14:paraId="57754CC0"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4A0E3598" w14:textId="77777777" w:rsidR="00765F1C" w:rsidRDefault="00765F1C">
            <w:pPr>
              <w:rPr>
                <w:rFonts w:ascii="Arial" w:hAnsi="Arial" w:cs="Arial"/>
                <w:sz w:val="16"/>
                <w:szCs w:val="16"/>
              </w:rPr>
            </w:pPr>
            <w:r>
              <w:rPr>
                <w:rFonts w:ascii="Arial" w:hAnsi="Arial" w:cs="Arial"/>
                <w:sz w:val="16"/>
                <w:szCs w:val="16"/>
              </w:rPr>
              <w:t> </w:t>
            </w:r>
          </w:p>
        </w:tc>
        <w:tc>
          <w:tcPr>
            <w:tcW w:w="128" w:type="dxa"/>
            <w:vAlign w:val="bottom"/>
            <w:hideMark/>
          </w:tcPr>
          <w:p w14:paraId="1E2AF75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04" w:type="dxa"/>
            <w:gridSpan w:val="2"/>
            <w:vAlign w:val="bottom"/>
            <w:hideMark/>
          </w:tcPr>
          <w:p w14:paraId="715F8664"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78B39699"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581231AB" w14:textId="77777777" w:rsidTr="00472969">
        <w:trPr>
          <w:cantSplit/>
          <w:jc w:val="center"/>
        </w:trPr>
        <w:tc>
          <w:tcPr>
            <w:tcW w:w="10677" w:type="dxa"/>
            <w:gridSpan w:val="8"/>
            <w:vAlign w:val="bottom"/>
            <w:hideMark/>
          </w:tcPr>
          <w:p w14:paraId="0E1CB2B0"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7DFFC414" w14:textId="77777777" w:rsidR="00765F1C" w:rsidRPr="008B1B5B" w:rsidRDefault="00765F1C">
            <w:pPr>
              <w:rPr>
                <w:rFonts w:ascii="Arial" w:hAnsi="Arial" w:cs="Arial"/>
                <w:sz w:val="8"/>
                <w:szCs w:val="8"/>
              </w:rPr>
            </w:pPr>
          </w:p>
        </w:tc>
      </w:tr>
      <w:tr w:rsidR="00765F1C" w14:paraId="291DBB04" w14:textId="77777777" w:rsidTr="00472969">
        <w:trPr>
          <w:trHeight w:val="75"/>
          <w:jc w:val="center"/>
        </w:trPr>
        <w:tc>
          <w:tcPr>
            <w:tcW w:w="8276" w:type="dxa"/>
            <w:vAlign w:val="center"/>
            <w:hideMark/>
          </w:tcPr>
          <w:p w14:paraId="4D085772" w14:textId="77777777" w:rsidR="00765F1C" w:rsidRDefault="00765F1C">
            <w:pPr>
              <w:rPr>
                <w:rFonts w:ascii="Arial" w:hAnsi="Arial" w:cs="Arial"/>
                <w:sz w:val="2"/>
                <w:szCs w:val="2"/>
              </w:rPr>
            </w:pPr>
            <w:r>
              <w:rPr>
                <w:rFonts w:ascii="Arial" w:hAnsi="Arial" w:cs="Arial"/>
                <w:sz w:val="2"/>
                <w:szCs w:val="2"/>
              </w:rPr>
              <w:t> </w:t>
            </w:r>
          </w:p>
        </w:tc>
        <w:tc>
          <w:tcPr>
            <w:tcW w:w="1269" w:type="dxa"/>
            <w:gridSpan w:val="4"/>
            <w:vAlign w:val="center"/>
            <w:hideMark/>
          </w:tcPr>
          <w:p w14:paraId="540F8096" w14:textId="77777777" w:rsidR="00765F1C" w:rsidRDefault="00765F1C">
            <w:pPr>
              <w:rPr>
                <w:rFonts w:ascii="Arial" w:hAnsi="Arial" w:cs="Arial"/>
                <w:sz w:val="2"/>
                <w:szCs w:val="2"/>
              </w:rPr>
            </w:pPr>
            <w:r>
              <w:rPr>
                <w:rFonts w:ascii="Arial" w:hAnsi="Arial" w:cs="Arial"/>
                <w:sz w:val="2"/>
                <w:szCs w:val="2"/>
              </w:rPr>
              <w:t> </w:t>
            </w:r>
          </w:p>
        </w:tc>
        <w:tc>
          <w:tcPr>
            <w:tcW w:w="1269" w:type="dxa"/>
            <w:gridSpan w:val="4"/>
            <w:vAlign w:val="center"/>
            <w:hideMark/>
          </w:tcPr>
          <w:p w14:paraId="71C4E1F7" w14:textId="77777777" w:rsidR="00765F1C" w:rsidRDefault="00765F1C">
            <w:pPr>
              <w:rPr>
                <w:rFonts w:ascii="Arial" w:hAnsi="Arial" w:cs="Arial"/>
                <w:sz w:val="2"/>
                <w:szCs w:val="2"/>
              </w:rPr>
            </w:pPr>
            <w:r>
              <w:rPr>
                <w:rFonts w:ascii="Arial" w:hAnsi="Arial" w:cs="Arial"/>
                <w:sz w:val="2"/>
                <w:szCs w:val="2"/>
              </w:rPr>
              <w:t> </w:t>
            </w:r>
          </w:p>
        </w:tc>
      </w:tr>
      <w:tr w:rsidR="00765F1C" w14:paraId="74C35E84" w14:textId="77777777" w:rsidTr="00024AEC">
        <w:trPr>
          <w:cantSplit/>
          <w:jc w:val="center"/>
        </w:trPr>
        <w:tc>
          <w:tcPr>
            <w:tcW w:w="8276" w:type="dxa"/>
            <w:vAlign w:val="bottom"/>
            <w:hideMark/>
          </w:tcPr>
          <w:p w14:paraId="749C4CB6"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Ending June 30,</w:t>
            </w:r>
          </w:p>
        </w:tc>
        <w:tc>
          <w:tcPr>
            <w:tcW w:w="128" w:type="dxa"/>
            <w:vAlign w:val="bottom"/>
            <w:hideMark/>
          </w:tcPr>
          <w:p w14:paraId="2B37CE2A" w14:textId="77777777" w:rsidR="00765F1C" w:rsidRDefault="00765F1C">
            <w:pPr>
              <w:pStyle w:val="la2"/>
              <w:rPr>
                <w:rFonts w:ascii="Arial" w:hAnsi="Arial" w:cs="Arial"/>
                <w:sz w:val="16"/>
                <w:szCs w:val="16"/>
              </w:rPr>
            </w:pPr>
            <w:r>
              <w:rPr>
                <w:rFonts w:ascii="Arial" w:hAnsi="Arial" w:cs="Arial"/>
                <w:sz w:val="16"/>
                <w:szCs w:val="16"/>
              </w:rPr>
              <w:t>  </w:t>
            </w:r>
          </w:p>
        </w:tc>
        <w:tc>
          <w:tcPr>
            <w:tcW w:w="1004" w:type="dxa"/>
            <w:gridSpan w:val="2"/>
            <w:tcMar>
              <w:top w:w="0" w:type="dxa"/>
              <w:left w:w="14" w:type="dxa"/>
              <w:bottom w:w="0" w:type="dxa"/>
              <w:right w:w="14" w:type="dxa"/>
            </w:tcMar>
            <w:vAlign w:val="bottom"/>
            <w:hideMark/>
          </w:tcPr>
          <w:p w14:paraId="16ECF867" w14:textId="77777777" w:rsidR="00765F1C" w:rsidRDefault="00765F1C">
            <w:pPr>
              <w:jc w:val="right"/>
              <w:rPr>
                <w:rFonts w:ascii="Arial" w:hAnsi="Arial" w:cs="Arial"/>
                <w:sz w:val="16"/>
                <w:szCs w:val="16"/>
              </w:rPr>
            </w:pPr>
            <w:r>
              <w:rPr>
                <w:rFonts w:ascii="Arial" w:hAnsi="Arial" w:cs="Arial"/>
                <w:b/>
                <w:bCs/>
                <w:sz w:val="16"/>
                <w:szCs w:val="16"/>
              </w:rPr>
              <w:t>Operating</w:t>
            </w:r>
            <w:r>
              <w:rPr>
                <w:rFonts w:ascii="Arial" w:hAnsi="Arial" w:cs="Arial"/>
                <w:b/>
                <w:bCs/>
                <w:sz w:val="16"/>
                <w:szCs w:val="16"/>
              </w:rPr>
              <w:br/>
              <w:t>Leases</w:t>
            </w:r>
          </w:p>
        </w:tc>
        <w:tc>
          <w:tcPr>
            <w:tcW w:w="137" w:type="dxa"/>
            <w:vAlign w:val="bottom"/>
            <w:hideMark/>
          </w:tcPr>
          <w:p w14:paraId="1C02446A" w14:textId="77777777" w:rsidR="00765F1C" w:rsidRDefault="00765F1C">
            <w:pPr>
              <w:rPr>
                <w:rFonts w:ascii="Arial" w:hAnsi="Arial" w:cs="Arial"/>
                <w:sz w:val="16"/>
                <w:szCs w:val="16"/>
              </w:rPr>
            </w:pPr>
            <w:r>
              <w:rPr>
                <w:rFonts w:ascii="Arial" w:hAnsi="Arial" w:cs="Arial"/>
                <w:sz w:val="16"/>
                <w:szCs w:val="16"/>
              </w:rPr>
              <w:t> </w:t>
            </w:r>
          </w:p>
        </w:tc>
        <w:tc>
          <w:tcPr>
            <w:tcW w:w="128" w:type="dxa"/>
            <w:vAlign w:val="bottom"/>
            <w:hideMark/>
          </w:tcPr>
          <w:p w14:paraId="1E07447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04" w:type="dxa"/>
            <w:gridSpan w:val="2"/>
            <w:tcMar>
              <w:top w:w="0" w:type="dxa"/>
              <w:left w:w="14" w:type="dxa"/>
              <w:bottom w:w="0" w:type="dxa"/>
              <w:right w:w="14" w:type="dxa"/>
            </w:tcMar>
            <w:vAlign w:val="bottom"/>
            <w:hideMark/>
          </w:tcPr>
          <w:p w14:paraId="17D963CB" w14:textId="77777777" w:rsidR="00765F1C" w:rsidRDefault="00765F1C">
            <w:pPr>
              <w:jc w:val="right"/>
              <w:rPr>
                <w:rFonts w:ascii="Arial" w:hAnsi="Arial" w:cs="Arial"/>
                <w:sz w:val="16"/>
                <w:szCs w:val="16"/>
              </w:rPr>
            </w:pPr>
            <w:r>
              <w:rPr>
                <w:rFonts w:ascii="Arial" w:hAnsi="Arial" w:cs="Arial"/>
                <w:b/>
                <w:bCs/>
                <w:sz w:val="16"/>
                <w:szCs w:val="16"/>
              </w:rPr>
              <w:t>Finance</w:t>
            </w:r>
            <w:r>
              <w:rPr>
                <w:rFonts w:ascii="Arial" w:hAnsi="Arial" w:cs="Arial"/>
                <w:b/>
                <w:bCs/>
                <w:sz w:val="16"/>
                <w:szCs w:val="16"/>
              </w:rPr>
              <w:br/>
              <w:t>Leases</w:t>
            </w:r>
          </w:p>
        </w:tc>
        <w:tc>
          <w:tcPr>
            <w:tcW w:w="137" w:type="dxa"/>
            <w:vAlign w:val="bottom"/>
            <w:hideMark/>
          </w:tcPr>
          <w:p w14:paraId="09D613D4" w14:textId="77777777" w:rsidR="00765F1C" w:rsidRDefault="00765F1C">
            <w:pPr>
              <w:rPr>
                <w:rFonts w:ascii="Arial" w:hAnsi="Arial" w:cs="Arial"/>
                <w:sz w:val="16"/>
                <w:szCs w:val="16"/>
              </w:rPr>
            </w:pPr>
            <w:r>
              <w:rPr>
                <w:rFonts w:ascii="Arial" w:hAnsi="Arial" w:cs="Arial"/>
                <w:sz w:val="16"/>
                <w:szCs w:val="16"/>
              </w:rPr>
              <w:t> </w:t>
            </w:r>
          </w:p>
        </w:tc>
      </w:tr>
      <w:tr w:rsidR="00765F1C" w14:paraId="261C70A9" w14:textId="77777777" w:rsidTr="00472969">
        <w:trPr>
          <w:trHeight w:val="75"/>
          <w:jc w:val="center"/>
        </w:trPr>
        <w:tc>
          <w:tcPr>
            <w:tcW w:w="8276" w:type="dxa"/>
            <w:vAlign w:val="center"/>
            <w:hideMark/>
          </w:tcPr>
          <w:p w14:paraId="060DD821" w14:textId="77777777" w:rsidR="00765F1C" w:rsidRDefault="00765F1C">
            <w:pPr>
              <w:rPr>
                <w:rFonts w:ascii="Arial" w:hAnsi="Arial" w:cs="Arial"/>
                <w:sz w:val="2"/>
                <w:szCs w:val="2"/>
              </w:rPr>
            </w:pPr>
            <w:r>
              <w:rPr>
                <w:rFonts w:ascii="Arial" w:hAnsi="Arial" w:cs="Arial"/>
                <w:sz w:val="2"/>
                <w:szCs w:val="2"/>
              </w:rPr>
              <w:t> </w:t>
            </w:r>
          </w:p>
        </w:tc>
        <w:tc>
          <w:tcPr>
            <w:tcW w:w="1269" w:type="dxa"/>
            <w:gridSpan w:val="4"/>
            <w:vAlign w:val="center"/>
            <w:hideMark/>
          </w:tcPr>
          <w:p w14:paraId="5C292C4C" w14:textId="77777777" w:rsidR="00765F1C" w:rsidRDefault="00765F1C">
            <w:pPr>
              <w:rPr>
                <w:rFonts w:ascii="Arial" w:hAnsi="Arial" w:cs="Arial"/>
                <w:sz w:val="2"/>
                <w:szCs w:val="2"/>
              </w:rPr>
            </w:pPr>
            <w:r>
              <w:rPr>
                <w:rFonts w:ascii="Arial" w:hAnsi="Arial" w:cs="Arial"/>
                <w:sz w:val="2"/>
                <w:szCs w:val="2"/>
              </w:rPr>
              <w:t> </w:t>
            </w:r>
          </w:p>
        </w:tc>
        <w:tc>
          <w:tcPr>
            <w:tcW w:w="1269" w:type="dxa"/>
            <w:gridSpan w:val="4"/>
            <w:vAlign w:val="center"/>
            <w:hideMark/>
          </w:tcPr>
          <w:p w14:paraId="3295564C" w14:textId="77777777" w:rsidR="00765F1C" w:rsidRDefault="00765F1C">
            <w:pPr>
              <w:rPr>
                <w:rFonts w:ascii="Arial" w:hAnsi="Arial" w:cs="Arial"/>
                <w:sz w:val="2"/>
                <w:szCs w:val="2"/>
              </w:rPr>
            </w:pPr>
            <w:r>
              <w:rPr>
                <w:rFonts w:ascii="Arial" w:hAnsi="Arial" w:cs="Arial"/>
                <w:sz w:val="2"/>
                <w:szCs w:val="2"/>
              </w:rPr>
              <w:t> </w:t>
            </w:r>
          </w:p>
        </w:tc>
      </w:tr>
      <w:tr w:rsidR="00765F1C" w14:paraId="7F325552" w14:textId="77777777" w:rsidTr="00024AEC">
        <w:trPr>
          <w:cantSplit/>
          <w:jc w:val="center"/>
        </w:trPr>
        <w:tc>
          <w:tcPr>
            <w:tcW w:w="8276" w:type="dxa"/>
            <w:hideMark/>
          </w:tcPr>
          <w:p w14:paraId="2C1ACF1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2026</w:t>
            </w:r>
          </w:p>
        </w:tc>
        <w:tc>
          <w:tcPr>
            <w:tcW w:w="128" w:type="dxa"/>
            <w:vAlign w:val="bottom"/>
            <w:hideMark/>
          </w:tcPr>
          <w:p w14:paraId="1B86D0EA"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1E095FA6" w14:textId="77777777" w:rsidR="00765F1C" w:rsidRDefault="00765F1C">
            <w:pPr>
              <w:rPr>
                <w:rFonts w:ascii="Arial" w:hAnsi="Arial" w:cs="Arial"/>
                <w:sz w:val="20"/>
              </w:rPr>
            </w:pPr>
            <w:r>
              <w:rPr>
                <w:rFonts w:ascii="Arial" w:hAnsi="Arial" w:cs="Arial"/>
                <w:b/>
                <w:bCs/>
                <w:sz w:val="20"/>
              </w:rPr>
              <w:t>$</w:t>
            </w:r>
          </w:p>
        </w:tc>
        <w:tc>
          <w:tcPr>
            <w:tcW w:w="818" w:type="dxa"/>
            <w:vAlign w:val="bottom"/>
            <w:hideMark/>
          </w:tcPr>
          <w:p w14:paraId="68A73772" w14:textId="77777777" w:rsidR="00765F1C" w:rsidRDefault="00765F1C">
            <w:pPr>
              <w:jc w:val="right"/>
              <w:rPr>
                <w:rFonts w:ascii="Arial" w:hAnsi="Arial" w:cs="Arial"/>
                <w:sz w:val="20"/>
              </w:rPr>
            </w:pPr>
            <w:r>
              <w:rPr>
                <w:rFonts w:ascii="Arial" w:hAnsi="Arial" w:cs="Arial"/>
                <w:b/>
                <w:bCs/>
                <w:sz w:val="20"/>
              </w:rPr>
              <w:t>6,111</w:t>
            </w:r>
          </w:p>
        </w:tc>
        <w:tc>
          <w:tcPr>
            <w:tcW w:w="137" w:type="dxa"/>
            <w:noWrap/>
            <w:vAlign w:val="bottom"/>
            <w:hideMark/>
          </w:tcPr>
          <w:p w14:paraId="72070FF0"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13FB70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300D85FD" w14:textId="77777777" w:rsidR="00765F1C" w:rsidRDefault="00765F1C">
            <w:pPr>
              <w:rPr>
                <w:rFonts w:ascii="Arial" w:hAnsi="Arial" w:cs="Arial"/>
                <w:sz w:val="20"/>
              </w:rPr>
            </w:pPr>
            <w:r>
              <w:rPr>
                <w:rFonts w:ascii="Arial" w:hAnsi="Arial" w:cs="Arial"/>
                <w:b/>
                <w:bCs/>
                <w:sz w:val="20"/>
              </w:rPr>
              <w:t>$</w:t>
            </w:r>
          </w:p>
        </w:tc>
        <w:tc>
          <w:tcPr>
            <w:tcW w:w="818" w:type="dxa"/>
            <w:vAlign w:val="bottom"/>
            <w:hideMark/>
          </w:tcPr>
          <w:p w14:paraId="11DA0CBC" w14:textId="77777777" w:rsidR="00765F1C" w:rsidRDefault="00765F1C">
            <w:pPr>
              <w:jc w:val="right"/>
              <w:rPr>
                <w:rFonts w:ascii="Arial" w:hAnsi="Arial" w:cs="Arial"/>
                <w:sz w:val="20"/>
              </w:rPr>
            </w:pPr>
            <w:r>
              <w:rPr>
                <w:rFonts w:ascii="Arial" w:hAnsi="Arial" w:cs="Arial"/>
                <w:b/>
                <w:bCs/>
                <w:sz w:val="20"/>
              </w:rPr>
              <w:t>5,008</w:t>
            </w:r>
          </w:p>
        </w:tc>
        <w:tc>
          <w:tcPr>
            <w:tcW w:w="137" w:type="dxa"/>
            <w:noWrap/>
            <w:vAlign w:val="bottom"/>
            <w:hideMark/>
          </w:tcPr>
          <w:p w14:paraId="75274942" w14:textId="77777777" w:rsidR="00765F1C" w:rsidRDefault="00765F1C">
            <w:pPr>
              <w:rPr>
                <w:rFonts w:ascii="Arial" w:hAnsi="Arial" w:cs="Arial"/>
                <w:sz w:val="20"/>
              </w:rPr>
            </w:pPr>
            <w:r>
              <w:rPr>
                <w:rFonts w:ascii="Arial" w:hAnsi="Arial" w:cs="Arial"/>
                <w:b/>
                <w:bCs/>
                <w:sz w:val="20"/>
              </w:rPr>
              <w:t> </w:t>
            </w:r>
          </w:p>
        </w:tc>
      </w:tr>
      <w:tr w:rsidR="00765F1C" w14:paraId="4BCAB7CE" w14:textId="77777777" w:rsidTr="00024AEC">
        <w:trPr>
          <w:cantSplit/>
          <w:jc w:val="center"/>
        </w:trPr>
        <w:tc>
          <w:tcPr>
            <w:tcW w:w="8276" w:type="dxa"/>
            <w:hideMark/>
          </w:tcPr>
          <w:p w14:paraId="49001DC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2027</w:t>
            </w:r>
          </w:p>
        </w:tc>
        <w:tc>
          <w:tcPr>
            <w:tcW w:w="128" w:type="dxa"/>
            <w:vAlign w:val="bottom"/>
            <w:hideMark/>
          </w:tcPr>
          <w:p w14:paraId="24843AC9"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7FCFE76A"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65EDC8C3" w14:textId="77777777" w:rsidR="00765F1C" w:rsidRDefault="00765F1C">
            <w:pPr>
              <w:jc w:val="right"/>
              <w:rPr>
                <w:rFonts w:ascii="Arial" w:hAnsi="Arial" w:cs="Arial"/>
                <w:sz w:val="20"/>
              </w:rPr>
            </w:pPr>
            <w:r>
              <w:rPr>
                <w:rFonts w:ascii="Arial" w:hAnsi="Arial" w:cs="Arial"/>
                <w:b/>
                <w:bCs/>
                <w:sz w:val="20"/>
              </w:rPr>
              <w:t>5,237</w:t>
            </w:r>
          </w:p>
        </w:tc>
        <w:tc>
          <w:tcPr>
            <w:tcW w:w="137" w:type="dxa"/>
            <w:noWrap/>
            <w:vAlign w:val="bottom"/>
            <w:hideMark/>
          </w:tcPr>
          <w:p w14:paraId="6E3BD966"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091001D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46242CAA"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74D24421" w14:textId="77777777" w:rsidR="00765F1C" w:rsidRDefault="00765F1C">
            <w:pPr>
              <w:jc w:val="right"/>
              <w:rPr>
                <w:rFonts w:ascii="Arial" w:hAnsi="Arial" w:cs="Arial"/>
                <w:sz w:val="20"/>
              </w:rPr>
            </w:pPr>
            <w:r>
              <w:rPr>
                <w:rFonts w:ascii="Arial" w:hAnsi="Arial" w:cs="Arial"/>
                <w:b/>
                <w:bCs/>
                <w:sz w:val="20"/>
              </w:rPr>
              <w:t>5,157</w:t>
            </w:r>
          </w:p>
        </w:tc>
        <w:tc>
          <w:tcPr>
            <w:tcW w:w="137" w:type="dxa"/>
            <w:noWrap/>
            <w:vAlign w:val="bottom"/>
            <w:hideMark/>
          </w:tcPr>
          <w:p w14:paraId="418CA60A" w14:textId="77777777" w:rsidR="00765F1C" w:rsidRDefault="00765F1C">
            <w:pPr>
              <w:rPr>
                <w:rFonts w:ascii="Arial" w:hAnsi="Arial" w:cs="Arial"/>
                <w:sz w:val="20"/>
              </w:rPr>
            </w:pPr>
            <w:r>
              <w:rPr>
                <w:rFonts w:ascii="Arial" w:hAnsi="Arial" w:cs="Arial"/>
                <w:b/>
                <w:bCs/>
                <w:sz w:val="20"/>
              </w:rPr>
              <w:t> </w:t>
            </w:r>
          </w:p>
        </w:tc>
      </w:tr>
      <w:tr w:rsidR="00765F1C" w14:paraId="7CD87595" w14:textId="77777777" w:rsidTr="00024AEC">
        <w:trPr>
          <w:cantSplit/>
          <w:jc w:val="center"/>
        </w:trPr>
        <w:tc>
          <w:tcPr>
            <w:tcW w:w="8276" w:type="dxa"/>
            <w:hideMark/>
          </w:tcPr>
          <w:p w14:paraId="3AFA427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2028</w:t>
            </w:r>
          </w:p>
        </w:tc>
        <w:tc>
          <w:tcPr>
            <w:tcW w:w="128" w:type="dxa"/>
            <w:vAlign w:val="bottom"/>
            <w:hideMark/>
          </w:tcPr>
          <w:p w14:paraId="2DD38C0B"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27B0552B"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32C01DED" w14:textId="77777777" w:rsidR="00765F1C" w:rsidRDefault="00765F1C">
            <w:pPr>
              <w:jc w:val="right"/>
              <w:rPr>
                <w:rFonts w:ascii="Arial" w:hAnsi="Arial" w:cs="Arial"/>
                <w:sz w:val="20"/>
              </w:rPr>
            </w:pPr>
            <w:r>
              <w:rPr>
                <w:rFonts w:ascii="Arial" w:hAnsi="Arial" w:cs="Arial"/>
                <w:b/>
                <w:bCs/>
                <w:sz w:val="20"/>
              </w:rPr>
              <w:t>3,495</w:t>
            </w:r>
          </w:p>
        </w:tc>
        <w:tc>
          <w:tcPr>
            <w:tcW w:w="137" w:type="dxa"/>
            <w:noWrap/>
            <w:vAlign w:val="bottom"/>
            <w:hideMark/>
          </w:tcPr>
          <w:p w14:paraId="0F48D5A2"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783854B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24178292"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34F8DF99" w14:textId="77777777" w:rsidR="00765F1C" w:rsidRDefault="00765F1C">
            <w:pPr>
              <w:jc w:val="right"/>
              <w:rPr>
                <w:rFonts w:ascii="Arial" w:hAnsi="Arial" w:cs="Arial"/>
                <w:sz w:val="20"/>
              </w:rPr>
            </w:pPr>
            <w:r>
              <w:rPr>
                <w:rFonts w:ascii="Arial" w:hAnsi="Arial" w:cs="Arial"/>
                <w:b/>
                <w:bCs/>
                <w:sz w:val="20"/>
              </w:rPr>
              <w:t>5,187</w:t>
            </w:r>
          </w:p>
        </w:tc>
        <w:tc>
          <w:tcPr>
            <w:tcW w:w="137" w:type="dxa"/>
            <w:noWrap/>
            <w:vAlign w:val="bottom"/>
            <w:hideMark/>
          </w:tcPr>
          <w:p w14:paraId="4AA6D223" w14:textId="77777777" w:rsidR="00765F1C" w:rsidRDefault="00765F1C">
            <w:pPr>
              <w:rPr>
                <w:rFonts w:ascii="Arial" w:hAnsi="Arial" w:cs="Arial"/>
                <w:sz w:val="20"/>
              </w:rPr>
            </w:pPr>
            <w:r>
              <w:rPr>
                <w:rFonts w:ascii="Arial" w:hAnsi="Arial" w:cs="Arial"/>
                <w:b/>
                <w:bCs/>
                <w:sz w:val="20"/>
              </w:rPr>
              <w:t> </w:t>
            </w:r>
          </w:p>
        </w:tc>
      </w:tr>
      <w:tr w:rsidR="00765F1C" w14:paraId="2A99138C" w14:textId="77777777" w:rsidTr="00024AEC">
        <w:trPr>
          <w:cantSplit/>
          <w:jc w:val="center"/>
        </w:trPr>
        <w:tc>
          <w:tcPr>
            <w:tcW w:w="8276" w:type="dxa"/>
            <w:hideMark/>
          </w:tcPr>
          <w:p w14:paraId="1723D26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2029</w:t>
            </w:r>
          </w:p>
        </w:tc>
        <w:tc>
          <w:tcPr>
            <w:tcW w:w="128" w:type="dxa"/>
            <w:vAlign w:val="bottom"/>
            <w:hideMark/>
          </w:tcPr>
          <w:p w14:paraId="544BD498"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7C27ABDF"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18F9965B" w14:textId="77777777" w:rsidR="00765F1C" w:rsidRDefault="00765F1C">
            <w:pPr>
              <w:jc w:val="right"/>
              <w:rPr>
                <w:rFonts w:ascii="Arial" w:hAnsi="Arial" w:cs="Arial"/>
                <w:sz w:val="20"/>
              </w:rPr>
            </w:pPr>
            <w:r>
              <w:rPr>
                <w:rFonts w:ascii="Arial" w:hAnsi="Arial" w:cs="Arial"/>
                <w:b/>
                <w:bCs/>
                <w:sz w:val="20"/>
              </w:rPr>
              <w:t>2,419</w:t>
            </w:r>
          </w:p>
        </w:tc>
        <w:tc>
          <w:tcPr>
            <w:tcW w:w="137" w:type="dxa"/>
            <w:noWrap/>
            <w:vAlign w:val="bottom"/>
            <w:hideMark/>
          </w:tcPr>
          <w:p w14:paraId="3A09DCC7"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27678F3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4AEE116A"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2A1EE095" w14:textId="77777777" w:rsidR="00765F1C" w:rsidRDefault="00765F1C">
            <w:pPr>
              <w:jc w:val="right"/>
              <w:rPr>
                <w:rFonts w:ascii="Arial" w:hAnsi="Arial" w:cs="Arial"/>
                <w:sz w:val="20"/>
              </w:rPr>
            </w:pPr>
            <w:r>
              <w:rPr>
                <w:rFonts w:ascii="Arial" w:hAnsi="Arial" w:cs="Arial"/>
                <w:b/>
                <w:bCs/>
                <w:sz w:val="20"/>
              </w:rPr>
              <w:t>4,521</w:t>
            </w:r>
          </w:p>
        </w:tc>
        <w:tc>
          <w:tcPr>
            <w:tcW w:w="137" w:type="dxa"/>
            <w:noWrap/>
            <w:vAlign w:val="bottom"/>
            <w:hideMark/>
          </w:tcPr>
          <w:p w14:paraId="7D9A7C22" w14:textId="77777777" w:rsidR="00765F1C" w:rsidRDefault="00765F1C">
            <w:pPr>
              <w:rPr>
                <w:rFonts w:ascii="Arial" w:hAnsi="Arial" w:cs="Arial"/>
                <w:sz w:val="20"/>
              </w:rPr>
            </w:pPr>
            <w:r>
              <w:rPr>
                <w:rFonts w:ascii="Arial" w:hAnsi="Arial" w:cs="Arial"/>
                <w:b/>
                <w:bCs/>
                <w:sz w:val="20"/>
              </w:rPr>
              <w:t> </w:t>
            </w:r>
          </w:p>
        </w:tc>
      </w:tr>
      <w:tr w:rsidR="00765F1C" w14:paraId="2D86C717" w14:textId="77777777" w:rsidTr="00024AEC">
        <w:trPr>
          <w:cantSplit/>
          <w:jc w:val="center"/>
        </w:trPr>
        <w:tc>
          <w:tcPr>
            <w:tcW w:w="8276" w:type="dxa"/>
            <w:hideMark/>
          </w:tcPr>
          <w:p w14:paraId="4D8FAA9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2030</w:t>
            </w:r>
          </w:p>
        </w:tc>
        <w:tc>
          <w:tcPr>
            <w:tcW w:w="128" w:type="dxa"/>
            <w:vAlign w:val="bottom"/>
            <w:hideMark/>
          </w:tcPr>
          <w:p w14:paraId="1B913130"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2C18C459"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4D314FDD" w14:textId="77777777" w:rsidR="00765F1C" w:rsidRDefault="00765F1C">
            <w:pPr>
              <w:jc w:val="right"/>
              <w:rPr>
                <w:rFonts w:ascii="Arial" w:hAnsi="Arial" w:cs="Arial"/>
                <w:sz w:val="20"/>
              </w:rPr>
            </w:pPr>
            <w:r>
              <w:rPr>
                <w:rFonts w:ascii="Arial" w:hAnsi="Arial" w:cs="Arial"/>
                <w:b/>
                <w:bCs/>
                <w:sz w:val="20"/>
              </w:rPr>
              <w:t>2,017</w:t>
            </w:r>
          </w:p>
        </w:tc>
        <w:tc>
          <w:tcPr>
            <w:tcW w:w="137" w:type="dxa"/>
            <w:noWrap/>
            <w:vAlign w:val="bottom"/>
            <w:hideMark/>
          </w:tcPr>
          <w:p w14:paraId="77D1C0B3"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44DA970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10E1A9AA"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3C368D5D" w14:textId="77777777" w:rsidR="00765F1C" w:rsidRDefault="00765F1C">
            <w:pPr>
              <w:jc w:val="right"/>
              <w:rPr>
                <w:rFonts w:ascii="Arial" w:hAnsi="Arial" w:cs="Arial"/>
                <w:sz w:val="20"/>
              </w:rPr>
            </w:pPr>
            <w:r>
              <w:rPr>
                <w:rFonts w:ascii="Arial" w:hAnsi="Arial" w:cs="Arial"/>
                <w:b/>
                <w:bCs/>
                <w:sz w:val="20"/>
              </w:rPr>
              <w:t>4,382</w:t>
            </w:r>
          </w:p>
        </w:tc>
        <w:tc>
          <w:tcPr>
            <w:tcW w:w="137" w:type="dxa"/>
            <w:noWrap/>
            <w:vAlign w:val="bottom"/>
            <w:hideMark/>
          </w:tcPr>
          <w:p w14:paraId="13DA01E1" w14:textId="77777777" w:rsidR="00765F1C" w:rsidRDefault="00765F1C">
            <w:pPr>
              <w:rPr>
                <w:rFonts w:ascii="Arial" w:hAnsi="Arial" w:cs="Arial"/>
                <w:sz w:val="20"/>
              </w:rPr>
            </w:pPr>
            <w:r>
              <w:rPr>
                <w:rFonts w:ascii="Arial" w:hAnsi="Arial" w:cs="Arial"/>
                <w:b/>
                <w:bCs/>
                <w:sz w:val="20"/>
              </w:rPr>
              <w:t> </w:t>
            </w:r>
          </w:p>
        </w:tc>
      </w:tr>
      <w:tr w:rsidR="00765F1C" w14:paraId="653E3EAC" w14:textId="77777777" w:rsidTr="00024AEC">
        <w:trPr>
          <w:cantSplit/>
          <w:jc w:val="center"/>
        </w:trPr>
        <w:tc>
          <w:tcPr>
            <w:tcW w:w="8276" w:type="dxa"/>
            <w:hideMark/>
          </w:tcPr>
          <w:p w14:paraId="26909998"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Thereafter</w:t>
            </w:r>
          </w:p>
        </w:tc>
        <w:tc>
          <w:tcPr>
            <w:tcW w:w="128" w:type="dxa"/>
            <w:vAlign w:val="bottom"/>
            <w:hideMark/>
          </w:tcPr>
          <w:p w14:paraId="146126B3"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6E1669A1"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6CDF4610" w14:textId="77777777" w:rsidR="00765F1C" w:rsidRDefault="00765F1C">
            <w:pPr>
              <w:jc w:val="right"/>
              <w:rPr>
                <w:rFonts w:ascii="Arial" w:hAnsi="Arial" w:cs="Arial"/>
                <w:sz w:val="20"/>
              </w:rPr>
            </w:pPr>
            <w:r>
              <w:rPr>
                <w:rFonts w:ascii="Arial" w:hAnsi="Arial" w:cs="Arial"/>
                <w:b/>
                <w:bCs/>
                <w:sz w:val="20"/>
              </w:rPr>
              <w:t>6,202</w:t>
            </w:r>
          </w:p>
        </w:tc>
        <w:tc>
          <w:tcPr>
            <w:tcW w:w="137" w:type="dxa"/>
            <w:noWrap/>
            <w:vAlign w:val="bottom"/>
            <w:hideMark/>
          </w:tcPr>
          <w:p w14:paraId="4C8FC853"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4305036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325F50F1"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0DB109F1" w14:textId="77777777" w:rsidR="00765F1C" w:rsidRDefault="00765F1C">
            <w:pPr>
              <w:jc w:val="right"/>
              <w:rPr>
                <w:rFonts w:ascii="Arial" w:hAnsi="Arial" w:cs="Arial"/>
                <w:sz w:val="20"/>
              </w:rPr>
            </w:pPr>
            <w:r>
              <w:rPr>
                <w:rFonts w:ascii="Arial" w:hAnsi="Arial" w:cs="Arial"/>
                <w:b/>
                <w:bCs/>
                <w:sz w:val="20"/>
              </w:rPr>
              <w:t>36,251</w:t>
            </w:r>
          </w:p>
        </w:tc>
        <w:tc>
          <w:tcPr>
            <w:tcW w:w="137" w:type="dxa"/>
            <w:noWrap/>
            <w:vAlign w:val="bottom"/>
            <w:hideMark/>
          </w:tcPr>
          <w:p w14:paraId="5BD7149A" w14:textId="77777777" w:rsidR="00765F1C" w:rsidRDefault="00765F1C">
            <w:pPr>
              <w:rPr>
                <w:rFonts w:ascii="Arial" w:hAnsi="Arial" w:cs="Arial"/>
                <w:sz w:val="20"/>
              </w:rPr>
            </w:pPr>
            <w:r>
              <w:rPr>
                <w:rFonts w:ascii="Arial" w:hAnsi="Arial" w:cs="Arial"/>
                <w:b/>
                <w:bCs/>
                <w:sz w:val="20"/>
              </w:rPr>
              <w:t> </w:t>
            </w:r>
          </w:p>
        </w:tc>
      </w:tr>
      <w:tr w:rsidR="00765F1C" w:rsidRPr="008B1B5B" w14:paraId="5D6F78AB" w14:textId="77777777" w:rsidTr="00024AEC">
        <w:trPr>
          <w:cantSplit/>
          <w:jc w:val="center"/>
        </w:trPr>
        <w:tc>
          <w:tcPr>
            <w:tcW w:w="9408" w:type="dxa"/>
            <w:gridSpan w:val="4"/>
            <w:vAlign w:val="bottom"/>
            <w:hideMark/>
          </w:tcPr>
          <w:p w14:paraId="1FF7277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7B12DE2" w14:textId="77777777" w:rsidR="00765F1C" w:rsidRPr="008B1B5B" w:rsidRDefault="00765F1C">
            <w:pPr>
              <w:rPr>
                <w:rFonts w:ascii="Arial" w:hAnsi="Arial" w:cs="Arial"/>
                <w:sz w:val="2"/>
                <w:szCs w:val="2"/>
              </w:rPr>
            </w:pPr>
          </w:p>
        </w:tc>
        <w:tc>
          <w:tcPr>
            <w:tcW w:w="128" w:type="dxa"/>
            <w:vAlign w:val="bottom"/>
            <w:hideMark/>
          </w:tcPr>
          <w:p w14:paraId="133A1F6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6" w:type="dxa"/>
            <w:vAlign w:val="bottom"/>
            <w:hideMark/>
          </w:tcPr>
          <w:p w14:paraId="37D3864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18" w:type="dxa"/>
            <w:vAlign w:val="bottom"/>
            <w:hideMark/>
          </w:tcPr>
          <w:p w14:paraId="48D29BF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2B74F71" w14:textId="77777777" w:rsidR="00765F1C" w:rsidRPr="008B1B5B" w:rsidRDefault="00765F1C">
            <w:pPr>
              <w:rPr>
                <w:rFonts w:ascii="Arial" w:hAnsi="Arial" w:cs="Arial"/>
                <w:sz w:val="2"/>
                <w:szCs w:val="2"/>
              </w:rPr>
            </w:pPr>
          </w:p>
        </w:tc>
      </w:tr>
      <w:tr w:rsidR="00765F1C" w14:paraId="7B18FA47" w14:textId="77777777" w:rsidTr="00024AEC">
        <w:trPr>
          <w:cantSplit/>
          <w:jc w:val="center"/>
        </w:trPr>
        <w:tc>
          <w:tcPr>
            <w:tcW w:w="8276" w:type="dxa"/>
            <w:hideMark/>
          </w:tcPr>
          <w:p w14:paraId="18751110"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 lease payments</w:t>
            </w:r>
          </w:p>
        </w:tc>
        <w:tc>
          <w:tcPr>
            <w:tcW w:w="128" w:type="dxa"/>
            <w:vAlign w:val="bottom"/>
            <w:hideMark/>
          </w:tcPr>
          <w:p w14:paraId="5E1C5D97"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013F4E57"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74AD02F8" w14:textId="77777777" w:rsidR="00765F1C" w:rsidRDefault="00765F1C">
            <w:pPr>
              <w:jc w:val="right"/>
              <w:rPr>
                <w:rFonts w:ascii="Arial" w:hAnsi="Arial" w:cs="Arial"/>
                <w:sz w:val="20"/>
              </w:rPr>
            </w:pPr>
            <w:r>
              <w:rPr>
                <w:rFonts w:ascii="Arial" w:hAnsi="Arial" w:cs="Arial"/>
                <w:b/>
                <w:bCs/>
                <w:sz w:val="20"/>
              </w:rPr>
              <w:t>25,481</w:t>
            </w:r>
          </w:p>
        </w:tc>
        <w:tc>
          <w:tcPr>
            <w:tcW w:w="137" w:type="dxa"/>
            <w:noWrap/>
            <w:vAlign w:val="bottom"/>
            <w:hideMark/>
          </w:tcPr>
          <w:p w14:paraId="2C57DA1C"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4157267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476C335F"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1CFB9290" w14:textId="77777777" w:rsidR="00765F1C" w:rsidRDefault="00765F1C">
            <w:pPr>
              <w:jc w:val="right"/>
              <w:rPr>
                <w:rFonts w:ascii="Arial" w:hAnsi="Arial" w:cs="Arial"/>
                <w:sz w:val="20"/>
              </w:rPr>
            </w:pPr>
            <w:r>
              <w:rPr>
                <w:rFonts w:ascii="Arial" w:hAnsi="Arial" w:cs="Arial"/>
                <w:b/>
                <w:bCs/>
                <w:sz w:val="20"/>
              </w:rPr>
              <w:t>60,506</w:t>
            </w:r>
          </w:p>
        </w:tc>
        <w:tc>
          <w:tcPr>
            <w:tcW w:w="137" w:type="dxa"/>
            <w:noWrap/>
            <w:vAlign w:val="bottom"/>
            <w:hideMark/>
          </w:tcPr>
          <w:p w14:paraId="7A3269FD" w14:textId="77777777" w:rsidR="00765F1C" w:rsidRDefault="00765F1C">
            <w:pPr>
              <w:rPr>
                <w:rFonts w:ascii="Arial" w:hAnsi="Arial" w:cs="Arial"/>
                <w:sz w:val="20"/>
              </w:rPr>
            </w:pPr>
            <w:r>
              <w:rPr>
                <w:rFonts w:ascii="Arial" w:hAnsi="Arial" w:cs="Arial"/>
                <w:b/>
                <w:bCs/>
                <w:sz w:val="20"/>
              </w:rPr>
              <w:t> </w:t>
            </w:r>
          </w:p>
        </w:tc>
      </w:tr>
      <w:tr w:rsidR="00765F1C" w14:paraId="4A575234" w14:textId="77777777" w:rsidTr="00024AEC">
        <w:trPr>
          <w:cantSplit/>
          <w:jc w:val="center"/>
        </w:trPr>
        <w:tc>
          <w:tcPr>
            <w:tcW w:w="8276" w:type="dxa"/>
            <w:hideMark/>
          </w:tcPr>
          <w:p w14:paraId="0846813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Less imputed interest</w:t>
            </w:r>
          </w:p>
        </w:tc>
        <w:tc>
          <w:tcPr>
            <w:tcW w:w="128" w:type="dxa"/>
            <w:vAlign w:val="bottom"/>
            <w:hideMark/>
          </w:tcPr>
          <w:p w14:paraId="13D8B5FD"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7BCA608E"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1DE729E3" w14:textId="77777777" w:rsidR="00765F1C" w:rsidRDefault="00765F1C">
            <w:pPr>
              <w:jc w:val="right"/>
              <w:rPr>
                <w:rFonts w:ascii="Arial" w:hAnsi="Arial" w:cs="Arial"/>
                <w:sz w:val="20"/>
              </w:rPr>
            </w:pPr>
            <w:r>
              <w:rPr>
                <w:rFonts w:ascii="Arial" w:hAnsi="Arial" w:cs="Arial"/>
                <w:b/>
                <w:bCs/>
                <w:sz w:val="20"/>
              </w:rPr>
              <w:t>(2,620</w:t>
            </w:r>
          </w:p>
        </w:tc>
        <w:tc>
          <w:tcPr>
            <w:tcW w:w="137" w:type="dxa"/>
            <w:noWrap/>
            <w:vAlign w:val="bottom"/>
            <w:hideMark/>
          </w:tcPr>
          <w:p w14:paraId="483EBE82"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2A1F614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10E4021E" w14:textId="77777777" w:rsidR="00765F1C" w:rsidRDefault="00765F1C">
            <w:pPr>
              <w:rPr>
                <w:rFonts w:ascii="Arial" w:hAnsi="Arial" w:cs="Arial"/>
                <w:sz w:val="20"/>
              </w:rPr>
            </w:pPr>
            <w:r>
              <w:rPr>
                <w:rFonts w:ascii="Arial" w:hAnsi="Arial" w:cs="Arial"/>
                <w:b/>
                <w:bCs/>
                <w:sz w:val="20"/>
              </w:rPr>
              <w:t> </w:t>
            </w:r>
          </w:p>
        </w:tc>
        <w:tc>
          <w:tcPr>
            <w:tcW w:w="818" w:type="dxa"/>
            <w:vAlign w:val="bottom"/>
            <w:hideMark/>
          </w:tcPr>
          <w:p w14:paraId="1631EF26" w14:textId="77777777" w:rsidR="00765F1C" w:rsidRDefault="00765F1C">
            <w:pPr>
              <w:jc w:val="right"/>
              <w:rPr>
                <w:rFonts w:ascii="Arial" w:hAnsi="Arial" w:cs="Arial"/>
                <w:sz w:val="20"/>
              </w:rPr>
            </w:pPr>
            <w:r>
              <w:rPr>
                <w:rFonts w:ascii="Arial" w:hAnsi="Arial" w:cs="Arial"/>
                <w:b/>
                <w:bCs/>
                <w:sz w:val="20"/>
              </w:rPr>
              <w:t>(14,334</w:t>
            </w:r>
          </w:p>
        </w:tc>
        <w:tc>
          <w:tcPr>
            <w:tcW w:w="137" w:type="dxa"/>
            <w:noWrap/>
            <w:vAlign w:val="bottom"/>
            <w:hideMark/>
          </w:tcPr>
          <w:p w14:paraId="14B04BC4" w14:textId="77777777" w:rsidR="00765F1C" w:rsidRDefault="00765F1C">
            <w:pPr>
              <w:rPr>
                <w:rFonts w:ascii="Arial" w:hAnsi="Arial" w:cs="Arial"/>
                <w:sz w:val="20"/>
              </w:rPr>
            </w:pPr>
            <w:r>
              <w:rPr>
                <w:rFonts w:ascii="Arial" w:hAnsi="Arial" w:cs="Arial"/>
                <w:b/>
                <w:bCs/>
                <w:sz w:val="20"/>
              </w:rPr>
              <w:t>) </w:t>
            </w:r>
          </w:p>
        </w:tc>
      </w:tr>
      <w:tr w:rsidR="00765F1C" w:rsidRPr="008B1B5B" w14:paraId="27BF2D17" w14:textId="77777777" w:rsidTr="00024AEC">
        <w:trPr>
          <w:cantSplit/>
          <w:jc w:val="center"/>
        </w:trPr>
        <w:tc>
          <w:tcPr>
            <w:tcW w:w="9408" w:type="dxa"/>
            <w:gridSpan w:val="4"/>
            <w:vAlign w:val="bottom"/>
            <w:hideMark/>
          </w:tcPr>
          <w:p w14:paraId="12F970F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67009BB" w14:textId="77777777" w:rsidR="00765F1C" w:rsidRPr="008B1B5B" w:rsidRDefault="00765F1C">
            <w:pPr>
              <w:rPr>
                <w:rFonts w:ascii="Arial" w:hAnsi="Arial" w:cs="Arial"/>
                <w:sz w:val="2"/>
                <w:szCs w:val="2"/>
              </w:rPr>
            </w:pPr>
          </w:p>
        </w:tc>
        <w:tc>
          <w:tcPr>
            <w:tcW w:w="128" w:type="dxa"/>
            <w:vAlign w:val="bottom"/>
            <w:hideMark/>
          </w:tcPr>
          <w:p w14:paraId="1331F56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6" w:type="dxa"/>
            <w:vAlign w:val="bottom"/>
            <w:hideMark/>
          </w:tcPr>
          <w:p w14:paraId="7EA0E35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18" w:type="dxa"/>
            <w:vAlign w:val="bottom"/>
            <w:hideMark/>
          </w:tcPr>
          <w:p w14:paraId="7D3E2F6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5AEA365" w14:textId="77777777" w:rsidR="00765F1C" w:rsidRPr="008B1B5B" w:rsidRDefault="00765F1C">
            <w:pPr>
              <w:rPr>
                <w:rFonts w:ascii="Arial" w:hAnsi="Arial" w:cs="Arial"/>
                <w:sz w:val="2"/>
                <w:szCs w:val="2"/>
              </w:rPr>
            </w:pPr>
          </w:p>
        </w:tc>
      </w:tr>
      <w:tr w:rsidR="00765F1C" w14:paraId="188F0BC2" w14:textId="77777777" w:rsidTr="00024AEC">
        <w:trPr>
          <w:cantSplit/>
          <w:jc w:val="center"/>
        </w:trPr>
        <w:tc>
          <w:tcPr>
            <w:tcW w:w="8276" w:type="dxa"/>
            <w:hideMark/>
          </w:tcPr>
          <w:p w14:paraId="6C318533"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28" w:type="dxa"/>
            <w:vAlign w:val="bottom"/>
            <w:hideMark/>
          </w:tcPr>
          <w:p w14:paraId="42CFD80F" w14:textId="77777777" w:rsidR="00765F1C"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3AA08BE5" w14:textId="77777777" w:rsidR="00765F1C" w:rsidRDefault="00765F1C">
            <w:pPr>
              <w:rPr>
                <w:rFonts w:ascii="Arial" w:hAnsi="Arial" w:cs="Arial"/>
                <w:sz w:val="20"/>
              </w:rPr>
            </w:pPr>
            <w:r>
              <w:rPr>
                <w:rFonts w:ascii="Arial" w:hAnsi="Arial" w:cs="Arial"/>
                <w:b/>
                <w:bCs/>
                <w:sz w:val="20"/>
              </w:rPr>
              <w:t>$</w:t>
            </w:r>
          </w:p>
        </w:tc>
        <w:tc>
          <w:tcPr>
            <w:tcW w:w="818" w:type="dxa"/>
            <w:vAlign w:val="bottom"/>
            <w:hideMark/>
          </w:tcPr>
          <w:p w14:paraId="3C239EDE" w14:textId="77777777" w:rsidR="00765F1C" w:rsidRDefault="00765F1C">
            <w:pPr>
              <w:jc w:val="right"/>
              <w:rPr>
                <w:rFonts w:ascii="Arial" w:hAnsi="Arial" w:cs="Arial"/>
                <w:sz w:val="20"/>
              </w:rPr>
            </w:pPr>
            <w:r>
              <w:rPr>
                <w:rFonts w:ascii="Arial" w:hAnsi="Arial" w:cs="Arial"/>
                <w:b/>
                <w:bCs/>
                <w:sz w:val="20"/>
              </w:rPr>
              <w:t>   22,861</w:t>
            </w:r>
          </w:p>
        </w:tc>
        <w:tc>
          <w:tcPr>
            <w:tcW w:w="137" w:type="dxa"/>
            <w:noWrap/>
            <w:vAlign w:val="bottom"/>
            <w:hideMark/>
          </w:tcPr>
          <w:p w14:paraId="3D9279D9" w14:textId="77777777" w:rsidR="00765F1C" w:rsidRDefault="00765F1C">
            <w:pPr>
              <w:rPr>
                <w:rFonts w:ascii="Arial" w:hAnsi="Arial" w:cs="Arial"/>
                <w:sz w:val="20"/>
              </w:rPr>
            </w:pPr>
            <w:r>
              <w:rPr>
                <w:rFonts w:ascii="Arial" w:hAnsi="Arial" w:cs="Arial"/>
                <w:b/>
                <w:bCs/>
                <w:sz w:val="20"/>
              </w:rPr>
              <w:t> </w:t>
            </w:r>
          </w:p>
        </w:tc>
        <w:tc>
          <w:tcPr>
            <w:tcW w:w="128" w:type="dxa"/>
            <w:vAlign w:val="bottom"/>
            <w:hideMark/>
          </w:tcPr>
          <w:p w14:paraId="3759537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6" w:type="dxa"/>
            <w:vAlign w:val="bottom"/>
            <w:hideMark/>
          </w:tcPr>
          <w:p w14:paraId="78E31F8B" w14:textId="77777777" w:rsidR="00765F1C" w:rsidRDefault="00765F1C">
            <w:pPr>
              <w:rPr>
                <w:rFonts w:ascii="Arial" w:hAnsi="Arial" w:cs="Arial"/>
                <w:sz w:val="20"/>
              </w:rPr>
            </w:pPr>
            <w:r>
              <w:rPr>
                <w:rFonts w:ascii="Arial" w:hAnsi="Arial" w:cs="Arial"/>
                <w:b/>
                <w:bCs/>
                <w:sz w:val="20"/>
              </w:rPr>
              <w:t>$</w:t>
            </w:r>
          </w:p>
        </w:tc>
        <w:tc>
          <w:tcPr>
            <w:tcW w:w="818" w:type="dxa"/>
            <w:vAlign w:val="bottom"/>
            <w:hideMark/>
          </w:tcPr>
          <w:p w14:paraId="3C3DFD40" w14:textId="77777777" w:rsidR="00765F1C" w:rsidRDefault="00765F1C">
            <w:pPr>
              <w:jc w:val="right"/>
              <w:rPr>
                <w:rFonts w:ascii="Arial" w:hAnsi="Arial" w:cs="Arial"/>
                <w:sz w:val="20"/>
              </w:rPr>
            </w:pPr>
            <w:r>
              <w:rPr>
                <w:rFonts w:ascii="Arial" w:hAnsi="Arial" w:cs="Arial"/>
                <w:b/>
                <w:bCs/>
                <w:sz w:val="20"/>
              </w:rPr>
              <w:t>   46,172</w:t>
            </w:r>
          </w:p>
        </w:tc>
        <w:tc>
          <w:tcPr>
            <w:tcW w:w="137" w:type="dxa"/>
            <w:noWrap/>
            <w:vAlign w:val="bottom"/>
            <w:hideMark/>
          </w:tcPr>
          <w:p w14:paraId="31294D81" w14:textId="77777777" w:rsidR="00765F1C" w:rsidRDefault="00765F1C">
            <w:pPr>
              <w:rPr>
                <w:rFonts w:ascii="Arial" w:hAnsi="Arial" w:cs="Arial"/>
                <w:sz w:val="20"/>
              </w:rPr>
            </w:pPr>
            <w:r>
              <w:rPr>
                <w:rFonts w:ascii="Arial" w:hAnsi="Arial" w:cs="Arial"/>
                <w:b/>
                <w:bCs/>
                <w:sz w:val="20"/>
              </w:rPr>
              <w:t> </w:t>
            </w:r>
          </w:p>
        </w:tc>
      </w:tr>
      <w:tr w:rsidR="00765F1C" w:rsidRPr="008B1B5B" w14:paraId="694856DC" w14:textId="77777777" w:rsidTr="00024AEC">
        <w:trPr>
          <w:cantSplit/>
          <w:jc w:val="center"/>
        </w:trPr>
        <w:tc>
          <w:tcPr>
            <w:tcW w:w="8276" w:type="dxa"/>
            <w:vAlign w:val="bottom"/>
            <w:hideMark/>
          </w:tcPr>
          <w:p w14:paraId="42C2C64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8" w:type="dxa"/>
            <w:vAlign w:val="bottom"/>
            <w:hideMark/>
          </w:tcPr>
          <w:p w14:paraId="453E53F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6" w:type="dxa"/>
            <w:vAlign w:val="bottom"/>
            <w:hideMark/>
          </w:tcPr>
          <w:p w14:paraId="0328C67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18" w:type="dxa"/>
            <w:vAlign w:val="bottom"/>
            <w:hideMark/>
          </w:tcPr>
          <w:p w14:paraId="4E53580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E646A8B" w14:textId="77777777" w:rsidR="00765F1C" w:rsidRPr="008B1B5B" w:rsidRDefault="00765F1C">
            <w:pPr>
              <w:rPr>
                <w:rFonts w:ascii="Arial" w:hAnsi="Arial" w:cs="Arial"/>
                <w:sz w:val="2"/>
                <w:szCs w:val="2"/>
              </w:rPr>
            </w:pPr>
          </w:p>
        </w:tc>
        <w:tc>
          <w:tcPr>
            <w:tcW w:w="128" w:type="dxa"/>
            <w:vAlign w:val="bottom"/>
            <w:hideMark/>
          </w:tcPr>
          <w:p w14:paraId="1D58463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86" w:type="dxa"/>
            <w:vAlign w:val="bottom"/>
            <w:hideMark/>
          </w:tcPr>
          <w:p w14:paraId="5E8A7F3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18" w:type="dxa"/>
            <w:vAlign w:val="bottom"/>
            <w:hideMark/>
          </w:tcPr>
          <w:p w14:paraId="023FA65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EDD4260" w14:textId="77777777" w:rsidR="00765F1C" w:rsidRPr="008B1B5B" w:rsidRDefault="00765F1C">
            <w:pPr>
              <w:rPr>
                <w:rFonts w:ascii="Arial" w:hAnsi="Arial" w:cs="Arial"/>
                <w:sz w:val="2"/>
                <w:szCs w:val="2"/>
              </w:rPr>
            </w:pPr>
          </w:p>
        </w:tc>
      </w:tr>
    </w:tbl>
    <w:p w14:paraId="17391BAD"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we had additional leases, primarily for datacenters, that had not yet commenced of $92.7 billion. These leases will commence between fiscal year 2026 and fiscal year 2031 with lease terms of 1 year to 20 years. </w:t>
      </w:r>
    </w:p>
    <w:p w14:paraId="04E788F4"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 xml:space="preserve">NOTE 14 — CONTINGENCIES </w:t>
      </w:r>
    </w:p>
    <w:p w14:paraId="417DA898"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Irish Data Protection Commission Matter </w:t>
      </w:r>
    </w:p>
    <w:p w14:paraId="0CB9B2A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2018, the Irish Data Protection Commission (“IDPC”) began investigating a complaint against LinkedIn as to whether LinkedIn’s targeted advertising practices violated the recently implemented European Union General Data Protection Regulation (“GDPR”). Microsoft cooperated throughout the period of inquiry. In October 2024, the IDPC provided LinkedIn </w:t>
      </w:r>
      <w:r>
        <w:rPr>
          <w:rFonts w:ascii="Arial" w:hAnsi="Arial" w:cs="Arial"/>
          <w:sz w:val="20"/>
          <w:szCs w:val="20"/>
        </w:rPr>
        <w:lastRenderedPageBreak/>
        <w:t xml:space="preserve">with a final decision alleging GDPR violations and assessing a fine. In November 2024, LinkedIn appealed the final decision to the Irish courts, and the next hearing is scheduled for December 2025. </w:t>
      </w:r>
    </w:p>
    <w:p w14:paraId="4B076591"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Other Contingencies </w:t>
      </w:r>
    </w:p>
    <w:p w14:paraId="75D04EA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in our consolidated financial statements, these matters are subject to inherent uncertainties and management’s view of these matters may change in the future. </w:t>
      </w:r>
    </w:p>
    <w:p w14:paraId="53665AD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we accrued aggregate legal liabilities of $541 million. While we intend to defend these matters vigorously, adverse outcomes that we estimate could reach approximately $600 million in aggregate beyond recorded amounts are reasonably possible. Were unfavorable final outcomes to occur, there exists the possibility of a material adverse impact in our consolidated financial statements for the period in which the effects become reasonably estimable. </w:t>
      </w:r>
    </w:p>
    <w:p w14:paraId="18B80C2E" w14:textId="77777777" w:rsidR="00765F1C" w:rsidRDefault="00765F1C" w:rsidP="00024AE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NOTE 15</w:t>
      </w:r>
      <w:r>
        <w:rPr>
          <w:rFonts w:ascii="Arial" w:hAnsi="Arial" w:cs="Arial"/>
          <w:caps/>
          <w:sz w:val="20"/>
          <w:szCs w:val="20"/>
          <w:u w:val="single"/>
        </w:rPr>
        <w:t> —</w:t>
      </w:r>
      <w:r>
        <w:rPr>
          <w:rFonts w:ascii="Arial" w:hAnsi="Arial" w:cs="Arial"/>
          <w:sz w:val="20"/>
          <w:szCs w:val="20"/>
          <w:u w:val="single"/>
        </w:rPr>
        <w:t xml:space="preserve"> STOCKHOLDERS’ EQUITY </w:t>
      </w:r>
    </w:p>
    <w:p w14:paraId="67B7EFE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b/>
          <w:bCs/>
          <w:sz w:val="20"/>
          <w:szCs w:val="20"/>
        </w:rPr>
        <w:t xml:space="preserve">Shares Outstanding </w:t>
      </w:r>
    </w:p>
    <w:p w14:paraId="167BCE7C"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Shares of common stock outstanding were as follows: </w:t>
      </w:r>
    </w:p>
    <w:p w14:paraId="26AD22CC"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8325"/>
        <w:gridCol w:w="126"/>
        <w:gridCol w:w="70"/>
        <w:gridCol w:w="515"/>
        <w:gridCol w:w="137"/>
        <w:gridCol w:w="98"/>
        <w:gridCol w:w="70"/>
        <w:gridCol w:w="515"/>
        <w:gridCol w:w="137"/>
        <w:gridCol w:w="99"/>
        <w:gridCol w:w="70"/>
        <w:gridCol w:w="515"/>
        <w:gridCol w:w="137"/>
      </w:tblGrid>
      <w:tr w:rsidR="00765F1C" w14:paraId="336CD6BA" w14:textId="77777777" w:rsidTr="00472969">
        <w:trPr>
          <w:cantSplit/>
          <w:tblHeader/>
          <w:jc w:val="center"/>
        </w:trPr>
        <w:tc>
          <w:tcPr>
            <w:tcW w:w="8325" w:type="dxa"/>
            <w:vAlign w:val="bottom"/>
            <w:hideMark/>
          </w:tcPr>
          <w:p w14:paraId="5B1CA4F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26" w:type="dxa"/>
            <w:vAlign w:val="bottom"/>
            <w:hideMark/>
          </w:tcPr>
          <w:p w14:paraId="74F205DA" w14:textId="77777777" w:rsidR="00765F1C" w:rsidRDefault="00765F1C">
            <w:pPr>
              <w:pStyle w:val="la2"/>
              <w:rPr>
                <w:rFonts w:ascii="Arial" w:hAnsi="Arial" w:cs="Arial"/>
                <w:sz w:val="16"/>
                <w:szCs w:val="16"/>
              </w:rPr>
            </w:pPr>
            <w:r>
              <w:rPr>
                <w:rFonts w:ascii="Arial" w:hAnsi="Arial" w:cs="Arial"/>
                <w:sz w:val="16"/>
                <w:szCs w:val="16"/>
              </w:rPr>
              <w:t>  </w:t>
            </w:r>
          </w:p>
        </w:tc>
        <w:tc>
          <w:tcPr>
            <w:tcW w:w="585" w:type="dxa"/>
            <w:gridSpan w:val="2"/>
            <w:vAlign w:val="bottom"/>
            <w:hideMark/>
          </w:tcPr>
          <w:p w14:paraId="03D75FC7"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78821833" w14:textId="77777777" w:rsidR="00765F1C" w:rsidRDefault="00765F1C">
            <w:pPr>
              <w:rPr>
                <w:rFonts w:ascii="Arial" w:hAnsi="Arial" w:cs="Arial"/>
                <w:sz w:val="16"/>
                <w:szCs w:val="16"/>
              </w:rPr>
            </w:pPr>
            <w:r>
              <w:rPr>
                <w:rFonts w:ascii="Arial" w:hAnsi="Arial" w:cs="Arial"/>
                <w:sz w:val="16"/>
                <w:szCs w:val="16"/>
              </w:rPr>
              <w:t> </w:t>
            </w:r>
          </w:p>
        </w:tc>
        <w:tc>
          <w:tcPr>
            <w:tcW w:w="98" w:type="dxa"/>
            <w:vAlign w:val="bottom"/>
            <w:hideMark/>
          </w:tcPr>
          <w:p w14:paraId="31E7649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85" w:type="dxa"/>
            <w:gridSpan w:val="2"/>
            <w:vAlign w:val="bottom"/>
            <w:hideMark/>
          </w:tcPr>
          <w:p w14:paraId="150B1607"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6558D937" w14:textId="77777777" w:rsidR="00765F1C" w:rsidRDefault="00765F1C">
            <w:pPr>
              <w:rPr>
                <w:rFonts w:ascii="Arial" w:hAnsi="Arial" w:cs="Arial"/>
                <w:sz w:val="16"/>
                <w:szCs w:val="16"/>
              </w:rPr>
            </w:pPr>
            <w:r>
              <w:rPr>
                <w:rFonts w:ascii="Arial" w:hAnsi="Arial" w:cs="Arial"/>
                <w:sz w:val="16"/>
                <w:szCs w:val="16"/>
              </w:rPr>
              <w:t> </w:t>
            </w:r>
          </w:p>
        </w:tc>
        <w:tc>
          <w:tcPr>
            <w:tcW w:w="99" w:type="dxa"/>
            <w:vAlign w:val="bottom"/>
            <w:hideMark/>
          </w:tcPr>
          <w:p w14:paraId="1C92088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85" w:type="dxa"/>
            <w:gridSpan w:val="2"/>
            <w:vAlign w:val="bottom"/>
            <w:hideMark/>
          </w:tcPr>
          <w:p w14:paraId="295E961D" w14:textId="77777777" w:rsidR="00765F1C" w:rsidRDefault="00765F1C">
            <w:pPr>
              <w:pStyle w:val="la2"/>
              <w:rPr>
                <w:rFonts w:ascii="Arial" w:hAnsi="Arial" w:cs="Arial"/>
                <w:sz w:val="16"/>
                <w:szCs w:val="16"/>
              </w:rPr>
            </w:pPr>
            <w:r>
              <w:rPr>
                <w:rFonts w:ascii="Arial" w:hAnsi="Arial" w:cs="Arial"/>
                <w:sz w:val="16"/>
                <w:szCs w:val="16"/>
              </w:rPr>
              <w:t> </w:t>
            </w:r>
          </w:p>
        </w:tc>
        <w:tc>
          <w:tcPr>
            <w:tcW w:w="137" w:type="dxa"/>
            <w:vAlign w:val="bottom"/>
            <w:hideMark/>
          </w:tcPr>
          <w:p w14:paraId="2CB1934E"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4B9581E7" w14:textId="77777777" w:rsidTr="00472969">
        <w:trPr>
          <w:cantSplit/>
          <w:jc w:val="center"/>
        </w:trPr>
        <w:tc>
          <w:tcPr>
            <w:tcW w:w="10677" w:type="dxa"/>
            <w:gridSpan w:val="12"/>
            <w:vAlign w:val="bottom"/>
            <w:hideMark/>
          </w:tcPr>
          <w:p w14:paraId="71766AAB"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137" w:type="dxa"/>
            <w:vAlign w:val="bottom"/>
            <w:hideMark/>
          </w:tcPr>
          <w:p w14:paraId="66E71ECD" w14:textId="77777777" w:rsidR="00765F1C" w:rsidRPr="008B1B5B" w:rsidRDefault="00765F1C">
            <w:pPr>
              <w:rPr>
                <w:rFonts w:ascii="Arial" w:hAnsi="Arial" w:cs="Arial"/>
                <w:sz w:val="8"/>
                <w:szCs w:val="8"/>
              </w:rPr>
            </w:pPr>
          </w:p>
        </w:tc>
      </w:tr>
      <w:tr w:rsidR="00765F1C" w14:paraId="64988B17" w14:textId="77777777" w:rsidTr="00472969">
        <w:trPr>
          <w:trHeight w:val="75"/>
          <w:jc w:val="center"/>
        </w:trPr>
        <w:tc>
          <w:tcPr>
            <w:tcW w:w="8325" w:type="dxa"/>
            <w:vAlign w:val="center"/>
            <w:hideMark/>
          </w:tcPr>
          <w:p w14:paraId="41A5562E" w14:textId="77777777" w:rsidR="00765F1C" w:rsidRDefault="00765F1C">
            <w:pPr>
              <w:rPr>
                <w:rFonts w:ascii="Arial" w:hAnsi="Arial" w:cs="Arial"/>
                <w:sz w:val="2"/>
                <w:szCs w:val="2"/>
              </w:rPr>
            </w:pPr>
            <w:r>
              <w:rPr>
                <w:rFonts w:ascii="Arial" w:hAnsi="Arial" w:cs="Arial"/>
                <w:sz w:val="2"/>
                <w:szCs w:val="2"/>
              </w:rPr>
              <w:t> </w:t>
            </w:r>
          </w:p>
        </w:tc>
        <w:tc>
          <w:tcPr>
            <w:tcW w:w="848" w:type="dxa"/>
            <w:gridSpan w:val="4"/>
            <w:vAlign w:val="center"/>
            <w:hideMark/>
          </w:tcPr>
          <w:p w14:paraId="7EE805B0" w14:textId="77777777" w:rsidR="00765F1C" w:rsidRDefault="00765F1C">
            <w:pPr>
              <w:rPr>
                <w:rFonts w:ascii="Arial" w:hAnsi="Arial" w:cs="Arial"/>
                <w:sz w:val="2"/>
                <w:szCs w:val="2"/>
              </w:rPr>
            </w:pPr>
            <w:r>
              <w:rPr>
                <w:rFonts w:ascii="Arial" w:hAnsi="Arial" w:cs="Arial"/>
                <w:sz w:val="2"/>
                <w:szCs w:val="2"/>
              </w:rPr>
              <w:t> </w:t>
            </w:r>
          </w:p>
        </w:tc>
        <w:tc>
          <w:tcPr>
            <w:tcW w:w="820" w:type="dxa"/>
            <w:gridSpan w:val="4"/>
            <w:vAlign w:val="center"/>
            <w:hideMark/>
          </w:tcPr>
          <w:p w14:paraId="262F2F1E" w14:textId="77777777" w:rsidR="00765F1C" w:rsidRDefault="00765F1C">
            <w:pPr>
              <w:rPr>
                <w:rFonts w:ascii="Arial" w:hAnsi="Arial" w:cs="Arial"/>
                <w:sz w:val="2"/>
                <w:szCs w:val="2"/>
              </w:rPr>
            </w:pPr>
            <w:r>
              <w:rPr>
                <w:rFonts w:ascii="Arial" w:hAnsi="Arial" w:cs="Arial"/>
                <w:sz w:val="2"/>
                <w:szCs w:val="2"/>
              </w:rPr>
              <w:t> </w:t>
            </w:r>
          </w:p>
        </w:tc>
        <w:tc>
          <w:tcPr>
            <w:tcW w:w="821" w:type="dxa"/>
            <w:gridSpan w:val="4"/>
            <w:vAlign w:val="center"/>
            <w:hideMark/>
          </w:tcPr>
          <w:p w14:paraId="7B2F673D" w14:textId="77777777" w:rsidR="00765F1C" w:rsidRDefault="00765F1C">
            <w:pPr>
              <w:rPr>
                <w:rFonts w:ascii="Arial" w:hAnsi="Arial" w:cs="Arial"/>
                <w:sz w:val="2"/>
                <w:szCs w:val="2"/>
              </w:rPr>
            </w:pPr>
            <w:r>
              <w:rPr>
                <w:rFonts w:ascii="Arial" w:hAnsi="Arial" w:cs="Arial"/>
                <w:sz w:val="2"/>
                <w:szCs w:val="2"/>
              </w:rPr>
              <w:t> </w:t>
            </w:r>
          </w:p>
        </w:tc>
      </w:tr>
      <w:tr w:rsidR="00765F1C" w14:paraId="44CC38A9" w14:textId="77777777" w:rsidTr="00472969">
        <w:trPr>
          <w:cantSplit/>
          <w:jc w:val="center"/>
        </w:trPr>
        <w:tc>
          <w:tcPr>
            <w:tcW w:w="8325" w:type="dxa"/>
            <w:vAlign w:val="bottom"/>
            <w:hideMark/>
          </w:tcPr>
          <w:p w14:paraId="4B1CDBFA"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26" w:type="dxa"/>
            <w:vAlign w:val="bottom"/>
            <w:hideMark/>
          </w:tcPr>
          <w:p w14:paraId="2D2FF1DE" w14:textId="77777777" w:rsidR="00765F1C" w:rsidRDefault="00765F1C">
            <w:pPr>
              <w:pStyle w:val="la2"/>
              <w:rPr>
                <w:rFonts w:ascii="Arial" w:hAnsi="Arial" w:cs="Arial"/>
                <w:sz w:val="16"/>
                <w:szCs w:val="16"/>
              </w:rPr>
            </w:pPr>
            <w:r>
              <w:rPr>
                <w:rFonts w:ascii="Arial" w:hAnsi="Arial" w:cs="Arial"/>
                <w:sz w:val="16"/>
                <w:szCs w:val="16"/>
              </w:rPr>
              <w:t>  </w:t>
            </w:r>
          </w:p>
        </w:tc>
        <w:tc>
          <w:tcPr>
            <w:tcW w:w="585" w:type="dxa"/>
            <w:gridSpan w:val="2"/>
            <w:tcMar>
              <w:top w:w="0" w:type="dxa"/>
              <w:left w:w="14" w:type="dxa"/>
              <w:bottom w:w="0" w:type="dxa"/>
              <w:right w:w="14" w:type="dxa"/>
            </w:tcMar>
            <w:vAlign w:val="bottom"/>
            <w:hideMark/>
          </w:tcPr>
          <w:p w14:paraId="235EA8A4" w14:textId="77777777" w:rsidR="00765F1C" w:rsidRDefault="00765F1C">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01787100" w14:textId="77777777" w:rsidR="00765F1C" w:rsidRDefault="00765F1C">
            <w:pPr>
              <w:rPr>
                <w:rFonts w:ascii="Arial" w:hAnsi="Arial" w:cs="Arial"/>
                <w:sz w:val="16"/>
                <w:szCs w:val="16"/>
              </w:rPr>
            </w:pPr>
            <w:r>
              <w:rPr>
                <w:rFonts w:ascii="Arial" w:hAnsi="Arial" w:cs="Arial"/>
                <w:sz w:val="16"/>
                <w:szCs w:val="16"/>
              </w:rPr>
              <w:t> </w:t>
            </w:r>
          </w:p>
        </w:tc>
        <w:tc>
          <w:tcPr>
            <w:tcW w:w="98" w:type="dxa"/>
            <w:vAlign w:val="bottom"/>
            <w:hideMark/>
          </w:tcPr>
          <w:p w14:paraId="0493C32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85" w:type="dxa"/>
            <w:gridSpan w:val="2"/>
            <w:tcMar>
              <w:top w:w="0" w:type="dxa"/>
              <w:left w:w="14" w:type="dxa"/>
              <w:bottom w:w="0" w:type="dxa"/>
              <w:right w:w="14" w:type="dxa"/>
            </w:tcMar>
            <w:vAlign w:val="bottom"/>
            <w:hideMark/>
          </w:tcPr>
          <w:p w14:paraId="33B35557" w14:textId="77777777" w:rsidR="00765F1C" w:rsidRDefault="00765F1C">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01DDAE3A" w14:textId="77777777" w:rsidR="00765F1C" w:rsidRDefault="00765F1C">
            <w:pPr>
              <w:rPr>
                <w:rFonts w:ascii="Arial" w:hAnsi="Arial" w:cs="Arial"/>
                <w:sz w:val="16"/>
                <w:szCs w:val="16"/>
              </w:rPr>
            </w:pPr>
            <w:r>
              <w:rPr>
                <w:rFonts w:ascii="Arial" w:hAnsi="Arial" w:cs="Arial"/>
                <w:sz w:val="16"/>
                <w:szCs w:val="16"/>
              </w:rPr>
              <w:t> </w:t>
            </w:r>
          </w:p>
        </w:tc>
        <w:tc>
          <w:tcPr>
            <w:tcW w:w="99" w:type="dxa"/>
            <w:vAlign w:val="bottom"/>
            <w:hideMark/>
          </w:tcPr>
          <w:p w14:paraId="3071A36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85" w:type="dxa"/>
            <w:gridSpan w:val="2"/>
            <w:tcMar>
              <w:top w:w="0" w:type="dxa"/>
              <w:left w:w="14" w:type="dxa"/>
              <w:bottom w:w="0" w:type="dxa"/>
              <w:right w:w="14" w:type="dxa"/>
            </w:tcMar>
            <w:vAlign w:val="bottom"/>
            <w:hideMark/>
          </w:tcPr>
          <w:p w14:paraId="12975F36" w14:textId="77777777" w:rsidR="00765F1C" w:rsidRDefault="00765F1C">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542C5BD7" w14:textId="77777777" w:rsidR="00765F1C" w:rsidRDefault="00765F1C">
            <w:pPr>
              <w:rPr>
                <w:rFonts w:ascii="Arial" w:hAnsi="Arial" w:cs="Arial"/>
                <w:sz w:val="16"/>
                <w:szCs w:val="16"/>
              </w:rPr>
            </w:pPr>
            <w:r>
              <w:rPr>
                <w:rFonts w:ascii="Arial" w:hAnsi="Arial" w:cs="Arial"/>
                <w:sz w:val="16"/>
                <w:szCs w:val="16"/>
              </w:rPr>
              <w:t> </w:t>
            </w:r>
          </w:p>
        </w:tc>
      </w:tr>
      <w:tr w:rsidR="00765F1C" w14:paraId="4C21793F" w14:textId="77777777" w:rsidTr="00472969">
        <w:trPr>
          <w:trHeight w:val="75"/>
          <w:jc w:val="center"/>
        </w:trPr>
        <w:tc>
          <w:tcPr>
            <w:tcW w:w="8325" w:type="dxa"/>
            <w:vAlign w:val="center"/>
            <w:hideMark/>
          </w:tcPr>
          <w:p w14:paraId="69A67C9D" w14:textId="77777777" w:rsidR="00765F1C" w:rsidRDefault="00765F1C">
            <w:pPr>
              <w:rPr>
                <w:rFonts w:ascii="Arial" w:hAnsi="Arial" w:cs="Arial"/>
                <w:sz w:val="2"/>
                <w:szCs w:val="2"/>
              </w:rPr>
            </w:pPr>
            <w:r>
              <w:rPr>
                <w:rFonts w:ascii="Arial" w:hAnsi="Arial" w:cs="Arial"/>
                <w:sz w:val="2"/>
                <w:szCs w:val="2"/>
              </w:rPr>
              <w:t> </w:t>
            </w:r>
          </w:p>
        </w:tc>
        <w:tc>
          <w:tcPr>
            <w:tcW w:w="848" w:type="dxa"/>
            <w:gridSpan w:val="4"/>
            <w:vAlign w:val="center"/>
            <w:hideMark/>
          </w:tcPr>
          <w:p w14:paraId="33078F58" w14:textId="77777777" w:rsidR="00765F1C" w:rsidRDefault="00765F1C">
            <w:pPr>
              <w:rPr>
                <w:rFonts w:ascii="Arial" w:hAnsi="Arial" w:cs="Arial"/>
                <w:sz w:val="2"/>
                <w:szCs w:val="2"/>
              </w:rPr>
            </w:pPr>
            <w:r>
              <w:rPr>
                <w:rFonts w:ascii="Arial" w:hAnsi="Arial" w:cs="Arial"/>
                <w:sz w:val="2"/>
                <w:szCs w:val="2"/>
              </w:rPr>
              <w:t> </w:t>
            </w:r>
          </w:p>
        </w:tc>
        <w:tc>
          <w:tcPr>
            <w:tcW w:w="820" w:type="dxa"/>
            <w:gridSpan w:val="4"/>
            <w:vAlign w:val="center"/>
            <w:hideMark/>
          </w:tcPr>
          <w:p w14:paraId="4412E38F" w14:textId="77777777" w:rsidR="00765F1C" w:rsidRDefault="00765F1C">
            <w:pPr>
              <w:rPr>
                <w:rFonts w:ascii="Arial" w:hAnsi="Arial" w:cs="Arial"/>
                <w:sz w:val="2"/>
                <w:szCs w:val="2"/>
              </w:rPr>
            </w:pPr>
            <w:r>
              <w:rPr>
                <w:rFonts w:ascii="Arial" w:hAnsi="Arial" w:cs="Arial"/>
                <w:sz w:val="2"/>
                <w:szCs w:val="2"/>
              </w:rPr>
              <w:t> </w:t>
            </w:r>
          </w:p>
        </w:tc>
        <w:tc>
          <w:tcPr>
            <w:tcW w:w="821" w:type="dxa"/>
            <w:gridSpan w:val="4"/>
            <w:vAlign w:val="center"/>
            <w:hideMark/>
          </w:tcPr>
          <w:p w14:paraId="23B0AE75" w14:textId="77777777" w:rsidR="00765F1C" w:rsidRDefault="00765F1C">
            <w:pPr>
              <w:rPr>
                <w:rFonts w:ascii="Arial" w:hAnsi="Arial" w:cs="Arial"/>
                <w:sz w:val="2"/>
                <w:szCs w:val="2"/>
              </w:rPr>
            </w:pPr>
            <w:r>
              <w:rPr>
                <w:rFonts w:ascii="Arial" w:hAnsi="Arial" w:cs="Arial"/>
                <w:sz w:val="2"/>
                <w:szCs w:val="2"/>
              </w:rPr>
              <w:t> </w:t>
            </w:r>
          </w:p>
        </w:tc>
      </w:tr>
      <w:tr w:rsidR="00765F1C" w14:paraId="69BBC486" w14:textId="77777777" w:rsidTr="00472969">
        <w:trPr>
          <w:cantSplit/>
          <w:jc w:val="center"/>
        </w:trPr>
        <w:tc>
          <w:tcPr>
            <w:tcW w:w="8325" w:type="dxa"/>
            <w:hideMark/>
          </w:tcPr>
          <w:p w14:paraId="3B354F5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year</w:t>
            </w:r>
          </w:p>
        </w:tc>
        <w:tc>
          <w:tcPr>
            <w:tcW w:w="126" w:type="dxa"/>
            <w:vAlign w:val="bottom"/>
            <w:hideMark/>
          </w:tcPr>
          <w:p w14:paraId="07307959"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9ABF12B" w14:textId="77777777" w:rsidR="00765F1C" w:rsidRDefault="00765F1C">
            <w:pPr>
              <w:rPr>
                <w:rFonts w:ascii="Arial" w:hAnsi="Arial" w:cs="Arial"/>
                <w:sz w:val="20"/>
              </w:rPr>
            </w:pPr>
            <w:r>
              <w:rPr>
                <w:rFonts w:ascii="Arial" w:hAnsi="Arial" w:cs="Arial"/>
                <w:b/>
                <w:bCs/>
                <w:sz w:val="20"/>
              </w:rPr>
              <w:t> </w:t>
            </w:r>
          </w:p>
        </w:tc>
        <w:tc>
          <w:tcPr>
            <w:tcW w:w="515" w:type="dxa"/>
            <w:vAlign w:val="bottom"/>
            <w:hideMark/>
          </w:tcPr>
          <w:p w14:paraId="044FF46A" w14:textId="77777777" w:rsidR="00765F1C" w:rsidRDefault="00765F1C">
            <w:pPr>
              <w:jc w:val="right"/>
              <w:rPr>
                <w:rFonts w:ascii="Arial" w:hAnsi="Arial" w:cs="Arial"/>
                <w:sz w:val="20"/>
              </w:rPr>
            </w:pPr>
            <w:r>
              <w:rPr>
                <w:rFonts w:ascii="Arial" w:hAnsi="Arial" w:cs="Arial"/>
                <w:b/>
                <w:bCs/>
                <w:sz w:val="20"/>
              </w:rPr>
              <w:t>7,434</w:t>
            </w:r>
          </w:p>
        </w:tc>
        <w:tc>
          <w:tcPr>
            <w:tcW w:w="137" w:type="dxa"/>
            <w:noWrap/>
            <w:vAlign w:val="bottom"/>
            <w:hideMark/>
          </w:tcPr>
          <w:p w14:paraId="0A60284E"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25F6E8B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C4B818A"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47B54DAB" w14:textId="77777777" w:rsidR="00765F1C" w:rsidRDefault="00765F1C">
            <w:pPr>
              <w:jc w:val="right"/>
              <w:rPr>
                <w:rFonts w:ascii="Arial" w:hAnsi="Arial" w:cs="Arial"/>
                <w:sz w:val="20"/>
              </w:rPr>
            </w:pPr>
            <w:r>
              <w:rPr>
                <w:rFonts w:ascii="Arial" w:hAnsi="Arial" w:cs="Arial"/>
                <w:sz w:val="20"/>
              </w:rPr>
              <w:t>7,432</w:t>
            </w:r>
          </w:p>
        </w:tc>
        <w:tc>
          <w:tcPr>
            <w:tcW w:w="137" w:type="dxa"/>
            <w:noWrap/>
            <w:vAlign w:val="bottom"/>
            <w:hideMark/>
          </w:tcPr>
          <w:p w14:paraId="11717E5A" w14:textId="77777777" w:rsidR="00765F1C" w:rsidRDefault="00765F1C">
            <w:pPr>
              <w:rPr>
                <w:rFonts w:ascii="Arial" w:hAnsi="Arial" w:cs="Arial"/>
                <w:sz w:val="20"/>
              </w:rPr>
            </w:pPr>
            <w:r>
              <w:rPr>
                <w:rFonts w:ascii="Arial" w:hAnsi="Arial" w:cs="Arial"/>
                <w:sz w:val="20"/>
              </w:rPr>
              <w:t> </w:t>
            </w:r>
          </w:p>
        </w:tc>
        <w:tc>
          <w:tcPr>
            <w:tcW w:w="99" w:type="dxa"/>
            <w:vAlign w:val="bottom"/>
            <w:hideMark/>
          </w:tcPr>
          <w:p w14:paraId="4A09056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7204D67"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0D46493B" w14:textId="77777777" w:rsidR="00765F1C" w:rsidRDefault="00765F1C">
            <w:pPr>
              <w:jc w:val="right"/>
              <w:rPr>
                <w:rFonts w:ascii="Arial" w:hAnsi="Arial" w:cs="Arial"/>
                <w:sz w:val="20"/>
              </w:rPr>
            </w:pPr>
            <w:r>
              <w:rPr>
                <w:rFonts w:ascii="Arial" w:hAnsi="Arial" w:cs="Arial"/>
                <w:sz w:val="20"/>
              </w:rPr>
              <w:t>7,464</w:t>
            </w:r>
          </w:p>
        </w:tc>
        <w:tc>
          <w:tcPr>
            <w:tcW w:w="137" w:type="dxa"/>
            <w:noWrap/>
            <w:vAlign w:val="bottom"/>
            <w:hideMark/>
          </w:tcPr>
          <w:p w14:paraId="5C74039F" w14:textId="77777777" w:rsidR="00765F1C" w:rsidRDefault="00765F1C">
            <w:pPr>
              <w:rPr>
                <w:rFonts w:ascii="Arial" w:hAnsi="Arial" w:cs="Arial"/>
                <w:sz w:val="20"/>
              </w:rPr>
            </w:pPr>
            <w:r>
              <w:rPr>
                <w:rFonts w:ascii="Arial" w:hAnsi="Arial" w:cs="Arial"/>
                <w:sz w:val="20"/>
              </w:rPr>
              <w:t> </w:t>
            </w:r>
          </w:p>
        </w:tc>
      </w:tr>
      <w:tr w:rsidR="00765F1C" w14:paraId="41485457" w14:textId="77777777" w:rsidTr="00472969">
        <w:trPr>
          <w:cantSplit/>
          <w:jc w:val="center"/>
        </w:trPr>
        <w:tc>
          <w:tcPr>
            <w:tcW w:w="8325" w:type="dxa"/>
            <w:hideMark/>
          </w:tcPr>
          <w:p w14:paraId="636F39B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Issued</w:t>
            </w:r>
          </w:p>
        </w:tc>
        <w:tc>
          <w:tcPr>
            <w:tcW w:w="126" w:type="dxa"/>
            <w:vAlign w:val="bottom"/>
            <w:hideMark/>
          </w:tcPr>
          <w:p w14:paraId="3D0731E6"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8121267" w14:textId="77777777" w:rsidR="00765F1C" w:rsidRDefault="00765F1C">
            <w:pPr>
              <w:rPr>
                <w:rFonts w:ascii="Arial" w:hAnsi="Arial" w:cs="Arial"/>
                <w:sz w:val="20"/>
              </w:rPr>
            </w:pPr>
            <w:r>
              <w:rPr>
                <w:rFonts w:ascii="Arial" w:hAnsi="Arial" w:cs="Arial"/>
                <w:b/>
                <w:bCs/>
                <w:sz w:val="20"/>
              </w:rPr>
              <w:t> </w:t>
            </w:r>
          </w:p>
        </w:tc>
        <w:tc>
          <w:tcPr>
            <w:tcW w:w="515" w:type="dxa"/>
            <w:vAlign w:val="bottom"/>
            <w:hideMark/>
          </w:tcPr>
          <w:p w14:paraId="4858EF0E" w14:textId="77777777" w:rsidR="00765F1C" w:rsidRDefault="00765F1C">
            <w:pPr>
              <w:jc w:val="right"/>
              <w:rPr>
                <w:rFonts w:ascii="Arial" w:hAnsi="Arial" w:cs="Arial"/>
                <w:sz w:val="20"/>
              </w:rPr>
            </w:pPr>
            <w:r>
              <w:rPr>
                <w:rFonts w:ascii="Arial" w:hAnsi="Arial" w:cs="Arial"/>
                <w:b/>
                <w:bCs/>
                <w:sz w:val="20"/>
              </w:rPr>
              <w:t>31</w:t>
            </w:r>
          </w:p>
        </w:tc>
        <w:tc>
          <w:tcPr>
            <w:tcW w:w="137" w:type="dxa"/>
            <w:noWrap/>
            <w:vAlign w:val="bottom"/>
            <w:hideMark/>
          </w:tcPr>
          <w:p w14:paraId="16D7CCAC"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6FD39B2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23F3271E"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4230738E" w14:textId="77777777" w:rsidR="00765F1C" w:rsidRDefault="00765F1C">
            <w:pPr>
              <w:jc w:val="right"/>
              <w:rPr>
                <w:rFonts w:ascii="Arial" w:hAnsi="Arial" w:cs="Arial"/>
                <w:sz w:val="20"/>
              </w:rPr>
            </w:pPr>
            <w:r>
              <w:rPr>
                <w:rFonts w:ascii="Arial" w:hAnsi="Arial" w:cs="Arial"/>
                <w:sz w:val="20"/>
              </w:rPr>
              <w:t>34</w:t>
            </w:r>
          </w:p>
        </w:tc>
        <w:tc>
          <w:tcPr>
            <w:tcW w:w="137" w:type="dxa"/>
            <w:noWrap/>
            <w:vAlign w:val="bottom"/>
            <w:hideMark/>
          </w:tcPr>
          <w:p w14:paraId="57CDD744" w14:textId="77777777" w:rsidR="00765F1C" w:rsidRDefault="00765F1C">
            <w:pPr>
              <w:rPr>
                <w:rFonts w:ascii="Arial" w:hAnsi="Arial" w:cs="Arial"/>
                <w:sz w:val="20"/>
              </w:rPr>
            </w:pPr>
            <w:r>
              <w:rPr>
                <w:rFonts w:ascii="Arial" w:hAnsi="Arial" w:cs="Arial"/>
                <w:sz w:val="20"/>
              </w:rPr>
              <w:t> </w:t>
            </w:r>
          </w:p>
        </w:tc>
        <w:tc>
          <w:tcPr>
            <w:tcW w:w="99" w:type="dxa"/>
            <w:vAlign w:val="bottom"/>
            <w:hideMark/>
          </w:tcPr>
          <w:p w14:paraId="0EC82CE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306ECA7F"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255B2F4C" w14:textId="77777777" w:rsidR="00765F1C" w:rsidRDefault="00765F1C">
            <w:pPr>
              <w:jc w:val="right"/>
              <w:rPr>
                <w:rFonts w:ascii="Arial" w:hAnsi="Arial" w:cs="Arial"/>
                <w:sz w:val="20"/>
              </w:rPr>
            </w:pPr>
            <w:r>
              <w:rPr>
                <w:rFonts w:ascii="Arial" w:hAnsi="Arial" w:cs="Arial"/>
                <w:sz w:val="20"/>
              </w:rPr>
              <w:t>37</w:t>
            </w:r>
          </w:p>
        </w:tc>
        <w:tc>
          <w:tcPr>
            <w:tcW w:w="137" w:type="dxa"/>
            <w:noWrap/>
            <w:vAlign w:val="bottom"/>
            <w:hideMark/>
          </w:tcPr>
          <w:p w14:paraId="36324330" w14:textId="77777777" w:rsidR="00765F1C" w:rsidRDefault="00765F1C">
            <w:pPr>
              <w:rPr>
                <w:rFonts w:ascii="Arial" w:hAnsi="Arial" w:cs="Arial"/>
                <w:sz w:val="20"/>
              </w:rPr>
            </w:pPr>
            <w:r>
              <w:rPr>
                <w:rFonts w:ascii="Arial" w:hAnsi="Arial" w:cs="Arial"/>
                <w:sz w:val="20"/>
              </w:rPr>
              <w:t> </w:t>
            </w:r>
          </w:p>
        </w:tc>
      </w:tr>
      <w:tr w:rsidR="00765F1C" w14:paraId="67EAFEDE" w14:textId="77777777" w:rsidTr="00472969">
        <w:trPr>
          <w:cantSplit/>
          <w:jc w:val="center"/>
        </w:trPr>
        <w:tc>
          <w:tcPr>
            <w:tcW w:w="8325" w:type="dxa"/>
            <w:hideMark/>
          </w:tcPr>
          <w:p w14:paraId="0ED86786"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Repurchased</w:t>
            </w:r>
          </w:p>
        </w:tc>
        <w:tc>
          <w:tcPr>
            <w:tcW w:w="126" w:type="dxa"/>
            <w:vAlign w:val="bottom"/>
            <w:hideMark/>
          </w:tcPr>
          <w:p w14:paraId="1F0831F5"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18715946" w14:textId="77777777" w:rsidR="00765F1C" w:rsidRDefault="00765F1C">
            <w:pPr>
              <w:rPr>
                <w:rFonts w:ascii="Arial" w:hAnsi="Arial" w:cs="Arial"/>
                <w:sz w:val="20"/>
              </w:rPr>
            </w:pPr>
            <w:r>
              <w:rPr>
                <w:rFonts w:ascii="Arial" w:hAnsi="Arial" w:cs="Arial"/>
                <w:b/>
                <w:bCs/>
                <w:sz w:val="20"/>
              </w:rPr>
              <w:t> </w:t>
            </w:r>
          </w:p>
        </w:tc>
        <w:tc>
          <w:tcPr>
            <w:tcW w:w="515" w:type="dxa"/>
            <w:vAlign w:val="bottom"/>
            <w:hideMark/>
          </w:tcPr>
          <w:p w14:paraId="4F7AA107" w14:textId="77777777" w:rsidR="00765F1C" w:rsidRDefault="00765F1C">
            <w:pPr>
              <w:jc w:val="right"/>
              <w:rPr>
                <w:rFonts w:ascii="Arial" w:hAnsi="Arial" w:cs="Arial"/>
                <w:sz w:val="20"/>
              </w:rPr>
            </w:pPr>
            <w:r>
              <w:rPr>
                <w:rFonts w:ascii="Arial" w:hAnsi="Arial" w:cs="Arial"/>
                <w:b/>
                <w:bCs/>
                <w:sz w:val="20"/>
              </w:rPr>
              <w:t>(31</w:t>
            </w:r>
          </w:p>
        </w:tc>
        <w:tc>
          <w:tcPr>
            <w:tcW w:w="137" w:type="dxa"/>
            <w:noWrap/>
            <w:vAlign w:val="bottom"/>
            <w:hideMark/>
          </w:tcPr>
          <w:p w14:paraId="2E807823"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118DB47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4508289"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1FAC84AF" w14:textId="77777777" w:rsidR="00765F1C" w:rsidRDefault="00765F1C">
            <w:pPr>
              <w:jc w:val="right"/>
              <w:rPr>
                <w:rFonts w:ascii="Arial" w:hAnsi="Arial" w:cs="Arial"/>
                <w:sz w:val="20"/>
              </w:rPr>
            </w:pPr>
            <w:r>
              <w:rPr>
                <w:rFonts w:ascii="Arial" w:hAnsi="Arial" w:cs="Arial"/>
                <w:sz w:val="20"/>
              </w:rPr>
              <w:t>(32</w:t>
            </w:r>
          </w:p>
        </w:tc>
        <w:tc>
          <w:tcPr>
            <w:tcW w:w="137" w:type="dxa"/>
            <w:noWrap/>
            <w:vAlign w:val="bottom"/>
            <w:hideMark/>
          </w:tcPr>
          <w:p w14:paraId="386AE8EB" w14:textId="77777777" w:rsidR="00765F1C" w:rsidRDefault="00765F1C">
            <w:pPr>
              <w:rPr>
                <w:rFonts w:ascii="Arial" w:hAnsi="Arial" w:cs="Arial"/>
                <w:sz w:val="20"/>
              </w:rPr>
            </w:pPr>
            <w:r>
              <w:rPr>
                <w:rFonts w:ascii="Arial" w:hAnsi="Arial" w:cs="Arial"/>
                <w:sz w:val="20"/>
              </w:rPr>
              <w:t>) </w:t>
            </w:r>
          </w:p>
        </w:tc>
        <w:tc>
          <w:tcPr>
            <w:tcW w:w="99" w:type="dxa"/>
            <w:vAlign w:val="bottom"/>
            <w:hideMark/>
          </w:tcPr>
          <w:p w14:paraId="787653D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6E7A4799"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6419AE4B" w14:textId="77777777" w:rsidR="00765F1C" w:rsidRDefault="00765F1C">
            <w:pPr>
              <w:jc w:val="right"/>
              <w:rPr>
                <w:rFonts w:ascii="Arial" w:hAnsi="Arial" w:cs="Arial"/>
                <w:sz w:val="20"/>
              </w:rPr>
            </w:pPr>
            <w:r>
              <w:rPr>
                <w:rFonts w:ascii="Arial" w:hAnsi="Arial" w:cs="Arial"/>
                <w:sz w:val="20"/>
              </w:rPr>
              <w:t>(69</w:t>
            </w:r>
          </w:p>
        </w:tc>
        <w:tc>
          <w:tcPr>
            <w:tcW w:w="137" w:type="dxa"/>
            <w:noWrap/>
            <w:vAlign w:val="bottom"/>
            <w:hideMark/>
          </w:tcPr>
          <w:p w14:paraId="48405ADF" w14:textId="77777777" w:rsidR="00765F1C" w:rsidRDefault="00765F1C">
            <w:pPr>
              <w:rPr>
                <w:rFonts w:ascii="Arial" w:hAnsi="Arial" w:cs="Arial"/>
                <w:sz w:val="20"/>
              </w:rPr>
            </w:pPr>
            <w:r>
              <w:rPr>
                <w:rFonts w:ascii="Arial" w:hAnsi="Arial" w:cs="Arial"/>
                <w:sz w:val="20"/>
              </w:rPr>
              <w:t>) </w:t>
            </w:r>
          </w:p>
        </w:tc>
      </w:tr>
      <w:tr w:rsidR="00765F1C" w:rsidRPr="008B1B5B" w14:paraId="240F7BCB" w14:textId="77777777" w:rsidTr="00472969">
        <w:trPr>
          <w:cantSplit/>
          <w:jc w:val="center"/>
        </w:trPr>
        <w:tc>
          <w:tcPr>
            <w:tcW w:w="9036" w:type="dxa"/>
            <w:gridSpan w:val="4"/>
            <w:vAlign w:val="bottom"/>
            <w:hideMark/>
          </w:tcPr>
          <w:p w14:paraId="3D406D0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BA39256" w14:textId="77777777" w:rsidR="00765F1C" w:rsidRPr="008B1B5B" w:rsidRDefault="00765F1C">
            <w:pPr>
              <w:rPr>
                <w:rFonts w:ascii="Arial" w:hAnsi="Arial" w:cs="Arial"/>
                <w:sz w:val="2"/>
                <w:szCs w:val="2"/>
              </w:rPr>
            </w:pPr>
          </w:p>
        </w:tc>
        <w:tc>
          <w:tcPr>
            <w:tcW w:w="98" w:type="dxa"/>
            <w:vAlign w:val="bottom"/>
            <w:hideMark/>
          </w:tcPr>
          <w:p w14:paraId="7D31E38D"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7DF3913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04176BC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18DDDE7" w14:textId="77777777" w:rsidR="00765F1C" w:rsidRPr="008B1B5B" w:rsidRDefault="00765F1C">
            <w:pPr>
              <w:rPr>
                <w:rFonts w:ascii="Arial" w:hAnsi="Arial" w:cs="Arial"/>
                <w:sz w:val="2"/>
                <w:szCs w:val="2"/>
              </w:rPr>
            </w:pPr>
          </w:p>
        </w:tc>
        <w:tc>
          <w:tcPr>
            <w:tcW w:w="99" w:type="dxa"/>
            <w:vAlign w:val="bottom"/>
            <w:hideMark/>
          </w:tcPr>
          <w:p w14:paraId="0A86940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67E9915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067A2E7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8558657" w14:textId="77777777" w:rsidR="00765F1C" w:rsidRPr="008B1B5B" w:rsidRDefault="00765F1C">
            <w:pPr>
              <w:rPr>
                <w:rFonts w:ascii="Arial" w:hAnsi="Arial" w:cs="Arial"/>
                <w:sz w:val="2"/>
                <w:szCs w:val="2"/>
              </w:rPr>
            </w:pPr>
          </w:p>
        </w:tc>
      </w:tr>
      <w:tr w:rsidR="00765F1C" w14:paraId="3C914073" w14:textId="77777777" w:rsidTr="00472969">
        <w:trPr>
          <w:cantSplit/>
          <w:jc w:val="center"/>
        </w:trPr>
        <w:tc>
          <w:tcPr>
            <w:tcW w:w="8325" w:type="dxa"/>
            <w:hideMark/>
          </w:tcPr>
          <w:p w14:paraId="010CD97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end of year</w:t>
            </w:r>
          </w:p>
        </w:tc>
        <w:tc>
          <w:tcPr>
            <w:tcW w:w="126" w:type="dxa"/>
            <w:vAlign w:val="bottom"/>
            <w:hideMark/>
          </w:tcPr>
          <w:p w14:paraId="64FF5EFA" w14:textId="77777777" w:rsidR="00765F1C"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33EB983B" w14:textId="77777777" w:rsidR="00765F1C" w:rsidRDefault="00765F1C">
            <w:pPr>
              <w:rPr>
                <w:rFonts w:ascii="Arial" w:hAnsi="Arial" w:cs="Arial"/>
                <w:sz w:val="20"/>
              </w:rPr>
            </w:pPr>
            <w:r>
              <w:rPr>
                <w:rFonts w:ascii="Arial" w:hAnsi="Arial" w:cs="Arial"/>
                <w:b/>
                <w:bCs/>
                <w:sz w:val="20"/>
              </w:rPr>
              <w:t> </w:t>
            </w:r>
          </w:p>
        </w:tc>
        <w:tc>
          <w:tcPr>
            <w:tcW w:w="515" w:type="dxa"/>
            <w:vAlign w:val="bottom"/>
            <w:hideMark/>
          </w:tcPr>
          <w:p w14:paraId="703BD497" w14:textId="77777777" w:rsidR="00765F1C" w:rsidRDefault="00765F1C">
            <w:pPr>
              <w:jc w:val="right"/>
              <w:rPr>
                <w:rFonts w:ascii="Arial" w:hAnsi="Arial" w:cs="Arial"/>
                <w:sz w:val="20"/>
              </w:rPr>
            </w:pPr>
            <w:r>
              <w:rPr>
                <w:rFonts w:ascii="Arial" w:hAnsi="Arial" w:cs="Arial"/>
                <w:b/>
                <w:bCs/>
                <w:sz w:val="20"/>
              </w:rPr>
              <w:t>7,434</w:t>
            </w:r>
          </w:p>
        </w:tc>
        <w:tc>
          <w:tcPr>
            <w:tcW w:w="137" w:type="dxa"/>
            <w:noWrap/>
            <w:vAlign w:val="bottom"/>
            <w:hideMark/>
          </w:tcPr>
          <w:p w14:paraId="425797CC" w14:textId="77777777" w:rsidR="00765F1C" w:rsidRDefault="00765F1C">
            <w:pPr>
              <w:rPr>
                <w:rFonts w:ascii="Arial" w:hAnsi="Arial" w:cs="Arial"/>
                <w:sz w:val="20"/>
              </w:rPr>
            </w:pPr>
            <w:r>
              <w:rPr>
                <w:rFonts w:ascii="Arial" w:hAnsi="Arial" w:cs="Arial"/>
                <w:b/>
                <w:bCs/>
                <w:sz w:val="20"/>
              </w:rPr>
              <w:t> </w:t>
            </w:r>
          </w:p>
        </w:tc>
        <w:tc>
          <w:tcPr>
            <w:tcW w:w="98" w:type="dxa"/>
            <w:vAlign w:val="bottom"/>
            <w:hideMark/>
          </w:tcPr>
          <w:p w14:paraId="3567392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5408C1BF"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6EFD8CC8" w14:textId="77777777" w:rsidR="00765F1C" w:rsidRDefault="00765F1C">
            <w:pPr>
              <w:jc w:val="right"/>
              <w:rPr>
                <w:rFonts w:ascii="Arial" w:hAnsi="Arial" w:cs="Arial"/>
                <w:sz w:val="20"/>
              </w:rPr>
            </w:pPr>
            <w:r>
              <w:rPr>
                <w:rFonts w:ascii="Arial" w:hAnsi="Arial" w:cs="Arial"/>
                <w:sz w:val="20"/>
              </w:rPr>
              <w:t>7,434</w:t>
            </w:r>
          </w:p>
        </w:tc>
        <w:tc>
          <w:tcPr>
            <w:tcW w:w="137" w:type="dxa"/>
            <w:noWrap/>
            <w:vAlign w:val="bottom"/>
            <w:hideMark/>
          </w:tcPr>
          <w:p w14:paraId="100ED10A" w14:textId="77777777" w:rsidR="00765F1C" w:rsidRDefault="00765F1C">
            <w:pPr>
              <w:rPr>
                <w:rFonts w:ascii="Arial" w:hAnsi="Arial" w:cs="Arial"/>
                <w:sz w:val="20"/>
              </w:rPr>
            </w:pPr>
            <w:r>
              <w:rPr>
                <w:rFonts w:ascii="Arial" w:hAnsi="Arial" w:cs="Arial"/>
                <w:sz w:val="20"/>
              </w:rPr>
              <w:t> </w:t>
            </w:r>
          </w:p>
        </w:tc>
        <w:tc>
          <w:tcPr>
            <w:tcW w:w="99" w:type="dxa"/>
            <w:vAlign w:val="bottom"/>
            <w:hideMark/>
          </w:tcPr>
          <w:p w14:paraId="2376343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70" w:type="dxa"/>
            <w:vAlign w:val="bottom"/>
            <w:hideMark/>
          </w:tcPr>
          <w:p w14:paraId="08BD0130" w14:textId="77777777" w:rsidR="00765F1C" w:rsidRDefault="00765F1C">
            <w:pPr>
              <w:rPr>
                <w:rFonts w:ascii="Arial" w:hAnsi="Arial" w:cs="Arial"/>
                <w:sz w:val="20"/>
              </w:rPr>
            </w:pPr>
            <w:r>
              <w:rPr>
                <w:rFonts w:ascii="Arial" w:hAnsi="Arial" w:cs="Arial"/>
                <w:sz w:val="20"/>
              </w:rPr>
              <w:t> </w:t>
            </w:r>
          </w:p>
        </w:tc>
        <w:tc>
          <w:tcPr>
            <w:tcW w:w="515" w:type="dxa"/>
            <w:vAlign w:val="bottom"/>
            <w:hideMark/>
          </w:tcPr>
          <w:p w14:paraId="55E3498E" w14:textId="77777777" w:rsidR="00765F1C" w:rsidRDefault="00765F1C">
            <w:pPr>
              <w:jc w:val="right"/>
              <w:rPr>
                <w:rFonts w:ascii="Arial" w:hAnsi="Arial" w:cs="Arial"/>
                <w:sz w:val="20"/>
              </w:rPr>
            </w:pPr>
            <w:r>
              <w:rPr>
                <w:rFonts w:ascii="Arial" w:hAnsi="Arial" w:cs="Arial"/>
                <w:sz w:val="20"/>
              </w:rPr>
              <w:t>7,432</w:t>
            </w:r>
          </w:p>
        </w:tc>
        <w:tc>
          <w:tcPr>
            <w:tcW w:w="137" w:type="dxa"/>
            <w:noWrap/>
            <w:vAlign w:val="bottom"/>
            <w:hideMark/>
          </w:tcPr>
          <w:p w14:paraId="0B89B27E" w14:textId="77777777" w:rsidR="00765F1C" w:rsidRDefault="00765F1C">
            <w:pPr>
              <w:rPr>
                <w:rFonts w:ascii="Arial" w:hAnsi="Arial" w:cs="Arial"/>
                <w:sz w:val="20"/>
              </w:rPr>
            </w:pPr>
            <w:r>
              <w:rPr>
                <w:rFonts w:ascii="Arial" w:hAnsi="Arial" w:cs="Arial"/>
                <w:sz w:val="20"/>
              </w:rPr>
              <w:t> </w:t>
            </w:r>
          </w:p>
        </w:tc>
      </w:tr>
      <w:tr w:rsidR="00765F1C" w:rsidRPr="008B1B5B" w14:paraId="0317CB9B" w14:textId="77777777" w:rsidTr="00472969">
        <w:trPr>
          <w:cantSplit/>
          <w:jc w:val="center"/>
        </w:trPr>
        <w:tc>
          <w:tcPr>
            <w:tcW w:w="8325" w:type="dxa"/>
            <w:vAlign w:val="bottom"/>
            <w:hideMark/>
          </w:tcPr>
          <w:p w14:paraId="2B6249D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74B8145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54F27B1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756927D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E2AB1C2" w14:textId="77777777" w:rsidR="00765F1C" w:rsidRPr="008B1B5B" w:rsidRDefault="00765F1C">
            <w:pPr>
              <w:rPr>
                <w:rFonts w:ascii="Arial" w:hAnsi="Arial" w:cs="Arial"/>
                <w:sz w:val="2"/>
                <w:szCs w:val="2"/>
              </w:rPr>
            </w:pPr>
          </w:p>
        </w:tc>
        <w:tc>
          <w:tcPr>
            <w:tcW w:w="98" w:type="dxa"/>
            <w:vAlign w:val="bottom"/>
            <w:hideMark/>
          </w:tcPr>
          <w:p w14:paraId="26F2381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355FAC2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325CBC3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AAD9EF1" w14:textId="77777777" w:rsidR="00765F1C" w:rsidRPr="008B1B5B" w:rsidRDefault="00765F1C">
            <w:pPr>
              <w:rPr>
                <w:rFonts w:ascii="Arial" w:hAnsi="Arial" w:cs="Arial"/>
                <w:sz w:val="2"/>
                <w:szCs w:val="2"/>
              </w:rPr>
            </w:pPr>
          </w:p>
        </w:tc>
        <w:tc>
          <w:tcPr>
            <w:tcW w:w="99" w:type="dxa"/>
            <w:vAlign w:val="bottom"/>
            <w:hideMark/>
          </w:tcPr>
          <w:p w14:paraId="61B73AE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70" w:type="dxa"/>
            <w:vAlign w:val="bottom"/>
            <w:hideMark/>
          </w:tcPr>
          <w:p w14:paraId="4D5C527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515" w:type="dxa"/>
            <w:vAlign w:val="bottom"/>
            <w:hideMark/>
          </w:tcPr>
          <w:p w14:paraId="69D56EA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C041148" w14:textId="77777777" w:rsidR="00765F1C" w:rsidRPr="008B1B5B" w:rsidRDefault="00765F1C">
            <w:pPr>
              <w:rPr>
                <w:rFonts w:ascii="Arial" w:hAnsi="Arial" w:cs="Arial"/>
                <w:sz w:val="2"/>
                <w:szCs w:val="2"/>
              </w:rPr>
            </w:pPr>
          </w:p>
        </w:tc>
      </w:tr>
    </w:tbl>
    <w:p w14:paraId="42EAA19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Share Repurchases </w:t>
      </w:r>
    </w:p>
    <w:p w14:paraId="3E471FF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14, 2021, our Board of Directors approved a share repurchase program authorizing up to $60.0 billion in share repurchases. This share repurchase program commenced in November 2021 and was completed in April 2025. </w:t>
      </w:r>
    </w:p>
    <w:p w14:paraId="49A210F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On September 16, 2024, our Board of Directors approved a share repurchase program authorizing up to $60.0 billion in share repurchases. This share repurchase program commenced in April 2025, following completion of the program approved on September 14, 2021, has no expiration date, and may be terminated at any time. As of June 30, 2025, $57.3 billion remained of this $60.0 billion share repurchase program. </w:t>
      </w:r>
    </w:p>
    <w:p w14:paraId="69726D9C"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We repurchased the following shares of common stock under the share repurchase programs: </w:t>
      </w:r>
    </w:p>
    <w:p w14:paraId="65E3E03F"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5280"/>
        <w:gridCol w:w="196"/>
        <w:gridCol w:w="106"/>
        <w:gridCol w:w="457"/>
        <w:gridCol w:w="70"/>
        <w:gridCol w:w="126"/>
        <w:gridCol w:w="195"/>
        <w:gridCol w:w="626"/>
        <w:gridCol w:w="70"/>
        <w:gridCol w:w="195"/>
        <w:gridCol w:w="105"/>
        <w:gridCol w:w="457"/>
        <w:gridCol w:w="70"/>
        <w:gridCol w:w="109"/>
        <w:gridCol w:w="212"/>
        <w:gridCol w:w="626"/>
        <w:gridCol w:w="70"/>
        <w:gridCol w:w="195"/>
        <w:gridCol w:w="105"/>
        <w:gridCol w:w="457"/>
        <w:gridCol w:w="70"/>
        <w:gridCol w:w="128"/>
        <w:gridCol w:w="193"/>
        <w:gridCol w:w="626"/>
        <w:gridCol w:w="70"/>
      </w:tblGrid>
      <w:tr w:rsidR="00765F1C" w14:paraId="21EBE870" w14:textId="77777777" w:rsidTr="00024AEC">
        <w:trPr>
          <w:cantSplit/>
          <w:tblHeader/>
          <w:jc w:val="center"/>
        </w:trPr>
        <w:tc>
          <w:tcPr>
            <w:tcW w:w="5280" w:type="dxa"/>
            <w:vAlign w:val="bottom"/>
            <w:hideMark/>
          </w:tcPr>
          <w:p w14:paraId="721EC446"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96" w:type="dxa"/>
            <w:vAlign w:val="bottom"/>
            <w:hideMark/>
          </w:tcPr>
          <w:p w14:paraId="215CA725" w14:textId="77777777" w:rsidR="00765F1C" w:rsidRDefault="00765F1C">
            <w:pPr>
              <w:pStyle w:val="la2"/>
              <w:rPr>
                <w:rFonts w:ascii="Arial" w:hAnsi="Arial" w:cs="Arial"/>
                <w:sz w:val="16"/>
                <w:szCs w:val="16"/>
              </w:rPr>
            </w:pPr>
            <w:r>
              <w:rPr>
                <w:rFonts w:ascii="Arial" w:hAnsi="Arial" w:cs="Arial"/>
                <w:sz w:val="16"/>
                <w:szCs w:val="16"/>
              </w:rPr>
              <w:t>  </w:t>
            </w:r>
          </w:p>
        </w:tc>
        <w:tc>
          <w:tcPr>
            <w:tcW w:w="563" w:type="dxa"/>
            <w:gridSpan w:val="2"/>
            <w:tcMar>
              <w:top w:w="0" w:type="dxa"/>
              <w:left w:w="14" w:type="dxa"/>
              <w:bottom w:w="0" w:type="dxa"/>
              <w:right w:w="14" w:type="dxa"/>
            </w:tcMar>
            <w:vAlign w:val="bottom"/>
            <w:hideMark/>
          </w:tcPr>
          <w:p w14:paraId="7A84F7B3" w14:textId="77777777" w:rsidR="00765F1C" w:rsidRDefault="00765F1C">
            <w:pPr>
              <w:jc w:val="right"/>
              <w:rPr>
                <w:rFonts w:ascii="Arial" w:hAnsi="Arial" w:cs="Arial"/>
                <w:sz w:val="16"/>
                <w:szCs w:val="16"/>
              </w:rPr>
            </w:pPr>
            <w:r>
              <w:rPr>
                <w:rFonts w:ascii="Arial" w:hAnsi="Arial" w:cs="Arial"/>
                <w:b/>
                <w:bCs/>
                <w:sz w:val="16"/>
                <w:szCs w:val="16"/>
              </w:rPr>
              <w:t>Shares</w:t>
            </w:r>
          </w:p>
        </w:tc>
        <w:tc>
          <w:tcPr>
            <w:tcW w:w="70" w:type="dxa"/>
            <w:vAlign w:val="bottom"/>
            <w:hideMark/>
          </w:tcPr>
          <w:p w14:paraId="5A1F963F" w14:textId="77777777" w:rsidR="00765F1C" w:rsidRDefault="00765F1C">
            <w:pPr>
              <w:rPr>
                <w:rFonts w:ascii="Arial" w:hAnsi="Arial" w:cs="Arial"/>
                <w:sz w:val="16"/>
                <w:szCs w:val="16"/>
              </w:rPr>
            </w:pPr>
            <w:r>
              <w:rPr>
                <w:rFonts w:ascii="Arial" w:hAnsi="Arial" w:cs="Arial"/>
                <w:sz w:val="16"/>
                <w:szCs w:val="16"/>
              </w:rPr>
              <w:t> </w:t>
            </w:r>
          </w:p>
        </w:tc>
        <w:tc>
          <w:tcPr>
            <w:tcW w:w="126" w:type="dxa"/>
            <w:vAlign w:val="bottom"/>
            <w:hideMark/>
          </w:tcPr>
          <w:p w14:paraId="08D3D16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21" w:type="dxa"/>
            <w:gridSpan w:val="2"/>
            <w:tcMar>
              <w:top w:w="0" w:type="dxa"/>
              <w:left w:w="14" w:type="dxa"/>
              <w:bottom w:w="0" w:type="dxa"/>
              <w:right w:w="14" w:type="dxa"/>
            </w:tcMar>
            <w:vAlign w:val="bottom"/>
            <w:hideMark/>
          </w:tcPr>
          <w:p w14:paraId="4115CA3E" w14:textId="77777777" w:rsidR="00765F1C" w:rsidRDefault="00765F1C">
            <w:pPr>
              <w:jc w:val="right"/>
              <w:rPr>
                <w:rFonts w:ascii="Arial" w:hAnsi="Arial" w:cs="Arial"/>
                <w:sz w:val="16"/>
                <w:szCs w:val="16"/>
              </w:rPr>
            </w:pPr>
            <w:r>
              <w:rPr>
                <w:rFonts w:ascii="Arial" w:hAnsi="Arial" w:cs="Arial"/>
                <w:b/>
                <w:bCs/>
                <w:sz w:val="16"/>
                <w:szCs w:val="16"/>
              </w:rPr>
              <w:t>Amount</w:t>
            </w:r>
          </w:p>
        </w:tc>
        <w:tc>
          <w:tcPr>
            <w:tcW w:w="70" w:type="dxa"/>
            <w:vAlign w:val="bottom"/>
            <w:hideMark/>
          </w:tcPr>
          <w:p w14:paraId="7BFC743A" w14:textId="77777777" w:rsidR="00765F1C" w:rsidRDefault="00765F1C">
            <w:pPr>
              <w:rPr>
                <w:rFonts w:ascii="Arial" w:hAnsi="Arial" w:cs="Arial"/>
                <w:sz w:val="16"/>
                <w:szCs w:val="16"/>
              </w:rPr>
            </w:pPr>
            <w:r>
              <w:rPr>
                <w:rFonts w:ascii="Arial" w:hAnsi="Arial" w:cs="Arial"/>
                <w:sz w:val="16"/>
                <w:szCs w:val="16"/>
              </w:rPr>
              <w:t> </w:t>
            </w:r>
          </w:p>
        </w:tc>
        <w:tc>
          <w:tcPr>
            <w:tcW w:w="195" w:type="dxa"/>
            <w:vAlign w:val="bottom"/>
            <w:hideMark/>
          </w:tcPr>
          <w:p w14:paraId="1F03CEC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62" w:type="dxa"/>
            <w:gridSpan w:val="2"/>
            <w:tcMar>
              <w:top w:w="0" w:type="dxa"/>
              <w:left w:w="14" w:type="dxa"/>
              <w:bottom w:w="0" w:type="dxa"/>
              <w:right w:w="14" w:type="dxa"/>
            </w:tcMar>
            <w:vAlign w:val="bottom"/>
            <w:hideMark/>
          </w:tcPr>
          <w:p w14:paraId="701F9B5A" w14:textId="77777777" w:rsidR="00765F1C" w:rsidRDefault="00765F1C">
            <w:pPr>
              <w:jc w:val="right"/>
              <w:rPr>
                <w:rFonts w:ascii="Arial" w:hAnsi="Arial" w:cs="Arial"/>
                <w:sz w:val="16"/>
                <w:szCs w:val="16"/>
              </w:rPr>
            </w:pPr>
            <w:r>
              <w:rPr>
                <w:rFonts w:ascii="Arial" w:hAnsi="Arial" w:cs="Arial"/>
                <w:b/>
                <w:bCs/>
                <w:sz w:val="16"/>
                <w:szCs w:val="16"/>
              </w:rPr>
              <w:t>Shares</w:t>
            </w:r>
          </w:p>
        </w:tc>
        <w:tc>
          <w:tcPr>
            <w:tcW w:w="70" w:type="dxa"/>
            <w:vAlign w:val="bottom"/>
            <w:hideMark/>
          </w:tcPr>
          <w:p w14:paraId="0797B25A" w14:textId="77777777" w:rsidR="00765F1C" w:rsidRDefault="00765F1C">
            <w:pPr>
              <w:rPr>
                <w:rFonts w:ascii="Arial" w:hAnsi="Arial" w:cs="Arial"/>
                <w:sz w:val="16"/>
                <w:szCs w:val="16"/>
              </w:rPr>
            </w:pPr>
            <w:r>
              <w:rPr>
                <w:rFonts w:ascii="Arial" w:hAnsi="Arial" w:cs="Arial"/>
                <w:sz w:val="16"/>
                <w:szCs w:val="16"/>
              </w:rPr>
              <w:t> </w:t>
            </w:r>
          </w:p>
        </w:tc>
        <w:tc>
          <w:tcPr>
            <w:tcW w:w="109" w:type="dxa"/>
            <w:vAlign w:val="bottom"/>
            <w:hideMark/>
          </w:tcPr>
          <w:p w14:paraId="61A1D47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38" w:type="dxa"/>
            <w:gridSpan w:val="2"/>
            <w:tcMar>
              <w:top w:w="0" w:type="dxa"/>
              <w:left w:w="14" w:type="dxa"/>
              <w:bottom w:w="0" w:type="dxa"/>
              <w:right w:w="14" w:type="dxa"/>
            </w:tcMar>
            <w:vAlign w:val="bottom"/>
            <w:hideMark/>
          </w:tcPr>
          <w:p w14:paraId="1861257D" w14:textId="77777777" w:rsidR="00765F1C" w:rsidRDefault="00765F1C">
            <w:pPr>
              <w:jc w:val="right"/>
              <w:rPr>
                <w:rFonts w:ascii="Arial" w:hAnsi="Arial" w:cs="Arial"/>
                <w:sz w:val="16"/>
                <w:szCs w:val="16"/>
              </w:rPr>
            </w:pPr>
            <w:r>
              <w:rPr>
                <w:rFonts w:ascii="Arial" w:hAnsi="Arial" w:cs="Arial"/>
                <w:b/>
                <w:bCs/>
                <w:sz w:val="16"/>
                <w:szCs w:val="16"/>
              </w:rPr>
              <w:t>Amount</w:t>
            </w:r>
          </w:p>
        </w:tc>
        <w:tc>
          <w:tcPr>
            <w:tcW w:w="70" w:type="dxa"/>
            <w:vAlign w:val="bottom"/>
            <w:hideMark/>
          </w:tcPr>
          <w:p w14:paraId="61E7E5BB" w14:textId="77777777" w:rsidR="00765F1C" w:rsidRDefault="00765F1C">
            <w:pPr>
              <w:rPr>
                <w:rFonts w:ascii="Arial" w:hAnsi="Arial" w:cs="Arial"/>
                <w:sz w:val="16"/>
                <w:szCs w:val="16"/>
              </w:rPr>
            </w:pPr>
            <w:r>
              <w:rPr>
                <w:rFonts w:ascii="Arial" w:hAnsi="Arial" w:cs="Arial"/>
                <w:sz w:val="16"/>
                <w:szCs w:val="16"/>
              </w:rPr>
              <w:t> </w:t>
            </w:r>
          </w:p>
        </w:tc>
        <w:tc>
          <w:tcPr>
            <w:tcW w:w="195" w:type="dxa"/>
            <w:vAlign w:val="bottom"/>
            <w:hideMark/>
          </w:tcPr>
          <w:p w14:paraId="18650F0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562" w:type="dxa"/>
            <w:gridSpan w:val="2"/>
            <w:tcMar>
              <w:top w:w="0" w:type="dxa"/>
              <w:left w:w="14" w:type="dxa"/>
              <w:bottom w:w="0" w:type="dxa"/>
              <w:right w:w="14" w:type="dxa"/>
            </w:tcMar>
            <w:vAlign w:val="bottom"/>
            <w:hideMark/>
          </w:tcPr>
          <w:p w14:paraId="77FF3093" w14:textId="77777777" w:rsidR="00765F1C" w:rsidRDefault="00765F1C">
            <w:pPr>
              <w:jc w:val="right"/>
              <w:rPr>
                <w:rFonts w:ascii="Arial" w:hAnsi="Arial" w:cs="Arial"/>
                <w:sz w:val="16"/>
                <w:szCs w:val="16"/>
              </w:rPr>
            </w:pPr>
            <w:r>
              <w:rPr>
                <w:rFonts w:ascii="Arial" w:hAnsi="Arial" w:cs="Arial"/>
                <w:b/>
                <w:bCs/>
                <w:sz w:val="16"/>
                <w:szCs w:val="16"/>
              </w:rPr>
              <w:t>Shares</w:t>
            </w:r>
          </w:p>
        </w:tc>
        <w:tc>
          <w:tcPr>
            <w:tcW w:w="70" w:type="dxa"/>
            <w:vAlign w:val="bottom"/>
            <w:hideMark/>
          </w:tcPr>
          <w:p w14:paraId="13F762DA" w14:textId="77777777" w:rsidR="00765F1C" w:rsidRDefault="00765F1C">
            <w:pPr>
              <w:rPr>
                <w:rFonts w:ascii="Arial" w:hAnsi="Arial" w:cs="Arial"/>
                <w:sz w:val="16"/>
                <w:szCs w:val="16"/>
              </w:rPr>
            </w:pPr>
            <w:r>
              <w:rPr>
                <w:rFonts w:ascii="Arial" w:hAnsi="Arial" w:cs="Arial"/>
                <w:sz w:val="16"/>
                <w:szCs w:val="16"/>
              </w:rPr>
              <w:t> </w:t>
            </w:r>
          </w:p>
        </w:tc>
        <w:tc>
          <w:tcPr>
            <w:tcW w:w="128" w:type="dxa"/>
            <w:vAlign w:val="bottom"/>
            <w:hideMark/>
          </w:tcPr>
          <w:p w14:paraId="14980AF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19" w:type="dxa"/>
            <w:gridSpan w:val="2"/>
            <w:tcMar>
              <w:top w:w="0" w:type="dxa"/>
              <w:left w:w="14" w:type="dxa"/>
              <w:bottom w:w="0" w:type="dxa"/>
              <w:right w:w="14" w:type="dxa"/>
            </w:tcMar>
            <w:vAlign w:val="bottom"/>
            <w:hideMark/>
          </w:tcPr>
          <w:p w14:paraId="27E9109A" w14:textId="77777777" w:rsidR="00765F1C" w:rsidRDefault="00765F1C">
            <w:pPr>
              <w:jc w:val="right"/>
              <w:rPr>
                <w:rFonts w:ascii="Arial" w:hAnsi="Arial" w:cs="Arial"/>
                <w:sz w:val="16"/>
                <w:szCs w:val="16"/>
              </w:rPr>
            </w:pPr>
            <w:r>
              <w:rPr>
                <w:rFonts w:ascii="Arial" w:hAnsi="Arial" w:cs="Arial"/>
                <w:b/>
                <w:bCs/>
                <w:sz w:val="16"/>
                <w:szCs w:val="16"/>
              </w:rPr>
              <w:t>Amount</w:t>
            </w:r>
          </w:p>
        </w:tc>
        <w:tc>
          <w:tcPr>
            <w:tcW w:w="70" w:type="dxa"/>
            <w:vAlign w:val="bottom"/>
            <w:hideMark/>
          </w:tcPr>
          <w:p w14:paraId="332EB53E"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39D936E1" w14:textId="77777777" w:rsidTr="00472969">
        <w:trPr>
          <w:cantSplit/>
          <w:jc w:val="center"/>
        </w:trPr>
        <w:tc>
          <w:tcPr>
            <w:tcW w:w="10744" w:type="dxa"/>
            <w:gridSpan w:val="24"/>
            <w:vAlign w:val="bottom"/>
            <w:hideMark/>
          </w:tcPr>
          <w:p w14:paraId="7240CD27"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3B0B4169" w14:textId="77777777" w:rsidR="00765F1C" w:rsidRPr="008B1B5B" w:rsidRDefault="00765F1C">
            <w:pPr>
              <w:rPr>
                <w:rFonts w:ascii="Arial" w:hAnsi="Arial" w:cs="Arial"/>
                <w:sz w:val="8"/>
                <w:szCs w:val="8"/>
              </w:rPr>
            </w:pPr>
          </w:p>
        </w:tc>
      </w:tr>
      <w:tr w:rsidR="00765F1C" w14:paraId="44EECF70" w14:textId="77777777" w:rsidTr="00472969">
        <w:trPr>
          <w:trHeight w:val="75"/>
          <w:jc w:val="center"/>
        </w:trPr>
        <w:tc>
          <w:tcPr>
            <w:tcW w:w="5280" w:type="dxa"/>
            <w:vAlign w:val="center"/>
            <w:hideMark/>
          </w:tcPr>
          <w:p w14:paraId="5D1B387E" w14:textId="77777777" w:rsidR="00765F1C" w:rsidRDefault="00765F1C">
            <w:pPr>
              <w:rPr>
                <w:rFonts w:ascii="Arial" w:hAnsi="Arial" w:cs="Arial"/>
                <w:sz w:val="2"/>
                <w:szCs w:val="2"/>
              </w:rPr>
            </w:pPr>
            <w:r>
              <w:rPr>
                <w:rFonts w:ascii="Arial" w:hAnsi="Arial" w:cs="Arial"/>
                <w:sz w:val="2"/>
                <w:szCs w:val="2"/>
              </w:rPr>
              <w:t> </w:t>
            </w:r>
          </w:p>
        </w:tc>
        <w:tc>
          <w:tcPr>
            <w:tcW w:w="1846" w:type="dxa"/>
            <w:gridSpan w:val="8"/>
            <w:vAlign w:val="center"/>
            <w:hideMark/>
          </w:tcPr>
          <w:p w14:paraId="7853230B" w14:textId="77777777" w:rsidR="00765F1C" w:rsidRDefault="00765F1C">
            <w:pPr>
              <w:rPr>
                <w:rFonts w:ascii="Arial" w:hAnsi="Arial" w:cs="Arial"/>
                <w:sz w:val="2"/>
                <w:szCs w:val="2"/>
              </w:rPr>
            </w:pPr>
            <w:r>
              <w:rPr>
                <w:rFonts w:ascii="Arial" w:hAnsi="Arial" w:cs="Arial"/>
                <w:sz w:val="2"/>
                <w:szCs w:val="2"/>
              </w:rPr>
              <w:t> </w:t>
            </w:r>
          </w:p>
        </w:tc>
        <w:tc>
          <w:tcPr>
            <w:tcW w:w="1844" w:type="dxa"/>
            <w:gridSpan w:val="8"/>
            <w:vAlign w:val="center"/>
            <w:hideMark/>
          </w:tcPr>
          <w:p w14:paraId="28746511" w14:textId="77777777" w:rsidR="00765F1C" w:rsidRDefault="00765F1C">
            <w:pPr>
              <w:rPr>
                <w:rFonts w:ascii="Arial" w:hAnsi="Arial" w:cs="Arial"/>
                <w:sz w:val="2"/>
                <w:szCs w:val="2"/>
              </w:rPr>
            </w:pPr>
            <w:r>
              <w:rPr>
                <w:rFonts w:ascii="Arial" w:hAnsi="Arial" w:cs="Arial"/>
                <w:sz w:val="2"/>
                <w:szCs w:val="2"/>
              </w:rPr>
              <w:t> </w:t>
            </w:r>
          </w:p>
        </w:tc>
        <w:tc>
          <w:tcPr>
            <w:tcW w:w="1844" w:type="dxa"/>
            <w:gridSpan w:val="8"/>
            <w:vAlign w:val="center"/>
            <w:hideMark/>
          </w:tcPr>
          <w:p w14:paraId="1456119F" w14:textId="77777777" w:rsidR="00765F1C" w:rsidRDefault="00765F1C">
            <w:pPr>
              <w:rPr>
                <w:rFonts w:ascii="Arial" w:hAnsi="Arial" w:cs="Arial"/>
                <w:sz w:val="2"/>
                <w:szCs w:val="2"/>
              </w:rPr>
            </w:pPr>
            <w:r>
              <w:rPr>
                <w:rFonts w:ascii="Arial" w:hAnsi="Arial" w:cs="Arial"/>
                <w:sz w:val="2"/>
                <w:szCs w:val="2"/>
              </w:rPr>
              <w:t> </w:t>
            </w:r>
          </w:p>
        </w:tc>
      </w:tr>
      <w:tr w:rsidR="00765F1C" w14:paraId="6D3B7944" w14:textId="77777777" w:rsidTr="00472969">
        <w:trPr>
          <w:cantSplit/>
          <w:jc w:val="center"/>
        </w:trPr>
        <w:tc>
          <w:tcPr>
            <w:tcW w:w="5280" w:type="dxa"/>
            <w:vAlign w:val="bottom"/>
            <w:hideMark/>
          </w:tcPr>
          <w:p w14:paraId="1898CAE4"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96" w:type="dxa"/>
            <w:vAlign w:val="bottom"/>
            <w:hideMark/>
          </w:tcPr>
          <w:p w14:paraId="38AC4014" w14:textId="77777777" w:rsidR="00765F1C" w:rsidRDefault="00765F1C">
            <w:pPr>
              <w:pStyle w:val="la2"/>
              <w:rPr>
                <w:rFonts w:ascii="Arial" w:hAnsi="Arial" w:cs="Arial"/>
                <w:sz w:val="16"/>
                <w:szCs w:val="16"/>
              </w:rPr>
            </w:pPr>
            <w:r>
              <w:rPr>
                <w:rFonts w:ascii="Arial" w:hAnsi="Arial" w:cs="Arial"/>
                <w:sz w:val="16"/>
                <w:szCs w:val="16"/>
              </w:rPr>
              <w:t>  </w:t>
            </w:r>
          </w:p>
        </w:tc>
        <w:tc>
          <w:tcPr>
            <w:tcW w:w="1580" w:type="dxa"/>
            <w:gridSpan w:val="6"/>
            <w:tcMar>
              <w:top w:w="0" w:type="dxa"/>
              <w:left w:w="14" w:type="dxa"/>
              <w:bottom w:w="0" w:type="dxa"/>
              <w:right w:w="14" w:type="dxa"/>
            </w:tcMar>
            <w:vAlign w:val="bottom"/>
            <w:hideMark/>
          </w:tcPr>
          <w:p w14:paraId="43232265"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35EB6272" w14:textId="77777777" w:rsidR="00765F1C" w:rsidRDefault="00765F1C">
            <w:pPr>
              <w:rPr>
                <w:rFonts w:ascii="Arial" w:hAnsi="Arial" w:cs="Arial"/>
                <w:sz w:val="16"/>
                <w:szCs w:val="16"/>
              </w:rPr>
            </w:pPr>
            <w:r>
              <w:rPr>
                <w:rFonts w:ascii="Arial" w:hAnsi="Arial" w:cs="Arial"/>
                <w:sz w:val="16"/>
                <w:szCs w:val="16"/>
              </w:rPr>
              <w:t> </w:t>
            </w:r>
          </w:p>
        </w:tc>
        <w:tc>
          <w:tcPr>
            <w:tcW w:w="195" w:type="dxa"/>
            <w:vAlign w:val="bottom"/>
            <w:hideMark/>
          </w:tcPr>
          <w:p w14:paraId="222C7C8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579" w:type="dxa"/>
            <w:gridSpan w:val="6"/>
            <w:tcMar>
              <w:top w:w="0" w:type="dxa"/>
              <w:left w:w="14" w:type="dxa"/>
              <w:bottom w:w="0" w:type="dxa"/>
              <w:right w:w="14" w:type="dxa"/>
            </w:tcMar>
            <w:vAlign w:val="bottom"/>
            <w:hideMark/>
          </w:tcPr>
          <w:p w14:paraId="1FB1AA46"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7DDDFC7E" w14:textId="77777777" w:rsidR="00765F1C" w:rsidRDefault="00765F1C">
            <w:pPr>
              <w:rPr>
                <w:rFonts w:ascii="Arial" w:hAnsi="Arial" w:cs="Arial"/>
                <w:sz w:val="16"/>
                <w:szCs w:val="16"/>
              </w:rPr>
            </w:pPr>
            <w:r>
              <w:rPr>
                <w:rFonts w:ascii="Arial" w:hAnsi="Arial" w:cs="Arial"/>
                <w:sz w:val="16"/>
                <w:szCs w:val="16"/>
              </w:rPr>
              <w:t> </w:t>
            </w:r>
          </w:p>
        </w:tc>
        <w:tc>
          <w:tcPr>
            <w:tcW w:w="195" w:type="dxa"/>
            <w:vAlign w:val="bottom"/>
            <w:hideMark/>
          </w:tcPr>
          <w:p w14:paraId="482C6F6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579" w:type="dxa"/>
            <w:gridSpan w:val="6"/>
            <w:tcMar>
              <w:top w:w="0" w:type="dxa"/>
              <w:left w:w="14" w:type="dxa"/>
              <w:bottom w:w="0" w:type="dxa"/>
              <w:right w:w="14" w:type="dxa"/>
            </w:tcMar>
            <w:vAlign w:val="bottom"/>
            <w:hideMark/>
          </w:tcPr>
          <w:p w14:paraId="6BBA7F2F"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6CAE13D3" w14:textId="77777777" w:rsidR="00765F1C" w:rsidRDefault="00765F1C">
            <w:pPr>
              <w:rPr>
                <w:rFonts w:ascii="Arial" w:hAnsi="Arial" w:cs="Arial"/>
                <w:sz w:val="16"/>
                <w:szCs w:val="16"/>
              </w:rPr>
            </w:pPr>
            <w:r>
              <w:rPr>
                <w:rFonts w:ascii="Arial" w:hAnsi="Arial" w:cs="Arial"/>
                <w:sz w:val="16"/>
                <w:szCs w:val="16"/>
              </w:rPr>
              <w:t> </w:t>
            </w:r>
          </w:p>
        </w:tc>
      </w:tr>
      <w:tr w:rsidR="00765F1C" w14:paraId="30BB5A33" w14:textId="77777777" w:rsidTr="00472969">
        <w:trPr>
          <w:trHeight w:val="75"/>
          <w:jc w:val="center"/>
        </w:trPr>
        <w:tc>
          <w:tcPr>
            <w:tcW w:w="5280" w:type="dxa"/>
            <w:vAlign w:val="center"/>
            <w:hideMark/>
          </w:tcPr>
          <w:p w14:paraId="1DA80A09" w14:textId="77777777" w:rsidR="00765F1C" w:rsidRDefault="00765F1C">
            <w:pPr>
              <w:rPr>
                <w:rFonts w:ascii="Arial" w:hAnsi="Arial" w:cs="Arial"/>
                <w:sz w:val="2"/>
                <w:szCs w:val="2"/>
              </w:rPr>
            </w:pPr>
            <w:r>
              <w:rPr>
                <w:rFonts w:ascii="Arial" w:hAnsi="Arial" w:cs="Arial"/>
                <w:sz w:val="2"/>
                <w:szCs w:val="2"/>
              </w:rPr>
              <w:t> </w:t>
            </w:r>
          </w:p>
        </w:tc>
        <w:tc>
          <w:tcPr>
            <w:tcW w:w="829" w:type="dxa"/>
            <w:gridSpan w:val="4"/>
            <w:vAlign w:val="center"/>
            <w:hideMark/>
          </w:tcPr>
          <w:p w14:paraId="5295B723" w14:textId="77777777" w:rsidR="00765F1C" w:rsidRDefault="00765F1C">
            <w:pPr>
              <w:rPr>
                <w:rFonts w:ascii="Arial" w:hAnsi="Arial" w:cs="Arial"/>
                <w:sz w:val="2"/>
                <w:szCs w:val="2"/>
              </w:rPr>
            </w:pPr>
            <w:r>
              <w:rPr>
                <w:rFonts w:ascii="Arial" w:hAnsi="Arial" w:cs="Arial"/>
                <w:sz w:val="2"/>
                <w:szCs w:val="2"/>
              </w:rPr>
              <w:t> </w:t>
            </w:r>
          </w:p>
        </w:tc>
        <w:tc>
          <w:tcPr>
            <w:tcW w:w="1017" w:type="dxa"/>
            <w:gridSpan w:val="4"/>
            <w:vAlign w:val="center"/>
            <w:hideMark/>
          </w:tcPr>
          <w:p w14:paraId="549F9893" w14:textId="77777777" w:rsidR="00765F1C" w:rsidRDefault="00765F1C">
            <w:pPr>
              <w:rPr>
                <w:rFonts w:ascii="Arial" w:hAnsi="Arial" w:cs="Arial"/>
                <w:sz w:val="2"/>
                <w:szCs w:val="2"/>
              </w:rPr>
            </w:pPr>
            <w:r>
              <w:rPr>
                <w:rFonts w:ascii="Arial" w:hAnsi="Arial" w:cs="Arial"/>
                <w:sz w:val="2"/>
                <w:szCs w:val="2"/>
              </w:rPr>
              <w:t> </w:t>
            </w:r>
          </w:p>
        </w:tc>
        <w:tc>
          <w:tcPr>
            <w:tcW w:w="827" w:type="dxa"/>
            <w:gridSpan w:val="4"/>
            <w:vAlign w:val="center"/>
            <w:hideMark/>
          </w:tcPr>
          <w:p w14:paraId="09AD1799" w14:textId="77777777" w:rsidR="00765F1C" w:rsidRDefault="00765F1C">
            <w:pPr>
              <w:rPr>
                <w:rFonts w:ascii="Arial" w:hAnsi="Arial" w:cs="Arial"/>
                <w:sz w:val="2"/>
                <w:szCs w:val="2"/>
              </w:rPr>
            </w:pPr>
            <w:r>
              <w:rPr>
                <w:rFonts w:ascii="Arial" w:hAnsi="Arial" w:cs="Arial"/>
                <w:sz w:val="2"/>
                <w:szCs w:val="2"/>
              </w:rPr>
              <w:t> </w:t>
            </w:r>
          </w:p>
        </w:tc>
        <w:tc>
          <w:tcPr>
            <w:tcW w:w="1017" w:type="dxa"/>
            <w:gridSpan w:val="4"/>
            <w:vAlign w:val="center"/>
            <w:hideMark/>
          </w:tcPr>
          <w:p w14:paraId="506EF40A" w14:textId="77777777" w:rsidR="00765F1C" w:rsidRDefault="00765F1C">
            <w:pPr>
              <w:rPr>
                <w:rFonts w:ascii="Arial" w:hAnsi="Arial" w:cs="Arial"/>
                <w:sz w:val="2"/>
                <w:szCs w:val="2"/>
              </w:rPr>
            </w:pPr>
            <w:r>
              <w:rPr>
                <w:rFonts w:ascii="Arial" w:hAnsi="Arial" w:cs="Arial"/>
                <w:sz w:val="2"/>
                <w:szCs w:val="2"/>
              </w:rPr>
              <w:t> </w:t>
            </w:r>
          </w:p>
        </w:tc>
        <w:tc>
          <w:tcPr>
            <w:tcW w:w="827" w:type="dxa"/>
            <w:gridSpan w:val="4"/>
            <w:vAlign w:val="center"/>
            <w:hideMark/>
          </w:tcPr>
          <w:p w14:paraId="4B950AF5" w14:textId="77777777" w:rsidR="00765F1C" w:rsidRDefault="00765F1C">
            <w:pPr>
              <w:rPr>
                <w:rFonts w:ascii="Arial" w:hAnsi="Arial" w:cs="Arial"/>
                <w:sz w:val="2"/>
                <w:szCs w:val="2"/>
              </w:rPr>
            </w:pPr>
            <w:r>
              <w:rPr>
                <w:rFonts w:ascii="Arial" w:hAnsi="Arial" w:cs="Arial"/>
                <w:sz w:val="2"/>
                <w:szCs w:val="2"/>
              </w:rPr>
              <w:t> </w:t>
            </w:r>
          </w:p>
        </w:tc>
        <w:tc>
          <w:tcPr>
            <w:tcW w:w="1017" w:type="dxa"/>
            <w:gridSpan w:val="4"/>
            <w:vAlign w:val="center"/>
            <w:hideMark/>
          </w:tcPr>
          <w:p w14:paraId="2FD2455A" w14:textId="77777777" w:rsidR="00765F1C" w:rsidRDefault="00765F1C">
            <w:pPr>
              <w:rPr>
                <w:rFonts w:ascii="Arial" w:hAnsi="Arial" w:cs="Arial"/>
                <w:sz w:val="2"/>
                <w:szCs w:val="2"/>
              </w:rPr>
            </w:pPr>
            <w:r>
              <w:rPr>
                <w:rFonts w:ascii="Arial" w:hAnsi="Arial" w:cs="Arial"/>
                <w:sz w:val="2"/>
                <w:szCs w:val="2"/>
              </w:rPr>
              <w:t> </w:t>
            </w:r>
          </w:p>
        </w:tc>
      </w:tr>
      <w:tr w:rsidR="00765F1C" w14:paraId="4D20484F" w14:textId="77777777" w:rsidTr="00024AEC">
        <w:trPr>
          <w:cantSplit/>
          <w:jc w:val="center"/>
        </w:trPr>
        <w:tc>
          <w:tcPr>
            <w:tcW w:w="5280" w:type="dxa"/>
            <w:vAlign w:val="bottom"/>
            <w:hideMark/>
          </w:tcPr>
          <w:p w14:paraId="1E801B7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First Quarter</w:t>
            </w:r>
          </w:p>
        </w:tc>
        <w:tc>
          <w:tcPr>
            <w:tcW w:w="196" w:type="dxa"/>
            <w:vAlign w:val="bottom"/>
            <w:hideMark/>
          </w:tcPr>
          <w:p w14:paraId="33AA5BE7" w14:textId="77777777" w:rsidR="00765F1C" w:rsidRDefault="00765F1C">
            <w:pPr>
              <w:pStyle w:val="la2"/>
              <w:rPr>
                <w:rFonts w:ascii="Arial" w:hAnsi="Arial" w:cs="Arial"/>
                <w:sz w:val="20"/>
                <w:szCs w:val="20"/>
              </w:rPr>
            </w:pPr>
            <w:r>
              <w:rPr>
                <w:rFonts w:ascii="Arial" w:hAnsi="Arial" w:cs="Arial"/>
                <w:sz w:val="20"/>
                <w:szCs w:val="20"/>
              </w:rPr>
              <w:t>  </w:t>
            </w:r>
          </w:p>
        </w:tc>
        <w:tc>
          <w:tcPr>
            <w:tcW w:w="106" w:type="dxa"/>
            <w:vAlign w:val="bottom"/>
            <w:hideMark/>
          </w:tcPr>
          <w:p w14:paraId="2994852F" w14:textId="77777777" w:rsidR="00765F1C" w:rsidRDefault="00765F1C">
            <w:pPr>
              <w:rPr>
                <w:rFonts w:ascii="Arial" w:hAnsi="Arial" w:cs="Arial"/>
                <w:sz w:val="20"/>
              </w:rPr>
            </w:pPr>
            <w:r>
              <w:rPr>
                <w:rFonts w:ascii="Arial" w:hAnsi="Arial" w:cs="Arial"/>
                <w:b/>
                <w:bCs/>
                <w:sz w:val="20"/>
              </w:rPr>
              <w:t> </w:t>
            </w:r>
          </w:p>
        </w:tc>
        <w:tc>
          <w:tcPr>
            <w:tcW w:w="457" w:type="dxa"/>
            <w:vAlign w:val="bottom"/>
            <w:hideMark/>
          </w:tcPr>
          <w:p w14:paraId="41C634DD" w14:textId="77777777" w:rsidR="00765F1C" w:rsidRDefault="00765F1C">
            <w:pPr>
              <w:jc w:val="right"/>
              <w:rPr>
                <w:rFonts w:ascii="Arial" w:hAnsi="Arial" w:cs="Arial"/>
                <w:sz w:val="20"/>
              </w:rPr>
            </w:pPr>
            <w:r>
              <w:rPr>
                <w:rFonts w:ascii="Arial" w:hAnsi="Arial" w:cs="Arial"/>
                <w:b/>
                <w:bCs/>
                <w:sz w:val="20"/>
              </w:rPr>
              <w:t>7</w:t>
            </w:r>
          </w:p>
        </w:tc>
        <w:tc>
          <w:tcPr>
            <w:tcW w:w="70" w:type="dxa"/>
            <w:noWrap/>
            <w:vAlign w:val="bottom"/>
            <w:hideMark/>
          </w:tcPr>
          <w:p w14:paraId="6BE6E57D" w14:textId="77777777" w:rsidR="00765F1C" w:rsidRDefault="00765F1C">
            <w:pPr>
              <w:rPr>
                <w:rFonts w:ascii="Arial" w:hAnsi="Arial" w:cs="Arial"/>
                <w:sz w:val="20"/>
              </w:rPr>
            </w:pPr>
            <w:r>
              <w:rPr>
                <w:rFonts w:ascii="Arial" w:hAnsi="Arial" w:cs="Arial"/>
                <w:b/>
                <w:bCs/>
                <w:sz w:val="20"/>
              </w:rPr>
              <w:t> </w:t>
            </w:r>
          </w:p>
        </w:tc>
        <w:tc>
          <w:tcPr>
            <w:tcW w:w="126" w:type="dxa"/>
            <w:vAlign w:val="bottom"/>
            <w:hideMark/>
          </w:tcPr>
          <w:p w14:paraId="13FED92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32DCB668"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584E9171" w14:textId="77777777" w:rsidR="00765F1C" w:rsidRDefault="00765F1C">
            <w:pPr>
              <w:jc w:val="right"/>
              <w:rPr>
                <w:rFonts w:ascii="Arial" w:hAnsi="Arial" w:cs="Arial"/>
                <w:sz w:val="20"/>
              </w:rPr>
            </w:pPr>
            <w:r>
              <w:rPr>
                <w:rFonts w:ascii="Arial" w:hAnsi="Arial" w:cs="Arial"/>
                <w:b/>
                <w:bCs/>
                <w:sz w:val="20"/>
              </w:rPr>
              <w:t>2,800</w:t>
            </w:r>
          </w:p>
        </w:tc>
        <w:tc>
          <w:tcPr>
            <w:tcW w:w="70" w:type="dxa"/>
            <w:noWrap/>
            <w:vAlign w:val="bottom"/>
            <w:hideMark/>
          </w:tcPr>
          <w:p w14:paraId="592E77D6" w14:textId="77777777" w:rsidR="00765F1C" w:rsidRDefault="00765F1C">
            <w:pPr>
              <w:rPr>
                <w:rFonts w:ascii="Arial" w:hAnsi="Arial" w:cs="Arial"/>
                <w:sz w:val="20"/>
              </w:rPr>
            </w:pPr>
            <w:r>
              <w:rPr>
                <w:rFonts w:ascii="Arial" w:hAnsi="Arial" w:cs="Arial"/>
                <w:b/>
                <w:bCs/>
                <w:sz w:val="20"/>
              </w:rPr>
              <w:t> </w:t>
            </w:r>
          </w:p>
        </w:tc>
        <w:tc>
          <w:tcPr>
            <w:tcW w:w="195" w:type="dxa"/>
            <w:vAlign w:val="bottom"/>
            <w:hideMark/>
          </w:tcPr>
          <w:p w14:paraId="66B83A2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449B320C"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10DBCE54" w14:textId="77777777" w:rsidR="00765F1C" w:rsidRDefault="00765F1C">
            <w:pPr>
              <w:jc w:val="right"/>
              <w:rPr>
                <w:rFonts w:ascii="Arial" w:hAnsi="Arial" w:cs="Arial"/>
                <w:sz w:val="20"/>
              </w:rPr>
            </w:pPr>
            <w:r>
              <w:rPr>
                <w:rFonts w:ascii="Arial" w:hAnsi="Arial" w:cs="Arial"/>
                <w:sz w:val="20"/>
              </w:rPr>
              <w:t>11</w:t>
            </w:r>
          </w:p>
        </w:tc>
        <w:tc>
          <w:tcPr>
            <w:tcW w:w="70" w:type="dxa"/>
            <w:noWrap/>
            <w:vAlign w:val="bottom"/>
            <w:hideMark/>
          </w:tcPr>
          <w:p w14:paraId="5B87296E" w14:textId="77777777" w:rsidR="00765F1C" w:rsidRDefault="00765F1C">
            <w:pPr>
              <w:rPr>
                <w:rFonts w:ascii="Arial" w:hAnsi="Arial" w:cs="Arial"/>
                <w:sz w:val="20"/>
              </w:rPr>
            </w:pPr>
            <w:r>
              <w:rPr>
                <w:rFonts w:ascii="Arial" w:hAnsi="Arial" w:cs="Arial"/>
                <w:sz w:val="20"/>
              </w:rPr>
              <w:t> </w:t>
            </w:r>
          </w:p>
        </w:tc>
        <w:tc>
          <w:tcPr>
            <w:tcW w:w="109" w:type="dxa"/>
            <w:vAlign w:val="bottom"/>
            <w:hideMark/>
          </w:tcPr>
          <w:p w14:paraId="6B4D54A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2" w:type="dxa"/>
            <w:vAlign w:val="bottom"/>
            <w:hideMark/>
          </w:tcPr>
          <w:p w14:paraId="10B54F88"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16B8C530" w14:textId="77777777" w:rsidR="00765F1C" w:rsidRDefault="00765F1C">
            <w:pPr>
              <w:jc w:val="right"/>
              <w:rPr>
                <w:rFonts w:ascii="Arial" w:hAnsi="Arial" w:cs="Arial"/>
                <w:sz w:val="20"/>
              </w:rPr>
            </w:pPr>
            <w:r>
              <w:rPr>
                <w:rFonts w:ascii="Arial" w:hAnsi="Arial" w:cs="Arial"/>
                <w:sz w:val="20"/>
              </w:rPr>
              <w:t>3,560</w:t>
            </w:r>
          </w:p>
        </w:tc>
        <w:tc>
          <w:tcPr>
            <w:tcW w:w="70" w:type="dxa"/>
            <w:noWrap/>
            <w:vAlign w:val="bottom"/>
            <w:hideMark/>
          </w:tcPr>
          <w:p w14:paraId="49717F6E" w14:textId="77777777" w:rsidR="00765F1C" w:rsidRDefault="00765F1C">
            <w:pPr>
              <w:rPr>
                <w:rFonts w:ascii="Arial" w:hAnsi="Arial" w:cs="Arial"/>
                <w:sz w:val="20"/>
              </w:rPr>
            </w:pPr>
            <w:r>
              <w:rPr>
                <w:rFonts w:ascii="Arial" w:hAnsi="Arial" w:cs="Arial"/>
                <w:sz w:val="20"/>
              </w:rPr>
              <w:t> </w:t>
            </w:r>
          </w:p>
        </w:tc>
        <w:tc>
          <w:tcPr>
            <w:tcW w:w="195" w:type="dxa"/>
            <w:vAlign w:val="bottom"/>
            <w:hideMark/>
          </w:tcPr>
          <w:p w14:paraId="2232734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047C6BB8"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343D22EC" w14:textId="77777777" w:rsidR="00765F1C" w:rsidRDefault="00765F1C">
            <w:pPr>
              <w:jc w:val="right"/>
              <w:rPr>
                <w:rFonts w:ascii="Arial" w:hAnsi="Arial" w:cs="Arial"/>
                <w:sz w:val="20"/>
              </w:rPr>
            </w:pPr>
            <w:r>
              <w:rPr>
                <w:rFonts w:ascii="Arial" w:hAnsi="Arial" w:cs="Arial"/>
                <w:sz w:val="20"/>
              </w:rPr>
              <w:t>17</w:t>
            </w:r>
          </w:p>
        </w:tc>
        <w:tc>
          <w:tcPr>
            <w:tcW w:w="70" w:type="dxa"/>
            <w:noWrap/>
            <w:vAlign w:val="bottom"/>
            <w:hideMark/>
          </w:tcPr>
          <w:p w14:paraId="2871909A" w14:textId="77777777" w:rsidR="00765F1C" w:rsidRDefault="00765F1C">
            <w:pPr>
              <w:rPr>
                <w:rFonts w:ascii="Arial" w:hAnsi="Arial" w:cs="Arial"/>
                <w:sz w:val="20"/>
              </w:rPr>
            </w:pPr>
            <w:r>
              <w:rPr>
                <w:rFonts w:ascii="Arial" w:hAnsi="Arial" w:cs="Arial"/>
                <w:sz w:val="20"/>
              </w:rPr>
              <w:t> </w:t>
            </w:r>
          </w:p>
        </w:tc>
        <w:tc>
          <w:tcPr>
            <w:tcW w:w="128" w:type="dxa"/>
            <w:vAlign w:val="bottom"/>
            <w:hideMark/>
          </w:tcPr>
          <w:p w14:paraId="27C527C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192FFB6"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0F68D8D7" w14:textId="77777777" w:rsidR="00765F1C" w:rsidRDefault="00765F1C">
            <w:pPr>
              <w:jc w:val="right"/>
              <w:rPr>
                <w:rFonts w:ascii="Arial" w:hAnsi="Arial" w:cs="Arial"/>
                <w:sz w:val="20"/>
              </w:rPr>
            </w:pPr>
            <w:r>
              <w:rPr>
                <w:rFonts w:ascii="Arial" w:hAnsi="Arial" w:cs="Arial"/>
                <w:sz w:val="20"/>
              </w:rPr>
              <w:t>4,600</w:t>
            </w:r>
          </w:p>
        </w:tc>
        <w:tc>
          <w:tcPr>
            <w:tcW w:w="70" w:type="dxa"/>
            <w:noWrap/>
            <w:vAlign w:val="bottom"/>
            <w:hideMark/>
          </w:tcPr>
          <w:p w14:paraId="44535CEA" w14:textId="77777777" w:rsidR="00765F1C" w:rsidRDefault="00765F1C">
            <w:pPr>
              <w:rPr>
                <w:rFonts w:ascii="Arial" w:hAnsi="Arial" w:cs="Arial"/>
                <w:sz w:val="20"/>
              </w:rPr>
            </w:pPr>
            <w:r>
              <w:rPr>
                <w:rFonts w:ascii="Arial" w:hAnsi="Arial" w:cs="Arial"/>
                <w:sz w:val="20"/>
              </w:rPr>
              <w:t> </w:t>
            </w:r>
          </w:p>
        </w:tc>
      </w:tr>
      <w:tr w:rsidR="00765F1C" w14:paraId="634E2498" w14:textId="77777777" w:rsidTr="00024AEC">
        <w:trPr>
          <w:cantSplit/>
          <w:jc w:val="center"/>
        </w:trPr>
        <w:tc>
          <w:tcPr>
            <w:tcW w:w="5280" w:type="dxa"/>
            <w:vAlign w:val="bottom"/>
            <w:hideMark/>
          </w:tcPr>
          <w:p w14:paraId="6A82ED9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Second Quarter</w:t>
            </w:r>
          </w:p>
        </w:tc>
        <w:tc>
          <w:tcPr>
            <w:tcW w:w="196" w:type="dxa"/>
            <w:vAlign w:val="bottom"/>
            <w:hideMark/>
          </w:tcPr>
          <w:p w14:paraId="3BE1B377" w14:textId="77777777" w:rsidR="00765F1C" w:rsidRDefault="00765F1C">
            <w:pPr>
              <w:pStyle w:val="la2"/>
              <w:rPr>
                <w:rFonts w:ascii="Arial" w:hAnsi="Arial" w:cs="Arial"/>
                <w:sz w:val="20"/>
                <w:szCs w:val="20"/>
              </w:rPr>
            </w:pPr>
            <w:r>
              <w:rPr>
                <w:rFonts w:ascii="Arial" w:hAnsi="Arial" w:cs="Arial"/>
                <w:sz w:val="20"/>
                <w:szCs w:val="20"/>
              </w:rPr>
              <w:t>  </w:t>
            </w:r>
          </w:p>
        </w:tc>
        <w:tc>
          <w:tcPr>
            <w:tcW w:w="106" w:type="dxa"/>
            <w:vAlign w:val="bottom"/>
            <w:hideMark/>
          </w:tcPr>
          <w:p w14:paraId="5CAEAE80" w14:textId="77777777" w:rsidR="00765F1C" w:rsidRDefault="00765F1C">
            <w:pPr>
              <w:rPr>
                <w:rFonts w:ascii="Arial" w:hAnsi="Arial" w:cs="Arial"/>
                <w:sz w:val="20"/>
              </w:rPr>
            </w:pPr>
            <w:r>
              <w:rPr>
                <w:rFonts w:ascii="Arial" w:hAnsi="Arial" w:cs="Arial"/>
                <w:b/>
                <w:bCs/>
                <w:sz w:val="20"/>
              </w:rPr>
              <w:t> </w:t>
            </w:r>
          </w:p>
        </w:tc>
        <w:tc>
          <w:tcPr>
            <w:tcW w:w="457" w:type="dxa"/>
            <w:vAlign w:val="bottom"/>
            <w:hideMark/>
          </w:tcPr>
          <w:p w14:paraId="34694F46" w14:textId="77777777" w:rsidR="00765F1C" w:rsidRDefault="00765F1C">
            <w:pPr>
              <w:jc w:val="right"/>
              <w:rPr>
                <w:rFonts w:ascii="Arial" w:hAnsi="Arial" w:cs="Arial"/>
                <w:sz w:val="20"/>
              </w:rPr>
            </w:pPr>
            <w:r>
              <w:rPr>
                <w:rFonts w:ascii="Arial" w:hAnsi="Arial" w:cs="Arial"/>
                <w:b/>
                <w:bCs/>
                <w:sz w:val="20"/>
              </w:rPr>
              <w:t>8</w:t>
            </w:r>
          </w:p>
        </w:tc>
        <w:tc>
          <w:tcPr>
            <w:tcW w:w="70" w:type="dxa"/>
            <w:noWrap/>
            <w:vAlign w:val="bottom"/>
            <w:hideMark/>
          </w:tcPr>
          <w:p w14:paraId="4713040D" w14:textId="77777777" w:rsidR="00765F1C" w:rsidRDefault="00765F1C">
            <w:pPr>
              <w:rPr>
                <w:rFonts w:ascii="Arial" w:hAnsi="Arial" w:cs="Arial"/>
                <w:sz w:val="20"/>
              </w:rPr>
            </w:pPr>
            <w:r>
              <w:rPr>
                <w:rFonts w:ascii="Arial" w:hAnsi="Arial" w:cs="Arial"/>
                <w:b/>
                <w:bCs/>
                <w:sz w:val="20"/>
              </w:rPr>
              <w:t> </w:t>
            </w:r>
          </w:p>
        </w:tc>
        <w:tc>
          <w:tcPr>
            <w:tcW w:w="126" w:type="dxa"/>
            <w:vAlign w:val="bottom"/>
            <w:hideMark/>
          </w:tcPr>
          <w:p w14:paraId="3F8F357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7403391F"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3AB3561E" w14:textId="77777777" w:rsidR="00765F1C" w:rsidRDefault="00765F1C">
            <w:pPr>
              <w:jc w:val="right"/>
              <w:rPr>
                <w:rFonts w:ascii="Arial" w:hAnsi="Arial" w:cs="Arial"/>
                <w:sz w:val="20"/>
              </w:rPr>
            </w:pPr>
            <w:r>
              <w:rPr>
                <w:rFonts w:ascii="Arial" w:hAnsi="Arial" w:cs="Arial"/>
                <w:b/>
                <w:bCs/>
                <w:sz w:val="20"/>
              </w:rPr>
              <w:t>3,500</w:t>
            </w:r>
          </w:p>
        </w:tc>
        <w:tc>
          <w:tcPr>
            <w:tcW w:w="70" w:type="dxa"/>
            <w:noWrap/>
            <w:vAlign w:val="bottom"/>
            <w:hideMark/>
          </w:tcPr>
          <w:p w14:paraId="0CFBA07B" w14:textId="77777777" w:rsidR="00765F1C" w:rsidRDefault="00765F1C">
            <w:pPr>
              <w:rPr>
                <w:rFonts w:ascii="Arial" w:hAnsi="Arial" w:cs="Arial"/>
                <w:sz w:val="20"/>
              </w:rPr>
            </w:pPr>
            <w:r>
              <w:rPr>
                <w:rFonts w:ascii="Arial" w:hAnsi="Arial" w:cs="Arial"/>
                <w:b/>
                <w:bCs/>
                <w:sz w:val="20"/>
              </w:rPr>
              <w:t> </w:t>
            </w:r>
          </w:p>
        </w:tc>
        <w:tc>
          <w:tcPr>
            <w:tcW w:w="195" w:type="dxa"/>
            <w:vAlign w:val="bottom"/>
            <w:hideMark/>
          </w:tcPr>
          <w:p w14:paraId="2C48518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6D6C360D"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6B628FA6" w14:textId="77777777" w:rsidR="00765F1C" w:rsidRDefault="00765F1C">
            <w:pPr>
              <w:jc w:val="right"/>
              <w:rPr>
                <w:rFonts w:ascii="Arial" w:hAnsi="Arial" w:cs="Arial"/>
                <w:sz w:val="20"/>
              </w:rPr>
            </w:pPr>
            <w:r>
              <w:rPr>
                <w:rFonts w:ascii="Arial" w:hAnsi="Arial" w:cs="Arial"/>
                <w:sz w:val="20"/>
              </w:rPr>
              <w:t>7</w:t>
            </w:r>
          </w:p>
        </w:tc>
        <w:tc>
          <w:tcPr>
            <w:tcW w:w="70" w:type="dxa"/>
            <w:noWrap/>
            <w:vAlign w:val="bottom"/>
            <w:hideMark/>
          </w:tcPr>
          <w:p w14:paraId="3F2DC81E" w14:textId="77777777" w:rsidR="00765F1C" w:rsidRDefault="00765F1C">
            <w:pPr>
              <w:rPr>
                <w:rFonts w:ascii="Arial" w:hAnsi="Arial" w:cs="Arial"/>
                <w:sz w:val="20"/>
              </w:rPr>
            </w:pPr>
            <w:r>
              <w:rPr>
                <w:rFonts w:ascii="Arial" w:hAnsi="Arial" w:cs="Arial"/>
                <w:sz w:val="20"/>
              </w:rPr>
              <w:t> </w:t>
            </w:r>
          </w:p>
        </w:tc>
        <w:tc>
          <w:tcPr>
            <w:tcW w:w="109" w:type="dxa"/>
            <w:vAlign w:val="bottom"/>
            <w:hideMark/>
          </w:tcPr>
          <w:p w14:paraId="5A6307A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2" w:type="dxa"/>
            <w:vAlign w:val="bottom"/>
            <w:hideMark/>
          </w:tcPr>
          <w:p w14:paraId="24289870"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446CB836" w14:textId="77777777" w:rsidR="00765F1C" w:rsidRDefault="00765F1C">
            <w:pPr>
              <w:jc w:val="right"/>
              <w:rPr>
                <w:rFonts w:ascii="Arial" w:hAnsi="Arial" w:cs="Arial"/>
                <w:sz w:val="20"/>
              </w:rPr>
            </w:pPr>
            <w:r>
              <w:rPr>
                <w:rFonts w:ascii="Arial" w:hAnsi="Arial" w:cs="Arial"/>
                <w:sz w:val="20"/>
              </w:rPr>
              <w:t>2,800</w:t>
            </w:r>
          </w:p>
        </w:tc>
        <w:tc>
          <w:tcPr>
            <w:tcW w:w="70" w:type="dxa"/>
            <w:noWrap/>
            <w:vAlign w:val="bottom"/>
            <w:hideMark/>
          </w:tcPr>
          <w:p w14:paraId="19E3B9F3" w14:textId="77777777" w:rsidR="00765F1C" w:rsidRDefault="00765F1C">
            <w:pPr>
              <w:rPr>
                <w:rFonts w:ascii="Arial" w:hAnsi="Arial" w:cs="Arial"/>
                <w:sz w:val="20"/>
              </w:rPr>
            </w:pPr>
            <w:r>
              <w:rPr>
                <w:rFonts w:ascii="Arial" w:hAnsi="Arial" w:cs="Arial"/>
                <w:sz w:val="20"/>
              </w:rPr>
              <w:t> </w:t>
            </w:r>
          </w:p>
        </w:tc>
        <w:tc>
          <w:tcPr>
            <w:tcW w:w="195" w:type="dxa"/>
            <w:vAlign w:val="bottom"/>
            <w:hideMark/>
          </w:tcPr>
          <w:p w14:paraId="506159F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41C47B5F"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29BDB8EA" w14:textId="77777777" w:rsidR="00765F1C" w:rsidRDefault="00765F1C">
            <w:pPr>
              <w:jc w:val="right"/>
              <w:rPr>
                <w:rFonts w:ascii="Arial" w:hAnsi="Arial" w:cs="Arial"/>
                <w:sz w:val="20"/>
              </w:rPr>
            </w:pPr>
            <w:r>
              <w:rPr>
                <w:rFonts w:ascii="Arial" w:hAnsi="Arial" w:cs="Arial"/>
                <w:sz w:val="20"/>
              </w:rPr>
              <w:t>20</w:t>
            </w:r>
          </w:p>
        </w:tc>
        <w:tc>
          <w:tcPr>
            <w:tcW w:w="70" w:type="dxa"/>
            <w:noWrap/>
            <w:vAlign w:val="bottom"/>
            <w:hideMark/>
          </w:tcPr>
          <w:p w14:paraId="6E6BB4D5" w14:textId="77777777" w:rsidR="00765F1C" w:rsidRDefault="00765F1C">
            <w:pPr>
              <w:rPr>
                <w:rFonts w:ascii="Arial" w:hAnsi="Arial" w:cs="Arial"/>
                <w:sz w:val="20"/>
              </w:rPr>
            </w:pPr>
            <w:r>
              <w:rPr>
                <w:rFonts w:ascii="Arial" w:hAnsi="Arial" w:cs="Arial"/>
                <w:sz w:val="20"/>
              </w:rPr>
              <w:t> </w:t>
            </w:r>
          </w:p>
        </w:tc>
        <w:tc>
          <w:tcPr>
            <w:tcW w:w="128" w:type="dxa"/>
            <w:vAlign w:val="bottom"/>
            <w:hideMark/>
          </w:tcPr>
          <w:p w14:paraId="350548B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6C264C7"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0AA0DBCC" w14:textId="77777777" w:rsidR="00765F1C" w:rsidRDefault="00765F1C">
            <w:pPr>
              <w:jc w:val="right"/>
              <w:rPr>
                <w:rFonts w:ascii="Arial" w:hAnsi="Arial" w:cs="Arial"/>
                <w:sz w:val="20"/>
              </w:rPr>
            </w:pPr>
            <w:r>
              <w:rPr>
                <w:rFonts w:ascii="Arial" w:hAnsi="Arial" w:cs="Arial"/>
                <w:sz w:val="20"/>
              </w:rPr>
              <w:t>4,600</w:t>
            </w:r>
          </w:p>
        </w:tc>
        <w:tc>
          <w:tcPr>
            <w:tcW w:w="70" w:type="dxa"/>
            <w:noWrap/>
            <w:vAlign w:val="bottom"/>
            <w:hideMark/>
          </w:tcPr>
          <w:p w14:paraId="581CC8BF" w14:textId="77777777" w:rsidR="00765F1C" w:rsidRDefault="00765F1C">
            <w:pPr>
              <w:rPr>
                <w:rFonts w:ascii="Arial" w:hAnsi="Arial" w:cs="Arial"/>
                <w:sz w:val="20"/>
              </w:rPr>
            </w:pPr>
            <w:r>
              <w:rPr>
                <w:rFonts w:ascii="Arial" w:hAnsi="Arial" w:cs="Arial"/>
                <w:sz w:val="20"/>
              </w:rPr>
              <w:t> </w:t>
            </w:r>
          </w:p>
        </w:tc>
      </w:tr>
      <w:tr w:rsidR="00765F1C" w14:paraId="5B313815" w14:textId="77777777" w:rsidTr="00024AEC">
        <w:trPr>
          <w:cantSplit/>
          <w:jc w:val="center"/>
        </w:trPr>
        <w:tc>
          <w:tcPr>
            <w:tcW w:w="5280" w:type="dxa"/>
            <w:vAlign w:val="bottom"/>
            <w:hideMark/>
          </w:tcPr>
          <w:p w14:paraId="47DED9EC"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Third Quarter</w:t>
            </w:r>
          </w:p>
        </w:tc>
        <w:tc>
          <w:tcPr>
            <w:tcW w:w="196" w:type="dxa"/>
            <w:vAlign w:val="bottom"/>
            <w:hideMark/>
          </w:tcPr>
          <w:p w14:paraId="4B5B127E" w14:textId="77777777" w:rsidR="00765F1C" w:rsidRDefault="00765F1C">
            <w:pPr>
              <w:pStyle w:val="la2"/>
              <w:rPr>
                <w:rFonts w:ascii="Arial" w:hAnsi="Arial" w:cs="Arial"/>
                <w:sz w:val="20"/>
                <w:szCs w:val="20"/>
              </w:rPr>
            </w:pPr>
            <w:r>
              <w:rPr>
                <w:rFonts w:ascii="Arial" w:hAnsi="Arial" w:cs="Arial"/>
                <w:sz w:val="20"/>
                <w:szCs w:val="20"/>
              </w:rPr>
              <w:t>  </w:t>
            </w:r>
          </w:p>
        </w:tc>
        <w:tc>
          <w:tcPr>
            <w:tcW w:w="106" w:type="dxa"/>
            <w:vAlign w:val="bottom"/>
            <w:hideMark/>
          </w:tcPr>
          <w:p w14:paraId="7FE14ADB" w14:textId="77777777" w:rsidR="00765F1C" w:rsidRDefault="00765F1C">
            <w:pPr>
              <w:rPr>
                <w:rFonts w:ascii="Arial" w:hAnsi="Arial" w:cs="Arial"/>
                <w:sz w:val="20"/>
              </w:rPr>
            </w:pPr>
            <w:r>
              <w:rPr>
                <w:rFonts w:ascii="Arial" w:hAnsi="Arial" w:cs="Arial"/>
                <w:b/>
                <w:bCs/>
                <w:sz w:val="20"/>
              </w:rPr>
              <w:t> </w:t>
            </w:r>
          </w:p>
        </w:tc>
        <w:tc>
          <w:tcPr>
            <w:tcW w:w="457" w:type="dxa"/>
            <w:vAlign w:val="bottom"/>
            <w:hideMark/>
          </w:tcPr>
          <w:p w14:paraId="0101A0A9" w14:textId="77777777" w:rsidR="00765F1C" w:rsidRDefault="00765F1C">
            <w:pPr>
              <w:jc w:val="right"/>
              <w:rPr>
                <w:rFonts w:ascii="Arial" w:hAnsi="Arial" w:cs="Arial"/>
                <w:sz w:val="20"/>
              </w:rPr>
            </w:pPr>
            <w:r>
              <w:rPr>
                <w:rFonts w:ascii="Arial" w:hAnsi="Arial" w:cs="Arial"/>
                <w:b/>
                <w:bCs/>
                <w:sz w:val="20"/>
              </w:rPr>
              <w:t>8</w:t>
            </w:r>
          </w:p>
        </w:tc>
        <w:tc>
          <w:tcPr>
            <w:tcW w:w="70" w:type="dxa"/>
            <w:noWrap/>
            <w:vAlign w:val="bottom"/>
            <w:hideMark/>
          </w:tcPr>
          <w:p w14:paraId="367D127E" w14:textId="77777777" w:rsidR="00765F1C" w:rsidRDefault="00765F1C">
            <w:pPr>
              <w:rPr>
                <w:rFonts w:ascii="Arial" w:hAnsi="Arial" w:cs="Arial"/>
                <w:sz w:val="20"/>
              </w:rPr>
            </w:pPr>
            <w:r>
              <w:rPr>
                <w:rFonts w:ascii="Arial" w:hAnsi="Arial" w:cs="Arial"/>
                <w:b/>
                <w:bCs/>
                <w:sz w:val="20"/>
              </w:rPr>
              <w:t> </w:t>
            </w:r>
          </w:p>
        </w:tc>
        <w:tc>
          <w:tcPr>
            <w:tcW w:w="126" w:type="dxa"/>
            <w:vAlign w:val="bottom"/>
            <w:hideMark/>
          </w:tcPr>
          <w:p w14:paraId="773B2DD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345B3E2B"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2B6CCB2B" w14:textId="77777777" w:rsidR="00765F1C" w:rsidRDefault="00765F1C">
            <w:pPr>
              <w:jc w:val="right"/>
              <w:rPr>
                <w:rFonts w:ascii="Arial" w:hAnsi="Arial" w:cs="Arial"/>
                <w:sz w:val="20"/>
              </w:rPr>
            </w:pPr>
            <w:r>
              <w:rPr>
                <w:rFonts w:ascii="Arial" w:hAnsi="Arial" w:cs="Arial"/>
                <w:b/>
                <w:bCs/>
                <w:sz w:val="20"/>
              </w:rPr>
              <w:t>3,500</w:t>
            </w:r>
          </w:p>
        </w:tc>
        <w:tc>
          <w:tcPr>
            <w:tcW w:w="70" w:type="dxa"/>
            <w:noWrap/>
            <w:vAlign w:val="bottom"/>
            <w:hideMark/>
          </w:tcPr>
          <w:p w14:paraId="07BAF868" w14:textId="77777777" w:rsidR="00765F1C" w:rsidRDefault="00765F1C">
            <w:pPr>
              <w:rPr>
                <w:rFonts w:ascii="Arial" w:hAnsi="Arial" w:cs="Arial"/>
                <w:sz w:val="20"/>
              </w:rPr>
            </w:pPr>
            <w:r>
              <w:rPr>
                <w:rFonts w:ascii="Arial" w:hAnsi="Arial" w:cs="Arial"/>
                <w:b/>
                <w:bCs/>
                <w:sz w:val="20"/>
              </w:rPr>
              <w:t> </w:t>
            </w:r>
          </w:p>
        </w:tc>
        <w:tc>
          <w:tcPr>
            <w:tcW w:w="195" w:type="dxa"/>
            <w:vAlign w:val="bottom"/>
            <w:hideMark/>
          </w:tcPr>
          <w:p w14:paraId="2AD861B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4A2931DF"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296B1F0A" w14:textId="77777777" w:rsidR="00765F1C" w:rsidRDefault="00765F1C">
            <w:pPr>
              <w:jc w:val="right"/>
              <w:rPr>
                <w:rFonts w:ascii="Arial" w:hAnsi="Arial" w:cs="Arial"/>
                <w:sz w:val="20"/>
              </w:rPr>
            </w:pPr>
            <w:r>
              <w:rPr>
                <w:rFonts w:ascii="Arial" w:hAnsi="Arial" w:cs="Arial"/>
                <w:sz w:val="20"/>
              </w:rPr>
              <w:t>7</w:t>
            </w:r>
          </w:p>
        </w:tc>
        <w:tc>
          <w:tcPr>
            <w:tcW w:w="70" w:type="dxa"/>
            <w:noWrap/>
            <w:vAlign w:val="bottom"/>
            <w:hideMark/>
          </w:tcPr>
          <w:p w14:paraId="0D92931C" w14:textId="77777777" w:rsidR="00765F1C" w:rsidRDefault="00765F1C">
            <w:pPr>
              <w:rPr>
                <w:rFonts w:ascii="Arial" w:hAnsi="Arial" w:cs="Arial"/>
                <w:sz w:val="20"/>
              </w:rPr>
            </w:pPr>
            <w:r>
              <w:rPr>
                <w:rFonts w:ascii="Arial" w:hAnsi="Arial" w:cs="Arial"/>
                <w:sz w:val="20"/>
              </w:rPr>
              <w:t> </w:t>
            </w:r>
          </w:p>
        </w:tc>
        <w:tc>
          <w:tcPr>
            <w:tcW w:w="109" w:type="dxa"/>
            <w:vAlign w:val="bottom"/>
            <w:hideMark/>
          </w:tcPr>
          <w:p w14:paraId="4B224FC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2" w:type="dxa"/>
            <w:vAlign w:val="bottom"/>
            <w:hideMark/>
          </w:tcPr>
          <w:p w14:paraId="7E5C088B"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BC0A89F" w14:textId="77777777" w:rsidR="00765F1C" w:rsidRDefault="00765F1C">
            <w:pPr>
              <w:jc w:val="right"/>
              <w:rPr>
                <w:rFonts w:ascii="Arial" w:hAnsi="Arial" w:cs="Arial"/>
                <w:sz w:val="20"/>
              </w:rPr>
            </w:pPr>
            <w:r>
              <w:rPr>
                <w:rFonts w:ascii="Arial" w:hAnsi="Arial" w:cs="Arial"/>
                <w:sz w:val="20"/>
              </w:rPr>
              <w:t>2,800</w:t>
            </w:r>
          </w:p>
        </w:tc>
        <w:tc>
          <w:tcPr>
            <w:tcW w:w="70" w:type="dxa"/>
            <w:noWrap/>
            <w:vAlign w:val="bottom"/>
            <w:hideMark/>
          </w:tcPr>
          <w:p w14:paraId="19119370" w14:textId="77777777" w:rsidR="00765F1C" w:rsidRDefault="00765F1C">
            <w:pPr>
              <w:rPr>
                <w:rFonts w:ascii="Arial" w:hAnsi="Arial" w:cs="Arial"/>
                <w:sz w:val="20"/>
              </w:rPr>
            </w:pPr>
            <w:r>
              <w:rPr>
                <w:rFonts w:ascii="Arial" w:hAnsi="Arial" w:cs="Arial"/>
                <w:sz w:val="20"/>
              </w:rPr>
              <w:t> </w:t>
            </w:r>
          </w:p>
        </w:tc>
        <w:tc>
          <w:tcPr>
            <w:tcW w:w="195" w:type="dxa"/>
            <w:vAlign w:val="bottom"/>
            <w:hideMark/>
          </w:tcPr>
          <w:p w14:paraId="5251E19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2A4836A6"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2F653B26" w14:textId="77777777" w:rsidR="00765F1C" w:rsidRDefault="00765F1C">
            <w:pPr>
              <w:jc w:val="right"/>
              <w:rPr>
                <w:rFonts w:ascii="Arial" w:hAnsi="Arial" w:cs="Arial"/>
                <w:sz w:val="20"/>
              </w:rPr>
            </w:pPr>
            <w:r>
              <w:rPr>
                <w:rFonts w:ascii="Arial" w:hAnsi="Arial" w:cs="Arial"/>
                <w:sz w:val="20"/>
              </w:rPr>
              <w:t>18</w:t>
            </w:r>
          </w:p>
        </w:tc>
        <w:tc>
          <w:tcPr>
            <w:tcW w:w="70" w:type="dxa"/>
            <w:noWrap/>
            <w:vAlign w:val="bottom"/>
            <w:hideMark/>
          </w:tcPr>
          <w:p w14:paraId="599AE729" w14:textId="77777777" w:rsidR="00765F1C" w:rsidRDefault="00765F1C">
            <w:pPr>
              <w:rPr>
                <w:rFonts w:ascii="Arial" w:hAnsi="Arial" w:cs="Arial"/>
                <w:sz w:val="20"/>
              </w:rPr>
            </w:pPr>
            <w:r>
              <w:rPr>
                <w:rFonts w:ascii="Arial" w:hAnsi="Arial" w:cs="Arial"/>
                <w:sz w:val="20"/>
              </w:rPr>
              <w:t> </w:t>
            </w:r>
          </w:p>
        </w:tc>
        <w:tc>
          <w:tcPr>
            <w:tcW w:w="128" w:type="dxa"/>
            <w:vAlign w:val="bottom"/>
            <w:hideMark/>
          </w:tcPr>
          <w:p w14:paraId="26A2FF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56269DDA"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2282941B" w14:textId="77777777" w:rsidR="00765F1C" w:rsidRDefault="00765F1C">
            <w:pPr>
              <w:jc w:val="right"/>
              <w:rPr>
                <w:rFonts w:ascii="Arial" w:hAnsi="Arial" w:cs="Arial"/>
                <w:sz w:val="20"/>
              </w:rPr>
            </w:pPr>
            <w:r>
              <w:rPr>
                <w:rFonts w:ascii="Arial" w:hAnsi="Arial" w:cs="Arial"/>
                <w:sz w:val="20"/>
              </w:rPr>
              <w:t>4,600</w:t>
            </w:r>
          </w:p>
        </w:tc>
        <w:tc>
          <w:tcPr>
            <w:tcW w:w="70" w:type="dxa"/>
            <w:noWrap/>
            <w:vAlign w:val="bottom"/>
            <w:hideMark/>
          </w:tcPr>
          <w:p w14:paraId="06789678" w14:textId="77777777" w:rsidR="00765F1C" w:rsidRDefault="00765F1C">
            <w:pPr>
              <w:rPr>
                <w:rFonts w:ascii="Arial" w:hAnsi="Arial" w:cs="Arial"/>
                <w:sz w:val="20"/>
              </w:rPr>
            </w:pPr>
            <w:r>
              <w:rPr>
                <w:rFonts w:ascii="Arial" w:hAnsi="Arial" w:cs="Arial"/>
                <w:sz w:val="20"/>
              </w:rPr>
              <w:t> </w:t>
            </w:r>
          </w:p>
        </w:tc>
      </w:tr>
      <w:tr w:rsidR="00765F1C" w14:paraId="65A739A5" w14:textId="77777777" w:rsidTr="00024AEC">
        <w:trPr>
          <w:cantSplit/>
          <w:jc w:val="center"/>
        </w:trPr>
        <w:tc>
          <w:tcPr>
            <w:tcW w:w="5280" w:type="dxa"/>
            <w:vAlign w:val="bottom"/>
            <w:hideMark/>
          </w:tcPr>
          <w:p w14:paraId="0A416A3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Fourth Quarter</w:t>
            </w:r>
          </w:p>
        </w:tc>
        <w:tc>
          <w:tcPr>
            <w:tcW w:w="196" w:type="dxa"/>
            <w:vAlign w:val="bottom"/>
            <w:hideMark/>
          </w:tcPr>
          <w:p w14:paraId="0A9407F0" w14:textId="77777777" w:rsidR="00765F1C" w:rsidRDefault="00765F1C">
            <w:pPr>
              <w:pStyle w:val="la2"/>
              <w:rPr>
                <w:rFonts w:ascii="Arial" w:hAnsi="Arial" w:cs="Arial"/>
                <w:sz w:val="20"/>
                <w:szCs w:val="20"/>
              </w:rPr>
            </w:pPr>
            <w:r>
              <w:rPr>
                <w:rFonts w:ascii="Arial" w:hAnsi="Arial" w:cs="Arial"/>
                <w:sz w:val="20"/>
                <w:szCs w:val="20"/>
              </w:rPr>
              <w:t>  </w:t>
            </w:r>
          </w:p>
        </w:tc>
        <w:tc>
          <w:tcPr>
            <w:tcW w:w="106" w:type="dxa"/>
            <w:vAlign w:val="bottom"/>
            <w:hideMark/>
          </w:tcPr>
          <w:p w14:paraId="6C013AC2" w14:textId="77777777" w:rsidR="00765F1C" w:rsidRDefault="00765F1C">
            <w:pPr>
              <w:rPr>
                <w:rFonts w:ascii="Arial" w:hAnsi="Arial" w:cs="Arial"/>
                <w:sz w:val="20"/>
              </w:rPr>
            </w:pPr>
            <w:r>
              <w:rPr>
                <w:rFonts w:ascii="Arial" w:hAnsi="Arial" w:cs="Arial"/>
                <w:b/>
                <w:bCs/>
                <w:sz w:val="20"/>
              </w:rPr>
              <w:t> </w:t>
            </w:r>
          </w:p>
        </w:tc>
        <w:tc>
          <w:tcPr>
            <w:tcW w:w="457" w:type="dxa"/>
            <w:vAlign w:val="bottom"/>
            <w:hideMark/>
          </w:tcPr>
          <w:p w14:paraId="063803A4" w14:textId="77777777" w:rsidR="00765F1C" w:rsidRDefault="00765F1C">
            <w:pPr>
              <w:jc w:val="right"/>
              <w:rPr>
                <w:rFonts w:ascii="Arial" w:hAnsi="Arial" w:cs="Arial"/>
                <w:sz w:val="20"/>
              </w:rPr>
            </w:pPr>
            <w:r>
              <w:rPr>
                <w:rFonts w:ascii="Arial" w:hAnsi="Arial" w:cs="Arial"/>
                <w:b/>
                <w:bCs/>
                <w:sz w:val="20"/>
              </w:rPr>
              <w:t>8</w:t>
            </w:r>
          </w:p>
        </w:tc>
        <w:tc>
          <w:tcPr>
            <w:tcW w:w="70" w:type="dxa"/>
            <w:noWrap/>
            <w:vAlign w:val="bottom"/>
            <w:hideMark/>
          </w:tcPr>
          <w:p w14:paraId="2DF05211" w14:textId="77777777" w:rsidR="00765F1C" w:rsidRDefault="00765F1C">
            <w:pPr>
              <w:rPr>
                <w:rFonts w:ascii="Arial" w:hAnsi="Arial" w:cs="Arial"/>
                <w:sz w:val="20"/>
              </w:rPr>
            </w:pPr>
            <w:r>
              <w:rPr>
                <w:rFonts w:ascii="Arial" w:hAnsi="Arial" w:cs="Arial"/>
                <w:b/>
                <w:bCs/>
                <w:sz w:val="20"/>
              </w:rPr>
              <w:t> </w:t>
            </w:r>
          </w:p>
        </w:tc>
        <w:tc>
          <w:tcPr>
            <w:tcW w:w="126" w:type="dxa"/>
            <w:vAlign w:val="bottom"/>
            <w:hideMark/>
          </w:tcPr>
          <w:p w14:paraId="7789257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636E8D5C" w14:textId="77777777" w:rsidR="00765F1C" w:rsidRDefault="00765F1C">
            <w:pPr>
              <w:rPr>
                <w:rFonts w:ascii="Arial" w:hAnsi="Arial" w:cs="Arial"/>
                <w:sz w:val="20"/>
              </w:rPr>
            </w:pPr>
            <w:r>
              <w:rPr>
                <w:rFonts w:ascii="Arial" w:hAnsi="Arial" w:cs="Arial"/>
                <w:b/>
                <w:bCs/>
                <w:sz w:val="20"/>
              </w:rPr>
              <w:t> </w:t>
            </w:r>
          </w:p>
        </w:tc>
        <w:tc>
          <w:tcPr>
            <w:tcW w:w="626" w:type="dxa"/>
            <w:vAlign w:val="bottom"/>
            <w:hideMark/>
          </w:tcPr>
          <w:p w14:paraId="2331E182" w14:textId="77777777" w:rsidR="00765F1C" w:rsidRDefault="00765F1C">
            <w:pPr>
              <w:jc w:val="right"/>
              <w:rPr>
                <w:rFonts w:ascii="Arial" w:hAnsi="Arial" w:cs="Arial"/>
                <w:sz w:val="20"/>
              </w:rPr>
            </w:pPr>
            <w:r>
              <w:rPr>
                <w:rFonts w:ascii="Arial" w:hAnsi="Arial" w:cs="Arial"/>
                <w:b/>
                <w:bCs/>
                <w:sz w:val="20"/>
              </w:rPr>
              <w:t>3,200</w:t>
            </w:r>
          </w:p>
        </w:tc>
        <w:tc>
          <w:tcPr>
            <w:tcW w:w="70" w:type="dxa"/>
            <w:noWrap/>
            <w:vAlign w:val="bottom"/>
            <w:hideMark/>
          </w:tcPr>
          <w:p w14:paraId="4BA4FEF5" w14:textId="77777777" w:rsidR="00765F1C" w:rsidRDefault="00765F1C">
            <w:pPr>
              <w:rPr>
                <w:rFonts w:ascii="Arial" w:hAnsi="Arial" w:cs="Arial"/>
                <w:sz w:val="20"/>
              </w:rPr>
            </w:pPr>
            <w:r>
              <w:rPr>
                <w:rFonts w:ascii="Arial" w:hAnsi="Arial" w:cs="Arial"/>
                <w:b/>
                <w:bCs/>
                <w:sz w:val="20"/>
              </w:rPr>
              <w:t> </w:t>
            </w:r>
          </w:p>
        </w:tc>
        <w:tc>
          <w:tcPr>
            <w:tcW w:w="195" w:type="dxa"/>
            <w:vAlign w:val="bottom"/>
            <w:hideMark/>
          </w:tcPr>
          <w:p w14:paraId="13D5E8D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1051CF1B"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2D82FA3A" w14:textId="77777777" w:rsidR="00765F1C" w:rsidRDefault="00765F1C">
            <w:pPr>
              <w:jc w:val="right"/>
              <w:rPr>
                <w:rFonts w:ascii="Arial" w:hAnsi="Arial" w:cs="Arial"/>
                <w:sz w:val="20"/>
              </w:rPr>
            </w:pPr>
            <w:r>
              <w:rPr>
                <w:rFonts w:ascii="Arial" w:hAnsi="Arial" w:cs="Arial"/>
                <w:sz w:val="20"/>
              </w:rPr>
              <w:t>7</w:t>
            </w:r>
          </w:p>
        </w:tc>
        <w:tc>
          <w:tcPr>
            <w:tcW w:w="70" w:type="dxa"/>
            <w:noWrap/>
            <w:vAlign w:val="bottom"/>
            <w:hideMark/>
          </w:tcPr>
          <w:p w14:paraId="14C65E7C" w14:textId="77777777" w:rsidR="00765F1C" w:rsidRDefault="00765F1C">
            <w:pPr>
              <w:rPr>
                <w:rFonts w:ascii="Arial" w:hAnsi="Arial" w:cs="Arial"/>
                <w:sz w:val="20"/>
              </w:rPr>
            </w:pPr>
            <w:r>
              <w:rPr>
                <w:rFonts w:ascii="Arial" w:hAnsi="Arial" w:cs="Arial"/>
                <w:sz w:val="20"/>
              </w:rPr>
              <w:t> </w:t>
            </w:r>
          </w:p>
        </w:tc>
        <w:tc>
          <w:tcPr>
            <w:tcW w:w="109" w:type="dxa"/>
            <w:vAlign w:val="bottom"/>
            <w:hideMark/>
          </w:tcPr>
          <w:p w14:paraId="1923859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2" w:type="dxa"/>
            <w:vAlign w:val="bottom"/>
            <w:hideMark/>
          </w:tcPr>
          <w:p w14:paraId="02C93486"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7BF0A868" w14:textId="77777777" w:rsidR="00765F1C" w:rsidRDefault="00765F1C">
            <w:pPr>
              <w:jc w:val="right"/>
              <w:rPr>
                <w:rFonts w:ascii="Arial" w:hAnsi="Arial" w:cs="Arial"/>
                <w:sz w:val="20"/>
              </w:rPr>
            </w:pPr>
            <w:r>
              <w:rPr>
                <w:rFonts w:ascii="Arial" w:hAnsi="Arial" w:cs="Arial"/>
                <w:sz w:val="20"/>
              </w:rPr>
              <w:t>2,800</w:t>
            </w:r>
          </w:p>
        </w:tc>
        <w:tc>
          <w:tcPr>
            <w:tcW w:w="70" w:type="dxa"/>
            <w:noWrap/>
            <w:vAlign w:val="bottom"/>
            <w:hideMark/>
          </w:tcPr>
          <w:p w14:paraId="5A7992AC" w14:textId="77777777" w:rsidR="00765F1C" w:rsidRDefault="00765F1C">
            <w:pPr>
              <w:rPr>
                <w:rFonts w:ascii="Arial" w:hAnsi="Arial" w:cs="Arial"/>
                <w:sz w:val="20"/>
              </w:rPr>
            </w:pPr>
            <w:r>
              <w:rPr>
                <w:rFonts w:ascii="Arial" w:hAnsi="Arial" w:cs="Arial"/>
                <w:sz w:val="20"/>
              </w:rPr>
              <w:t> </w:t>
            </w:r>
          </w:p>
        </w:tc>
        <w:tc>
          <w:tcPr>
            <w:tcW w:w="195" w:type="dxa"/>
            <w:vAlign w:val="bottom"/>
            <w:hideMark/>
          </w:tcPr>
          <w:p w14:paraId="04FCA8D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6BE58669"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5F62493A" w14:textId="77777777" w:rsidR="00765F1C" w:rsidRDefault="00765F1C">
            <w:pPr>
              <w:jc w:val="right"/>
              <w:rPr>
                <w:rFonts w:ascii="Arial" w:hAnsi="Arial" w:cs="Arial"/>
                <w:sz w:val="20"/>
              </w:rPr>
            </w:pPr>
            <w:r>
              <w:rPr>
                <w:rFonts w:ascii="Arial" w:hAnsi="Arial" w:cs="Arial"/>
                <w:sz w:val="20"/>
              </w:rPr>
              <w:t>14</w:t>
            </w:r>
          </w:p>
        </w:tc>
        <w:tc>
          <w:tcPr>
            <w:tcW w:w="70" w:type="dxa"/>
            <w:noWrap/>
            <w:vAlign w:val="bottom"/>
            <w:hideMark/>
          </w:tcPr>
          <w:p w14:paraId="58A0233D" w14:textId="77777777" w:rsidR="00765F1C" w:rsidRDefault="00765F1C">
            <w:pPr>
              <w:rPr>
                <w:rFonts w:ascii="Arial" w:hAnsi="Arial" w:cs="Arial"/>
                <w:sz w:val="20"/>
              </w:rPr>
            </w:pPr>
            <w:r>
              <w:rPr>
                <w:rFonts w:ascii="Arial" w:hAnsi="Arial" w:cs="Arial"/>
                <w:sz w:val="20"/>
              </w:rPr>
              <w:t> </w:t>
            </w:r>
          </w:p>
        </w:tc>
        <w:tc>
          <w:tcPr>
            <w:tcW w:w="128" w:type="dxa"/>
            <w:vAlign w:val="bottom"/>
            <w:hideMark/>
          </w:tcPr>
          <w:p w14:paraId="1274CDF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260DC79C" w14:textId="77777777" w:rsidR="00765F1C" w:rsidRDefault="00765F1C">
            <w:pPr>
              <w:rPr>
                <w:rFonts w:ascii="Arial" w:hAnsi="Arial" w:cs="Arial"/>
                <w:sz w:val="20"/>
              </w:rPr>
            </w:pPr>
            <w:r>
              <w:rPr>
                <w:rFonts w:ascii="Arial" w:hAnsi="Arial" w:cs="Arial"/>
                <w:sz w:val="20"/>
              </w:rPr>
              <w:t> </w:t>
            </w:r>
          </w:p>
        </w:tc>
        <w:tc>
          <w:tcPr>
            <w:tcW w:w="626" w:type="dxa"/>
            <w:vAlign w:val="bottom"/>
            <w:hideMark/>
          </w:tcPr>
          <w:p w14:paraId="79AF6776" w14:textId="77777777" w:rsidR="00765F1C" w:rsidRDefault="00765F1C">
            <w:pPr>
              <w:jc w:val="right"/>
              <w:rPr>
                <w:rFonts w:ascii="Arial" w:hAnsi="Arial" w:cs="Arial"/>
                <w:sz w:val="20"/>
              </w:rPr>
            </w:pPr>
            <w:r>
              <w:rPr>
                <w:rFonts w:ascii="Arial" w:hAnsi="Arial" w:cs="Arial"/>
                <w:sz w:val="20"/>
              </w:rPr>
              <w:t>4,600</w:t>
            </w:r>
          </w:p>
        </w:tc>
        <w:tc>
          <w:tcPr>
            <w:tcW w:w="70" w:type="dxa"/>
            <w:noWrap/>
            <w:vAlign w:val="bottom"/>
            <w:hideMark/>
          </w:tcPr>
          <w:p w14:paraId="5921181F" w14:textId="77777777" w:rsidR="00765F1C" w:rsidRDefault="00765F1C">
            <w:pPr>
              <w:rPr>
                <w:rFonts w:ascii="Arial" w:hAnsi="Arial" w:cs="Arial"/>
                <w:sz w:val="20"/>
              </w:rPr>
            </w:pPr>
            <w:r>
              <w:rPr>
                <w:rFonts w:ascii="Arial" w:hAnsi="Arial" w:cs="Arial"/>
                <w:sz w:val="20"/>
              </w:rPr>
              <w:t> </w:t>
            </w:r>
          </w:p>
        </w:tc>
      </w:tr>
      <w:tr w:rsidR="00765F1C" w:rsidRPr="008B1B5B" w14:paraId="091626D7" w14:textId="77777777" w:rsidTr="00024AEC">
        <w:trPr>
          <w:cantSplit/>
          <w:jc w:val="center"/>
        </w:trPr>
        <w:tc>
          <w:tcPr>
            <w:tcW w:w="6039" w:type="dxa"/>
            <w:gridSpan w:val="4"/>
            <w:vAlign w:val="bottom"/>
            <w:hideMark/>
          </w:tcPr>
          <w:p w14:paraId="5B5B6DB8"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5D8D1292" w14:textId="77777777" w:rsidR="00765F1C" w:rsidRPr="008B1B5B" w:rsidRDefault="00765F1C">
            <w:pPr>
              <w:rPr>
                <w:rFonts w:ascii="Arial" w:hAnsi="Arial" w:cs="Arial"/>
                <w:sz w:val="2"/>
                <w:szCs w:val="2"/>
              </w:rPr>
            </w:pPr>
          </w:p>
        </w:tc>
        <w:tc>
          <w:tcPr>
            <w:tcW w:w="126" w:type="dxa"/>
            <w:vAlign w:val="bottom"/>
            <w:hideMark/>
          </w:tcPr>
          <w:p w14:paraId="080E460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26A05B79"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70E1F2E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7300F0A" w14:textId="77777777" w:rsidR="00765F1C" w:rsidRPr="008B1B5B" w:rsidRDefault="00765F1C">
            <w:pPr>
              <w:rPr>
                <w:rFonts w:ascii="Arial" w:hAnsi="Arial" w:cs="Arial"/>
                <w:sz w:val="2"/>
                <w:szCs w:val="2"/>
              </w:rPr>
            </w:pPr>
          </w:p>
        </w:tc>
        <w:tc>
          <w:tcPr>
            <w:tcW w:w="195" w:type="dxa"/>
            <w:vAlign w:val="bottom"/>
            <w:hideMark/>
          </w:tcPr>
          <w:p w14:paraId="79BDAFF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05" w:type="dxa"/>
            <w:vAlign w:val="bottom"/>
            <w:hideMark/>
          </w:tcPr>
          <w:p w14:paraId="7D15C0C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457" w:type="dxa"/>
            <w:vAlign w:val="bottom"/>
            <w:hideMark/>
          </w:tcPr>
          <w:p w14:paraId="46913E9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D1A74BA" w14:textId="77777777" w:rsidR="00765F1C" w:rsidRPr="008B1B5B" w:rsidRDefault="00765F1C">
            <w:pPr>
              <w:rPr>
                <w:rFonts w:ascii="Arial" w:hAnsi="Arial" w:cs="Arial"/>
                <w:sz w:val="2"/>
                <w:szCs w:val="2"/>
              </w:rPr>
            </w:pPr>
          </w:p>
        </w:tc>
        <w:tc>
          <w:tcPr>
            <w:tcW w:w="109" w:type="dxa"/>
            <w:vAlign w:val="bottom"/>
            <w:hideMark/>
          </w:tcPr>
          <w:p w14:paraId="0AFCEFEC"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2" w:type="dxa"/>
            <w:vAlign w:val="bottom"/>
            <w:hideMark/>
          </w:tcPr>
          <w:p w14:paraId="248CD6E0"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4A1C144F"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243F8BC" w14:textId="77777777" w:rsidR="00765F1C" w:rsidRPr="008B1B5B" w:rsidRDefault="00765F1C">
            <w:pPr>
              <w:rPr>
                <w:rFonts w:ascii="Arial" w:hAnsi="Arial" w:cs="Arial"/>
                <w:sz w:val="2"/>
                <w:szCs w:val="2"/>
              </w:rPr>
            </w:pPr>
          </w:p>
        </w:tc>
        <w:tc>
          <w:tcPr>
            <w:tcW w:w="195" w:type="dxa"/>
            <w:vAlign w:val="bottom"/>
            <w:hideMark/>
          </w:tcPr>
          <w:p w14:paraId="74AA1C8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05" w:type="dxa"/>
            <w:vAlign w:val="bottom"/>
            <w:hideMark/>
          </w:tcPr>
          <w:p w14:paraId="3D16991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457" w:type="dxa"/>
            <w:vAlign w:val="bottom"/>
            <w:hideMark/>
          </w:tcPr>
          <w:p w14:paraId="26FC5DB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AA475E6" w14:textId="77777777" w:rsidR="00765F1C" w:rsidRPr="008B1B5B" w:rsidRDefault="00765F1C">
            <w:pPr>
              <w:rPr>
                <w:rFonts w:ascii="Arial" w:hAnsi="Arial" w:cs="Arial"/>
                <w:sz w:val="2"/>
                <w:szCs w:val="2"/>
              </w:rPr>
            </w:pPr>
          </w:p>
        </w:tc>
        <w:tc>
          <w:tcPr>
            <w:tcW w:w="128" w:type="dxa"/>
            <w:vAlign w:val="bottom"/>
            <w:hideMark/>
          </w:tcPr>
          <w:p w14:paraId="524BBD6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3" w:type="dxa"/>
            <w:vAlign w:val="bottom"/>
            <w:hideMark/>
          </w:tcPr>
          <w:p w14:paraId="3EAE6293"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43087DCA"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37CE86CD" w14:textId="77777777" w:rsidR="00765F1C" w:rsidRPr="008B1B5B" w:rsidRDefault="00765F1C">
            <w:pPr>
              <w:rPr>
                <w:rFonts w:ascii="Arial" w:hAnsi="Arial" w:cs="Arial"/>
                <w:sz w:val="2"/>
                <w:szCs w:val="2"/>
              </w:rPr>
            </w:pPr>
          </w:p>
        </w:tc>
      </w:tr>
      <w:tr w:rsidR="00765F1C" w14:paraId="3FC0EA22" w14:textId="77777777" w:rsidTr="00024AEC">
        <w:trPr>
          <w:cantSplit/>
          <w:jc w:val="center"/>
        </w:trPr>
        <w:tc>
          <w:tcPr>
            <w:tcW w:w="5280" w:type="dxa"/>
            <w:hideMark/>
          </w:tcPr>
          <w:p w14:paraId="31DCBAB5"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96" w:type="dxa"/>
            <w:vAlign w:val="bottom"/>
            <w:hideMark/>
          </w:tcPr>
          <w:p w14:paraId="7BF378DC" w14:textId="77777777" w:rsidR="00765F1C" w:rsidRDefault="00765F1C">
            <w:pPr>
              <w:pStyle w:val="la2"/>
              <w:rPr>
                <w:rFonts w:ascii="Arial" w:hAnsi="Arial" w:cs="Arial"/>
                <w:sz w:val="20"/>
                <w:szCs w:val="20"/>
              </w:rPr>
            </w:pPr>
            <w:r>
              <w:rPr>
                <w:rFonts w:ascii="Arial" w:hAnsi="Arial" w:cs="Arial"/>
                <w:sz w:val="20"/>
                <w:szCs w:val="20"/>
              </w:rPr>
              <w:t>  </w:t>
            </w:r>
          </w:p>
        </w:tc>
        <w:tc>
          <w:tcPr>
            <w:tcW w:w="106" w:type="dxa"/>
            <w:vAlign w:val="bottom"/>
            <w:hideMark/>
          </w:tcPr>
          <w:p w14:paraId="46707839" w14:textId="77777777" w:rsidR="00765F1C" w:rsidRDefault="00765F1C">
            <w:pPr>
              <w:rPr>
                <w:rFonts w:ascii="Arial" w:hAnsi="Arial" w:cs="Arial"/>
                <w:sz w:val="20"/>
              </w:rPr>
            </w:pPr>
            <w:r>
              <w:rPr>
                <w:rFonts w:ascii="Arial" w:hAnsi="Arial" w:cs="Arial"/>
                <w:b/>
                <w:bCs/>
                <w:sz w:val="20"/>
              </w:rPr>
              <w:t> </w:t>
            </w:r>
          </w:p>
        </w:tc>
        <w:tc>
          <w:tcPr>
            <w:tcW w:w="457" w:type="dxa"/>
            <w:vAlign w:val="bottom"/>
            <w:hideMark/>
          </w:tcPr>
          <w:p w14:paraId="63C0F68D"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31</w:t>
            </w:r>
          </w:p>
        </w:tc>
        <w:tc>
          <w:tcPr>
            <w:tcW w:w="70" w:type="dxa"/>
            <w:noWrap/>
            <w:vAlign w:val="bottom"/>
            <w:hideMark/>
          </w:tcPr>
          <w:p w14:paraId="7CBF62E0" w14:textId="77777777" w:rsidR="00765F1C" w:rsidRDefault="00765F1C">
            <w:pPr>
              <w:rPr>
                <w:rFonts w:ascii="Arial" w:hAnsi="Arial" w:cs="Arial"/>
                <w:sz w:val="20"/>
              </w:rPr>
            </w:pPr>
            <w:r>
              <w:rPr>
                <w:rFonts w:ascii="Arial" w:hAnsi="Arial" w:cs="Arial"/>
                <w:b/>
                <w:bCs/>
                <w:sz w:val="20"/>
              </w:rPr>
              <w:t> </w:t>
            </w:r>
          </w:p>
        </w:tc>
        <w:tc>
          <w:tcPr>
            <w:tcW w:w="126" w:type="dxa"/>
            <w:vAlign w:val="bottom"/>
            <w:hideMark/>
          </w:tcPr>
          <w:p w14:paraId="55411B8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5" w:type="dxa"/>
            <w:vAlign w:val="bottom"/>
            <w:hideMark/>
          </w:tcPr>
          <w:p w14:paraId="3DCA7A30" w14:textId="77777777" w:rsidR="00765F1C" w:rsidRDefault="00765F1C">
            <w:pPr>
              <w:rPr>
                <w:rFonts w:ascii="Arial" w:hAnsi="Arial" w:cs="Arial"/>
                <w:sz w:val="20"/>
              </w:rPr>
            </w:pPr>
            <w:r>
              <w:rPr>
                <w:rFonts w:ascii="Arial" w:hAnsi="Arial" w:cs="Arial"/>
                <w:b/>
                <w:bCs/>
                <w:sz w:val="20"/>
              </w:rPr>
              <w:t>$</w:t>
            </w:r>
          </w:p>
        </w:tc>
        <w:tc>
          <w:tcPr>
            <w:tcW w:w="626" w:type="dxa"/>
            <w:vAlign w:val="bottom"/>
            <w:hideMark/>
          </w:tcPr>
          <w:p w14:paraId="1BBE6359" w14:textId="77777777" w:rsidR="00765F1C" w:rsidRDefault="00765F1C">
            <w:pPr>
              <w:jc w:val="right"/>
              <w:rPr>
                <w:rFonts w:ascii="Arial" w:hAnsi="Arial" w:cs="Arial"/>
                <w:sz w:val="20"/>
              </w:rPr>
            </w:pPr>
            <w:r>
              <w:rPr>
                <w:rFonts w:ascii="Arial" w:hAnsi="Arial" w:cs="Arial"/>
                <w:b/>
                <w:bCs/>
                <w:sz w:val="20"/>
              </w:rPr>
              <w:t>13,000</w:t>
            </w:r>
          </w:p>
        </w:tc>
        <w:tc>
          <w:tcPr>
            <w:tcW w:w="70" w:type="dxa"/>
            <w:noWrap/>
            <w:vAlign w:val="bottom"/>
            <w:hideMark/>
          </w:tcPr>
          <w:p w14:paraId="71F613FD" w14:textId="77777777" w:rsidR="00765F1C" w:rsidRDefault="00765F1C">
            <w:pPr>
              <w:rPr>
                <w:rFonts w:ascii="Arial" w:hAnsi="Arial" w:cs="Arial"/>
                <w:sz w:val="20"/>
              </w:rPr>
            </w:pPr>
            <w:r>
              <w:rPr>
                <w:rFonts w:ascii="Arial" w:hAnsi="Arial" w:cs="Arial"/>
                <w:b/>
                <w:bCs/>
                <w:sz w:val="20"/>
              </w:rPr>
              <w:t> </w:t>
            </w:r>
          </w:p>
        </w:tc>
        <w:tc>
          <w:tcPr>
            <w:tcW w:w="195" w:type="dxa"/>
            <w:vAlign w:val="bottom"/>
            <w:hideMark/>
          </w:tcPr>
          <w:p w14:paraId="0869B5C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5A6EE68F"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6B8FEB4A"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32</w:t>
            </w:r>
          </w:p>
        </w:tc>
        <w:tc>
          <w:tcPr>
            <w:tcW w:w="70" w:type="dxa"/>
            <w:noWrap/>
            <w:vAlign w:val="bottom"/>
            <w:hideMark/>
          </w:tcPr>
          <w:p w14:paraId="0B4272F1" w14:textId="77777777" w:rsidR="00765F1C" w:rsidRDefault="00765F1C">
            <w:pPr>
              <w:rPr>
                <w:rFonts w:ascii="Arial" w:hAnsi="Arial" w:cs="Arial"/>
                <w:sz w:val="20"/>
              </w:rPr>
            </w:pPr>
            <w:r>
              <w:rPr>
                <w:rFonts w:ascii="Arial" w:hAnsi="Arial" w:cs="Arial"/>
                <w:sz w:val="20"/>
              </w:rPr>
              <w:t> </w:t>
            </w:r>
          </w:p>
        </w:tc>
        <w:tc>
          <w:tcPr>
            <w:tcW w:w="109" w:type="dxa"/>
            <w:vAlign w:val="bottom"/>
            <w:hideMark/>
          </w:tcPr>
          <w:p w14:paraId="0F40412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2" w:type="dxa"/>
            <w:vAlign w:val="bottom"/>
            <w:hideMark/>
          </w:tcPr>
          <w:p w14:paraId="2F11029D"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3A9DFB68" w14:textId="77777777" w:rsidR="00765F1C" w:rsidRDefault="00765F1C">
            <w:pPr>
              <w:jc w:val="right"/>
              <w:rPr>
                <w:rFonts w:ascii="Arial" w:hAnsi="Arial" w:cs="Arial"/>
                <w:sz w:val="20"/>
              </w:rPr>
            </w:pPr>
            <w:r>
              <w:rPr>
                <w:rFonts w:ascii="Arial" w:hAnsi="Arial" w:cs="Arial"/>
                <w:sz w:val="20"/>
              </w:rPr>
              <w:t>11,960</w:t>
            </w:r>
          </w:p>
        </w:tc>
        <w:tc>
          <w:tcPr>
            <w:tcW w:w="70" w:type="dxa"/>
            <w:noWrap/>
            <w:vAlign w:val="bottom"/>
            <w:hideMark/>
          </w:tcPr>
          <w:p w14:paraId="59C28B5D" w14:textId="77777777" w:rsidR="00765F1C" w:rsidRDefault="00765F1C">
            <w:pPr>
              <w:rPr>
                <w:rFonts w:ascii="Arial" w:hAnsi="Arial" w:cs="Arial"/>
                <w:sz w:val="20"/>
              </w:rPr>
            </w:pPr>
            <w:r>
              <w:rPr>
                <w:rFonts w:ascii="Arial" w:hAnsi="Arial" w:cs="Arial"/>
                <w:sz w:val="20"/>
              </w:rPr>
              <w:t> </w:t>
            </w:r>
          </w:p>
        </w:tc>
        <w:tc>
          <w:tcPr>
            <w:tcW w:w="195" w:type="dxa"/>
            <w:vAlign w:val="bottom"/>
            <w:hideMark/>
          </w:tcPr>
          <w:p w14:paraId="17694CA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05" w:type="dxa"/>
            <w:vAlign w:val="bottom"/>
            <w:hideMark/>
          </w:tcPr>
          <w:p w14:paraId="3DAF2CD0" w14:textId="77777777" w:rsidR="00765F1C" w:rsidRDefault="00765F1C">
            <w:pPr>
              <w:rPr>
                <w:rFonts w:ascii="Arial" w:hAnsi="Arial" w:cs="Arial"/>
                <w:sz w:val="20"/>
              </w:rPr>
            </w:pPr>
            <w:r>
              <w:rPr>
                <w:rFonts w:ascii="Arial" w:hAnsi="Arial" w:cs="Arial"/>
                <w:sz w:val="20"/>
              </w:rPr>
              <w:t> </w:t>
            </w:r>
          </w:p>
        </w:tc>
        <w:tc>
          <w:tcPr>
            <w:tcW w:w="457" w:type="dxa"/>
            <w:vAlign w:val="bottom"/>
            <w:hideMark/>
          </w:tcPr>
          <w:p w14:paraId="04570899"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69</w:t>
            </w:r>
          </w:p>
        </w:tc>
        <w:tc>
          <w:tcPr>
            <w:tcW w:w="70" w:type="dxa"/>
            <w:noWrap/>
            <w:vAlign w:val="bottom"/>
            <w:hideMark/>
          </w:tcPr>
          <w:p w14:paraId="19F191AD" w14:textId="77777777" w:rsidR="00765F1C" w:rsidRDefault="00765F1C">
            <w:pPr>
              <w:rPr>
                <w:rFonts w:ascii="Arial" w:hAnsi="Arial" w:cs="Arial"/>
                <w:sz w:val="20"/>
              </w:rPr>
            </w:pPr>
            <w:r>
              <w:rPr>
                <w:rFonts w:ascii="Arial" w:hAnsi="Arial" w:cs="Arial"/>
                <w:sz w:val="20"/>
              </w:rPr>
              <w:t> </w:t>
            </w:r>
          </w:p>
        </w:tc>
        <w:tc>
          <w:tcPr>
            <w:tcW w:w="128" w:type="dxa"/>
            <w:vAlign w:val="bottom"/>
            <w:hideMark/>
          </w:tcPr>
          <w:p w14:paraId="636E673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3" w:type="dxa"/>
            <w:vAlign w:val="bottom"/>
            <w:hideMark/>
          </w:tcPr>
          <w:p w14:paraId="1D7BCE14" w14:textId="77777777" w:rsidR="00765F1C" w:rsidRDefault="00765F1C">
            <w:pPr>
              <w:rPr>
                <w:rFonts w:ascii="Arial" w:hAnsi="Arial" w:cs="Arial"/>
                <w:sz w:val="20"/>
              </w:rPr>
            </w:pPr>
            <w:r>
              <w:rPr>
                <w:rFonts w:ascii="Arial" w:hAnsi="Arial" w:cs="Arial"/>
                <w:sz w:val="20"/>
              </w:rPr>
              <w:t>$</w:t>
            </w:r>
          </w:p>
        </w:tc>
        <w:tc>
          <w:tcPr>
            <w:tcW w:w="626" w:type="dxa"/>
            <w:vAlign w:val="bottom"/>
            <w:hideMark/>
          </w:tcPr>
          <w:p w14:paraId="319DA836" w14:textId="77777777" w:rsidR="00765F1C" w:rsidRDefault="00765F1C">
            <w:pPr>
              <w:jc w:val="right"/>
              <w:rPr>
                <w:rFonts w:ascii="Arial" w:hAnsi="Arial" w:cs="Arial"/>
                <w:sz w:val="20"/>
              </w:rPr>
            </w:pPr>
            <w:r>
              <w:rPr>
                <w:rFonts w:ascii="Arial" w:hAnsi="Arial" w:cs="Arial"/>
                <w:sz w:val="20"/>
              </w:rPr>
              <w:t>18,400</w:t>
            </w:r>
          </w:p>
        </w:tc>
        <w:tc>
          <w:tcPr>
            <w:tcW w:w="70" w:type="dxa"/>
            <w:noWrap/>
            <w:vAlign w:val="bottom"/>
            <w:hideMark/>
          </w:tcPr>
          <w:p w14:paraId="084AFC62" w14:textId="77777777" w:rsidR="00765F1C" w:rsidRDefault="00765F1C">
            <w:pPr>
              <w:rPr>
                <w:rFonts w:ascii="Arial" w:hAnsi="Arial" w:cs="Arial"/>
                <w:sz w:val="20"/>
              </w:rPr>
            </w:pPr>
            <w:r>
              <w:rPr>
                <w:rFonts w:ascii="Arial" w:hAnsi="Arial" w:cs="Arial"/>
                <w:sz w:val="20"/>
              </w:rPr>
              <w:t> </w:t>
            </w:r>
          </w:p>
        </w:tc>
      </w:tr>
      <w:tr w:rsidR="00765F1C" w:rsidRPr="008B1B5B" w14:paraId="22E69D99" w14:textId="77777777" w:rsidTr="00024AEC">
        <w:trPr>
          <w:cantSplit/>
          <w:jc w:val="center"/>
        </w:trPr>
        <w:tc>
          <w:tcPr>
            <w:tcW w:w="5280" w:type="dxa"/>
            <w:vAlign w:val="bottom"/>
            <w:hideMark/>
          </w:tcPr>
          <w:p w14:paraId="66E2EC7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6" w:type="dxa"/>
            <w:vAlign w:val="bottom"/>
            <w:hideMark/>
          </w:tcPr>
          <w:p w14:paraId="2A96BAC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06" w:type="dxa"/>
            <w:vAlign w:val="bottom"/>
            <w:hideMark/>
          </w:tcPr>
          <w:p w14:paraId="7388D99B"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57" w:type="dxa"/>
            <w:vAlign w:val="bottom"/>
            <w:hideMark/>
          </w:tcPr>
          <w:p w14:paraId="641103A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BC6BAC4" w14:textId="77777777" w:rsidR="00765F1C" w:rsidRPr="008B1B5B" w:rsidRDefault="00765F1C">
            <w:pPr>
              <w:rPr>
                <w:rFonts w:ascii="Arial" w:hAnsi="Arial" w:cs="Arial"/>
                <w:sz w:val="2"/>
                <w:szCs w:val="2"/>
              </w:rPr>
            </w:pPr>
          </w:p>
        </w:tc>
        <w:tc>
          <w:tcPr>
            <w:tcW w:w="126" w:type="dxa"/>
            <w:vAlign w:val="bottom"/>
            <w:hideMark/>
          </w:tcPr>
          <w:p w14:paraId="11F7F6E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70C6CB0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1567118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E191196" w14:textId="77777777" w:rsidR="00765F1C" w:rsidRPr="008B1B5B" w:rsidRDefault="00765F1C">
            <w:pPr>
              <w:rPr>
                <w:rFonts w:ascii="Arial" w:hAnsi="Arial" w:cs="Arial"/>
                <w:sz w:val="2"/>
                <w:szCs w:val="2"/>
              </w:rPr>
            </w:pPr>
          </w:p>
        </w:tc>
        <w:tc>
          <w:tcPr>
            <w:tcW w:w="195" w:type="dxa"/>
            <w:vAlign w:val="bottom"/>
            <w:hideMark/>
          </w:tcPr>
          <w:p w14:paraId="12C46649"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05" w:type="dxa"/>
            <w:vAlign w:val="bottom"/>
            <w:hideMark/>
          </w:tcPr>
          <w:p w14:paraId="1394BA3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57" w:type="dxa"/>
            <w:vAlign w:val="bottom"/>
            <w:hideMark/>
          </w:tcPr>
          <w:p w14:paraId="4BB98715"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7801110" w14:textId="77777777" w:rsidR="00765F1C" w:rsidRPr="008B1B5B" w:rsidRDefault="00765F1C">
            <w:pPr>
              <w:rPr>
                <w:rFonts w:ascii="Arial" w:hAnsi="Arial" w:cs="Arial"/>
                <w:sz w:val="2"/>
                <w:szCs w:val="2"/>
              </w:rPr>
            </w:pPr>
          </w:p>
        </w:tc>
        <w:tc>
          <w:tcPr>
            <w:tcW w:w="109" w:type="dxa"/>
            <w:vAlign w:val="bottom"/>
            <w:hideMark/>
          </w:tcPr>
          <w:p w14:paraId="771B63E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12" w:type="dxa"/>
            <w:vAlign w:val="bottom"/>
            <w:hideMark/>
          </w:tcPr>
          <w:p w14:paraId="70D3C37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06FEC1DE"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76600B15" w14:textId="77777777" w:rsidR="00765F1C" w:rsidRPr="008B1B5B" w:rsidRDefault="00765F1C">
            <w:pPr>
              <w:rPr>
                <w:rFonts w:ascii="Arial" w:hAnsi="Arial" w:cs="Arial"/>
                <w:sz w:val="2"/>
                <w:szCs w:val="2"/>
              </w:rPr>
            </w:pPr>
          </w:p>
        </w:tc>
        <w:tc>
          <w:tcPr>
            <w:tcW w:w="195" w:type="dxa"/>
            <w:vAlign w:val="bottom"/>
            <w:hideMark/>
          </w:tcPr>
          <w:p w14:paraId="5D960FA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05" w:type="dxa"/>
            <w:vAlign w:val="bottom"/>
            <w:hideMark/>
          </w:tcPr>
          <w:p w14:paraId="60E255A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457" w:type="dxa"/>
            <w:vAlign w:val="bottom"/>
            <w:hideMark/>
          </w:tcPr>
          <w:p w14:paraId="65FCAA0D"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2914B261" w14:textId="77777777" w:rsidR="00765F1C" w:rsidRPr="008B1B5B" w:rsidRDefault="00765F1C">
            <w:pPr>
              <w:rPr>
                <w:rFonts w:ascii="Arial" w:hAnsi="Arial" w:cs="Arial"/>
                <w:sz w:val="2"/>
                <w:szCs w:val="2"/>
              </w:rPr>
            </w:pPr>
          </w:p>
        </w:tc>
        <w:tc>
          <w:tcPr>
            <w:tcW w:w="128" w:type="dxa"/>
            <w:vAlign w:val="bottom"/>
            <w:hideMark/>
          </w:tcPr>
          <w:p w14:paraId="1A0BFE2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93" w:type="dxa"/>
            <w:vAlign w:val="bottom"/>
            <w:hideMark/>
          </w:tcPr>
          <w:p w14:paraId="592283AC"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626" w:type="dxa"/>
            <w:vAlign w:val="bottom"/>
            <w:hideMark/>
          </w:tcPr>
          <w:p w14:paraId="1C224556"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69CAC4A3" w14:textId="77777777" w:rsidR="00765F1C" w:rsidRPr="008B1B5B" w:rsidRDefault="00765F1C">
            <w:pPr>
              <w:rPr>
                <w:rFonts w:ascii="Arial" w:hAnsi="Arial" w:cs="Arial"/>
                <w:sz w:val="2"/>
                <w:szCs w:val="2"/>
              </w:rPr>
            </w:pPr>
          </w:p>
        </w:tc>
      </w:tr>
    </w:tbl>
    <w:p w14:paraId="0438BE24" w14:textId="77777777" w:rsidR="00476FF6" w:rsidRDefault="00765F1C" w:rsidP="000244F1">
      <w:pPr>
        <w:pStyle w:val="NormalWeb"/>
        <w:pageBreakBefore/>
        <w:spacing w:before="240" w:beforeAutospacing="0" w:after="0" w:afterAutospacing="0"/>
        <w:jc w:val="both"/>
        <w:rPr>
          <w:rFonts w:ascii="Arial" w:hAnsi="Arial" w:cs="Arial"/>
          <w:sz w:val="20"/>
          <w:szCs w:val="20"/>
        </w:rPr>
      </w:pPr>
      <w:r>
        <w:rPr>
          <w:rFonts w:ascii="Arial" w:hAnsi="Arial" w:cs="Arial"/>
          <w:sz w:val="20"/>
          <w:szCs w:val="20"/>
        </w:rPr>
        <w:lastRenderedPageBreak/>
        <w:t xml:space="preserve">All repurchases were made using cash resources. Shares repurchased during the fourth quarter of fiscal year 2025 were under the share repurchase programs approved on September 14, 2021 and September 16, 2024. All other shares repurchased were under the share repurchase program approved on September 14, 2021. The above table excludes shares repurchased to settle employee tax withholding related to the vesting of stock awards of $5.4 billion, $5.3 billion, and $3.8 billion for fiscal years 2025, 2024, and 2023, respectively. </w:t>
      </w:r>
    </w:p>
    <w:p w14:paraId="0FE33077" w14:textId="77777777" w:rsidR="00476FF6" w:rsidRDefault="00765F1C" w:rsidP="00476FF6">
      <w:pPr>
        <w:pStyle w:val="NormalWeb"/>
        <w:spacing w:before="270" w:beforeAutospacing="0" w:after="0" w:afterAutospacing="0"/>
        <w:jc w:val="both"/>
        <w:rPr>
          <w:sz w:val="2"/>
          <w:szCs w:val="2"/>
        </w:rPr>
      </w:pPr>
      <w:r>
        <w:rPr>
          <w:sz w:val="2"/>
          <w:szCs w:val="2"/>
        </w:rPr>
        <w:t> </w:t>
      </w:r>
    </w:p>
    <w:p w14:paraId="19C7005A"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t xml:space="preserve">Dividends </w:t>
      </w:r>
    </w:p>
    <w:p w14:paraId="02653C3D"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Board of Directors declared the following dividends: </w:t>
      </w:r>
    </w:p>
    <w:p w14:paraId="00C4A4D7" w14:textId="77777777" w:rsidR="00765F1C" w:rsidRDefault="00765F1C">
      <w:pPr>
        <w:pStyle w:val="NormalWeb"/>
        <w:keepNext/>
        <w:spacing w:before="0" w:beforeAutospacing="0" w:after="0" w:afterAutospacing="0"/>
      </w:pPr>
      <w:r>
        <w:t> </w:t>
      </w:r>
    </w:p>
    <w:tbl>
      <w:tblPr>
        <w:tblW w:w="10816" w:type="dxa"/>
        <w:jc w:val="center"/>
        <w:tblLayout w:type="fixed"/>
        <w:tblCellMar>
          <w:top w:w="14" w:type="dxa"/>
          <w:left w:w="0" w:type="dxa"/>
          <w:right w:w="14" w:type="dxa"/>
        </w:tblCellMar>
        <w:tblLook w:val="04A0" w:firstRow="1" w:lastRow="0" w:firstColumn="1" w:lastColumn="0" w:noHBand="0" w:noVBand="1"/>
      </w:tblPr>
      <w:tblGrid>
        <w:gridCol w:w="3195"/>
        <w:gridCol w:w="126"/>
        <w:gridCol w:w="2663"/>
        <w:gridCol w:w="126"/>
        <w:gridCol w:w="2384"/>
        <w:gridCol w:w="113"/>
        <w:gridCol w:w="143"/>
        <w:gridCol w:w="740"/>
        <w:gridCol w:w="80"/>
        <w:gridCol w:w="113"/>
        <w:gridCol w:w="143"/>
        <w:gridCol w:w="910"/>
        <w:gridCol w:w="80"/>
      </w:tblGrid>
      <w:tr w:rsidR="00765F1C" w14:paraId="65D020E3" w14:textId="77777777" w:rsidTr="00621FA1">
        <w:trPr>
          <w:cantSplit/>
          <w:tblHeader/>
          <w:jc w:val="center"/>
        </w:trPr>
        <w:tc>
          <w:tcPr>
            <w:tcW w:w="3195" w:type="dxa"/>
            <w:vAlign w:val="bottom"/>
            <w:hideMark/>
          </w:tcPr>
          <w:p w14:paraId="12F473D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Declaration Date</w:t>
            </w:r>
          </w:p>
        </w:tc>
        <w:tc>
          <w:tcPr>
            <w:tcW w:w="126" w:type="dxa"/>
            <w:vAlign w:val="bottom"/>
            <w:hideMark/>
          </w:tcPr>
          <w:p w14:paraId="470C141A" w14:textId="77777777" w:rsidR="00765F1C" w:rsidRDefault="00765F1C">
            <w:pPr>
              <w:pStyle w:val="la2"/>
              <w:rPr>
                <w:rFonts w:ascii="Arial" w:hAnsi="Arial" w:cs="Arial"/>
                <w:sz w:val="16"/>
                <w:szCs w:val="16"/>
              </w:rPr>
            </w:pPr>
            <w:r>
              <w:rPr>
                <w:rFonts w:ascii="Arial" w:hAnsi="Arial" w:cs="Arial"/>
                <w:sz w:val="16"/>
                <w:szCs w:val="16"/>
              </w:rPr>
              <w:t>  </w:t>
            </w:r>
          </w:p>
        </w:tc>
        <w:tc>
          <w:tcPr>
            <w:tcW w:w="2663" w:type="dxa"/>
            <w:tcMar>
              <w:top w:w="0" w:type="dxa"/>
              <w:left w:w="14" w:type="dxa"/>
              <w:bottom w:w="0" w:type="dxa"/>
              <w:right w:w="14" w:type="dxa"/>
            </w:tcMar>
            <w:vAlign w:val="bottom"/>
            <w:hideMark/>
          </w:tcPr>
          <w:p w14:paraId="356C07D6" w14:textId="77777777" w:rsidR="00765F1C" w:rsidRDefault="00765F1C">
            <w:pPr>
              <w:rPr>
                <w:rFonts w:ascii="Arial" w:hAnsi="Arial" w:cs="Arial"/>
                <w:sz w:val="16"/>
                <w:szCs w:val="16"/>
              </w:rPr>
            </w:pPr>
            <w:r>
              <w:rPr>
                <w:rFonts w:ascii="Arial" w:hAnsi="Arial" w:cs="Arial"/>
                <w:b/>
                <w:bCs/>
                <w:sz w:val="16"/>
                <w:szCs w:val="16"/>
              </w:rPr>
              <w:t>Record Date</w:t>
            </w:r>
          </w:p>
        </w:tc>
        <w:tc>
          <w:tcPr>
            <w:tcW w:w="126" w:type="dxa"/>
            <w:vAlign w:val="bottom"/>
            <w:hideMark/>
          </w:tcPr>
          <w:p w14:paraId="0C75795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2384" w:type="dxa"/>
            <w:tcMar>
              <w:top w:w="0" w:type="dxa"/>
              <w:left w:w="14" w:type="dxa"/>
              <w:bottom w:w="0" w:type="dxa"/>
              <w:right w:w="14" w:type="dxa"/>
            </w:tcMar>
            <w:vAlign w:val="bottom"/>
            <w:hideMark/>
          </w:tcPr>
          <w:p w14:paraId="11BD5F05" w14:textId="77777777" w:rsidR="00765F1C" w:rsidRDefault="00765F1C">
            <w:pPr>
              <w:rPr>
                <w:rFonts w:ascii="Arial" w:hAnsi="Arial" w:cs="Arial"/>
                <w:sz w:val="16"/>
                <w:szCs w:val="16"/>
              </w:rPr>
            </w:pPr>
            <w:r>
              <w:rPr>
                <w:rFonts w:ascii="Arial" w:hAnsi="Arial" w:cs="Arial"/>
                <w:b/>
                <w:bCs/>
                <w:sz w:val="16"/>
                <w:szCs w:val="16"/>
              </w:rPr>
              <w:t>Payment Date</w:t>
            </w:r>
          </w:p>
        </w:tc>
        <w:tc>
          <w:tcPr>
            <w:tcW w:w="113" w:type="dxa"/>
            <w:vAlign w:val="bottom"/>
            <w:hideMark/>
          </w:tcPr>
          <w:p w14:paraId="28F2F6D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3" w:type="dxa"/>
            <w:gridSpan w:val="2"/>
            <w:tcMar>
              <w:top w:w="0" w:type="dxa"/>
              <w:left w:w="14" w:type="dxa"/>
              <w:bottom w:w="0" w:type="dxa"/>
              <w:right w:w="14" w:type="dxa"/>
            </w:tcMar>
            <w:vAlign w:val="bottom"/>
            <w:hideMark/>
          </w:tcPr>
          <w:p w14:paraId="0BF38C04" w14:textId="77777777" w:rsidR="00765F1C" w:rsidRDefault="00765F1C">
            <w:pPr>
              <w:pStyle w:val="NormalWeb"/>
              <w:spacing w:before="0" w:beforeAutospacing="0" w:after="0" w:afterAutospacing="0"/>
              <w:jc w:val="right"/>
              <w:rPr>
                <w:rFonts w:ascii="Arial" w:hAnsi="Arial" w:cs="Arial"/>
                <w:sz w:val="16"/>
                <w:szCs w:val="16"/>
              </w:rPr>
            </w:pPr>
            <w:r>
              <w:rPr>
                <w:rFonts w:ascii="Arial" w:hAnsi="Arial" w:cs="Arial"/>
                <w:b/>
                <w:bCs/>
                <w:sz w:val="16"/>
                <w:szCs w:val="16"/>
              </w:rPr>
              <w:t>Dividend</w:t>
            </w:r>
          </w:p>
          <w:p w14:paraId="194F31FF" w14:textId="77777777" w:rsidR="00765F1C" w:rsidRDefault="00765F1C">
            <w:pPr>
              <w:pStyle w:val="NormalWeb"/>
              <w:spacing w:before="0" w:beforeAutospacing="0" w:after="20" w:afterAutospacing="0"/>
              <w:jc w:val="right"/>
              <w:rPr>
                <w:rFonts w:ascii="Arial" w:hAnsi="Arial" w:cs="Arial"/>
                <w:sz w:val="16"/>
                <w:szCs w:val="16"/>
              </w:rPr>
            </w:pPr>
            <w:r>
              <w:rPr>
                <w:rFonts w:ascii="Arial" w:hAnsi="Arial" w:cs="Arial"/>
                <w:b/>
                <w:bCs/>
                <w:sz w:val="16"/>
                <w:szCs w:val="16"/>
              </w:rPr>
              <w:t>Per Share</w:t>
            </w:r>
          </w:p>
        </w:tc>
        <w:tc>
          <w:tcPr>
            <w:tcW w:w="80" w:type="dxa"/>
            <w:vAlign w:val="bottom"/>
            <w:hideMark/>
          </w:tcPr>
          <w:p w14:paraId="0E3DD47D" w14:textId="77777777" w:rsidR="00765F1C" w:rsidRDefault="00765F1C">
            <w:pPr>
              <w:rPr>
                <w:rFonts w:ascii="Arial" w:hAnsi="Arial" w:cs="Arial"/>
                <w:sz w:val="16"/>
                <w:szCs w:val="16"/>
              </w:rPr>
            </w:pPr>
            <w:r>
              <w:rPr>
                <w:rFonts w:ascii="Arial" w:hAnsi="Arial" w:cs="Arial"/>
                <w:sz w:val="16"/>
                <w:szCs w:val="16"/>
              </w:rPr>
              <w:t> </w:t>
            </w:r>
          </w:p>
        </w:tc>
        <w:tc>
          <w:tcPr>
            <w:tcW w:w="113" w:type="dxa"/>
            <w:vAlign w:val="bottom"/>
            <w:hideMark/>
          </w:tcPr>
          <w:p w14:paraId="750D728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53" w:type="dxa"/>
            <w:gridSpan w:val="2"/>
            <w:tcMar>
              <w:top w:w="0" w:type="dxa"/>
              <w:left w:w="14" w:type="dxa"/>
              <w:bottom w:w="0" w:type="dxa"/>
              <w:right w:w="14" w:type="dxa"/>
            </w:tcMar>
            <w:vAlign w:val="bottom"/>
            <w:hideMark/>
          </w:tcPr>
          <w:p w14:paraId="1FEEE0C9" w14:textId="77777777" w:rsidR="00765F1C" w:rsidRDefault="00765F1C">
            <w:pPr>
              <w:jc w:val="right"/>
              <w:rPr>
                <w:rFonts w:ascii="Arial" w:hAnsi="Arial" w:cs="Arial"/>
                <w:sz w:val="16"/>
                <w:szCs w:val="16"/>
              </w:rPr>
            </w:pPr>
            <w:r>
              <w:rPr>
                <w:rFonts w:ascii="Arial" w:hAnsi="Arial" w:cs="Arial"/>
                <w:b/>
                <w:bCs/>
                <w:sz w:val="16"/>
                <w:szCs w:val="16"/>
              </w:rPr>
              <w:t>Amount</w:t>
            </w:r>
          </w:p>
        </w:tc>
        <w:tc>
          <w:tcPr>
            <w:tcW w:w="80" w:type="dxa"/>
            <w:vAlign w:val="bottom"/>
            <w:hideMark/>
          </w:tcPr>
          <w:p w14:paraId="2A3246BA"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3AA3C729" w14:textId="77777777" w:rsidTr="00621FA1">
        <w:trPr>
          <w:cantSplit/>
          <w:jc w:val="center"/>
        </w:trPr>
        <w:tc>
          <w:tcPr>
            <w:tcW w:w="10734" w:type="dxa"/>
            <w:gridSpan w:val="12"/>
            <w:vAlign w:val="bottom"/>
            <w:hideMark/>
          </w:tcPr>
          <w:p w14:paraId="7C8AA410"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80" w:type="dxa"/>
            <w:vAlign w:val="bottom"/>
            <w:hideMark/>
          </w:tcPr>
          <w:p w14:paraId="6DC506D3" w14:textId="77777777" w:rsidR="00765F1C" w:rsidRPr="008B1B5B" w:rsidRDefault="00765F1C">
            <w:pPr>
              <w:rPr>
                <w:rFonts w:ascii="Arial" w:hAnsi="Arial" w:cs="Arial"/>
                <w:sz w:val="8"/>
                <w:szCs w:val="8"/>
              </w:rPr>
            </w:pPr>
          </w:p>
        </w:tc>
      </w:tr>
      <w:tr w:rsidR="00765F1C" w14:paraId="2C4830CD" w14:textId="77777777" w:rsidTr="00621FA1">
        <w:trPr>
          <w:trHeight w:val="75"/>
          <w:jc w:val="center"/>
        </w:trPr>
        <w:tc>
          <w:tcPr>
            <w:tcW w:w="3195" w:type="dxa"/>
            <w:vAlign w:val="center"/>
            <w:hideMark/>
          </w:tcPr>
          <w:p w14:paraId="381C4923" w14:textId="77777777" w:rsidR="00765F1C" w:rsidRDefault="00765F1C">
            <w:pPr>
              <w:rPr>
                <w:rFonts w:ascii="Arial" w:hAnsi="Arial" w:cs="Arial"/>
                <w:sz w:val="2"/>
                <w:szCs w:val="2"/>
              </w:rPr>
            </w:pPr>
            <w:r>
              <w:rPr>
                <w:rFonts w:ascii="Arial" w:hAnsi="Arial" w:cs="Arial"/>
                <w:sz w:val="2"/>
                <w:szCs w:val="2"/>
              </w:rPr>
              <w:t> </w:t>
            </w:r>
          </w:p>
        </w:tc>
        <w:tc>
          <w:tcPr>
            <w:tcW w:w="2789" w:type="dxa"/>
            <w:gridSpan w:val="2"/>
            <w:vAlign w:val="center"/>
            <w:hideMark/>
          </w:tcPr>
          <w:p w14:paraId="302E8401" w14:textId="77777777" w:rsidR="00765F1C" w:rsidRDefault="00765F1C">
            <w:pPr>
              <w:rPr>
                <w:rFonts w:ascii="Arial" w:hAnsi="Arial" w:cs="Arial"/>
                <w:sz w:val="2"/>
                <w:szCs w:val="2"/>
              </w:rPr>
            </w:pPr>
            <w:r>
              <w:rPr>
                <w:rFonts w:ascii="Arial" w:hAnsi="Arial" w:cs="Arial"/>
                <w:sz w:val="2"/>
                <w:szCs w:val="2"/>
              </w:rPr>
              <w:t> </w:t>
            </w:r>
          </w:p>
        </w:tc>
        <w:tc>
          <w:tcPr>
            <w:tcW w:w="2510" w:type="dxa"/>
            <w:gridSpan w:val="2"/>
            <w:vAlign w:val="center"/>
            <w:hideMark/>
          </w:tcPr>
          <w:p w14:paraId="038AEE5D" w14:textId="77777777" w:rsidR="00765F1C" w:rsidRDefault="00765F1C">
            <w:pPr>
              <w:rPr>
                <w:rFonts w:ascii="Arial" w:hAnsi="Arial" w:cs="Arial"/>
                <w:sz w:val="2"/>
                <w:szCs w:val="2"/>
              </w:rPr>
            </w:pPr>
            <w:r>
              <w:rPr>
                <w:rFonts w:ascii="Arial" w:hAnsi="Arial" w:cs="Arial"/>
                <w:sz w:val="2"/>
                <w:szCs w:val="2"/>
              </w:rPr>
              <w:t> </w:t>
            </w:r>
          </w:p>
        </w:tc>
        <w:tc>
          <w:tcPr>
            <w:tcW w:w="1075" w:type="dxa"/>
            <w:gridSpan w:val="4"/>
            <w:vAlign w:val="center"/>
            <w:hideMark/>
          </w:tcPr>
          <w:p w14:paraId="03E70AA7" w14:textId="77777777" w:rsidR="00765F1C" w:rsidRDefault="00765F1C">
            <w:pPr>
              <w:rPr>
                <w:rFonts w:ascii="Arial" w:hAnsi="Arial" w:cs="Arial"/>
                <w:sz w:val="2"/>
                <w:szCs w:val="2"/>
              </w:rPr>
            </w:pPr>
            <w:r>
              <w:rPr>
                <w:rFonts w:ascii="Arial" w:hAnsi="Arial" w:cs="Arial"/>
                <w:sz w:val="2"/>
                <w:szCs w:val="2"/>
              </w:rPr>
              <w:t> </w:t>
            </w:r>
          </w:p>
        </w:tc>
        <w:tc>
          <w:tcPr>
            <w:tcW w:w="1245" w:type="dxa"/>
            <w:gridSpan w:val="4"/>
            <w:vAlign w:val="center"/>
            <w:hideMark/>
          </w:tcPr>
          <w:p w14:paraId="51906A3B" w14:textId="77777777" w:rsidR="00765F1C" w:rsidRDefault="00765F1C">
            <w:pPr>
              <w:rPr>
                <w:rFonts w:ascii="Arial" w:hAnsi="Arial" w:cs="Arial"/>
                <w:sz w:val="2"/>
                <w:szCs w:val="2"/>
              </w:rPr>
            </w:pPr>
            <w:r>
              <w:rPr>
                <w:rFonts w:ascii="Arial" w:hAnsi="Arial" w:cs="Arial"/>
                <w:sz w:val="2"/>
                <w:szCs w:val="2"/>
              </w:rPr>
              <w:t> </w:t>
            </w:r>
          </w:p>
        </w:tc>
      </w:tr>
      <w:tr w:rsidR="00765F1C" w14:paraId="38358DC4" w14:textId="77777777" w:rsidTr="00621FA1">
        <w:trPr>
          <w:cantSplit/>
          <w:jc w:val="center"/>
        </w:trPr>
        <w:tc>
          <w:tcPr>
            <w:tcW w:w="3195" w:type="dxa"/>
            <w:vAlign w:val="bottom"/>
            <w:hideMark/>
          </w:tcPr>
          <w:p w14:paraId="6884FA5E"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Fiscal Year 2025</w:t>
            </w:r>
          </w:p>
        </w:tc>
        <w:tc>
          <w:tcPr>
            <w:tcW w:w="126" w:type="dxa"/>
            <w:vAlign w:val="bottom"/>
            <w:hideMark/>
          </w:tcPr>
          <w:p w14:paraId="5085D671" w14:textId="77777777" w:rsidR="00765F1C" w:rsidRDefault="00765F1C">
            <w:pPr>
              <w:pStyle w:val="la2"/>
              <w:rPr>
                <w:rFonts w:ascii="Arial" w:hAnsi="Arial" w:cs="Arial"/>
                <w:sz w:val="16"/>
                <w:szCs w:val="16"/>
              </w:rPr>
            </w:pPr>
            <w:r>
              <w:rPr>
                <w:rFonts w:ascii="Arial" w:hAnsi="Arial" w:cs="Arial"/>
                <w:sz w:val="16"/>
                <w:szCs w:val="16"/>
              </w:rPr>
              <w:t>  </w:t>
            </w:r>
          </w:p>
        </w:tc>
        <w:tc>
          <w:tcPr>
            <w:tcW w:w="2663" w:type="dxa"/>
            <w:vAlign w:val="bottom"/>
            <w:hideMark/>
          </w:tcPr>
          <w:p w14:paraId="39809547" w14:textId="77777777" w:rsidR="00765F1C" w:rsidRDefault="00765F1C">
            <w:pPr>
              <w:pStyle w:val="la2"/>
              <w:rPr>
                <w:rFonts w:ascii="Arial" w:hAnsi="Arial" w:cs="Arial"/>
                <w:sz w:val="16"/>
                <w:szCs w:val="16"/>
              </w:rPr>
            </w:pPr>
            <w:r>
              <w:rPr>
                <w:rFonts w:ascii="Arial" w:hAnsi="Arial" w:cs="Arial"/>
                <w:sz w:val="16"/>
                <w:szCs w:val="16"/>
              </w:rPr>
              <w:t> </w:t>
            </w:r>
          </w:p>
        </w:tc>
        <w:tc>
          <w:tcPr>
            <w:tcW w:w="126" w:type="dxa"/>
            <w:vAlign w:val="bottom"/>
            <w:hideMark/>
          </w:tcPr>
          <w:p w14:paraId="14EB91AC" w14:textId="77777777" w:rsidR="00765F1C" w:rsidRDefault="00765F1C">
            <w:pPr>
              <w:pStyle w:val="la2"/>
              <w:rPr>
                <w:rFonts w:ascii="Arial" w:hAnsi="Arial" w:cs="Arial"/>
                <w:sz w:val="16"/>
                <w:szCs w:val="16"/>
              </w:rPr>
            </w:pPr>
            <w:r>
              <w:rPr>
                <w:rFonts w:ascii="Arial" w:hAnsi="Arial" w:cs="Arial"/>
                <w:sz w:val="16"/>
                <w:szCs w:val="16"/>
              </w:rPr>
              <w:t>  </w:t>
            </w:r>
          </w:p>
        </w:tc>
        <w:tc>
          <w:tcPr>
            <w:tcW w:w="2384" w:type="dxa"/>
            <w:vAlign w:val="bottom"/>
            <w:hideMark/>
          </w:tcPr>
          <w:p w14:paraId="2C4034E6" w14:textId="77777777" w:rsidR="00765F1C" w:rsidRDefault="00765F1C">
            <w:pPr>
              <w:pStyle w:val="la2"/>
              <w:rPr>
                <w:rFonts w:ascii="Arial" w:hAnsi="Arial" w:cs="Arial"/>
                <w:sz w:val="16"/>
                <w:szCs w:val="16"/>
              </w:rPr>
            </w:pPr>
            <w:r>
              <w:rPr>
                <w:rFonts w:ascii="Arial" w:hAnsi="Arial" w:cs="Arial"/>
                <w:sz w:val="16"/>
                <w:szCs w:val="16"/>
              </w:rPr>
              <w:t> </w:t>
            </w:r>
          </w:p>
        </w:tc>
        <w:tc>
          <w:tcPr>
            <w:tcW w:w="113" w:type="dxa"/>
            <w:vAlign w:val="bottom"/>
            <w:hideMark/>
          </w:tcPr>
          <w:p w14:paraId="363A24FC" w14:textId="77777777" w:rsidR="00765F1C" w:rsidRDefault="00765F1C">
            <w:pPr>
              <w:pStyle w:val="la2"/>
              <w:rPr>
                <w:rFonts w:ascii="Arial" w:hAnsi="Arial" w:cs="Arial"/>
                <w:sz w:val="16"/>
                <w:szCs w:val="16"/>
              </w:rPr>
            </w:pPr>
            <w:r>
              <w:rPr>
                <w:rFonts w:ascii="Arial" w:hAnsi="Arial" w:cs="Arial"/>
                <w:sz w:val="16"/>
                <w:szCs w:val="16"/>
              </w:rPr>
              <w:t> </w:t>
            </w:r>
          </w:p>
        </w:tc>
        <w:tc>
          <w:tcPr>
            <w:tcW w:w="883" w:type="dxa"/>
            <w:gridSpan w:val="2"/>
            <w:vAlign w:val="bottom"/>
            <w:hideMark/>
          </w:tcPr>
          <w:p w14:paraId="6FA9B1AF" w14:textId="77777777" w:rsidR="00765F1C" w:rsidRDefault="00765F1C">
            <w:pPr>
              <w:pStyle w:val="la2"/>
              <w:rPr>
                <w:rFonts w:ascii="Arial" w:hAnsi="Arial" w:cs="Arial"/>
                <w:sz w:val="16"/>
                <w:szCs w:val="16"/>
              </w:rPr>
            </w:pPr>
            <w:r>
              <w:rPr>
                <w:rFonts w:ascii="Arial" w:hAnsi="Arial" w:cs="Arial"/>
                <w:sz w:val="16"/>
                <w:szCs w:val="16"/>
              </w:rPr>
              <w:t> </w:t>
            </w:r>
          </w:p>
        </w:tc>
        <w:tc>
          <w:tcPr>
            <w:tcW w:w="80" w:type="dxa"/>
            <w:vAlign w:val="bottom"/>
            <w:hideMark/>
          </w:tcPr>
          <w:p w14:paraId="5C12741E" w14:textId="77777777" w:rsidR="00765F1C" w:rsidRDefault="00765F1C">
            <w:pPr>
              <w:rPr>
                <w:rFonts w:ascii="Arial" w:hAnsi="Arial" w:cs="Arial"/>
                <w:sz w:val="16"/>
                <w:szCs w:val="16"/>
              </w:rPr>
            </w:pPr>
            <w:r>
              <w:rPr>
                <w:rFonts w:ascii="Arial" w:hAnsi="Arial" w:cs="Arial"/>
                <w:sz w:val="16"/>
                <w:szCs w:val="16"/>
              </w:rPr>
              <w:t> </w:t>
            </w:r>
          </w:p>
        </w:tc>
        <w:tc>
          <w:tcPr>
            <w:tcW w:w="113" w:type="dxa"/>
            <w:vAlign w:val="bottom"/>
            <w:hideMark/>
          </w:tcPr>
          <w:p w14:paraId="4AFD925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53" w:type="dxa"/>
            <w:gridSpan w:val="2"/>
            <w:tcMar>
              <w:top w:w="0" w:type="dxa"/>
              <w:left w:w="14" w:type="dxa"/>
              <w:bottom w:w="0" w:type="dxa"/>
              <w:right w:w="14" w:type="dxa"/>
            </w:tcMar>
            <w:vAlign w:val="bottom"/>
            <w:hideMark/>
          </w:tcPr>
          <w:p w14:paraId="7CE30B15" w14:textId="77777777" w:rsidR="00765F1C" w:rsidRDefault="00765F1C">
            <w:pPr>
              <w:jc w:val="right"/>
              <w:rPr>
                <w:rFonts w:ascii="Arial" w:hAnsi="Arial" w:cs="Arial"/>
                <w:sz w:val="16"/>
                <w:szCs w:val="16"/>
              </w:rPr>
            </w:pPr>
            <w:r>
              <w:rPr>
                <w:rFonts w:ascii="Arial" w:hAnsi="Arial" w:cs="Arial"/>
                <w:b/>
                <w:bCs/>
                <w:sz w:val="16"/>
                <w:szCs w:val="16"/>
              </w:rPr>
              <w:t>(In millions)</w:t>
            </w:r>
          </w:p>
        </w:tc>
        <w:tc>
          <w:tcPr>
            <w:tcW w:w="80" w:type="dxa"/>
            <w:vAlign w:val="bottom"/>
            <w:hideMark/>
          </w:tcPr>
          <w:p w14:paraId="2D2D26C8" w14:textId="77777777" w:rsidR="00765F1C" w:rsidRDefault="00765F1C">
            <w:pPr>
              <w:rPr>
                <w:rFonts w:ascii="Arial" w:hAnsi="Arial" w:cs="Arial"/>
                <w:sz w:val="16"/>
                <w:szCs w:val="16"/>
              </w:rPr>
            </w:pPr>
            <w:r>
              <w:rPr>
                <w:rFonts w:ascii="Arial" w:hAnsi="Arial" w:cs="Arial"/>
                <w:sz w:val="16"/>
                <w:szCs w:val="16"/>
              </w:rPr>
              <w:t> </w:t>
            </w:r>
          </w:p>
        </w:tc>
      </w:tr>
      <w:tr w:rsidR="00765F1C" w14:paraId="227A8E3D" w14:textId="77777777" w:rsidTr="00621FA1">
        <w:trPr>
          <w:trHeight w:val="75"/>
          <w:jc w:val="center"/>
        </w:trPr>
        <w:tc>
          <w:tcPr>
            <w:tcW w:w="3195" w:type="dxa"/>
            <w:vAlign w:val="center"/>
            <w:hideMark/>
          </w:tcPr>
          <w:p w14:paraId="798C5A23" w14:textId="77777777" w:rsidR="00765F1C" w:rsidRDefault="00765F1C">
            <w:pPr>
              <w:rPr>
                <w:rFonts w:ascii="Arial" w:hAnsi="Arial" w:cs="Arial"/>
                <w:sz w:val="2"/>
                <w:szCs w:val="2"/>
              </w:rPr>
            </w:pPr>
            <w:r>
              <w:rPr>
                <w:rFonts w:ascii="Arial" w:hAnsi="Arial" w:cs="Arial"/>
                <w:sz w:val="2"/>
                <w:szCs w:val="2"/>
              </w:rPr>
              <w:t> </w:t>
            </w:r>
          </w:p>
        </w:tc>
        <w:tc>
          <w:tcPr>
            <w:tcW w:w="2789" w:type="dxa"/>
            <w:gridSpan w:val="2"/>
            <w:vAlign w:val="center"/>
            <w:hideMark/>
          </w:tcPr>
          <w:p w14:paraId="186AEAED" w14:textId="77777777" w:rsidR="00765F1C" w:rsidRDefault="00765F1C">
            <w:pPr>
              <w:rPr>
                <w:rFonts w:ascii="Arial" w:hAnsi="Arial" w:cs="Arial"/>
                <w:sz w:val="2"/>
                <w:szCs w:val="2"/>
              </w:rPr>
            </w:pPr>
            <w:r>
              <w:rPr>
                <w:rFonts w:ascii="Arial" w:hAnsi="Arial" w:cs="Arial"/>
                <w:sz w:val="2"/>
                <w:szCs w:val="2"/>
              </w:rPr>
              <w:t> </w:t>
            </w:r>
          </w:p>
        </w:tc>
        <w:tc>
          <w:tcPr>
            <w:tcW w:w="2510" w:type="dxa"/>
            <w:gridSpan w:val="2"/>
            <w:vAlign w:val="center"/>
            <w:hideMark/>
          </w:tcPr>
          <w:p w14:paraId="58C34376" w14:textId="77777777" w:rsidR="00765F1C" w:rsidRDefault="00765F1C">
            <w:pPr>
              <w:rPr>
                <w:rFonts w:ascii="Arial" w:hAnsi="Arial" w:cs="Arial"/>
                <w:sz w:val="2"/>
                <w:szCs w:val="2"/>
              </w:rPr>
            </w:pPr>
            <w:r>
              <w:rPr>
                <w:rFonts w:ascii="Arial" w:hAnsi="Arial" w:cs="Arial"/>
                <w:sz w:val="2"/>
                <w:szCs w:val="2"/>
              </w:rPr>
              <w:t> </w:t>
            </w:r>
          </w:p>
        </w:tc>
        <w:tc>
          <w:tcPr>
            <w:tcW w:w="1075" w:type="dxa"/>
            <w:gridSpan w:val="4"/>
            <w:vAlign w:val="center"/>
            <w:hideMark/>
          </w:tcPr>
          <w:p w14:paraId="55FFFD01" w14:textId="77777777" w:rsidR="00765F1C" w:rsidRDefault="00765F1C">
            <w:pPr>
              <w:rPr>
                <w:rFonts w:ascii="Arial" w:hAnsi="Arial" w:cs="Arial"/>
                <w:sz w:val="2"/>
                <w:szCs w:val="2"/>
              </w:rPr>
            </w:pPr>
            <w:r>
              <w:rPr>
                <w:rFonts w:ascii="Arial" w:hAnsi="Arial" w:cs="Arial"/>
                <w:sz w:val="2"/>
                <w:szCs w:val="2"/>
              </w:rPr>
              <w:t> </w:t>
            </w:r>
          </w:p>
        </w:tc>
        <w:tc>
          <w:tcPr>
            <w:tcW w:w="1245" w:type="dxa"/>
            <w:gridSpan w:val="4"/>
            <w:vAlign w:val="center"/>
            <w:hideMark/>
          </w:tcPr>
          <w:p w14:paraId="5899E1DC" w14:textId="77777777" w:rsidR="00765F1C" w:rsidRDefault="00765F1C">
            <w:pPr>
              <w:rPr>
                <w:rFonts w:ascii="Arial" w:hAnsi="Arial" w:cs="Arial"/>
                <w:sz w:val="2"/>
                <w:szCs w:val="2"/>
              </w:rPr>
            </w:pPr>
            <w:r>
              <w:rPr>
                <w:rFonts w:ascii="Arial" w:hAnsi="Arial" w:cs="Arial"/>
                <w:sz w:val="2"/>
                <w:szCs w:val="2"/>
              </w:rPr>
              <w:t> </w:t>
            </w:r>
          </w:p>
        </w:tc>
      </w:tr>
      <w:tr w:rsidR="00765F1C" w14:paraId="70441BE5" w14:textId="77777777" w:rsidTr="00621FA1">
        <w:trPr>
          <w:cantSplit/>
          <w:jc w:val="center"/>
        </w:trPr>
        <w:tc>
          <w:tcPr>
            <w:tcW w:w="3195" w:type="dxa"/>
            <w:hideMark/>
          </w:tcPr>
          <w:p w14:paraId="52AF816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September 16, 2024</w:t>
            </w:r>
          </w:p>
        </w:tc>
        <w:tc>
          <w:tcPr>
            <w:tcW w:w="126" w:type="dxa"/>
            <w:vAlign w:val="bottom"/>
            <w:hideMark/>
          </w:tcPr>
          <w:p w14:paraId="3204B5BF"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79BD2BFC" w14:textId="77777777" w:rsidR="00765F1C" w:rsidRDefault="00765F1C">
            <w:pPr>
              <w:rPr>
                <w:rFonts w:ascii="Arial" w:hAnsi="Arial" w:cs="Arial"/>
                <w:sz w:val="20"/>
              </w:rPr>
            </w:pPr>
            <w:r>
              <w:rPr>
                <w:rFonts w:ascii="Arial" w:hAnsi="Arial" w:cs="Arial"/>
                <w:b/>
                <w:bCs/>
                <w:sz w:val="20"/>
              </w:rPr>
              <w:t>November 21, 2024</w:t>
            </w:r>
          </w:p>
        </w:tc>
        <w:tc>
          <w:tcPr>
            <w:tcW w:w="126" w:type="dxa"/>
            <w:vAlign w:val="bottom"/>
            <w:hideMark/>
          </w:tcPr>
          <w:p w14:paraId="694D6D5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5A677F30" w14:textId="77777777" w:rsidR="00765F1C" w:rsidRDefault="00765F1C">
            <w:pPr>
              <w:rPr>
                <w:rFonts w:ascii="Arial" w:hAnsi="Arial" w:cs="Arial"/>
                <w:sz w:val="20"/>
              </w:rPr>
            </w:pPr>
            <w:r>
              <w:rPr>
                <w:rFonts w:ascii="Arial" w:hAnsi="Arial" w:cs="Arial"/>
                <w:b/>
                <w:bCs/>
                <w:sz w:val="20"/>
              </w:rPr>
              <w:t>December 12, 2024</w:t>
            </w:r>
          </w:p>
        </w:tc>
        <w:tc>
          <w:tcPr>
            <w:tcW w:w="113" w:type="dxa"/>
            <w:vAlign w:val="bottom"/>
            <w:hideMark/>
          </w:tcPr>
          <w:p w14:paraId="4F87283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0F1E55F2" w14:textId="77777777" w:rsidR="00765F1C" w:rsidRDefault="00765F1C">
            <w:pPr>
              <w:rPr>
                <w:rFonts w:ascii="Arial" w:hAnsi="Arial" w:cs="Arial"/>
                <w:sz w:val="20"/>
              </w:rPr>
            </w:pPr>
            <w:r>
              <w:rPr>
                <w:rFonts w:ascii="Arial" w:hAnsi="Arial" w:cs="Arial"/>
                <w:b/>
                <w:bCs/>
                <w:sz w:val="20"/>
              </w:rPr>
              <w:t>$</w:t>
            </w:r>
          </w:p>
        </w:tc>
        <w:tc>
          <w:tcPr>
            <w:tcW w:w="739" w:type="dxa"/>
            <w:vAlign w:val="bottom"/>
            <w:hideMark/>
          </w:tcPr>
          <w:p w14:paraId="19D3CC7B" w14:textId="77777777" w:rsidR="00765F1C" w:rsidRDefault="00765F1C">
            <w:pPr>
              <w:jc w:val="right"/>
              <w:rPr>
                <w:rFonts w:ascii="Arial" w:hAnsi="Arial" w:cs="Arial"/>
                <w:sz w:val="20"/>
              </w:rPr>
            </w:pPr>
            <w:r>
              <w:rPr>
                <w:rFonts w:ascii="Arial" w:hAnsi="Arial" w:cs="Arial"/>
                <w:b/>
                <w:bCs/>
                <w:sz w:val="20"/>
              </w:rPr>
              <w:t>0.83</w:t>
            </w:r>
          </w:p>
        </w:tc>
        <w:tc>
          <w:tcPr>
            <w:tcW w:w="80" w:type="dxa"/>
            <w:noWrap/>
            <w:vAlign w:val="bottom"/>
            <w:hideMark/>
          </w:tcPr>
          <w:p w14:paraId="6D583A8F" w14:textId="77777777" w:rsidR="00765F1C" w:rsidRDefault="00765F1C">
            <w:pPr>
              <w:rPr>
                <w:rFonts w:ascii="Arial" w:hAnsi="Arial" w:cs="Arial"/>
                <w:sz w:val="20"/>
              </w:rPr>
            </w:pPr>
            <w:r>
              <w:rPr>
                <w:rFonts w:ascii="Arial" w:hAnsi="Arial" w:cs="Arial"/>
                <w:b/>
                <w:bCs/>
                <w:sz w:val="20"/>
              </w:rPr>
              <w:t> </w:t>
            </w:r>
          </w:p>
        </w:tc>
        <w:tc>
          <w:tcPr>
            <w:tcW w:w="113" w:type="dxa"/>
            <w:vAlign w:val="bottom"/>
            <w:hideMark/>
          </w:tcPr>
          <w:p w14:paraId="6CCB82C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5664C576" w14:textId="77777777" w:rsidR="00765F1C" w:rsidRDefault="00765F1C">
            <w:pPr>
              <w:rPr>
                <w:rFonts w:ascii="Arial" w:hAnsi="Arial" w:cs="Arial"/>
                <w:sz w:val="20"/>
              </w:rPr>
            </w:pPr>
            <w:r>
              <w:rPr>
                <w:rFonts w:ascii="Arial" w:hAnsi="Arial" w:cs="Arial"/>
                <w:b/>
                <w:bCs/>
                <w:sz w:val="20"/>
              </w:rPr>
              <w:t>$</w:t>
            </w:r>
          </w:p>
        </w:tc>
        <w:tc>
          <w:tcPr>
            <w:tcW w:w="910" w:type="dxa"/>
            <w:vAlign w:val="bottom"/>
            <w:hideMark/>
          </w:tcPr>
          <w:p w14:paraId="72F8307B" w14:textId="77777777" w:rsidR="00765F1C" w:rsidRDefault="00765F1C">
            <w:pPr>
              <w:jc w:val="right"/>
              <w:rPr>
                <w:rFonts w:ascii="Arial" w:hAnsi="Arial" w:cs="Arial"/>
                <w:sz w:val="20"/>
              </w:rPr>
            </w:pPr>
            <w:r>
              <w:rPr>
                <w:rFonts w:ascii="Arial" w:hAnsi="Arial" w:cs="Arial"/>
                <w:b/>
                <w:bCs/>
                <w:sz w:val="20"/>
              </w:rPr>
              <w:t>6,170</w:t>
            </w:r>
          </w:p>
        </w:tc>
        <w:tc>
          <w:tcPr>
            <w:tcW w:w="80" w:type="dxa"/>
            <w:noWrap/>
            <w:vAlign w:val="bottom"/>
            <w:hideMark/>
          </w:tcPr>
          <w:p w14:paraId="3668DF1D" w14:textId="77777777" w:rsidR="00765F1C" w:rsidRDefault="00765F1C">
            <w:pPr>
              <w:rPr>
                <w:rFonts w:ascii="Arial" w:hAnsi="Arial" w:cs="Arial"/>
                <w:sz w:val="20"/>
              </w:rPr>
            </w:pPr>
            <w:r>
              <w:rPr>
                <w:rFonts w:ascii="Arial" w:hAnsi="Arial" w:cs="Arial"/>
                <w:b/>
                <w:bCs/>
                <w:sz w:val="20"/>
              </w:rPr>
              <w:t> </w:t>
            </w:r>
          </w:p>
        </w:tc>
      </w:tr>
      <w:tr w:rsidR="00765F1C" w14:paraId="400BC246" w14:textId="77777777" w:rsidTr="00621FA1">
        <w:trPr>
          <w:cantSplit/>
          <w:jc w:val="center"/>
        </w:trPr>
        <w:tc>
          <w:tcPr>
            <w:tcW w:w="3195" w:type="dxa"/>
            <w:hideMark/>
          </w:tcPr>
          <w:p w14:paraId="7FEF218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December 3, 2024</w:t>
            </w:r>
          </w:p>
        </w:tc>
        <w:tc>
          <w:tcPr>
            <w:tcW w:w="126" w:type="dxa"/>
            <w:vAlign w:val="bottom"/>
            <w:hideMark/>
          </w:tcPr>
          <w:p w14:paraId="13E5B294"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6E008159" w14:textId="77777777" w:rsidR="00765F1C" w:rsidRDefault="00765F1C">
            <w:pPr>
              <w:rPr>
                <w:rFonts w:ascii="Arial" w:hAnsi="Arial" w:cs="Arial"/>
                <w:sz w:val="20"/>
              </w:rPr>
            </w:pPr>
            <w:r>
              <w:rPr>
                <w:rFonts w:ascii="Arial" w:hAnsi="Arial" w:cs="Arial"/>
                <w:b/>
                <w:bCs/>
                <w:sz w:val="20"/>
              </w:rPr>
              <w:t>February 20, 2025</w:t>
            </w:r>
          </w:p>
        </w:tc>
        <w:tc>
          <w:tcPr>
            <w:tcW w:w="126" w:type="dxa"/>
            <w:vAlign w:val="bottom"/>
            <w:hideMark/>
          </w:tcPr>
          <w:p w14:paraId="246F2C4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58020D22" w14:textId="77777777" w:rsidR="00765F1C" w:rsidRDefault="00765F1C">
            <w:pPr>
              <w:rPr>
                <w:rFonts w:ascii="Arial" w:hAnsi="Arial" w:cs="Arial"/>
                <w:sz w:val="20"/>
              </w:rPr>
            </w:pPr>
            <w:r>
              <w:rPr>
                <w:rFonts w:ascii="Arial" w:hAnsi="Arial" w:cs="Arial"/>
                <w:b/>
                <w:bCs/>
                <w:sz w:val="20"/>
              </w:rPr>
              <w:t>March 13, 2025</w:t>
            </w:r>
          </w:p>
        </w:tc>
        <w:tc>
          <w:tcPr>
            <w:tcW w:w="113" w:type="dxa"/>
            <w:vAlign w:val="bottom"/>
            <w:hideMark/>
          </w:tcPr>
          <w:p w14:paraId="61BEC8C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6F29B563" w14:textId="77777777" w:rsidR="00765F1C" w:rsidRDefault="00765F1C">
            <w:pPr>
              <w:rPr>
                <w:rFonts w:ascii="Arial" w:hAnsi="Arial" w:cs="Arial"/>
                <w:sz w:val="20"/>
              </w:rPr>
            </w:pPr>
            <w:r>
              <w:rPr>
                <w:rFonts w:ascii="Arial" w:hAnsi="Arial" w:cs="Arial"/>
                <w:b/>
                <w:bCs/>
                <w:sz w:val="20"/>
              </w:rPr>
              <w:t> </w:t>
            </w:r>
          </w:p>
        </w:tc>
        <w:tc>
          <w:tcPr>
            <w:tcW w:w="739" w:type="dxa"/>
            <w:vAlign w:val="bottom"/>
            <w:hideMark/>
          </w:tcPr>
          <w:p w14:paraId="2E208629" w14:textId="77777777" w:rsidR="00765F1C" w:rsidRDefault="00765F1C">
            <w:pPr>
              <w:jc w:val="right"/>
              <w:rPr>
                <w:rFonts w:ascii="Arial" w:hAnsi="Arial" w:cs="Arial"/>
                <w:sz w:val="20"/>
              </w:rPr>
            </w:pPr>
            <w:r>
              <w:rPr>
                <w:rFonts w:ascii="Arial" w:hAnsi="Arial" w:cs="Arial"/>
                <w:b/>
                <w:bCs/>
                <w:sz w:val="20"/>
              </w:rPr>
              <w:t>0.83</w:t>
            </w:r>
          </w:p>
        </w:tc>
        <w:tc>
          <w:tcPr>
            <w:tcW w:w="80" w:type="dxa"/>
            <w:noWrap/>
            <w:vAlign w:val="bottom"/>
            <w:hideMark/>
          </w:tcPr>
          <w:p w14:paraId="30C79BA7" w14:textId="77777777" w:rsidR="00765F1C" w:rsidRDefault="00765F1C">
            <w:pPr>
              <w:rPr>
                <w:rFonts w:ascii="Arial" w:hAnsi="Arial" w:cs="Arial"/>
                <w:sz w:val="20"/>
              </w:rPr>
            </w:pPr>
            <w:r>
              <w:rPr>
                <w:rFonts w:ascii="Arial" w:hAnsi="Arial" w:cs="Arial"/>
                <w:b/>
                <w:bCs/>
                <w:sz w:val="20"/>
              </w:rPr>
              <w:t> </w:t>
            </w:r>
          </w:p>
        </w:tc>
        <w:tc>
          <w:tcPr>
            <w:tcW w:w="113" w:type="dxa"/>
            <w:vAlign w:val="bottom"/>
            <w:hideMark/>
          </w:tcPr>
          <w:p w14:paraId="74AB177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62AFA969" w14:textId="77777777" w:rsidR="00765F1C" w:rsidRDefault="00765F1C">
            <w:pPr>
              <w:rPr>
                <w:rFonts w:ascii="Arial" w:hAnsi="Arial" w:cs="Arial"/>
                <w:sz w:val="20"/>
              </w:rPr>
            </w:pPr>
            <w:r>
              <w:rPr>
                <w:rFonts w:ascii="Arial" w:hAnsi="Arial" w:cs="Arial"/>
                <w:b/>
                <w:bCs/>
                <w:sz w:val="20"/>
              </w:rPr>
              <w:t> </w:t>
            </w:r>
          </w:p>
        </w:tc>
        <w:tc>
          <w:tcPr>
            <w:tcW w:w="910" w:type="dxa"/>
            <w:vAlign w:val="bottom"/>
            <w:hideMark/>
          </w:tcPr>
          <w:p w14:paraId="08030D1F" w14:textId="77777777" w:rsidR="00765F1C" w:rsidRDefault="00765F1C">
            <w:pPr>
              <w:jc w:val="right"/>
              <w:rPr>
                <w:rFonts w:ascii="Arial" w:hAnsi="Arial" w:cs="Arial"/>
                <w:sz w:val="20"/>
              </w:rPr>
            </w:pPr>
            <w:r>
              <w:rPr>
                <w:rFonts w:ascii="Arial" w:hAnsi="Arial" w:cs="Arial"/>
                <w:b/>
                <w:bCs/>
                <w:sz w:val="20"/>
              </w:rPr>
              <w:t>6,169</w:t>
            </w:r>
          </w:p>
        </w:tc>
        <w:tc>
          <w:tcPr>
            <w:tcW w:w="80" w:type="dxa"/>
            <w:noWrap/>
            <w:vAlign w:val="bottom"/>
            <w:hideMark/>
          </w:tcPr>
          <w:p w14:paraId="781B07EB" w14:textId="77777777" w:rsidR="00765F1C" w:rsidRDefault="00765F1C">
            <w:pPr>
              <w:rPr>
                <w:rFonts w:ascii="Arial" w:hAnsi="Arial" w:cs="Arial"/>
                <w:sz w:val="20"/>
              </w:rPr>
            </w:pPr>
            <w:r>
              <w:rPr>
                <w:rFonts w:ascii="Arial" w:hAnsi="Arial" w:cs="Arial"/>
                <w:b/>
                <w:bCs/>
                <w:sz w:val="20"/>
              </w:rPr>
              <w:t> </w:t>
            </w:r>
          </w:p>
        </w:tc>
      </w:tr>
      <w:tr w:rsidR="00765F1C" w14:paraId="1AA6178B" w14:textId="77777777" w:rsidTr="00621FA1">
        <w:trPr>
          <w:cantSplit/>
          <w:jc w:val="center"/>
        </w:trPr>
        <w:tc>
          <w:tcPr>
            <w:tcW w:w="3195" w:type="dxa"/>
            <w:hideMark/>
          </w:tcPr>
          <w:p w14:paraId="1E28D3A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March 11, 2025</w:t>
            </w:r>
          </w:p>
        </w:tc>
        <w:tc>
          <w:tcPr>
            <w:tcW w:w="126" w:type="dxa"/>
            <w:vAlign w:val="bottom"/>
            <w:hideMark/>
          </w:tcPr>
          <w:p w14:paraId="1F4D119A"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6AA9098C" w14:textId="77777777" w:rsidR="00765F1C" w:rsidRDefault="00765F1C">
            <w:pPr>
              <w:rPr>
                <w:rFonts w:ascii="Arial" w:hAnsi="Arial" w:cs="Arial"/>
                <w:sz w:val="20"/>
              </w:rPr>
            </w:pPr>
            <w:r>
              <w:rPr>
                <w:rFonts w:ascii="Arial" w:hAnsi="Arial" w:cs="Arial"/>
                <w:b/>
                <w:bCs/>
                <w:sz w:val="20"/>
              </w:rPr>
              <w:t>May 15, 2025</w:t>
            </w:r>
          </w:p>
        </w:tc>
        <w:tc>
          <w:tcPr>
            <w:tcW w:w="126" w:type="dxa"/>
            <w:vAlign w:val="bottom"/>
            <w:hideMark/>
          </w:tcPr>
          <w:p w14:paraId="71E0406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4314D6D6" w14:textId="77777777" w:rsidR="00765F1C" w:rsidRDefault="00765F1C">
            <w:pPr>
              <w:rPr>
                <w:rFonts w:ascii="Arial" w:hAnsi="Arial" w:cs="Arial"/>
                <w:sz w:val="20"/>
              </w:rPr>
            </w:pPr>
            <w:r>
              <w:rPr>
                <w:rFonts w:ascii="Arial" w:hAnsi="Arial" w:cs="Arial"/>
                <w:b/>
                <w:bCs/>
                <w:sz w:val="20"/>
              </w:rPr>
              <w:t>June 12, 2025</w:t>
            </w:r>
          </w:p>
        </w:tc>
        <w:tc>
          <w:tcPr>
            <w:tcW w:w="113" w:type="dxa"/>
            <w:vAlign w:val="bottom"/>
            <w:hideMark/>
          </w:tcPr>
          <w:p w14:paraId="1182BAF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5F4B6CCC" w14:textId="77777777" w:rsidR="00765F1C" w:rsidRDefault="00765F1C">
            <w:pPr>
              <w:rPr>
                <w:rFonts w:ascii="Arial" w:hAnsi="Arial" w:cs="Arial"/>
                <w:sz w:val="20"/>
              </w:rPr>
            </w:pPr>
            <w:r>
              <w:rPr>
                <w:rFonts w:ascii="Arial" w:hAnsi="Arial" w:cs="Arial"/>
                <w:b/>
                <w:bCs/>
                <w:sz w:val="20"/>
              </w:rPr>
              <w:t> </w:t>
            </w:r>
          </w:p>
        </w:tc>
        <w:tc>
          <w:tcPr>
            <w:tcW w:w="739" w:type="dxa"/>
            <w:vAlign w:val="bottom"/>
            <w:hideMark/>
          </w:tcPr>
          <w:p w14:paraId="6B99AA7E" w14:textId="77777777" w:rsidR="00765F1C" w:rsidRDefault="00765F1C">
            <w:pPr>
              <w:jc w:val="right"/>
              <w:rPr>
                <w:rFonts w:ascii="Arial" w:hAnsi="Arial" w:cs="Arial"/>
                <w:sz w:val="20"/>
              </w:rPr>
            </w:pPr>
            <w:r>
              <w:rPr>
                <w:rFonts w:ascii="Arial" w:hAnsi="Arial" w:cs="Arial"/>
                <w:b/>
                <w:bCs/>
                <w:sz w:val="20"/>
              </w:rPr>
              <w:t>0.83</w:t>
            </w:r>
          </w:p>
        </w:tc>
        <w:tc>
          <w:tcPr>
            <w:tcW w:w="80" w:type="dxa"/>
            <w:noWrap/>
            <w:vAlign w:val="bottom"/>
            <w:hideMark/>
          </w:tcPr>
          <w:p w14:paraId="012EA28E" w14:textId="77777777" w:rsidR="00765F1C" w:rsidRDefault="00765F1C">
            <w:pPr>
              <w:rPr>
                <w:rFonts w:ascii="Arial" w:hAnsi="Arial" w:cs="Arial"/>
                <w:sz w:val="20"/>
              </w:rPr>
            </w:pPr>
            <w:r>
              <w:rPr>
                <w:rFonts w:ascii="Arial" w:hAnsi="Arial" w:cs="Arial"/>
                <w:b/>
                <w:bCs/>
                <w:sz w:val="20"/>
              </w:rPr>
              <w:t> </w:t>
            </w:r>
          </w:p>
        </w:tc>
        <w:tc>
          <w:tcPr>
            <w:tcW w:w="113" w:type="dxa"/>
            <w:vAlign w:val="bottom"/>
            <w:hideMark/>
          </w:tcPr>
          <w:p w14:paraId="751EE1F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3CCF023E" w14:textId="77777777" w:rsidR="00765F1C" w:rsidRDefault="00765F1C">
            <w:pPr>
              <w:rPr>
                <w:rFonts w:ascii="Arial" w:hAnsi="Arial" w:cs="Arial"/>
                <w:sz w:val="20"/>
              </w:rPr>
            </w:pPr>
            <w:r>
              <w:rPr>
                <w:rFonts w:ascii="Arial" w:hAnsi="Arial" w:cs="Arial"/>
                <w:b/>
                <w:bCs/>
                <w:sz w:val="20"/>
              </w:rPr>
              <w:t> </w:t>
            </w:r>
          </w:p>
        </w:tc>
        <w:tc>
          <w:tcPr>
            <w:tcW w:w="910" w:type="dxa"/>
            <w:vAlign w:val="bottom"/>
            <w:hideMark/>
          </w:tcPr>
          <w:p w14:paraId="6C95D72B" w14:textId="77777777" w:rsidR="00765F1C" w:rsidRDefault="00765F1C">
            <w:pPr>
              <w:jc w:val="right"/>
              <w:rPr>
                <w:rFonts w:ascii="Arial" w:hAnsi="Arial" w:cs="Arial"/>
                <w:sz w:val="20"/>
              </w:rPr>
            </w:pPr>
            <w:r>
              <w:rPr>
                <w:rFonts w:ascii="Arial" w:hAnsi="Arial" w:cs="Arial"/>
                <w:b/>
                <w:bCs/>
                <w:sz w:val="20"/>
              </w:rPr>
              <w:t>6,169</w:t>
            </w:r>
          </w:p>
        </w:tc>
        <w:tc>
          <w:tcPr>
            <w:tcW w:w="80" w:type="dxa"/>
            <w:noWrap/>
            <w:vAlign w:val="bottom"/>
            <w:hideMark/>
          </w:tcPr>
          <w:p w14:paraId="4B6C73DF" w14:textId="77777777" w:rsidR="00765F1C" w:rsidRDefault="00765F1C">
            <w:pPr>
              <w:rPr>
                <w:rFonts w:ascii="Arial" w:hAnsi="Arial" w:cs="Arial"/>
                <w:sz w:val="20"/>
              </w:rPr>
            </w:pPr>
            <w:r>
              <w:rPr>
                <w:rFonts w:ascii="Arial" w:hAnsi="Arial" w:cs="Arial"/>
                <w:b/>
                <w:bCs/>
                <w:sz w:val="20"/>
              </w:rPr>
              <w:t> </w:t>
            </w:r>
          </w:p>
        </w:tc>
      </w:tr>
      <w:tr w:rsidR="00765F1C" w14:paraId="2FCEA3C1" w14:textId="77777777" w:rsidTr="00621FA1">
        <w:trPr>
          <w:cantSplit/>
          <w:jc w:val="center"/>
        </w:trPr>
        <w:tc>
          <w:tcPr>
            <w:tcW w:w="3195" w:type="dxa"/>
            <w:hideMark/>
          </w:tcPr>
          <w:p w14:paraId="70E1E7B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b/>
                <w:bCs/>
                <w:sz w:val="20"/>
                <w:szCs w:val="20"/>
              </w:rPr>
              <w:t>June 10, 2025</w:t>
            </w:r>
          </w:p>
        </w:tc>
        <w:tc>
          <w:tcPr>
            <w:tcW w:w="126" w:type="dxa"/>
            <w:vAlign w:val="bottom"/>
            <w:hideMark/>
          </w:tcPr>
          <w:p w14:paraId="258253FC"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13DCA691" w14:textId="77777777" w:rsidR="00765F1C" w:rsidRDefault="00765F1C">
            <w:pPr>
              <w:rPr>
                <w:rFonts w:ascii="Arial" w:hAnsi="Arial" w:cs="Arial"/>
                <w:sz w:val="20"/>
              </w:rPr>
            </w:pPr>
            <w:r>
              <w:rPr>
                <w:rFonts w:ascii="Arial" w:hAnsi="Arial" w:cs="Arial"/>
                <w:b/>
                <w:bCs/>
                <w:sz w:val="20"/>
              </w:rPr>
              <w:t>August 21, 2025</w:t>
            </w:r>
          </w:p>
        </w:tc>
        <w:tc>
          <w:tcPr>
            <w:tcW w:w="126" w:type="dxa"/>
            <w:vAlign w:val="bottom"/>
            <w:hideMark/>
          </w:tcPr>
          <w:p w14:paraId="12EECF1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6E8C351E" w14:textId="77777777" w:rsidR="00765F1C" w:rsidRDefault="00765F1C">
            <w:pPr>
              <w:rPr>
                <w:rFonts w:ascii="Arial" w:hAnsi="Arial" w:cs="Arial"/>
                <w:sz w:val="20"/>
              </w:rPr>
            </w:pPr>
            <w:r>
              <w:rPr>
                <w:rFonts w:ascii="Arial" w:hAnsi="Arial" w:cs="Arial"/>
                <w:b/>
                <w:bCs/>
                <w:sz w:val="20"/>
              </w:rPr>
              <w:t>September 11, 2025</w:t>
            </w:r>
          </w:p>
        </w:tc>
        <w:tc>
          <w:tcPr>
            <w:tcW w:w="113" w:type="dxa"/>
            <w:vAlign w:val="bottom"/>
            <w:hideMark/>
          </w:tcPr>
          <w:p w14:paraId="13DEB8D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6265A3CF" w14:textId="77777777" w:rsidR="00765F1C" w:rsidRDefault="00765F1C">
            <w:pPr>
              <w:rPr>
                <w:rFonts w:ascii="Arial" w:hAnsi="Arial" w:cs="Arial"/>
                <w:sz w:val="20"/>
              </w:rPr>
            </w:pPr>
            <w:r>
              <w:rPr>
                <w:rFonts w:ascii="Arial" w:hAnsi="Arial" w:cs="Arial"/>
                <w:b/>
                <w:bCs/>
                <w:sz w:val="20"/>
              </w:rPr>
              <w:t> </w:t>
            </w:r>
          </w:p>
        </w:tc>
        <w:tc>
          <w:tcPr>
            <w:tcW w:w="739" w:type="dxa"/>
            <w:vAlign w:val="bottom"/>
            <w:hideMark/>
          </w:tcPr>
          <w:p w14:paraId="704A33A2" w14:textId="77777777" w:rsidR="00765F1C" w:rsidRDefault="00765F1C">
            <w:pPr>
              <w:jc w:val="right"/>
              <w:rPr>
                <w:rFonts w:ascii="Arial" w:hAnsi="Arial" w:cs="Arial"/>
                <w:sz w:val="20"/>
              </w:rPr>
            </w:pPr>
            <w:r>
              <w:rPr>
                <w:rFonts w:ascii="Arial" w:hAnsi="Arial" w:cs="Arial"/>
                <w:b/>
                <w:bCs/>
                <w:sz w:val="20"/>
              </w:rPr>
              <w:t>0.83</w:t>
            </w:r>
          </w:p>
        </w:tc>
        <w:tc>
          <w:tcPr>
            <w:tcW w:w="80" w:type="dxa"/>
            <w:noWrap/>
            <w:vAlign w:val="bottom"/>
            <w:hideMark/>
          </w:tcPr>
          <w:p w14:paraId="69ABBC38" w14:textId="77777777" w:rsidR="00765F1C" w:rsidRDefault="00765F1C">
            <w:pPr>
              <w:rPr>
                <w:rFonts w:ascii="Arial" w:hAnsi="Arial" w:cs="Arial"/>
                <w:sz w:val="20"/>
              </w:rPr>
            </w:pPr>
            <w:r>
              <w:rPr>
                <w:rFonts w:ascii="Arial" w:hAnsi="Arial" w:cs="Arial"/>
                <w:b/>
                <w:bCs/>
                <w:sz w:val="20"/>
              </w:rPr>
              <w:t> </w:t>
            </w:r>
          </w:p>
        </w:tc>
        <w:tc>
          <w:tcPr>
            <w:tcW w:w="113" w:type="dxa"/>
            <w:vAlign w:val="bottom"/>
            <w:hideMark/>
          </w:tcPr>
          <w:p w14:paraId="7C609F9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21D819C3" w14:textId="77777777" w:rsidR="00765F1C" w:rsidRDefault="00765F1C">
            <w:pPr>
              <w:rPr>
                <w:rFonts w:ascii="Arial" w:hAnsi="Arial" w:cs="Arial"/>
                <w:sz w:val="20"/>
              </w:rPr>
            </w:pPr>
            <w:r>
              <w:rPr>
                <w:rFonts w:ascii="Arial" w:hAnsi="Arial" w:cs="Arial"/>
                <w:b/>
                <w:bCs/>
                <w:sz w:val="20"/>
              </w:rPr>
              <w:t> </w:t>
            </w:r>
          </w:p>
        </w:tc>
        <w:tc>
          <w:tcPr>
            <w:tcW w:w="910" w:type="dxa"/>
            <w:vAlign w:val="bottom"/>
            <w:hideMark/>
          </w:tcPr>
          <w:p w14:paraId="7A610B81" w14:textId="77777777" w:rsidR="00765F1C" w:rsidRDefault="00765F1C">
            <w:pPr>
              <w:jc w:val="right"/>
              <w:rPr>
                <w:rFonts w:ascii="Arial" w:hAnsi="Arial" w:cs="Arial"/>
                <w:sz w:val="20"/>
              </w:rPr>
            </w:pPr>
            <w:r>
              <w:rPr>
                <w:rFonts w:ascii="Arial" w:hAnsi="Arial" w:cs="Arial"/>
                <w:b/>
                <w:bCs/>
                <w:sz w:val="20"/>
              </w:rPr>
              <w:t>6,170</w:t>
            </w:r>
          </w:p>
        </w:tc>
        <w:tc>
          <w:tcPr>
            <w:tcW w:w="80" w:type="dxa"/>
            <w:noWrap/>
            <w:vAlign w:val="bottom"/>
            <w:hideMark/>
          </w:tcPr>
          <w:p w14:paraId="78034082" w14:textId="77777777" w:rsidR="00765F1C" w:rsidRDefault="00765F1C">
            <w:pPr>
              <w:rPr>
                <w:rFonts w:ascii="Arial" w:hAnsi="Arial" w:cs="Arial"/>
                <w:sz w:val="20"/>
              </w:rPr>
            </w:pPr>
            <w:r>
              <w:rPr>
                <w:rFonts w:ascii="Arial" w:hAnsi="Arial" w:cs="Arial"/>
                <w:b/>
                <w:bCs/>
                <w:sz w:val="20"/>
              </w:rPr>
              <w:t> </w:t>
            </w:r>
          </w:p>
        </w:tc>
      </w:tr>
      <w:tr w:rsidR="00765F1C" w:rsidRPr="008B1B5B" w14:paraId="3A77CC09" w14:textId="77777777" w:rsidTr="00621FA1">
        <w:trPr>
          <w:cantSplit/>
          <w:jc w:val="center"/>
        </w:trPr>
        <w:tc>
          <w:tcPr>
            <w:tcW w:w="9489" w:type="dxa"/>
            <w:gridSpan w:val="8"/>
            <w:vAlign w:val="bottom"/>
            <w:hideMark/>
          </w:tcPr>
          <w:p w14:paraId="256CE594"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 w:type="dxa"/>
            <w:vAlign w:val="bottom"/>
            <w:hideMark/>
          </w:tcPr>
          <w:p w14:paraId="5DB016A9" w14:textId="77777777" w:rsidR="00765F1C" w:rsidRPr="008B1B5B" w:rsidRDefault="00765F1C">
            <w:pPr>
              <w:rPr>
                <w:rFonts w:ascii="Arial" w:hAnsi="Arial" w:cs="Arial"/>
                <w:sz w:val="2"/>
                <w:szCs w:val="2"/>
              </w:rPr>
            </w:pPr>
          </w:p>
        </w:tc>
        <w:tc>
          <w:tcPr>
            <w:tcW w:w="113" w:type="dxa"/>
            <w:vAlign w:val="bottom"/>
            <w:hideMark/>
          </w:tcPr>
          <w:p w14:paraId="47623E91"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1F070D1B"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10" w:type="dxa"/>
            <w:vAlign w:val="bottom"/>
            <w:hideMark/>
          </w:tcPr>
          <w:p w14:paraId="6C8E82C6"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 w:type="dxa"/>
            <w:vAlign w:val="bottom"/>
            <w:hideMark/>
          </w:tcPr>
          <w:p w14:paraId="323BC816" w14:textId="77777777" w:rsidR="00765F1C" w:rsidRPr="008B1B5B" w:rsidRDefault="00765F1C">
            <w:pPr>
              <w:rPr>
                <w:rFonts w:ascii="Arial" w:hAnsi="Arial" w:cs="Arial"/>
                <w:sz w:val="2"/>
                <w:szCs w:val="2"/>
              </w:rPr>
            </w:pPr>
          </w:p>
        </w:tc>
      </w:tr>
      <w:tr w:rsidR="00765F1C" w14:paraId="0E0B639B" w14:textId="77777777" w:rsidTr="00621FA1">
        <w:trPr>
          <w:cantSplit/>
          <w:jc w:val="center"/>
        </w:trPr>
        <w:tc>
          <w:tcPr>
            <w:tcW w:w="3195" w:type="dxa"/>
            <w:vAlign w:val="bottom"/>
            <w:hideMark/>
          </w:tcPr>
          <w:p w14:paraId="20DB3928"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b/>
                <w:bCs/>
                <w:sz w:val="20"/>
                <w:szCs w:val="20"/>
              </w:rPr>
              <w:t>Total</w:t>
            </w:r>
          </w:p>
        </w:tc>
        <w:tc>
          <w:tcPr>
            <w:tcW w:w="126" w:type="dxa"/>
            <w:vAlign w:val="bottom"/>
            <w:hideMark/>
          </w:tcPr>
          <w:p w14:paraId="152C7CBD"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66BA23E4"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DFFDBBD" w14:textId="77777777" w:rsidR="00765F1C"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2B9DA971" w14:textId="77777777" w:rsidR="00765F1C" w:rsidRDefault="00765F1C">
            <w:pPr>
              <w:pStyle w:val="la2"/>
              <w:rPr>
                <w:rFonts w:ascii="Arial" w:hAnsi="Arial" w:cs="Arial"/>
                <w:sz w:val="20"/>
                <w:szCs w:val="20"/>
              </w:rPr>
            </w:pPr>
            <w:r>
              <w:rPr>
                <w:rFonts w:ascii="Arial" w:hAnsi="Arial" w:cs="Arial"/>
                <w:sz w:val="20"/>
                <w:szCs w:val="20"/>
              </w:rPr>
              <w:t> </w:t>
            </w:r>
          </w:p>
        </w:tc>
        <w:tc>
          <w:tcPr>
            <w:tcW w:w="113" w:type="dxa"/>
            <w:vAlign w:val="bottom"/>
            <w:hideMark/>
          </w:tcPr>
          <w:p w14:paraId="5A7A2E57" w14:textId="77777777" w:rsidR="00765F1C"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1C5094BA" w14:textId="77777777" w:rsidR="00765F1C" w:rsidRDefault="00765F1C">
            <w:pPr>
              <w:rPr>
                <w:rFonts w:ascii="Arial" w:hAnsi="Arial" w:cs="Arial"/>
                <w:sz w:val="20"/>
              </w:rPr>
            </w:pPr>
            <w:r>
              <w:rPr>
                <w:rFonts w:ascii="Arial" w:hAnsi="Arial" w:cs="Arial"/>
                <w:b/>
                <w:bCs/>
                <w:sz w:val="20"/>
              </w:rPr>
              <w:t>$</w:t>
            </w:r>
          </w:p>
        </w:tc>
        <w:tc>
          <w:tcPr>
            <w:tcW w:w="739" w:type="dxa"/>
            <w:vAlign w:val="bottom"/>
            <w:hideMark/>
          </w:tcPr>
          <w:p w14:paraId="5A66643B" w14:textId="77777777" w:rsidR="00765F1C" w:rsidRDefault="00765F1C">
            <w:pPr>
              <w:jc w:val="right"/>
              <w:rPr>
                <w:rFonts w:ascii="Arial" w:hAnsi="Arial" w:cs="Arial"/>
                <w:sz w:val="20"/>
              </w:rPr>
            </w:pPr>
            <w:r>
              <w:rPr>
                <w:rFonts w:ascii="Arial" w:hAnsi="Arial" w:cs="Arial"/>
                <w:b/>
                <w:bCs/>
                <w:sz w:val="20"/>
              </w:rPr>
              <w:t>3.32</w:t>
            </w:r>
          </w:p>
        </w:tc>
        <w:tc>
          <w:tcPr>
            <w:tcW w:w="80" w:type="dxa"/>
            <w:noWrap/>
            <w:vAlign w:val="bottom"/>
            <w:hideMark/>
          </w:tcPr>
          <w:p w14:paraId="25202246" w14:textId="77777777" w:rsidR="00765F1C" w:rsidRDefault="00765F1C">
            <w:pPr>
              <w:rPr>
                <w:rFonts w:ascii="Arial" w:hAnsi="Arial" w:cs="Arial"/>
                <w:sz w:val="20"/>
              </w:rPr>
            </w:pPr>
            <w:r>
              <w:rPr>
                <w:rFonts w:ascii="Arial" w:hAnsi="Arial" w:cs="Arial"/>
                <w:b/>
                <w:bCs/>
                <w:sz w:val="20"/>
              </w:rPr>
              <w:t> </w:t>
            </w:r>
          </w:p>
        </w:tc>
        <w:tc>
          <w:tcPr>
            <w:tcW w:w="113" w:type="dxa"/>
            <w:vAlign w:val="bottom"/>
            <w:hideMark/>
          </w:tcPr>
          <w:p w14:paraId="5CCF8E0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21897286" w14:textId="77777777" w:rsidR="00765F1C" w:rsidRDefault="00765F1C">
            <w:pPr>
              <w:rPr>
                <w:rFonts w:ascii="Arial" w:hAnsi="Arial" w:cs="Arial"/>
                <w:sz w:val="20"/>
              </w:rPr>
            </w:pPr>
            <w:r>
              <w:rPr>
                <w:rFonts w:ascii="Arial" w:hAnsi="Arial" w:cs="Arial"/>
                <w:b/>
                <w:bCs/>
                <w:sz w:val="20"/>
              </w:rPr>
              <w:t>$</w:t>
            </w:r>
          </w:p>
        </w:tc>
        <w:tc>
          <w:tcPr>
            <w:tcW w:w="910" w:type="dxa"/>
            <w:vAlign w:val="bottom"/>
            <w:hideMark/>
          </w:tcPr>
          <w:p w14:paraId="30FB4470" w14:textId="77777777" w:rsidR="00765F1C" w:rsidRDefault="00765F1C">
            <w:pPr>
              <w:jc w:val="right"/>
              <w:rPr>
                <w:rFonts w:ascii="Arial" w:hAnsi="Arial" w:cs="Arial"/>
                <w:sz w:val="20"/>
              </w:rPr>
            </w:pPr>
            <w:r>
              <w:rPr>
                <w:rFonts w:ascii="Arial" w:hAnsi="Arial" w:cs="Arial"/>
                <w:b/>
                <w:bCs/>
                <w:sz w:val="20"/>
              </w:rPr>
              <w:t>24,678</w:t>
            </w:r>
          </w:p>
        </w:tc>
        <w:tc>
          <w:tcPr>
            <w:tcW w:w="80" w:type="dxa"/>
            <w:noWrap/>
            <w:vAlign w:val="bottom"/>
            <w:hideMark/>
          </w:tcPr>
          <w:p w14:paraId="327D5AA6" w14:textId="77777777" w:rsidR="00765F1C" w:rsidRDefault="00765F1C">
            <w:pPr>
              <w:rPr>
                <w:rFonts w:ascii="Arial" w:hAnsi="Arial" w:cs="Arial"/>
                <w:sz w:val="20"/>
              </w:rPr>
            </w:pPr>
            <w:r>
              <w:rPr>
                <w:rFonts w:ascii="Arial" w:hAnsi="Arial" w:cs="Arial"/>
                <w:b/>
                <w:bCs/>
                <w:sz w:val="20"/>
              </w:rPr>
              <w:t> </w:t>
            </w:r>
          </w:p>
        </w:tc>
      </w:tr>
      <w:tr w:rsidR="00765F1C" w:rsidRPr="008B1B5B" w14:paraId="3CC8C581" w14:textId="77777777" w:rsidTr="00621FA1">
        <w:trPr>
          <w:cantSplit/>
          <w:jc w:val="center"/>
        </w:trPr>
        <w:tc>
          <w:tcPr>
            <w:tcW w:w="3195" w:type="dxa"/>
            <w:vAlign w:val="bottom"/>
            <w:hideMark/>
          </w:tcPr>
          <w:p w14:paraId="65F8E7DB"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18E39F6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663" w:type="dxa"/>
            <w:vAlign w:val="bottom"/>
            <w:hideMark/>
          </w:tcPr>
          <w:p w14:paraId="6F66893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4BAA93D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84" w:type="dxa"/>
            <w:vAlign w:val="bottom"/>
            <w:hideMark/>
          </w:tcPr>
          <w:p w14:paraId="69F673F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3" w:type="dxa"/>
            <w:vAlign w:val="bottom"/>
            <w:hideMark/>
          </w:tcPr>
          <w:p w14:paraId="2ECCF61F"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080AE01A"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9" w:type="dxa"/>
            <w:vAlign w:val="bottom"/>
            <w:hideMark/>
          </w:tcPr>
          <w:p w14:paraId="2443FAF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 w:type="dxa"/>
            <w:vAlign w:val="bottom"/>
            <w:hideMark/>
          </w:tcPr>
          <w:p w14:paraId="5EFEE3EA" w14:textId="77777777" w:rsidR="00765F1C" w:rsidRPr="008B1B5B" w:rsidRDefault="00765F1C">
            <w:pPr>
              <w:rPr>
                <w:rFonts w:ascii="Arial" w:hAnsi="Arial" w:cs="Arial"/>
                <w:sz w:val="2"/>
                <w:szCs w:val="2"/>
              </w:rPr>
            </w:pPr>
          </w:p>
        </w:tc>
        <w:tc>
          <w:tcPr>
            <w:tcW w:w="113" w:type="dxa"/>
            <w:vAlign w:val="bottom"/>
            <w:hideMark/>
          </w:tcPr>
          <w:p w14:paraId="737A6537"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3989EDAF"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10" w:type="dxa"/>
            <w:vAlign w:val="bottom"/>
            <w:hideMark/>
          </w:tcPr>
          <w:p w14:paraId="7B703267"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 w:type="dxa"/>
            <w:vAlign w:val="bottom"/>
            <w:hideMark/>
          </w:tcPr>
          <w:p w14:paraId="1A4AA5D6" w14:textId="77777777" w:rsidR="00765F1C" w:rsidRPr="008B1B5B" w:rsidRDefault="00765F1C">
            <w:pPr>
              <w:rPr>
                <w:rFonts w:ascii="Arial" w:hAnsi="Arial" w:cs="Arial"/>
                <w:sz w:val="2"/>
                <w:szCs w:val="2"/>
              </w:rPr>
            </w:pPr>
          </w:p>
        </w:tc>
      </w:tr>
      <w:tr w:rsidR="00765F1C" w14:paraId="1267C381" w14:textId="77777777" w:rsidTr="00621FA1">
        <w:trPr>
          <w:trHeight w:val="75"/>
          <w:jc w:val="center"/>
        </w:trPr>
        <w:tc>
          <w:tcPr>
            <w:tcW w:w="3195" w:type="dxa"/>
            <w:vAlign w:val="center"/>
            <w:hideMark/>
          </w:tcPr>
          <w:p w14:paraId="7D4DB9A1" w14:textId="77777777" w:rsidR="00765F1C" w:rsidRDefault="00765F1C">
            <w:pPr>
              <w:rPr>
                <w:rFonts w:ascii="Arial" w:hAnsi="Arial" w:cs="Arial"/>
                <w:sz w:val="2"/>
                <w:szCs w:val="2"/>
              </w:rPr>
            </w:pPr>
            <w:r>
              <w:rPr>
                <w:rFonts w:ascii="Arial" w:hAnsi="Arial" w:cs="Arial"/>
                <w:sz w:val="2"/>
                <w:szCs w:val="2"/>
              </w:rPr>
              <w:t> </w:t>
            </w:r>
          </w:p>
        </w:tc>
        <w:tc>
          <w:tcPr>
            <w:tcW w:w="2789" w:type="dxa"/>
            <w:gridSpan w:val="2"/>
            <w:vAlign w:val="center"/>
            <w:hideMark/>
          </w:tcPr>
          <w:p w14:paraId="29D7588A" w14:textId="77777777" w:rsidR="00765F1C" w:rsidRDefault="00765F1C">
            <w:pPr>
              <w:rPr>
                <w:rFonts w:ascii="Arial" w:hAnsi="Arial" w:cs="Arial"/>
                <w:sz w:val="2"/>
                <w:szCs w:val="2"/>
              </w:rPr>
            </w:pPr>
            <w:r>
              <w:rPr>
                <w:rFonts w:ascii="Arial" w:hAnsi="Arial" w:cs="Arial"/>
                <w:sz w:val="2"/>
                <w:szCs w:val="2"/>
              </w:rPr>
              <w:t> </w:t>
            </w:r>
          </w:p>
        </w:tc>
        <w:tc>
          <w:tcPr>
            <w:tcW w:w="2510" w:type="dxa"/>
            <w:gridSpan w:val="2"/>
            <w:vAlign w:val="center"/>
            <w:hideMark/>
          </w:tcPr>
          <w:p w14:paraId="456C7422" w14:textId="77777777" w:rsidR="00765F1C" w:rsidRDefault="00765F1C">
            <w:pPr>
              <w:rPr>
                <w:rFonts w:ascii="Arial" w:hAnsi="Arial" w:cs="Arial"/>
                <w:sz w:val="2"/>
                <w:szCs w:val="2"/>
              </w:rPr>
            </w:pPr>
            <w:r>
              <w:rPr>
                <w:rFonts w:ascii="Arial" w:hAnsi="Arial" w:cs="Arial"/>
                <w:sz w:val="2"/>
                <w:szCs w:val="2"/>
              </w:rPr>
              <w:t> </w:t>
            </w:r>
          </w:p>
        </w:tc>
        <w:tc>
          <w:tcPr>
            <w:tcW w:w="1075" w:type="dxa"/>
            <w:gridSpan w:val="4"/>
            <w:vAlign w:val="center"/>
            <w:hideMark/>
          </w:tcPr>
          <w:p w14:paraId="6CB0198F" w14:textId="77777777" w:rsidR="00765F1C" w:rsidRDefault="00765F1C">
            <w:pPr>
              <w:rPr>
                <w:rFonts w:ascii="Arial" w:hAnsi="Arial" w:cs="Arial"/>
                <w:sz w:val="2"/>
                <w:szCs w:val="2"/>
              </w:rPr>
            </w:pPr>
            <w:r>
              <w:rPr>
                <w:rFonts w:ascii="Arial" w:hAnsi="Arial" w:cs="Arial"/>
                <w:sz w:val="2"/>
                <w:szCs w:val="2"/>
              </w:rPr>
              <w:t> </w:t>
            </w:r>
          </w:p>
        </w:tc>
        <w:tc>
          <w:tcPr>
            <w:tcW w:w="1245" w:type="dxa"/>
            <w:gridSpan w:val="4"/>
            <w:vAlign w:val="center"/>
            <w:hideMark/>
          </w:tcPr>
          <w:p w14:paraId="3AD181A7" w14:textId="77777777" w:rsidR="00765F1C" w:rsidRDefault="00765F1C">
            <w:pPr>
              <w:rPr>
                <w:rFonts w:ascii="Arial" w:hAnsi="Arial" w:cs="Arial"/>
                <w:sz w:val="2"/>
                <w:szCs w:val="2"/>
              </w:rPr>
            </w:pPr>
            <w:r>
              <w:rPr>
                <w:rFonts w:ascii="Arial" w:hAnsi="Arial" w:cs="Arial"/>
                <w:sz w:val="2"/>
                <w:szCs w:val="2"/>
              </w:rPr>
              <w:t> </w:t>
            </w:r>
          </w:p>
        </w:tc>
      </w:tr>
      <w:tr w:rsidR="00765F1C" w14:paraId="4B04DA19" w14:textId="77777777" w:rsidTr="00621FA1">
        <w:trPr>
          <w:cantSplit/>
          <w:jc w:val="center"/>
        </w:trPr>
        <w:tc>
          <w:tcPr>
            <w:tcW w:w="3195" w:type="dxa"/>
            <w:hideMark/>
          </w:tcPr>
          <w:p w14:paraId="31C3EB8E"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Fiscal Year 2024</w:t>
            </w:r>
          </w:p>
        </w:tc>
        <w:tc>
          <w:tcPr>
            <w:tcW w:w="126" w:type="dxa"/>
            <w:vAlign w:val="bottom"/>
            <w:hideMark/>
          </w:tcPr>
          <w:p w14:paraId="44306932" w14:textId="77777777" w:rsidR="00765F1C" w:rsidRDefault="00765F1C">
            <w:pPr>
              <w:pStyle w:val="la2"/>
              <w:rPr>
                <w:rFonts w:ascii="Arial" w:hAnsi="Arial" w:cs="Arial"/>
                <w:sz w:val="16"/>
                <w:szCs w:val="16"/>
              </w:rPr>
            </w:pPr>
            <w:r>
              <w:rPr>
                <w:rFonts w:ascii="Arial" w:hAnsi="Arial" w:cs="Arial"/>
                <w:sz w:val="16"/>
                <w:szCs w:val="16"/>
              </w:rPr>
              <w:t>  </w:t>
            </w:r>
          </w:p>
        </w:tc>
        <w:tc>
          <w:tcPr>
            <w:tcW w:w="2663" w:type="dxa"/>
            <w:vAlign w:val="bottom"/>
            <w:hideMark/>
          </w:tcPr>
          <w:p w14:paraId="10408F5D" w14:textId="77777777" w:rsidR="00765F1C" w:rsidRDefault="00765F1C">
            <w:pPr>
              <w:pStyle w:val="la2"/>
              <w:rPr>
                <w:rFonts w:ascii="Arial" w:hAnsi="Arial" w:cs="Arial"/>
                <w:sz w:val="16"/>
                <w:szCs w:val="16"/>
              </w:rPr>
            </w:pPr>
            <w:r>
              <w:rPr>
                <w:rFonts w:ascii="Arial" w:hAnsi="Arial" w:cs="Arial"/>
                <w:sz w:val="16"/>
                <w:szCs w:val="16"/>
              </w:rPr>
              <w:t> </w:t>
            </w:r>
          </w:p>
        </w:tc>
        <w:tc>
          <w:tcPr>
            <w:tcW w:w="126" w:type="dxa"/>
            <w:vAlign w:val="bottom"/>
            <w:hideMark/>
          </w:tcPr>
          <w:p w14:paraId="17C8A15A" w14:textId="77777777" w:rsidR="00765F1C" w:rsidRDefault="00765F1C">
            <w:pPr>
              <w:pStyle w:val="la2"/>
              <w:rPr>
                <w:rFonts w:ascii="Arial" w:hAnsi="Arial" w:cs="Arial"/>
                <w:sz w:val="16"/>
                <w:szCs w:val="16"/>
              </w:rPr>
            </w:pPr>
            <w:r>
              <w:rPr>
                <w:rFonts w:ascii="Arial" w:hAnsi="Arial" w:cs="Arial"/>
                <w:sz w:val="16"/>
                <w:szCs w:val="16"/>
              </w:rPr>
              <w:t>  </w:t>
            </w:r>
          </w:p>
        </w:tc>
        <w:tc>
          <w:tcPr>
            <w:tcW w:w="2384" w:type="dxa"/>
            <w:vAlign w:val="bottom"/>
            <w:hideMark/>
          </w:tcPr>
          <w:p w14:paraId="06E2C6E0" w14:textId="77777777" w:rsidR="00765F1C" w:rsidRDefault="00765F1C">
            <w:pPr>
              <w:pStyle w:val="la2"/>
              <w:rPr>
                <w:rFonts w:ascii="Arial" w:hAnsi="Arial" w:cs="Arial"/>
                <w:sz w:val="16"/>
                <w:szCs w:val="16"/>
              </w:rPr>
            </w:pPr>
            <w:r>
              <w:rPr>
                <w:rFonts w:ascii="Arial" w:hAnsi="Arial" w:cs="Arial"/>
                <w:sz w:val="16"/>
                <w:szCs w:val="16"/>
              </w:rPr>
              <w:t> </w:t>
            </w:r>
          </w:p>
        </w:tc>
        <w:tc>
          <w:tcPr>
            <w:tcW w:w="113" w:type="dxa"/>
            <w:vAlign w:val="bottom"/>
            <w:hideMark/>
          </w:tcPr>
          <w:p w14:paraId="44F4364C" w14:textId="77777777" w:rsidR="00765F1C" w:rsidRDefault="00765F1C">
            <w:pPr>
              <w:pStyle w:val="la2"/>
              <w:rPr>
                <w:rFonts w:ascii="Arial" w:hAnsi="Arial" w:cs="Arial"/>
                <w:sz w:val="16"/>
                <w:szCs w:val="16"/>
              </w:rPr>
            </w:pPr>
            <w:r>
              <w:rPr>
                <w:rFonts w:ascii="Arial" w:hAnsi="Arial" w:cs="Arial"/>
                <w:sz w:val="16"/>
                <w:szCs w:val="16"/>
              </w:rPr>
              <w:t> </w:t>
            </w:r>
          </w:p>
        </w:tc>
        <w:tc>
          <w:tcPr>
            <w:tcW w:w="143" w:type="dxa"/>
            <w:vAlign w:val="bottom"/>
            <w:hideMark/>
          </w:tcPr>
          <w:p w14:paraId="67D3E0EB" w14:textId="77777777" w:rsidR="00765F1C" w:rsidRDefault="00765F1C">
            <w:pPr>
              <w:pStyle w:val="la2"/>
              <w:rPr>
                <w:rFonts w:ascii="Arial" w:hAnsi="Arial" w:cs="Arial"/>
                <w:sz w:val="16"/>
                <w:szCs w:val="16"/>
              </w:rPr>
            </w:pPr>
            <w:r>
              <w:rPr>
                <w:rFonts w:ascii="Arial" w:hAnsi="Arial" w:cs="Arial"/>
                <w:sz w:val="16"/>
                <w:szCs w:val="16"/>
              </w:rPr>
              <w:t> </w:t>
            </w:r>
          </w:p>
        </w:tc>
        <w:tc>
          <w:tcPr>
            <w:tcW w:w="739" w:type="dxa"/>
            <w:vAlign w:val="bottom"/>
            <w:hideMark/>
          </w:tcPr>
          <w:p w14:paraId="46687302" w14:textId="77777777" w:rsidR="00765F1C" w:rsidRDefault="00765F1C">
            <w:pPr>
              <w:pStyle w:val="la2"/>
              <w:rPr>
                <w:rFonts w:ascii="Arial" w:hAnsi="Arial" w:cs="Arial"/>
                <w:sz w:val="16"/>
                <w:szCs w:val="16"/>
              </w:rPr>
            </w:pPr>
            <w:r>
              <w:rPr>
                <w:rFonts w:ascii="Arial" w:hAnsi="Arial" w:cs="Arial"/>
                <w:sz w:val="16"/>
                <w:szCs w:val="16"/>
              </w:rPr>
              <w:t> </w:t>
            </w:r>
          </w:p>
        </w:tc>
        <w:tc>
          <w:tcPr>
            <w:tcW w:w="80" w:type="dxa"/>
            <w:vAlign w:val="bottom"/>
            <w:hideMark/>
          </w:tcPr>
          <w:p w14:paraId="3010F330" w14:textId="77777777" w:rsidR="00765F1C" w:rsidRDefault="00765F1C">
            <w:pPr>
              <w:pStyle w:val="la2"/>
              <w:rPr>
                <w:rFonts w:ascii="Arial" w:hAnsi="Arial" w:cs="Arial"/>
                <w:sz w:val="16"/>
                <w:szCs w:val="16"/>
              </w:rPr>
            </w:pPr>
            <w:r>
              <w:rPr>
                <w:rFonts w:ascii="Arial" w:hAnsi="Arial" w:cs="Arial"/>
                <w:sz w:val="16"/>
                <w:szCs w:val="16"/>
              </w:rPr>
              <w:t> </w:t>
            </w:r>
          </w:p>
        </w:tc>
        <w:tc>
          <w:tcPr>
            <w:tcW w:w="113" w:type="dxa"/>
            <w:vAlign w:val="bottom"/>
            <w:hideMark/>
          </w:tcPr>
          <w:p w14:paraId="154E3BA7" w14:textId="77777777" w:rsidR="00765F1C" w:rsidRDefault="00765F1C">
            <w:pPr>
              <w:pStyle w:val="la2"/>
              <w:rPr>
                <w:rFonts w:ascii="Arial" w:hAnsi="Arial" w:cs="Arial"/>
                <w:sz w:val="16"/>
                <w:szCs w:val="16"/>
              </w:rPr>
            </w:pPr>
            <w:r>
              <w:rPr>
                <w:rFonts w:ascii="Arial" w:hAnsi="Arial" w:cs="Arial"/>
                <w:sz w:val="16"/>
                <w:szCs w:val="16"/>
              </w:rPr>
              <w:t> </w:t>
            </w:r>
          </w:p>
        </w:tc>
        <w:tc>
          <w:tcPr>
            <w:tcW w:w="143" w:type="dxa"/>
            <w:vAlign w:val="bottom"/>
            <w:hideMark/>
          </w:tcPr>
          <w:p w14:paraId="75532685" w14:textId="77777777" w:rsidR="00765F1C" w:rsidRDefault="00765F1C">
            <w:pPr>
              <w:pStyle w:val="la2"/>
              <w:rPr>
                <w:rFonts w:ascii="Arial" w:hAnsi="Arial" w:cs="Arial"/>
                <w:sz w:val="16"/>
                <w:szCs w:val="16"/>
              </w:rPr>
            </w:pPr>
            <w:r>
              <w:rPr>
                <w:rFonts w:ascii="Arial" w:hAnsi="Arial" w:cs="Arial"/>
                <w:sz w:val="16"/>
                <w:szCs w:val="16"/>
              </w:rPr>
              <w:t> </w:t>
            </w:r>
          </w:p>
        </w:tc>
        <w:tc>
          <w:tcPr>
            <w:tcW w:w="910" w:type="dxa"/>
            <w:vAlign w:val="bottom"/>
            <w:hideMark/>
          </w:tcPr>
          <w:p w14:paraId="11F9A6A5" w14:textId="77777777" w:rsidR="00765F1C" w:rsidRDefault="00765F1C">
            <w:pPr>
              <w:pStyle w:val="la2"/>
              <w:rPr>
                <w:rFonts w:ascii="Arial" w:hAnsi="Arial" w:cs="Arial"/>
                <w:sz w:val="16"/>
                <w:szCs w:val="16"/>
              </w:rPr>
            </w:pPr>
            <w:r>
              <w:rPr>
                <w:rFonts w:ascii="Arial" w:hAnsi="Arial" w:cs="Arial"/>
                <w:sz w:val="16"/>
                <w:szCs w:val="16"/>
              </w:rPr>
              <w:t> </w:t>
            </w:r>
          </w:p>
        </w:tc>
        <w:tc>
          <w:tcPr>
            <w:tcW w:w="80" w:type="dxa"/>
            <w:vAlign w:val="bottom"/>
            <w:hideMark/>
          </w:tcPr>
          <w:p w14:paraId="317AB1D4"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19811C07" w14:textId="77777777" w:rsidTr="00621FA1">
        <w:trPr>
          <w:trHeight w:val="75"/>
          <w:jc w:val="center"/>
        </w:trPr>
        <w:tc>
          <w:tcPr>
            <w:tcW w:w="3195" w:type="dxa"/>
            <w:vAlign w:val="center"/>
            <w:hideMark/>
          </w:tcPr>
          <w:p w14:paraId="142FC0E2" w14:textId="77777777" w:rsidR="00765F1C" w:rsidRDefault="00765F1C">
            <w:pPr>
              <w:rPr>
                <w:rFonts w:ascii="Arial" w:hAnsi="Arial" w:cs="Arial"/>
                <w:sz w:val="2"/>
                <w:szCs w:val="2"/>
              </w:rPr>
            </w:pPr>
            <w:r>
              <w:rPr>
                <w:rFonts w:ascii="Arial" w:hAnsi="Arial" w:cs="Arial"/>
                <w:sz w:val="2"/>
                <w:szCs w:val="2"/>
              </w:rPr>
              <w:t> </w:t>
            </w:r>
          </w:p>
        </w:tc>
        <w:tc>
          <w:tcPr>
            <w:tcW w:w="2789" w:type="dxa"/>
            <w:gridSpan w:val="2"/>
            <w:vAlign w:val="center"/>
            <w:hideMark/>
          </w:tcPr>
          <w:p w14:paraId="070762BD" w14:textId="77777777" w:rsidR="00765F1C" w:rsidRDefault="00765F1C">
            <w:pPr>
              <w:rPr>
                <w:rFonts w:ascii="Arial" w:hAnsi="Arial" w:cs="Arial"/>
                <w:sz w:val="2"/>
                <w:szCs w:val="2"/>
              </w:rPr>
            </w:pPr>
            <w:r>
              <w:rPr>
                <w:rFonts w:ascii="Arial" w:hAnsi="Arial" w:cs="Arial"/>
                <w:sz w:val="2"/>
                <w:szCs w:val="2"/>
              </w:rPr>
              <w:t> </w:t>
            </w:r>
          </w:p>
        </w:tc>
        <w:tc>
          <w:tcPr>
            <w:tcW w:w="2510" w:type="dxa"/>
            <w:gridSpan w:val="2"/>
            <w:vAlign w:val="center"/>
            <w:hideMark/>
          </w:tcPr>
          <w:p w14:paraId="4163AED2" w14:textId="77777777" w:rsidR="00765F1C" w:rsidRDefault="00765F1C">
            <w:pPr>
              <w:rPr>
                <w:rFonts w:ascii="Arial" w:hAnsi="Arial" w:cs="Arial"/>
                <w:sz w:val="2"/>
                <w:szCs w:val="2"/>
              </w:rPr>
            </w:pPr>
            <w:r>
              <w:rPr>
                <w:rFonts w:ascii="Arial" w:hAnsi="Arial" w:cs="Arial"/>
                <w:sz w:val="2"/>
                <w:szCs w:val="2"/>
              </w:rPr>
              <w:t> </w:t>
            </w:r>
          </w:p>
        </w:tc>
        <w:tc>
          <w:tcPr>
            <w:tcW w:w="1075" w:type="dxa"/>
            <w:gridSpan w:val="4"/>
            <w:vAlign w:val="center"/>
            <w:hideMark/>
          </w:tcPr>
          <w:p w14:paraId="2836970A" w14:textId="77777777" w:rsidR="00765F1C" w:rsidRDefault="00765F1C">
            <w:pPr>
              <w:rPr>
                <w:rFonts w:ascii="Arial" w:hAnsi="Arial" w:cs="Arial"/>
                <w:sz w:val="2"/>
                <w:szCs w:val="2"/>
              </w:rPr>
            </w:pPr>
            <w:r>
              <w:rPr>
                <w:rFonts w:ascii="Arial" w:hAnsi="Arial" w:cs="Arial"/>
                <w:sz w:val="2"/>
                <w:szCs w:val="2"/>
              </w:rPr>
              <w:t> </w:t>
            </w:r>
          </w:p>
        </w:tc>
        <w:tc>
          <w:tcPr>
            <w:tcW w:w="1245" w:type="dxa"/>
            <w:gridSpan w:val="4"/>
            <w:vAlign w:val="center"/>
            <w:hideMark/>
          </w:tcPr>
          <w:p w14:paraId="514D31EC" w14:textId="77777777" w:rsidR="00765F1C" w:rsidRDefault="00765F1C">
            <w:pPr>
              <w:rPr>
                <w:rFonts w:ascii="Arial" w:hAnsi="Arial" w:cs="Arial"/>
                <w:sz w:val="2"/>
                <w:szCs w:val="2"/>
              </w:rPr>
            </w:pPr>
            <w:r>
              <w:rPr>
                <w:rFonts w:ascii="Arial" w:hAnsi="Arial" w:cs="Arial"/>
                <w:sz w:val="2"/>
                <w:szCs w:val="2"/>
              </w:rPr>
              <w:t> </w:t>
            </w:r>
          </w:p>
        </w:tc>
      </w:tr>
      <w:tr w:rsidR="00765F1C" w14:paraId="51BE9127" w14:textId="77777777" w:rsidTr="00621FA1">
        <w:trPr>
          <w:cantSplit/>
          <w:jc w:val="center"/>
        </w:trPr>
        <w:tc>
          <w:tcPr>
            <w:tcW w:w="3195" w:type="dxa"/>
            <w:hideMark/>
          </w:tcPr>
          <w:p w14:paraId="091D049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September 19, 2023</w:t>
            </w:r>
          </w:p>
        </w:tc>
        <w:tc>
          <w:tcPr>
            <w:tcW w:w="126" w:type="dxa"/>
            <w:vAlign w:val="bottom"/>
            <w:hideMark/>
          </w:tcPr>
          <w:p w14:paraId="39462312"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52BC39F0" w14:textId="77777777" w:rsidR="00765F1C" w:rsidRDefault="00765F1C">
            <w:pPr>
              <w:rPr>
                <w:rFonts w:ascii="Arial" w:hAnsi="Arial" w:cs="Arial"/>
                <w:sz w:val="20"/>
              </w:rPr>
            </w:pPr>
            <w:r>
              <w:rPr>
                <w:rFonts w:ascii="Arial" w:hAnsi="Arial" w:cs="Arial"/>
                <w:sz w:val="20"/>
              </w:rPr>
              <w:t>November 16, 2023</w:t>
            </w:r>
          </w:p>
        </w:tc>
        <w:tc>
          <w:tcPr>
            <w:tcW w:w="126" w:type="dxa"/>
            <w:vAlign w:val="bottom"/>
            <w:hideMark/>
          </w:tcPr>
          <w:p w14:paraId="1A07823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2D1AF2D0" w14:textId="77777777" w:rsidR="00765F1C" w:rsidRDefault="00765F1C">
            <w:pPr>
              <w:rPr>
                <w:rFonts w:ascii="Arial" w:hAnsi="Arial" w:cs="Arial"/>
                <w:sz w:val="20"/>
              </w:rPr>
            </w:pPr>
            <w:r>
              <w:rPr>
                <w:rFonts w:ascii="Arial" w:hAnsi="Arial" w:cs="Arial"/>
                <w:sz w:val="20"/>
              </w:rPr>
              <w:t>December 14, 2023</w:t>
            </w:r>
          </w:p>
        </w:tc>
        <w:tc>
          <w:tcPr>
            <w:tcW w:w="113" w:type="dxa"/>
            <w:vAlign w:val="bottom"/>
            <w:hideMark/>
          </w:tcPr>
          <w:p w14:paraId="7DE1DAF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5C995765" w14:textId="77777777" w:rsidR="00765F1C" w:rsidRDefault="00765F1C">
            <w:pPr>
              <w:rPr>
                <w:rFonts w:ascii="Arial" w:hAnsi="Arial" w:cs="Arial"/>
                <w:sz w:val="20"/>
              </w:rPr>
            </w:pPr>
            <w:r>
              <w:rPr>
                <w:rFonts w:ascii="Arial" w:hAnsi="Arial" w:cs="Arial"/>
                <w:sz w:val="20"/>
              </w:rPr>
              <w:t>$</w:t>
            </w:r>
          </w:p>
        </w:tc>
        <w:tc>
          <w:tcPr>
            <w:tcW w:w="739" w:type="dxa"/>
            <w:vAlign w:val="bottom"/>
            <w:hideMark/>
          </w:tcPr>
          <w:p w14:paraId="01BAA3AC" w14:textId="77777777" w:rsidR="00765F1C" w:rsidRDefault="00765F1C">
            <w:pPr>
              <w:jc w:val="right"/>
              <w:rPr>
                <w:rFonts w:ascii="Arial" w:hAnsi="Arial" w:cs="Arial"/>
                <w:sz w:val="20"/>
              </w:rPr>
            </w:pPr>
            <w:r>
              <w:rPr>
                <w:rFonts w:ascii="Arial" w:hAnsi="Arial" w:cs="Arial"/>
                <w:sz w:val="20"/>
              </w:rPr>
              <w:t>0.75</w:t>
            </w:r>
          </w:p>
        </w:tc>
        <w:tc>
          <w:tcPr>
            <w:tcW w:w="80" w:type="dxa"/>
            <w:noWrap/>
            <w:vAlign w:val="bottom"/>
            <w:hideMark/>
          </w:tcPr>
          <w:p w14:paraId="7025B920" w14:textId="77777777" w:rsidR="00765F1C" w:rsidRDefault="00765F1C">
            <w:pPr>
              <w:rPr>
                <w:rFonts w:ascii="Arial" w:hAnsi="Arial" w:cs="Arial"/>
                <w:sz w:val="20"/>
              </w:rPr>
            </w:pPr>
            <w:r>
              <w:rPr>
                <w:rFonts w:ascii="Arial" w:hAnsi="Arial" w:cs="Arial"/>
                <w:sz w:val="20"/>
              </w:rPr>
              <w:t> </w:t>
            </w:r>
          </w:p>
        </w:tc>
        <w:tc>
          <w:tcPr>
            <w:tcW w:w="113" w:type="dxa"/>
            <w:vAlign w:val="bottom"/>
            <w:hideMark/>
          </w:tcPr>
          <w:p w14:paraId="723BF0F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0097491D" w14:textId="77777777" w:rsidR="00765F1C" w:rsidRDefault="00765F1C">
            <w:pPr>
              <w:rPr>
                <w:rFonts w:ascii="Arial" w:hAnsi="Arial" w:cs="Arial"/>
                <w:sz w:val="20"/>
              </w:rPr>
            </w:pPr>
            <w:r>
              <w:rPr>
                <w:rFonts w:ascii="Arial" w:hAnsi="Arial" w:cs="Arial"/>
                <w:sz w:val="20"/>
              </w:rPr>
              <w:t>$</w:t>
            </w:r>
          </w:p>
        </w:tc>
        <w:tc>
          <w:tcPr>
            <w:tcW w:w="910" w:type="dxa"/>
            <w:vAlign w:val="bottom"/>
            <w:hideMark/>
          </w:tcPr>
          <w:p w14:paraId="46DC7EE1" w14:textId="77777777" w:rsidR="00765F1C" w:rsidRDefault="00765F1C">
            <w:pPr>
              <w:jc w:val="right"/>
              <w:rPr>
                <w:rFonts w:ascii="Arial" w:hAnsi="Arial" w:cs="Arial"/>
                <w:sz w:val="20"/>
              </w:rPr>
            </w:pPr>
            <w:r>
              <w:rPr>
                <w:rFonts w:ascii="Arial" w:hAnsi="Arial" w:cs="Arial"/>
                <w:sz w:val="20"/>
              </w:rPr>
              <w:t>5,574</w:t>
            </w:r>
          </w:p>
        </w:tc>
        <w:tc>
          <w:tcPr>
            <w:tcW w:w="80" w:type="dxa"/>
            <w:noWrap/>
            <w:vAlign w:val="bottom"/>
            <w:hideMark/>
          </w:tcPr>
          <w:p w14:paraId="13FC5110" w14:textId="77777777" w:rsidR="00765F1C" w:rsidRDefault="00765F1C">
            <w:pPr>
              <w:rPr>
                <w:rFonts w:ascii="Arial" w:hAnsi="Arial" w:cs="Arial"/>
                <w:sz w:val="20"/>
              </w:rPr>
            </w:pPr>
            <w:r>
              <w:rPr>
                <w:rFonts w:ascii="Arial" w:hAnsi="Arial" w:cs="Arial"/>
                <w:sz w:val="20"/>
              </w:rPr>
              <w:t> </w:t>
            </w:r>
          </w:p>
        </w:tc>
      </w:tr>
      <w:tr w:rsidR="00765F1C" w14:paraId="1D9CA162" w14:textId="77777777" w:rsidTr="00621FA1">
        <w:trPr>
          <w:cantSplit/>
          <w:jc w:val="center"/>
        </w:trPr>
        <w:tc>
          <w:tcPr>
            <w:tcW w:w="3195" w:type="dxa"/>
            <w:hideMark/>
          </w:tcPr>
          <w:p w14:paraId="16D363C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November 28, 2023</w:t>
            </w:r>
          </w:p>
        </w:tc>
        <w:tc>
          <w:tcPr>
            <w:tcW w:w="126" w:type="dxa"/>
            <w:vAlign w:val="bottom"/>
            <w:hideMark/>
          </w:tcPr>
          <w:p w14:paraId="46A8991F"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4D071872" w14:textId="77777777" w:rsidR="00765F1C" w:rsidRDefault="00765F1C">
            <w:pPr>
              <w:rPr>
                <w:rFonts w:ascii="Arial" w:hAnsi="Arial" w:cs="Arial"/>
                <w:sz w:val="20"/>
              </w:rPr>
            </w:pPr>
            <w:r>
              <w:rPr>
                <w:rFonts w:ascii="Arial" w:hAnsi="Arial" w:cs="Arial"/>
                <w:sz w:val="20"/>
              </w:rPr>
              <w:t>February 15, 2024</w:t>
            </w:r>
          </w:p>
        </w:tc>
        <w:tc>
          <w:tcPr>
            <w:tcW w:w="126" w:type="dxa"/>
            <w:vAlign w:val="bottom"/>
            <w:hideMark/>
          </w:tcPr>
          <w:p w14:paraId="2441B39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079484F3" w14:textId="77777777" w:rsidR="00765F1C" w:rsidRDefault="00765F1C">
            <w:pPr>
              <w:rPr>
                <w:rFonts w:ascii="Arial" w:hAnsi="Arial" w:cs="Arial"/>
                <w:sz w:val="20"/>
              </w:rPr>
            </w:pPr>
            <w:r>
              <w:rPr>
                <w:rFonts w:ascii="Arial" w:hAnsi="Arial" w:cs="Arial"/>
                <w:sz w:val="20"/>
              </w:rPr>
              <w:t>March 14, 2024</w:t>
            </w:r>
          </w:p>
        </w:tc>
        <w:tc>
          <w:tcPr>
            <w:tcW w:w="113" w:type="dxa"/>
            <w:vAlign w:val="bottom"/>
            <w:hideMark/>
          </w:tcPr>
          <w:p w14:paraId="67BD1BD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5CE2F953" w14:textId="77777777" w:rsidR="00765F1C" w:rsidRDefault="00765F1C">
            <w:pPr>
              <w:rPr>
                <w:rFonts w:ascii="Arial" w:hAnsi="Arial" w:cs="Arial"/>
                <w:sz w:val="20"/>
              </w:rPr>
            </w:pPr>
            <w:r>
              <w:rPr>
                <w:rFonts w:ascii="Arial" w:hAnsi="Arial" w:cs="Arial"/>
                <w:sz w:val="20"/>
              </w:rPr>
              <w:t> </w:t>
            </w:r>
          </w:p>
        </w:tc>
        <w:tc>
          <w:tcPr>
            <w:tcW w:w="739" w:type="dxa"/>
            <w:vAlign w:val="bottom"/>
            <w:hideMark/>
          </w:tcPr>
          <w:p w14:paraId="0A83D1A7" w14:textId="77777777" w:rsidR="00765F1C" w:rsidRDefault="00765F1C">
            <w:pPr>
              <w:jc w:val="right"/>
              <w:rPr>
                <w:rFonts w:ascii="Arial" w:hAnsi="Arial" w:cs="Arial"/>
                <w:sz w:val="20"/>
              </w:rPr>
            </w:pPr>
            <w:r>
              <w:rPr>
                <w:rFonts w:ascii="Arial" w:hAnsi="Arial" w:cs="Arial"/>
                <w:sz w:val="20"/>
              </w:rPr>
              <w:t>0.75</w:t>
            </w:r>
          </w:p>
        </w:tc>
        <w:tc>
          <w:tcPr>
            <w:tcW w:w="80" w:type="dxa"/>
            <w:noWrap/>
            <w:vAlign w:val="bottom"/>
            <w:hideMark/>
          </w:tcPr>
          <w:p w14:paraId="7E0EA7BD" w14:textId="77777777" w:rsidR="00765F1C" w:rsidRDefault="00765F1C">
            <w:pPr>
              <w:rPr>
                <w:rFonts w:ascii="Arial" w:hAnsi="Arial" w:cs="Arial"/>
                <w:sz w:val="20"/>
              </w:rPr>
            </w:pPr>
            <w:r>
              <w:rPr>
                <w:rFonts w:ascii="Arial" w:hAnsi="Arial" w:cs="Arial"/>
                <w:sz w:val="20"/>
              </w:rPr>
              <w:t> </w:t>
            </w:r>
          </w:p>
        </w:tc>
        <w:tc>
          <w:tcPr>
            <w:tcW w:w="113" w:type="dxa"/>
            <w:vAlign w:val="bottom"/>
            <w:hideMark/>
          </w:tcPr>
          <w:p w14:paraId="1346071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008A6934" w14:textId="77777777" w:rsidR="00765F1C" w:rsidRDefault="00765F1C">
            <w:pPr>
              <w:rPr>
                <w:rFonts w:ascii="Arial" w:hAnsi="Arial" w:cs="Arial"/>
                <w:sz w:val="20"/>
              </w:rPr>
            </w:pPr>
            <w:r>
              <w:rPr>
                <w:rFonts w:ascii="Arial" w:hAnsi="Arial" w:cs="Arial"/>
                <w:sz w:val="20"/>
              </w:rPr>
              <w:t> </w:t>
            </w:r>
          </w:p>
        </w:tc>
        <w:tc>
          <w:tcPr>
            <w:tcW w:w="910" w:type="dxa"/>
            <w:vAlign w:val="bottom"/>
            <w:hideMark/>
          </w:tcPr>
          <w:p w14:paraId="58F2A8AF" w14:textId="77777777" w:rsidR="00765F1C" w:rsidRDefault="00765F1C">
            <w:pPr>
              <w:jc w:val="right"/>
              <w:rPr>
                <w:rFonts w:ascii="Arial" w:hAnsi="Arial" w:cs="Arial"/>
                <w:sz w:val="20"/>
              </w:rPr>
            </w:pPr>
            <w:r>
              <w:rPr>
                <w:rFonts w:ascii="Arial" w:hAnsi="Arial" w:cs="Arial"/>
                <w:sz w:val="20"/>
              </w:rPr>
              <w:t>5,573</w:t>
            </w:r>
          </w:p>
        </w:tc>
        <w:tc>
          <w:tcPr>
            <w:tcW w:w="80" w:type="dxa"/>
            <w:noWrap/>
            <w:vAlign w:val="bottom"/>
            <w:hideMark/>
          </w:tcPr>
          <w:p w14:paraId="703E35A3" w14:textId="77777777" w:rsidR="00765F1C" w:rsidRDefault="00765F1C">
            <w:pPr>
              <w:rPr>
                <w:rFonts w:ascii="Arial" w:hAnsi="Arial" w:cs="Arial"/>
                <w:sz w:val="20"/>
              </w:rPr>
            </w:pPr>
            <w:r>
              <w:rPr>
                <w:rFonts w:ascii="Arial" w:hAnsi="Arial" w:cs="Arial"/>
                <w:sz w:val="20"/>
              </w:rPr>
              <w:t> </w:t>
            </w:r>
          </w:p>
        </w:tc>
      </w:tr>
      <w:tr w:rsidR="00765F1C" w14:paraId="7A339CC0" w14:textId="77777777" w:rsidTr="00621FA1">
        <w:trPr>
          <w:cantSplit/>
          <w:jc w:val="center"/>
        </w:trPr>
        <w:tc>
          <w:tcPr>
            <w:tcW w:w="3195" w:type="dxa"/>
            <w:hideMark/>
          </w:tcPr>
          <w:p w14:paraId="1CE7E71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March 12, 2024</w:t>
            </w:r>
          </w:p>
        </w:tc>
        <w:tc>
          <w:tcPr>
            <w:tcW w:w="126" w:type="dxa"/>
            <w:vAlign w:val="bottom"/>
            <w:hideMark/>
          </w:tcPr>
          <w:p w14:paraId="079A64C9"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4919224D" w14:textId="77777777" w:rsidR="00765F1C" w:rsidRDefault="00765F1C">
            <w:pPr>
              <w:rPr>
                <w:rFonts w:ascii="Arial" w:hAnsi="Arial" w:cs="Arial"/>
                <w:sz w:val="20"/>
              </w:rPr>
            </w:pPr>
            <w:r>
              <w:rPr>
                <w:rFonts w:ascii="Arial" w:hAnsi="Arial" w:cs="Arial"/>
                <w:sz w:val="20"/>
              </w:rPr>
              <w:t>May 16, 2024</w:t>
            </w:r>
          </w:p>
        </w:tc>
        <w:tc>
          <w:tcPr>
            <w:tcW w:w="126" w:type="dxa"/>
            <w:vAlign w:val="bottom"/>
            <w:hideMark/>
          </w:tcPr>
          <w:p w14:paraId="6445AF0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60595FB6" w14:textId="77777777" w:rsidR="00765F1C" w:rsidRDefault="00765F1C">
            <w:pPr>
              <w:rPr>
                <w:rFonts w:ascii="Arial" w:hAnsi="Arial" w:cs="Arial"/>
                <w:sz w:val="20"/>
              </w:rPr>
            </w:pPr>
            <w:r>
              <w:rPr>
                <w:rFonts w:ascii="Arial" w:hAnsi="Arial" w:cs="Arial"/>
                <w:sz w:val="20"/>
              </w:rPr>
              <w:t>June 13, 2024</w:t>
            </w:r>
          </w:p>
        </w:tc>
        <w:tc>
          <w:tcPr>
            <w:tcW w:w="113" w:type="dxa"/>
            <w:vAlign w:val="bottom"/>
            <w:hideMark/>
          </w:tcPr>
          <w:p w14:paraId="5FB9A8B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708AB8B7" w14:textId="77777777" w:rsidR="00765F1C" w:rsidRDefault="00765F1C">
            <w:pPr>
              <w:rPr>
                <w:rFonts w:ascii="Arial" w:hAnsi="Arial" w:cs="Arial"/>
                <w:sz w:val="20"/>
              </w:rPr>
            </w:pPr>
            <w:r>
              <w:rPr>
                <w:rFonts w:ascii="Arial" w:hAnsi="Arial" w:cs="Arial"/>
                <w:sz w:val="20"/>
              </w:rPr>
              <w:t> </w:t>
            </w:r>
          </w:p>
        </w:tc>
        <w:tc>
          <w:tcPr>
            <w:tcW w:w="739" w:type="dxa"/>
            <w:vAlign w:val="bottom"/>
            <w:hideMark/>
          </w:tcPr>
          <w:p w14:paraId="14DD39D2" w14:textId="77777777" w:rsidR="00765F1C" w:rsidRDefault="00765F1C">
            <w:pPr>
              <w:jc w:val="right"/>
              <w:rPr>
                <w:rFonts w:ascii="Arial" w:hAnsi="Arial" w:cs="Arial"/>
                <w:sz w:val="20"/>
              </w:rPr>
            </w:pPr>
            <w:r>
              <w:rPr>
                <w:rFonts w:ascii="Arial" w:hAnsi="Arial" w:cs="Arial"/>
                <w:sz w:val="20"/>
              </w:rPr>
              <w:t>0.75</w:t>
            </w:r>
          </w:p>
        </w:tc>
        <w:tc>
          <w:tcPr>
            <w:tcW w:w="80" w:type="dxa"/>
            <w:noWrap/>
            <w:vAlign w:val="bottom"/>
            <w:hideMark/>
          </w:tcPr>
          <w:p w14:paraId="05FFF227" w14:textId="77777777" w:rsidR="00765F1C" w:rsidRDefault="00765F1C">
            <w:pPr>
              <w:rPr>
                <w:rFonts w:ascii="Arial" w:hAnsi="Arial" w:cs="Arial"/>
                <w:sz w:val="20"/>
              </w:rPr>
            </w:pPr>
            <w:r>
              <w:rPr>
                <w:rFonts w:ascii="Arial" w:hAnsi="Arial" w:cs="Arial"/>
                <w:sz w:val="20"/>
              </w:rPr>
              <w:t> </w:t>
            </w:r>
          </w:p>
        </w:tc>
        <w:tc>
          <w:tcPr>
            <w:tcW w:w="113" w:type="dxa"/>
            <w:vAlign w:val="bottom"/>
            <w:hideMark/>
          </w:tcPr>
          <w:p w14:paraId="46F972D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6AB8B165" w14:textId="77777777" w:rsidR="00765F1C" w:rsidRDefault="00765F1C">
            <w:pPr>
              <w:rPr>
                <w:rFonts w:ascii="Arial" w:hAnsi="Arial" w:cs="Arial"/>
                <w:sz w:val="20"/>
              </w:rPr>
            </w:pPr>
            <w:r>
              <w:rPr>
                <w:rFonts w:ascii="Arial" w:hAnsi="Arial" w:cs="Arial"/>
                <w:sz w:val="20"/>
              </w:rPr>
              <w:t> </w:t>
            </w:r>
          </w:p>
        </w:tc>
        <w:tc>
          <w:tcPr>
            <w:tcW w:w="910" w:type="dxa"/>
            <w:vAlign w:val="bottom"/>
            <w:hideMark/>
          </w:tcPr>
          <w:p w14:paraId="4A7A6E78" w14:textId="77777777" w:rsidR="00765F1C" w:rsidRDefault="00765F1C">
            <w:pPr>
              <w:jc w:val="right"/>
              <w:rPr>
                <w:rFonts w:ascii="Arial" w:hAnsi="Arial" w:cs="Arial"/>
                <w:sz w:val="20"/>
              </w:rPr>
            </w:pPr>
            <w:r>
              <w:rPr>
                <w:rFonts w:ascii="Arial" w:hAnsi="Arial" w:cs="Arial"/>
                <w:sz w:val="20"/>
              </w:rPr>
              <w:t>5,574</w:t>
            </w:r>
          </w:p>
        </w:tc>
        <w:tc>
          <w:tcPr>
            <w:tcW w:w="80" w:type="dxa"/>
            <w:noWrap/>
            <w:vAlign w:val="bottom"/>
            <w:hideMark/>
          </w:tcPr>
          <w:p w14:paraId="55ECD852" w14:textId="77777777" w:rsidR="00765F1C" w:rsidRDefault="00765F1C">
            <w:pPr>
              <w:rPr>
                <w:rFonts w:ascii="Arial" w:hAnsi="Arial" w:cs="Arial"/>
                <w:sz w:val="20"/>
              </w:rPr>
            </w:pPr>
            <w:r>
              <w:rPr>
                <w:rFonts w:ascii="Arial" w:hAnsi="Arial" w:cs="Arial"/>
                <w:sz w:val="20"/>
              </w:rPr>
              <w:t> </w:t>
            </w:r>
          </w:p>
        </w:tc>
      </w:tr>
      <w:tr w:rsidR="00765F1C" w14:paraId="577E55C4" w14:textId="77777777" w:rsidTr="00621FA1">
        <w:trPr>
          <w:cantSplit/>
          <w:jc w:val="center"/>
        </w:trPr>
        <w:tc>
          <w:tcPr>
            <w:tcW w:w="3195" w:type="dxa"/>
            <w:hideMark/>
          </w:tcPr>
          <w:p w14:paraId="29115F3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June 12, 2024</w:t>
            </w:r>
          </w:p>
        </w:tc>
        <w:tc>
          <w:tcPr>
            <w:tcW w:w="126" w:type="dxa"/>
            <w:vAlign w:val="bottom"/>
            <w:hideMark/>
          </w:tcPr>
          <w:p w14:paraId="1A7ECFB9"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0DF3A0A9" w14:textId="77777777" w:rsidR="00765F1C" w:rsidRDefault="00765F1C">
            <w:pPr>
              <w:rPr>
                <w:rFonts w:ascii="Arial" w:hAnsi="Arial" w:cs="Arial"/>
                <w:sz w:val="20"/>
              </w:rPr>
            </w:pPr>
            <w:r>
              <w:rPr>
                <w:rFonts w:ascii="Arial" w:hAnsi="Arial" w:cs="Arial"/>
                <w:sz w:val="20"/>
              </w:rPr>
              <w:t>August 15, 2024</w:t>
            </w:r>
          </w:p>
        </w:tc>
        <w:tc>
          <w:tcPr>
            <w:tcW w:w="126" w:type="dxa"/>
            <w:vAlign w:val="bottom"/>
            <w:hideMark/>
          </w:tcPr>
          <w:p w14:paraId="56672C9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4F2580DB" w14:textId="77777777" w:rsidR="00765F1C" w:rsidRDefault="00765F1C">
            <w:pPr>
              <w:rPr>
                <w:rFonts w:ascii="Arial" w:hAnsi="Arial" w:cs="Arial"/>
                <w:sz w:val="20"/>
              </w:rPr>
            </w:pPr>
            <w:r>
              <w:rPr>
                <w:rFonts w:ascii="Arial" w:hAnsi="Arial" w:cs="Arial"/>
                <w:sz w:val="20"/>
              </w:rPr>
              <w:t>September 12, 2024</w:t>
            </w:r>
          </w:p>
        </w:tc>
        <w:tc>
          <w:tcPr>
            <w:tcW w:w="113" w:type="dxa"/>
            <w:vAlign w:val="bottom"/>
            <w:hideMark/>
          </w:tcPr>
          <w:p w14:paraId="6CCD24A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1504055E" w14:textId="77777777" w:rsidR="00765F1C" w:rsidRDefault="00765F1C">
            <w:pPr>
              <w:rPr>
                <w:rFonts w:ascii="Arial" w:hAnsi="Arial" w:cs="Arial"/>
                <w:sz w:val="20"/>
              </w:rPr>
            </w:pPr>
            <w:r>
              <w:rPr>
                <w:rFonts w:ascii="Arial" w:hAnsi="Arial" w:cs="Arial"/>
                <w:sz w:val="20"/>
              </w:rPr>
              <w:t> </w:t>
            </w:r>
          </w:p>
        </w:tc>
        <w:tc>
          <w:tcPr>
            <w:tcW w:w="739" w:type="dxa"/>
            <w:vAlign w:val="bottom"/>
            <w:hideMark/>
          </w:tcPr>
          <w:p w14:paraId="564EB3CD" w14:textId="77777777" w:rsidR="00765F1C" w:rsidRDefault="00765F1C">
            <w:pPr>
              <w:jc w:val="right"/>
              <w:rPr>
                <w:rFonts w:ascii="Arial" w:hAnsi="Arial" w:cs="Arial"/>
                <w:sz w:val="20"/>
              </w:rPr>
            </w:pPr>
            <w:r>
              <w:rPr>
                <w:rFonts w:ascii="Arial" w:hAnsi="Arial" w:cs="Arial"/>
                <w:sz w:val="20"/>
              </w:rPr>
              <w:t>0.75</w:t>
            </w:r>
          </w:p>
        </w:tc>
        <w:tc>
          <w:tcPr>
            <w:tcW w:w="80" w:type="dxa"/>
            <w:noWrap/>
            <w:vAlign w:val="bottom"/>
            <w:hideMark/>
          </w:tcPr>
          <w:p w14:paraId="24549258" w14:textId="77777777" w:rsidR="00765F1C" w:rsidRDefault="00765F1C">
            <w:pPr>
              <w:rPr>
                <w:rFonts w:ascii="Arial" w:hAnsi="Arial" w:cs="Arial"/>
                <w:sz w:val="20"/>
              </w:rPr>
            </w:pPr>
            <w:r>
              <w:rPr>
                <w:rFonts w:ascii="Arial" w:hAnsi="Arial" w:cs="Arial"/>
                <w:sz w:val="20"/>
              </w:rPr>
              <w:t> </w:t>
            </w:r>
          </w:p>
        </w:tc>
        <w:tc>
          <w:tcPr>
            <w:tcW w:w="113" w:type="dxa"/>
            <w:vAlign w:val="bottom"/>
            <w:hideMark/>
          </w:tcPr>
          <w:p w14:paraId="5B7F0FC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348C84DB" w14:textId="77777777" w:rsidR="00765F1C" w:rsidRDefault="00765F1C">
            <w:pPr>
              <w:rPr>
                <w:rFonts w:ascii="Arial" w:hAnsi="Arial" w:cs="Arial"/>
                <w:sz w:val="20"/>
              </w:rPr>
            </w:pPr>
            <w:r>
              <w:rPr>
                <w:rFonts w:ascii="Arial" w:hAnsi="Arial" w:cs="Arial"/>
                <w:sz w:val="20"/>
              </w:rPr>
              <w:t> </w:t>
            </w:r>
          </w:p>
        </w:tc>
        <w:tc>
          <w:tcPr>
            <w:tcW w:w="910" w:type="dxa"/>
            <w:vAlign w:val="bottom"/>
            <w:hideMark/>
          </w:tcPr>
          <w:p w14:paraId="0DD1974F" w14:textId="77777777" w:rsidR="00765F1C" w:rsidRDefault="00765F1C">
            <w:pPr>
              <w:jc w:val="right"/>
              <w:rPr>
                <w:rFonts w:ascii="Arial" w:hAnsi="Arial" w:cs="Arial"/>
                <w:sz w:val="20"/>
              </w:rPr>
            </w:pPr>
            <w:r>
              <w:rPr>
                <w:rFonts w:ascii="Arial" w:hAnsi="Arial" w:cs="Arial"/>
                <w:sz w:val="20"/>
              </w:rPr>
              <w:t>5,574</w:t>
            </w:r>
          </w:p>
        </w:tc>
        <w:tc>
          <w:tcPr>
            <w:tcW w:w="80" w:type="dxa"/>
            <w:noWrap/>
            <w:vAlign w:val="bottom"/>
            <w:hideMark/>
          </w:tcPr>
          <w:p w14:paraId="3CA66BB2" w14:textId="77777777" w:rsidR="00765F1C" w:rsidRDefault="00765F1C">
            <w:pPr>
              <w:rPr>
                <w:rFonts w:ascii="Arial" w:hAnsi="Arial" w:cs="Arial"/>
                <w:sz w:val="20"/>
              </w:rPr>
            </w:pPr>
            <w:r>
              <w:rPr>
                <w:rFonts w:ascii="Arial" w:hAnsi="Arial" w:cs="Arial"/>
                <w:sz w:val="20"/>
              </w:rPr>
              <w:t> </w:t>
            </w:r>
          </w:p>
        </w:tc>
      </w:tr>
      <w:tr w:rsidR="00765F1C" w:rsidRPr="008B1B5B" w14:paraId="5F458D21" w14:textId="77777777" w:rsidTr="00621FA1">
        <w:trPr>
          <w:cantSplit/>
          <w:jc w:val="center"/>
        </w:trPr>
        <w:tc>
          <w:tcPr>
            <w:tcW w:w="9489" w:type="dxa"/>
            <w:gridSpan w:val="8"/>
            <w:vAlign w:val="bottom"/>
            <w:hideMark/>
          </w:tcPr>
          <w:p w14:paraId="24AD32B2"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 w:type="dxa"/>
            <w:vAlign w:val="bottom"/>
            <w:hideMark/>
          </w:tcPr>
          <w:p w14:paraId="237E9F1F" w14:textId="77777777" w:rsidR="00765F1C" w:rsidRPr="008B1B5B" w:rsidRDefault="00765F1C">
            <w:pPr>
              <w:rPr>
                <w:rFonts w:ascii="Arial" w:hAnsi="Arial" w:cs="Arial"/>
                <w:sz w:val="2"/>
                <w:szCs w:val="2"/>
              </w:rPr>
            </w:pPr>
          </w:p>
        </w:tc>
        <w:tc>
          <w:tcPr>
            <w:tcW w:w="113" w:type="dxa"/>
            <w:vAlign w:val="bottom"/>
            <w:hideMark/>
          </w:tcPr>
          <w:p w14:paraId="4BAB348A"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020B6887"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910" w:type="dxa"/>
            <w:vAlign w:val="bottom"/>
            <w:hideMark/>
          </w:tcPr>
          <w:p w14:paraId="0AB5C71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80" w:type="dxa"/>
            <w:vAlign w:val="bottom"/>
            <w:hideMark/>
          </w:tcPr>
          <w:p w14:paraId="7AA32168" w14:textId="77777777" w:rsidR="00765F1C" w:rsidRPr="008B1B5B" w:rsidRDefault="00765F1C">
            <w:pPr>
              <w:rPr>
                <w:rFonts w:ascii="Arial" w:hAnsi="Arial" w:cs="Arial"/>
                <w:sz w:val="2"/>
                <w:szCs w:val="2"/>
              </w:rPr>
            </w:pPr>
          </w:p>
        </w:tc>
      </w:tr>
      <w:tr w:rsidR="00765F1C" w14:paraId="19CB325E" w14:textId="77777777" w:rsidTr="00621FA1">
        <w:trPr>
          <w:trHeight w:val="75"/>
          <w:jc w:val="center"/>
        </w:trPr>
        <w:tc>
          <w:tcPr>
            <w:tcW w:w="3195" w:type="dxa"/>
            <w:vAlign w:val="center"/>
            <w:hideMark/>
          </w:tcPr>
          <w:p w14:paraId="0A440D5F" w14:textId="77777777" w:rsidR="00765F1C" w:rsidRDefault="00765F1C">
            <w:pPr>
              <w:rPr>
                <w:rFonts w:ascii="Arial" w:hAnsi="Arial" w:cs="Arial"/>
                <w:sz w:val="2"/>
                <w:szCs w:val="2"/>
              </w:rPr>
            </w:pPr>
            <w:r>
              <w:rPr>
                <w:rFonts w:ascii="Arial" w:hAnsi="Arial" w:cs="Arial"/>
                <w:sz w:val="2"/>
                <w:szCs w:val="2"/>
              </w:rPr>
              <w:t> </w:t>
            </w:r>
          </w:p>
        </w:tc>
        <w:tc>
          <w:tcPr>
            <w:tcW w:w="2789" w:type="dxa"/>
            <w:gridSpan w:val="2"/>
            <w:vAlign w:val="center"/>
            <w:hideMark/>
          </w:tcPr>
          <w:p w14:paraId="6FC1BBF1" w14:textId="77777777" w:rsidR="00765F1C" w:rsidRDefault="00765F1C">
            <w:pPr>
              <w:rPr>
                <w:rFonts w:ascii="Arial" w:hAnsi="Arial" w:cs="Arial"/>
                <w:sz w:val="2"/>
                <w:szCs w:val="2"/>
              </w:rPr>
            </w:pPr>
            <w:r>
              <w:rPr>
                <w:rFonts w:ascii="Arial" w:hAnsi="Arial" w:cs="Arial"/>
                <w:sz w:val="2"/>
                <w:szCs w:val="2"/>
              </w:rPr>
              <w:t> </w:t>
            </w:r>
          </w:p>
        </w:tc>
        <w:tc>
          <w:tcPr>
            <w:tcW w:w="2510" w:type="dxa"/>
            <w:gridSpan w:val="2"/>
            <w:vAlign w:val="center"/>
            <w:hideMark/>
          </w:tcPr>
          <w:p w14:paraId="765402DC" w14:textId="77777777" w:rsidR="00765F1C" w:rsidRDefault="00765F1C">
            <w:pPr>
              <w:rPr>
                <w:rFonts w:ascii="Arial" w:hAnsi="Arial" w:cs="Arial"/>
                <w:sz w:val="2"/>
                <w:szCs w:val="2"/>
              </w:rPr>
            </w:pPr>
            <w:r>
              <w:rPr>
                <w:rFonts w:ascii="Arial" w:hAnsi="Arial" w:cs="Arial"/>
                <w:sz w:val="2"/>
                <w:szCs w:val="2"/>
              </w:rPr>
              <w:t> </w:t>
            </w:r>
          </w:p>
        </w:tc>
        <w:tc>
          <w:tcPr>
            <w:tcW w:w="1075" w:type="dxa"/>
            <w:gridSpan w:val="4"/>
            <w:vAlign w:val="center"/>
            <w:hideMark/>
          </w:tcPr>
          <w:p w14:paraId="0FFEAAEF" w14:textId="77777777" w:rsidR="00765F1C" w:rsidRDefault="00765F1C">
            <w:pPr>
              <w:rPr>
                <w:rFonts w:ascii="Arial" w:hAnsi="Arial" w:cs="Arial"/>
                <w:sz w:val="2"/>
                <w:szCs w:val="2"/>
              </w:rPr>
            </w:pPr>
            <w:r>
              <w:rPr>
                <w:rFonts w:ascii="Arial" w:hAnsi="Arial" w:cs="Arial"/>
                <w:sz w:val="2"/>
                <w:szCs w:val="2"/>
              </w:rPr>
              <w:t> </w:t>
            </w:r>
          </w:p>
        </w:tc>
        <w:tc>
          <w:tcPr>
            <w:tcW w:w="1245" w:type="dxa"/>
            <w:gridSpan w:val="4"/>
            <w:vAlign w:val="center"/>
            <w:hideMark/>
          </w:tcPr>
          <w:p w14:paraId="37F053CA" w14:textId="77777777" w:rsidR="00765F1C" w:rsidRDefault="00765F1C">
            <w:pPr>
              <w:rPr>
                <w:rFonts w:ascii="Arial" w:hAnsi="Arial" w:cs="Arial"/>
                <w:sz w:val="2"/>
                <w:szCs w:val="2"/>
              </w:rPr>
            </w:pPr>
            <w:r>
              <w:rPr>
                <w:rFonts w:ascii="Arial" w:hAnsi="Arial" w:cs="Arial"/>
                <w:sz w:val="2"/>
                <w:szCs w:val="2"/>
              </w:rPr>
              <w:t> </w:t>
            </w:r>
          </w:p>
        </w:tc>
      </w:tr>
      <w:tr w:rsidR="00765F1C" w14:paraId="28B88D3F" w14:textId="77777777" w:rsidTr="00621FA1">
        <w:trPr>
          <w:cantSplit/>
          <w:jc w:val="center"/>
        </w:trPr>
        <w:tc>
          <w:tcPr>
            <w:tcW w:w="3195" w:type="dxa"/>
            <w:hideMark/>
          </w:tcPr>
          <w:p w14:paraId="23580CA7"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26" w:type="dxa"/>
            <w:vAlign w:val="bottom"/>
            <w:hideMark/>
          </w:tcPr>
          <w:p w14:paraId="03EA279B" w14:textId="77777777" w:rsidR="00765F1C" w:rsidRDefault="00765F1C">
            <w:pPr>
              <w:pStyle w:val="la2"/>
              <w:rPr>
                <w:rFonts w:ascii="Arial" w:hAnsi="Arial" w:cs="Arial"/>
                <w:sz w:val="20"/>
                <w:szCs w:val="20"/>
              </w:rPr>
            </w:pPr>
            <w:r>
              <w:rPr>
                <w:rFonts w:ascii="Arial" w:hAnsi="Arial" w:cs="Arial"/>
                <w:sz w:val="20"/>
                <w:szCs w:val="20"/>
              </w:rPr>
              <w:t>  </w:t>
            </w:r>
          </w:p>
        </w:tc>
        <w:tc>
          <w:tcPr>
            <w:tcW w:w="2663" w:type="dxa"/>
            <w:vAlign w:val="bottom"/>
            <w:hideMark/>
          </w:tcPr>
          <w:p w14:paraId="48FE1CFB"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57AAA173" w14:textId="77777777" w:rsidR="00765F1C" w:rsidRDefault="00765F1C">
            <w:pPr>
              <w:pStyle w:val="la2"/>
              <w:rPr>
                <w:rFonts w:ascii="Arial" w:hAnsi="Arial" w:cs="Arial"/>
                <w:sz w:val="20"/>
                <w:szCs w:val="20"/>
              </w:rPr>
            </w:pPr>
            <w:r>
              <w:rPr>
                <w:rFonts w:ascii="Arial" w:hAnsi="Arial" w:cs="Arial"/>
                <w:sz w:val="20"/>
                <w:szCs w:val="20"/>
              </w:rPr>
              <w:t>  </w:t>
            </w:r>
          </w:p>
        </w:tc>
        <w:tc>
          <w:tcPr>
            <w:tcW w:w="2384" w:type="dxa"/>
            <w:vAlign w:val="bottom"/>
            <w:hideMark/>
          </w:tcPr>
          <w:p w14:paraId="48009191" w14:textId="77777777" w:rsidR="00765F1C" w:rsidRDefault="00765F1C">
            <w:pPr>
              <w:pStyle w:val="la2"/>
              <w:rPr>
                <w:rFonts w:ascii="Arial" w:hAnsi="Arial" w:cs="Arial"/>
                <w:sz w:val="20"/>
                <w:szCs w:val="20"/>
              </w:rPr>
            </w:pPr>
            <w:r>
              <w:rPr>
                <w:rFonts w:ascii="Arial" w:hAnsi="Arial" w:cs="Arial"/>
                <w:sz w:val="20"/>
                <w:szCs w:val="20"/>
              </w:rPr>
              <w:t> </w:t>
            </w:r>
          </w:p>
        </w:tc>
        <w:tc>
          <w:tcPr>
            <w:tcW w:w="113" w:type="dxa"/>
            <w:vAlign w:val="bottom"/>
            <w:hideMark/>
          </w:tcPr>
          <w:p w14:paraId="58DD4AE1" w14:textId="77777777" w:rsidR="00765F1C"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3C8E8676" w14:textId="77777777" w:rsidR="00765F1C" w:rsidRDefault="00765F1C">
            <w:pPr>
              <w:rPr>
                <w:rFonts w:ascii="Arial" w:hAnsi="Arial" w:cs="Arial"/>
                <w:sz w:val="20"/>
              </w:rPr>
            </w:pPr>
            <w:r>
              <w:rPr>
                <w:rFonts w:ascii="Arial" w:hAnsi="Arial" w:cs="Arial"/>
                <w:sz w:val="20"/>
              </w:rPr>
              <w:t>$</w:t>
            </w:r>
          </w:p>
        </w:tc>
        <w:tc>
          <w:tcPr>
            <w:tcW w:w="739" w:type="dxa"/>
            <w:vAlign w:val="bottom"/>
            <w:hideMark/>
          </w:tcPr>
          <w:p w14:paraId="42C925D9"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3.00</w:t>
            </w:r>
          </w:p>
        </w:tc>
        <w:tc>
          <w:tcPr>
            <w:tcW w:w="80" w:type="dxa"/>
            <w:noWrap/>
            <w:vAlign w:val="bottom"/>
            <w:hideMark/>
          </w:tcPr>
          <w:p w14:paraId="39BDCC86" w14:textId="77777777" w:rsidR="00765F1C" w:rsidRDefault="00765F1C">
            <w:pPr>
              <w:rPr>
                <w:rFonts w:ascii="Arial" w:hAnsi="Arial" w:cs="Arial"/>
                <w:sz w:val="20"/>
              </w:rPr>
            </w:pPr>
            <w:r>
              <w:rPr>
                <w:rFonts w:ascii="Arial" w:hAnsi="Arial" w:cs="Arial"/>
                <w:sz w:val="20"/>
              </w:rPr>
              <w:t> </w:t>
            </w:r>
          </w:p>
        </w:tc>
        <w:tc>
          <w:tcPr>
            <w:tcW w:w="113" w:type="dxa"/>
            <w:vAlign w:val="bottom"/>
            <w:hideMark/>
          </w:tcPr>
          <w:p w14:paraId="415C109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3" w:type="dxa"/>
            <w:vAlign w:val="bottom"/>
            <w:hideMark/>
          </w:tcPr>
          <w:p w14:paraId="03F53784" w14:textId="77777777" w:rsidR="00765F1C" w:rsidRDefault="00765F1C">
            <w:pPr>
              <w:rPr>
                <w:rFonts w:ascii="Arial" w:hAnsi="Arial" w:cs="Arial"/>
                <w:sz w:val="20"/>
              </w:rPr>
            </w:pPr>
            <w:r>
              <w:rPr>
                <w:rFonts w:ascii="Arial" w:hAnsi="Arial" w:cs="Arial"/>
                <w:sz w:val="20"/>
              </w:rPr>
              <w:t>$</w:t>
            </w:r>
          </w:p>
        </w:tc>
        <w:tc>
          <w:tcPr>
            <w:tcW w:w="910" w:type="dxa"/>
            <w:vAlign w:val="bottom"/>
            <w:hideMark/>
          </w:tcPr>
          <w:p w14:paraId="715F8171" w14:textId="77777777" w:rsidR="00765F1C" w:rsidRDefault="00765F1C">
            <w:pPr>
              <w:jc w:val="right"/>
              <w:rPr>
                <w:rFonts w:ascii="Arial" w:hAnsi="Arial" w:cs="Arial"/>
                <w:sz w:val="20"/>
              </w:rPr>
            </w:pPr>
            <w:r>
              <w:rPr>
                <w:rFonts w:ascii="Arial" w:hAnsi="Arial" w:cs="Arial"/>
                <w:sz w:val="20"/>
              </w:rPr>
              <w:t>22,295</w:t>
            </w:r>
          </w:p>
        </w:tc>
        <w:tc>
          <w:tcPr>
            <w:tcW w:w="80" w:type="dxa"/>
            <w:noWrap/>
            <w:vAlign w:val="bottom"/>
            <w:hideMark/>
          </w:tcPr>
          <w:p w14:paraId="77F5B89E" w14:textId="77777777" w:rsidR="00765F1C" w:rsidRDefault="00765F1C">
            <w:pPr>
              <w:rPr>
                <w:rFonts w:ascii="Arial" w:hAnsi="Arial" w:cs="Arial"/>
                <w:sz w:val="20"/>
              </w:rPr>
            </w:pPr>
            <w:r>
              <w:rPr>
                <w:rFonts w:ascii="Arial" w:hAnsi="Arial" w:cs="Arial"/>
                <w:sz w:val="20"/>
              </w:rPr>
              <w:t> </w:t>
            </w:r>
          </w:p>
        </w:tc>
      </w:tr>
      <w:tr w:rsidR="00765F1C" w:rsidRPr="008B1B5B" w14:paraId="46C8E55C" w14:textId="77777777" w:rsidTr="00621FA1">
        <w:trPr>
          <w:cantSplit/>
          <w:jc w:val="center"/>
        </w:trPr>
        <w:tc>
          <w:tcPr>
            <w:tcW w:w="3195" w:type="dxa"/>
            <w:vAlign w:val="bottom"/>
            <w:hideMark/>
          </w:tcPr>
          <w:p w14:paraId="4B0F6980"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294F3582"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663" w:type="dxa"/>
            <w:vAlign w:val="bottom"/>
            <w:hideMark/>
          </w:tcPr>
          <w:p w14:paraId="5EC4862E"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26" w:type="dxa"/>
            <w:vAlign w:val="bottom"/>
            <w:hideMark/>
          </w:tcPr>
          <w:p w14:paraId="345C7744"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2384" w:type="dxa"/>
            <w:vAlign w:val="bottom"/>
            <w:hideMark/>
          </w:tcPr>
          <w:p w14:paraId="5A583C66"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13" w:type="dxa"/>
            <w:vAlign w:val="bottom"/>
            <w:hideMark/>
          </w:tcPr>
          <w:p w14:paraId="061206F3"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7CA14F59"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739" w:type="dxa"/>
            <w:vAlign w:val="bottom"/>
            <w:hideMark/>
          </w:tcPr>
          <w:p w14:paraId="536DF694"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 w:type="dxa"/>
            <w:vAlign w:val="bottom"/>
            <w:hideMark/>
          </w:tcPr>
          <w:p w14:paraId="3C995F50" w14:textId="77777777" w:rsidR="00765F1C" w:rsidRPr="008B1B5B" w:rsidRDefault="00765F1C">
            <w:pPr>
              <w:rPr>
                <w:rFonts w:ascii="Arial" w:hAnsi="Arial" w:cs="Arial"/>
                <w:sz w:val="2"/>
                <w:szCs w:val="2"/>
              </w:rPr>
            </w:pPr>
          </w:p>
        </w:tc>
        <w:tc>
          <w:tcPr>
            <w:tcW w:w="113" w:type="dxa"/>
            <w:vAlign w:val="bottom"/>
            <w:hideMark/>
          </w:tcPr>
          <w:p w14:paraId="62EA47D8" w14:textId="77777777" w:rsidR="00765F1C" w:rsidRPr="008B1B5B" w:rsidRDefault="00765F1C">
            <w:pPr>
              <w:pStyle w:val="la2"/>
              <w:rPr>
                <w:rFonts w:ascii="Arial" w:hAnsi="Arial" w:cs="Arial"/>
                <w:sz w:val="2"/>
                <w:szCs w:val="2"/>
              </w:rPr>
            </w:pPr>
            <w:r w:rsidRPr="008B1B5B">
              <w:rPr>
                <w:rFonts w:ascii="Arial" w:hAnsi="Arial" w:cs="Arial"/>
                <w:sz w:val="2"/>
                <w:szCs w:val="2"/>
              </w:rPr>
              <w:t> </w:t>
            </w:r>
          </w:p>
        </w:tc>
        <w:tc>
          <w:tcPr>
            <w:tcW w:w="143" w:type="dxa"/>
            <w:vAlign w:val="bottom"/>
            <w:hideMark/>
          </w:tcPr>
          <w:p w14:paraId="50D303C2"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910" w:type="dxa"/>
            <w:vAlign w:val="bottom"/>
            <w:hideMark/>
          </w:tcPr>
          <w:p w14:paraId="4A43FE98" w14:textId="77777777" w:rsidR="00765F1C" w:rsidRPr="008B1B5B" w:rsidRDefault="00765F1C">
            <w:pPr>
              <w:pStyle w:val="rrddoublerule"/>
              <w:spacing w:before="0"/>
              <w:rPr>
                <w:rFonts w:ascii="Arial" w:hAnsi="Arial" w:cs="Arial"/>
                <w:sz w:val="2"/>
                <w:szCs w:val="2"/>
              </w:rPr>
            </w:pPr>
            <w:r w:rsidRPr="008B1B5B">
              <w:rPr>
                <w:rFonts w:ascii="Arial" w:hAnsi="Arial" w:cs="Arial"/>
                <w:sz w:val="2"/>
                <w:szCs w:val="2"/>
              </w:rPr>
              <w:t> </w:t>
            </w:r>
          </w:p>
        </w:tc>
        <w:tc>
          <w:tcPr>
            <w:tcW w:w="80" w:type="dxa"/>
            <w:vAlign w:val="bottom"/>
            <w:hideMark/>
          </w:tcPr>
          <w:p w14:paraId="2D8AF43F" w14:textId="77777777" w:rsidR="00765F1C" w:rsidRPr="008B1B5B" w:rsidRDefault="00765F1C">
            <w:pPr>
              <w:rPr>
                <w:rFonts w:ascii="Arial" w:hAnsi="Arial" w:cs="Arial"/>
                <w:sz w:val="2"/>
                <w:szCs w:val="2"/>
              </w:rPr>
            </w:pPr>
          </w:p>
        </w:tc>
      </w:tr>
    </w:tbl>
    <w:p w14:paraId="2413D76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dividend declared on June 10, 2025 was included in other current liabilities as of June 30, 2025. </w:t>
      </w:r>
    </w:p>
    <w:p w14:paraId="283B9A95" w14:textId="77777777" w:rsidR="00476FF6" w:rsidRDefault="00765F1C" w:rsidP="00476FF6">
      <w:pPr>
        <w:pStyle w:val="NormalWeb"/>
        <w:spacing w:before="270" w:beforeAutospacing="0" w:after="0" w:afterAutospacing="0"/>
        <w:jc w:val="both"/>
        <w:rPr>
          <w:sz w:val="2"/>
          <w:szCs w:val="2"/>
        </w:rPr>
      </w:pPr>
      <w:r>
        <w:rPr>
          <w:sz w:val="2"/>
          <w:szCs w:val="2"/>
        </w:rPr>
        <w:t> </w:t>
      </w:r>
    </w:p>
    <w:p w14:paraId="11A60BE4" w14:textId="77777777" w:rsidR="00765F1C" w:rsidRDefault="00765F1C" w:rsidP="00621FA1">
      <w:pPr>
        <w:pStyle w:val="NormalWeb"/>
        <w:keepNext/>
        <w:pageBreakBefore/>
        <w:spacing w:before="0" w:beforeAutospacing="0" w:after="0" w:afterAutospacing="0"/>
        <w:jc w:val="center"/>
        <w:rPr>
          <w:rFonts w:ascii="Arial" w:hAnsi="Arial" w:cs="Arial"/>
          <w:sz w:val="20"/>
          <w:szCs w:val="20"/>
        </w:rPr>
      </w:pPr>
      <w:r>
        <w:rPr>
          <w:rFonts w:ascii="Arial" w:hAnsi="Arial" w:cs="Arial"/>
          <w:sz w:val="20"/>
          <w:szCs w:val="20"/>
          <w:u w:val="single"/>
        </w:rPr>
        <w:lastRenderedPageBreak/>
        <w:t xml:space="preserve">NOTE 16 — ACCUMULATED OTHER COMPREHENSIVE INCOME (LOSS) </w:t>
      </w:r>
    </w:p>
    <w:p w14:paraId="2A22E16D"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following table summarizes the changes in accumulated other comprehensive income (loss) by component: </w:t>
      </w:r>
    </w:p>
    <w:p w14:paraId="172EE3E6"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675"/>
        <w:gridCol w:w="117"/>
        <w:gridCol w:w="211"/>
        <w:gridCol w:w="582"/>
        <w:gridCol w:w="137"/>
        <w:gridCol w:w="132"/>
        <w:gridCol w:w="195"/>
        <w:gridCol w:w="582"/>
        <w:gridCol w:w="137"/>
        <w:gridCol w:w="85"/>
        <w:gridCol w:w="242"/>
        <w:gridCol w:w="582"/>
        <w:gridCol w:w="137"/>
      </w:tblGrid>
      <w:tr w:rsidR="00765F1C" w14:paraId="59C1DDC7" w14:textId="77777777" w:rsidTr="00621FA1">
        <w:trPr>
          <w:cantSplit/>
          <w:tblHeader/>
          <w:jc w:val="center"/>
        </w:trPr>
        <w:tc>
          <w:tcPr>
            <w:tcW w:w="9631" w:type="dxa"/>
            <w:gridSpan w:val="8"/>
            <w:vAlign w:val="bottom"/>
            <w:hideMark/>
          </w:tcPr>
          <w:p w14:paraId="7CE9A519" w14:textId="77777777" w:rsidR="00765F1C" w:rsidRPr="00472969" w:rsidRDefault="00765F1C" w:rsidP="00621FA1">
            <w:pPr>
              <w:pStyle w:val="NormalWeb"/>
              <w:keepNext/>
              <w:spacing w:before="0" w:beforeAutospacing="0" w:after="0" w:afterAutospacing="0"/>
              <w:rPr>
                <w:rFonts w:ascii="Arial" w:hAnsi="Arial" w:cs="Arial"/>
                <w:sz w:val="16"/>
                <w:szCs w:val="16"/>
              </w:rPr>
            </w:pPr>
            <w:r>
              <w:rPr>
                <w:rFonts w:ascii="Arial" w:hAnsi="Arial" w:cs="Arial"/>
                <w:b/>
                <w:bCs/>
                <w:sz w:val="16"/>
                <w:szCs w:val="16"/>
              </w:rPr>
              <w:t>(In millions)</w:t>
            </w:r>
          </w:p>
        </w:tc>
        <w:tc>
          <w:tcPr>
            <w:tcW w:w="137" w:type="dxa"/>
            <w:vAlign w:val="bottom"/>
            <w:hideMark/>
          </w:tcPr>
          <w:p w14:paraId="2A6FB947" w14:textId="77777777" w:rsidR="00765F1C" w:rsidRDefault="00765F1C" w:rsidP="00621FA1">
            <w:pPr>
              <w:rPr>
                <w:rFonts w:ascii="Arial" w:hAnsi="Arial" w:cs="Arial"/>
                <w:sz w:val="16"/>
                <w:szCs w:val="16"/>
              </w:rPr>
            </w:pPr>
            <w:r>
              <w:rPr>
                <w:rFonts w:ascii="Arial" w:hAnsi="Arial" w:cs="Arial"/>
                <w:sz w:val="16"/>
                <w:szCs w:val="16"/>
              </w:rPr>
              <w:t> </w:t>
            </w:r>
          </w:p>
        </w:tc>
        <w:tc>
          <w:tcPr>
            <w:tcW w:w="85" w:type="dxa"/>
            <w:vAlign w:val="bottom"/>
            <w:hideMark/>
          </w:tcPr>
          <w:p w14:paraId="1B23A2C0" w14:textId="77777777" w:rsidR="00765F1C" w:rsidRPr="00472969" w:rsidRDefault="00765F1C" w:rsidP="00621FA1">
            <w:pPr>
              <w:pStyle w:val="la2"/>
              <w:rPr>
                <w:rFonts w:ascii="Arial" w:hAnsi="Arial" w:cs="Arial"/>
                <w:sz w:val="16"/>
                <w:szCs w:val="16"/>
              </w:rPr>
            </w:pPr>
            <w:r>
              <w:rPr>
                <w:rFonts w:ascii="Arial" w:hAnsi="Arial" w:cs="Arial"/>
                <w:sz w:val="16"/>
                <w:szCs w:val="16"/>
              </w:rPr>
              <w:t> </w:t>
            </w:r>
          </w:p>
        </w:tc>
        <w:tc>
          <w:tcPr>
            <w:tcW w:w="824" w:type="dxa"/>
            <w:gridSpan w:val="2"/>
            <w:vAlign w:val="bottom"/>
            <w:hideMark/>
          </w:tcPr>
          <w:p w14:paraId="41275DF1"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1E4BB740" w14:textId="77777777" w:rsidR="00765F1C" w:rsidRDefault="00765F1C" w:rsidP="00621FA1">
            <w:pPr>
              <w:rPr>
                <w:rFonts w:ascii="Arial" w:hAnsi="Arial" w:cs="Arial"/>
                <w:sz w:val="16"/>
                <w:szCs w:val="16"/>
              </w:rPr>
            </w:pPr>
            <w:r>
              <w:rPr>
                <w:rFonts w:ascii="Arial" w:hAnsi="Arial" w:cs="Arial"/>
                <w:sz w:val="16"/>
                <w:szCs w:val="16"/>
              </w:rPr>
              <w:t> </w:t>
            </w:r>
          </w:p>
        </w:tc>
      </w:tr>
      <w:tr w:rsidR="00765F1C" w:rsidRPr="008B1B5B" w14:paraId="4C6DF978" w14:textId="77777777" w:rsidTr="00472969">
        <w:trPr>
          <w:cantSplit/>
          <w:jc w:val="center"/>
        </w:trPr>
        <w:tc>
          <w:tcPr>
            <w:tcW w:w="10677" w:type="dxa"/>
            <w:gridSpan w:val="12"/>
            <w:vAlign w:val="bottom"/>
            <w:hideMark/>
          </w:tcPr>
          <w:p w14:paraId="7D65F8BA" w14:textId="77777777" w:rsidR="00765F1C" w:rsidRPr="008B1B5B" w:rsidRDefault="00765F1C" w:rsidP="00621FA1">
            <w:pPr>
              <w:pStyle w:val="rrdsinglerule"/>
              <w:spacing w:before="0"/>
              <w:rPr>
                <w:rFonts w:ascii="Arial" w:hAnsi="Arial" w:cs="Arial"/>
              </w:rPr>
            </w:pPr>
            <w:r w:rsidRPr="008B1B5B">
              <w:rPr>
                <w:rFonts w:ascii="Arial" w:hAnsi="Arial" w:cs="Arial"/>
              </w:rPr>
              <w:t> </w:t>
            </w:r>
          </w:p>
        </w:tc>
        <w:tc>
          <w:tcPr>
            <w:tcW w:w="137" w:type="dxa"/>
            <w:vAlign w:val="bottom"/>
            <w:hideMark/>
          </w:tcPr>
          <w:p w14:paraId="4C03E4D1" w14:textId="77777777" w:rsidR="00765F1C" w:rsidRPr="008B1B5B" w:rsidRDefault="00765F1C" w:rsidP="00621FA1">
            <w:pPr>
              <w:rPr>
                <w:rFonts w:ascii="Arial" w:hAnsi="Arial" w:cs="Arial"/>
                <w:sz w:val="8"/>
                <w:szCs w:val="8"/>
              </w:rPr>
            </w:pPr>
          </w:p>
        </w:tc>
      </w:tr>
      <w:tr w:rsidR="00765F1C" w14:paraId="40AFB951" w14:textId="77777777" w:rsidTr="00472969">
        <w:trPr>
          <w:trHeight w:val="75"/>
          <w:jc w:val="center"/>
        </w:trPr>
        <w:tc>
          <w:tcPr>
            <w:tcW w:w="7675" w:type="dxa"/>
            <w:vAlign w:val="center"/>
            <w:hideMark/>
          </w:tcPr>
          <w:p w14:paraId="32085EBD" w14:textId="77777777" w:rsidR="00765F1C" w:rsidRDefault="00765F1C" w:rsidP="00621FA1">
            <w:pPr>
              <w:rPr>
                <w:rFonts w:ascii="Arial" w:hAnsi="Arial" w:cs="Arial"/>
                <w:sz w:val="2"/>
                <w:szCs w:val="2"/>
              </w:rPr>
            </w:pPr>
            <w:r>
              <w:rPr>
                <w:rFonts w:ascii="Arial" w:hAnsi="Arial" w:cs="Arial"/>
                <w:sz w:val="2"/>
                <w:szCs w:val="2"/>
              </w:rPr>
              <w:t> </w:t>
            </w:r>
          </w:p>
        </w:tc>
        <w:tc>
          <w:tcPr>
            <w:tcW w:w="1047" w:type="dxa"/>
            <w:gridSpan w:val="4"/>
            <w:vAlign w:val="center"/>
            <w:hideMark/>
          </w:tcPr>
          <w:p w14:paraId="062752F4"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2DA60966"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55C34EB8" w14:textId="77777777" w:rsidR="00765F1C" w:rsidRDefault="00765F1C" w:rsidP="00621FA1">
            <w:pPr>
              <w:rPr>
                <w:rFonts w:ascii="Arial" w:hAnsi="Arial" w:cs="Arial"/>
                <w:sz w:val="2"/>
                <w:szCs w:val="2"/>
              </w:rPr>
            </w:pPr>
            <w:r>
              <w:rPr>
                <w:rFonts w:ascii="Arial" w:hAnsi="Arial" w:cs="Arial"/>
                <w:sz w:val="2"/>
                <w:szCs w:val="2"/>
              </w:rPr>
              <w:t> </w:t>
            </w:r>
          </w:p>
        </w:tc>
      </w:tr>
      <w:tr w:rsidR="00765F1C" w14:paraId="547E3C17" w14:textId="77777777" w:rsidTr="00621FA1">
        <w:trPr>
          <w:cantSplit/>
          <w:jc w:val="center"/>
        </w:trPr>
        <w:tc>
          <w:tcPr>
            <w:tcW w:w="7675" w:type="dxa"/>
            <w:vAlign w:val="bottom"/>
            <w:hideMark/>
          </w:tcPr>
          <w:p w14:paraId="3065356A" w14:textId="77777777" w:rsidR="00765F1C" w:rsidRPr="00472969" w:rsidRDefault="00765F1C" w:rsidP="00621FA1">
            <w:pPr>
              <w:pStyle w:val="NormalWeb"/>
              <w:keepNext/>
              <w:spacing w:before="0" w:beforeAutospacing="0" w:after="0" w:afterAutospacing="0"/>
              <w:rPr>
                <w:rFonts w:ascii="Arial" w:hAnsi="Arial" w:cs="Arial"/>
                <w:sz w:val="16"/>
                <w:szCs w:val="16"/>
              </w:rPr>
            </w:pPr>
            <w:r>
              <w:rPr>
                <w:rFonts w:ascii="Arial" w:hAnsi="Arial" w:cs="Arial"/>
                <w:b/>
                <w:bCs/>
                <w:sz w:val="16"/>
                <w:szCs w:val="16"/>
              </w:rPr>
              <w:t>Year Ended June 30,</w:t>
            </w:r>
          </w:p>
        </w:tc>
        <w:tc>
          <w:tcPr>
            <w:tcW w:w="117" w:type="dxa"/>
            <w:vAlign w:val="bottom"/>
            <w:hideMark/>
          </w:tcPr>
          <w:p w14:paraId="35BEE6F2"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793" w:type="dxa"/>
            <w:gridSpan w:val="2"/>
            <w:tcMar>
              <w:top w:w="0" w:type="dxa"/>
              <w:left w:w="14" w:type="dxa"/>
              <w:bottom w:w="0" w:type="dxa"/>
              <w:right w:w="14" w:type="dxa"/>
            </w:tcMar>
            <w:vAlign w:val="bottom"/>
            <w:hideMark/>
          </w:tcPr>
          <w:p w14:paraId="77AE97AB" w14:textId="77777777" w:rsidR="00765F1C" w:rsidRDefault="00765F1C" w:rsidP="00621FA1">
            <w:pPr>
              <w:jc w:val="right"/>
              <w:rPr>
                <w:rFonts w:ascii="Arial" w:hAnsi="Arial" w:cs="Arial"/>
                <w:sz w:val="16"/>
                <w:szCs w:val="16"/>
              </w:rPr>
            </w:pPr>
            <w:r>
              <w:rPr>
                <w:rFonts w:ascii="Arial" w:hAnsi="Arial" w:cs="Arial"/>
                <w:b/>
                <w:bCs/>
                <w:sz w:val="16"/>
                <w:szCs w:val="16"/>
              </w:rPr>
              <w:t>2025</w:t>
            </w:r>
          </w:p>
        </w:tc>
        <w:tc>
          <w:tcPr>
            <w:tcW w:w="137" w:type="dxa"/>
            <w:vAlign w:val="bottom"/>
            <w:hideMark/>
          </w:tcPr>
          <w:p w14:paraId="7FFD7F71" w14:textId="77777777" w:rsidR="00765F1C" w:rsidRDefault="00765F1C" w:rsidP="00621FA1">
            <w:pPr>
              <w:rPr>
                <w:rFonts w:ascii="Arial" w:hAnsi="Arial" w:cs="Arial"/>
                <w:sz w:val="16"/>
                <w:szCs w:val="16"/>
              </w:rPr>
            </w:pPr>
            <w:r>
              <w:rPr>
                <w:rFonts w:ascii="Arial" w:hAnsi="Arial" w:cs="Arial"/>
                <w:sz w:val="16"/>
                <w:szCs w:val="16"/>
              </w:rPr>
              <w:t> </w:t>
            </w:r>
          </w:p>
        </w:tc>
        <w:tc>
          <w:tcPr>
            <w:tcW w:w="132" w:type="dxa"/>
            <w:vAlign w:val="bottom"/>
            <w:hideMark/>
          </w:tcPr>
          <w:p w14:paraId="3B0F09DD" w14:textId="77777777" w:rsidR="00765F1C" w:rsidRPr="00472969" w:rsidRDefault="00765F1C" w:rsidP="00621FA1">
            <w:pPr>
              <w:pStyle w:val="la2"/>
              <w:rPr>
                <w:rFonts w:ascii="Arial" w:hAnsi="Arial" w:cs="Arial"/>
                <w:sz w:val="16"/>
                <w:szCs w:val="16"/>
              </w:rPr>
            </w:pPr>
            <w:r>
              <w:rPr>
                <w:rFonts w:ascii="Arial" w:hAnsi="Arial" w:cs="Arial"/>
                <w:sz w:val="16"/>
                <w:szCs w:val="16"/>
              </w:rPr>
              <w:t> </w:t>
            </w:r>
          </w:p>
        </w:tc>
        <w:tc>
          <w:tcPr>
            <w:tcW w:w="777" w:type="dxa"/>
            <w:gridSpan w:val="2"/>
            <w:tcMar>
              <w:top w:w="0" w:type="dxa"/>
              <w:left w:w="14" w:type="dxa"/>
              <w:bottom w:w="0" w:type="dxa"/>
              <w:right w:w="14" w:type="dxa"/>
            </w:tcMar>
            <w:vAlign w:val="bottom"/>
            <w:hideMark/>
          </w:tcPr>
          <w:p w14:paraId="4AFA27D8" w14:textId="77777777" w:rsidR="00765F1C" w:rsidRDefault="00765F1C" w:rsidP="00621FA1">
            <w:pPr>
              <w:jc w:val="right"/>
              <w:rPr>
                <w:rFonts w:ascii="Arial" w:hAnsi="Arial" w:cs="Arial"/>
                <w:sz w:val="16"/>
                <w:szCs w:val="16"/>
              </w:rPr>
            </w:pPr>
            <w:r>
              <w:rPr>
                <w:rFonts w:ascii="Arial" w:hAnsi="Arial" w:cs="Arial"/>
                <w:b/>
                <w:bCs/>
                <w:sz w:val="16"/>
                <w:szCs w:val="16"/>
              </w:rPr>
              <w:t>2024</w:t>
            </w:r>
          </w:p>
        </w:tc>
        <w:tc>
          <w:tcPr>
            <w:tcW w:w="137" w:type="dxa"/>
            <w:vAlign w:val="bottom"/>
            <w:hideMark/>
          </w:tcPr>
          <w:p w14:paraId="79D76B06" w14:textId="77777777" w:rsidR="00765F1C" w:rsidRDefault="00765F1C" w:rsidP="00621FA1">
            <w:pPr>
              <w:rPr>
                <w:rFonts w:ascii="Arial" w:hAnsi="Arial" w:cs="Arial"/>
                <w:sz w:val="16"/>
                <w:szCs w:val="16"/>
              </w:rPr>
            </w:pPr>
            <w:r>
              <w:rPr>
                <w:rFonts w:ascii="Arial" w:hAnsi="Arial" w:cs="Arial"/>
                <w:sz w:val="16"/>
                <w:szCs w:val="16"/>
              </w:rPr>
              <w:t> </w:t>
            </w:r>
          </w:p>
        </w:tc>
        <w:tc>
          <w:tcPr>
            <w:tcW w:w="85" w:type="dxa"/>
            <w:vAlign w:val="bottom"/>
            <w:hideMark/>
          </w:tcPr>
          <w:p w14:paraId="5831B20D" w14:textId="77777777" w:rsidR="00765F1C" w:rsidRPr="00472969" w:rsidRDefault="00765F1C" w:rsidP="00621FA1">
            <w:pPr>
              <w:pStyle w:val="la2"/>
              <w:rPr>
                <w:rFonts w:ascii="Arial" w:hAnsi="Arial" w:cs="Arial"/>
                <w:sz w:val="16"/>
                <w:szCs w:val="16"/>
              </w:rPr>
            </w:pPr>
            <w:r>
              <w:rPr>
                <w:rFonts w:ascii="Arial" w:hAnsi="Arial" w:cs="Arial"/>
                <w:sz w:val="16"/>
                <w:szCs w:val="16"/>
              </w:rPr>
              <w:t> </w:t>
            </w:r>
          </w:p>
        </w:tc>
        <w:tc>
          <w:tcPr>
            <w:tcW w:w="824" w:type="dxa"/>
            <w:gridSpan w:val="2"/>
            <w:tcMar>
              <w:top w:w="0" w:type="dxa"/>
              <w:left w:w="14" w:type="dxa"/>
              <w:bottom w:w="0" w:type="dxa"/>
              <w:right w:w="14" w:type="dxa"/>
            </w:tcMar>
            <w:vAlign w:val="bottom"/>
            <w:hideMark/>
          </w:tcPr>
          <w:p w14:paraId="058873B8" w14:textId="77777777" w:rsidR="00765F1C" w:rsidRDefault="00765F1C" w:rsidP="00621FA1">
            <w:pPr>
              <w:jc w:val="right"/>
              <w:rPr>
                <w:rFonts w:ascii="Arial" w:hAnsi="Arial" w:cs="Arial"/>
                <w:sz w:val="16"/>
                <w:szCs w:val="16"/>
              </w:rPr>
            </w:pPr>
            <w:r>
              <w:rPr>
                <w:rFonts w:ascii="Arial" w:hAnsi="Arial" w:cs="Arial"/>
                <w:b/>
                <w:bCs/>
                <w:sz w:val="16"/>
                <w:szCs w:val="16"/>
              </w:rPr>
              <w:t>2023</w:t>
            </w:r>
          </w:p>
        </w:tc>
        <w:tc>
          <w:tcPr>
            <w:tcW w:w="137" w:type="dxa"/>
            <w:vAlign w:val="bottom"/>
            <w:hideMark/>
          </w:tcPr>
          <w:p w14:paraId="5ECC08E6" w14:textId="77777777" w:rsidR="00765F1C" w:rsidRDefault="00765F1C" w:rsidP="00621FA1">
            <w:pPr>
              <w:rPr>
                <w:rFonts w:ascii="Arial" w:hAnsi="Arial" w:cs="Arial"/>
                <w:sz w:val="16"/>
                <w:szCs w:val="16"/>
              </w:rPr>
            </w:pPr>
            <w:r>
              <w:rPr>
                <w:rFonts w:ascii="Arial" w:hAnsi="Arial" w:cs="Arial"/>
                <w:sz w:val="16"/>
                <w:szCs w:val="16"/>
              </w:rPr>
              <w:t> </w:t>
            </w:r>
          </w:p>
        </w:tc>
      </w:tr>
      <w:tr w:rsidR="00765F1C" w14:paraId="1E64AC25" w14:textId="77777777" w:rsidTr="00472969">
        <w:trPr>
          <w:trHeight w:val="75"/>
          <w:jc w:val="center"/>
        </w:trPr>
        <w:tc>
          <w:tcPr>
            <w:tcW w:w="7675" w:type="dxa"/>
            <w:vAlign w:val="center"/>
            <w:hideMark/>
          </w:tcPr>
          <w:p w14:paraId="09D424B6" w14:textId="77777777" w:rsidR="00765F1C" w:rsidRDefault="00765F1C" w:rsidP="00621FA1">
            <w:pPr>
              <w:rPr>
                <w:rFonts w:ascii="Arial" w:hAnsi="Arial" w:cs="Arial"/>
                <w:sz w:val="2"/>
                <w:szCs w:val="2"/>
              </w:rPr>
            </w:pPr>
            <w:r>
              <w:rPr>
                <w:rFonts w:ascii="Arial" w:hAnsi="Arial" w:cs="Arial"/>
                <w:sz w:val="2"/>
                <w:szCs w:val="2"/>
              </w:rPr>
              <w:t> </w:t>
            </w:r>
          </w:p>
        </w:tc>
        <w:tc>
          <w:tcPr>
            <w:tcW w:w="1047" w:type="dxa"/>
            <w:gridSpan w:val="4"/>
            <w:vAlign w:val="center"/>
            <w:hideMark/>
          </w:tcPr>
          <w:p w14:paraId="2A91123D"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1A7589E0"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2A371671" w14:textId="77777777" w:rsidR="00765F1C" w:rsidRDefault="00765F1C" w:rsidP="00621FA1">
            <w:pPr>
              <w:rPr>
                <w:rFonts w:ascii="Arial" w:hAnsi="Arial" w:cs="Arial"/>
                <w:sz w:val="2"/>
                <w:szCs w:val="2"/>
              </w:rPr>
            </w:pPr>
            <w:r>
              <w:rPr>
                <w:rFonts w:ascii="Arial" w:hAnsi="Arial" w:cs="Arial"/>
                <w:sz w:val="2"/>
                <w:szCs w:val="2"/>
              </w:rPr>
              <w:t> </w:t>
            </w:r>
          </w:p>
        </w:tc>
      </w:tr>
      <w:tr w:rsidR="00765F1C" w14:paraId="24B32688" w14:textId="77777777" w:rsidTr="00621FA1">
        <w:trPr>
          <w:cantSplit/>
          <w:jc w:val="center"/>
        </w:trPr>
        <w:tc>
          <w:tcPr>
            <w:tcW w:w="7675" w:type="dxa"/>
            <w:hideMark/>
          </w:tcPr>
          <w:p w14:paraId="172CB8AC" w14:textId="77777777" w:rsidR="00765F1C" w:rsidRPr="00472969" w:rsidRDefault="00765F1C" w:rsidP="00621FA1">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Derivatives</w:t>
            </w:r>
          </w:p>
        </w:tc>
        <w:tc>
          <w:tcPr>
            <w:tcW w:w="117" w:type="dxa"/>
            <w:vAlign w:val="bottom"/>
            <w:hideMark/>
          </w:tcPr>
          <w:p w14:paraId="29B55EED"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211" w:type="dxa"/>
            <w:vAlign w:val="bottom"/>
            <w:hideMark/>
          </w:tcPr>
          <w:p w14:paraId="2E0765AB"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6CD4141B"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1F14387C"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2" w:type="dxa"/>
            <w:vAlign w:val="bottom"/>
            <w:hideMark/>
          </w:tcPr>
          <w:p w14:paraId="65C7BD71"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95" w:type="dxa"/>
            <w:vAlign w:val="bottom"/>
            <w:hideMark/>
          </w:tcPr>
          <w:p w14:paraId="3ABB946F"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493A2DE1"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57FEFC7C"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85" w:type="dxa"/>
            <w:vAlign w:val="bottom"/>
            <w:hideMark/>
          </w:tcPr>
          <w:p w14:paraId="6C290287"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242" w:type="dxa"/>
            <w:vAlign w:val="bottom"/>
            <w:hideMark/>
          </w:tcPr>
          <w:p w14:paraId="7C52DAF1"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11A650F5"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347C6ECB" w14:textId="77777777" w:rsidR="00765F1C" w:rsidRDefault="00765F1C" w:rsidP="00621FA1">
            <w:pPr>
              <w:pStyle w:val="la2"/>
              <w:rPr>
                <w:rFonts w:ascii="Arial" w:hAnsi="Arial" w:cs="Arial"/>
                <w:sz w:val="16"/>
                <w:szCs w:val="16"/>
              </w:rPr>
            </w:pPr>
            <w:r>
              <w:rPr>
                <w:rFonts w:ascii="Arial" w:hAnsi="Arial" w:cs="Arial"/>
                <w:sz w:val="16"/>
                <w:szCs w:val="16"/>
              </w:rPr>
              <w:t> </w:t>
            </w:r>
          </w:p>
        </w:tc>
      </w:tr>
      <w:tr w:rsidR="00765F1C" w14:paraId="14C0D62A" w14:textId="77777777" w:rsidTr="00472969">
        <w:trPr>
          <w:trHeight w:val="75"/>
          <w:jc w:val="center"/>
        </w:trPr>
        <w:tc>
          <w:tcPr>
            <w:tcW w:w="7675" w:type="dxa"/>
            <w:vAlign w:val="center"/>
            <w:hideMark/>
          </w:tcPr>
          <w:p w14:paraId="07D9FF82" w14:textId="77777777" w:rsidR="00765F1C" w:rsidRDefault="00765F1C" w:rsidP="00621FA1">
            <w:pPr>
              <w:rPr>
                <w:rFonts w:ascii="Arial" w:hAnsi="Arial" w:cs="Arial"/>
                <w:sz w:val="2"/>
                <w:szCs w:val="2"/>
              </w:rPr>
            </w:pPr>
            <w:r>
              <w:rPr>
                <w:rFonts w:ascii="Arial" w:hAnsi="Arial" w:cs="Arial"/>
                <w:sz w:val="2"/>
                <w:szCs w:val="2"/>
              </w:rPr>
              <w:t> </w:t>
            </w:r>
          </w:p>
        </w:tc>
        <w:tc>
          <w:tcPr>
            <w:tcW w:w="1047" w:type="dxa"/>
            <w:gridSpan w:val="4"/>
            <w:vAlign w:val="center"/>
            <w:hideMark/>
          </w:tcPr>
          <w:p w14:paraId="512BD85F"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1A188C8E"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3AD4E779" w14:textId="77777777" w:rsidR="00765F1C" w:rsidRDefault="00765F1C" w:rsidP="00621FA1">
            <w:pPr>
              <w:rPr>
                <w:rFonts w:ascii="Arial" w:hAnsi="Arial" w:cs="Arial"/>
                <w:sz w:val="2"/>
                <w:szCs w:val="2"/>
              </w:rPr>
            </w:pPr>
            <w:r>
              <w:rPr>
                <w:rFonts w:ascii="Arial" w:hAnsi="Arial" w:cs="Arial"/>
                <w:sz w:val="2"/>
                <w:szCs w:val="2"/>
              </w:rPr>
              <w:t> </w:t>
            </w:r>
          </w:p>
        </w:tc>
      </w:tr>
      <w:tr w:rsidR="00765F1C" w14:paraId="5BCC4A07" w14:textId="77777777" w:rsidTr="00621FA1">
        <w:trPr>
          <w:cantSplit/>
          <w:jc w:val="center"/>
        </w:trPr>
        <w:tc>
          <w:tcPr>
            <w:tcW w:w="7675" w:type="dxa"/>
            <w:hideMark/>
          </w:tcPr>
          <w:p w14:paraId="44E4CE7E"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17" w:type="dxa"/>
            <w:vAlign w:val="bottom"/>
            <w:hideMark/>
          </w:tcPr>
          <w:p w14:paraId="18D28B52"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60379092" w14:textId="77777777" w:rsidR="00765F1C" w:rsidRDefault="00765F1C" w:rsidP="00621FA1">
            <w:pPr>
              <w:rPr>
                <w:rFonts w:ascii="Arial" w:hAnsi="Arial" w:cs="Arial"/>
                <w:sz w:val="20"/>
              </w:rPr>
            </w:pPr>
            <w:r>
              <w:rPr>
                <w:rFonts w:ascii="Arial" w:hAnsi="Arial" w:cs="Arial"/>
                <w:b/>
                <w:bCs/>
                <w:sz w:val="20"/>
              </w:rPr>
              <w:t>$</w:t>
            </w:r>
          </w:p>
        </w:tc>
        <w:tc>
          <w:tcPr>
            <w:tcW w:w="582" w:type="dxa"/>
            <w:vAlign w:val="bottom"/>
            <w:hideMark/>
          </w:tcPr>
          <w:p w14:paraId="4EB20B54" w14:textId="77777777" w:rsidR="00765F1C" w:rsidRDefault="00765F1C" w:rsidP="00621FA1">
            <w:pPr>
              <w:jc w:val="right"/>
              <w:rPr>
                <w:rFonts w:ascii="Arial" w:hAnsi="Arial" w:cs="Arial"/>
                <w:sz w:val="20"/>
              </w:rPr>
            </w:pPr>
            <w:r>
              <w:rPr>
                <w:rFonts w:ascii="Arial" w:hAnsi="Arial" w:cs="Arial"/>
                <w:b/>
                <w:bCs/>
                <w:sz w:val="20"/>
              </w:rPr>
              <w:t>(3</w:t>
            </w:r>
          </w:p>
        </w:tc>
        <w:tc>
          <w:tcPr>
            <w:tcW w:w="137" w:type="dxa"/>
            <w:noWrap/>
            <w:vAlign w:val="bottom"/>
            <w:hideMark/>
          </w:tcPr>
          <w:p w14:paraId="1F696AA3"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2A2CAFE1"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0F641B37"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0E74C39B" w14:textId="77777777" w:rsidR="00765F1C" w:rsidRDefault="00765F1C" w:rsidP="00621FA1">
            <w:pPr>
              <w:jc w:val="right"/>
              <w:rPr>
                <w:rFonts w:ascii="Arial" w:hAnsi="Arial" w:cs="Arial"/>
                <w:sz w:val="20"/>
              </w:rPr>
            </w:pPr>
            <w:r>
              <w:rPr>
                <w:rFonts w:ascii="Arial" w:hAnsi="Arial" w:cs="Arial"/>
                <w:sz w:val="20"/>
              </w:rPr>
              <w:t>(27</w:t>
            </w:r>
          </w:p>
        </w:tc>
        <w:tc>
          <w:tcPr>
            <w:tcW w:w="137" w:type="dxa"/>
            <w:noWrap/>
            <w:vAlign w:val="bottom"/>
            <w:hideMark/>
          </w:tcPr>
          <w:p w14:paraId="3080D4BF"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596E6925"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7BC48E66"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3E97D6B7" w14:textId="77777777" w:rsidR="00765F1C" w:rsidRDefault="00765F1C" w:rsidP="00621FA1">
            <w:pPr>
              <w:jc w:val="right"/>
              <w:rPr>
                <w:rFonts w:ascii="Arial" w:hAnsi="Arial" w:cs="Arial"/>
                <w:sz w:val="20"/>
              </w:rPr>
            </w:pPr>
            <w:r>
              <w:rPr>
                <w:rFonts w:ascii="Arial" w:hAnsi="Arial" w:cs="Arial"/>
                <w:sz w:val="20"/>
              </w:rPr>
              <w:t>(13</w:t>
            </w:r>
          </w:p>
        </w:tc>
        <w:tc>
          <w:tcPr>
            <w:tcW w:w="137" w:type="dxa"/>
            <w:noWrap/>
            <w:vAlign w:val="bottom"/>
            <w:hideMark/>
          </w:tcPr>
          <w:p w14:paraId="62150777" w14:textId="77777777" w:rsidR="00765F1C" w:rsidRDefault="00765F1C" w:rsidP="00621FA1">
            <w:pPr>
              <w:rPr>
                <w:rFonts w:ascii="Arial" w:hAnsi="Arial" w:cs="Arial"/>
                <w:sz w:val="20"/>
              </w:rPr>
            </w:pPr>
            <w:r>
              <w:rPr>
                <w:rFonts w:ascii="Arial" w:hAnsi="Arial" w:cs="Arial"/>
                <w:sz w:val="20"/>
              </w:rPr>
              <w:t>) </w:t>
            </w:r>
          </w:p>
        </w:tc>
      </w:tr>
      <w:tr w:rsidR="00765F1C" w14:paraId="6222F893" w14:textId="77777777" w:rsidTr="00621FA1">
        <w:trPr>
          <w:cantSplit/>
          <w:jc w:val="center"/>
        </w:trPr>
        <w:tc>
          <w:tcPr>
            <w:tcW w:w="7675" w:type="dxa"/>
            <w:hideMark/>
          </w:tcPr>
          <w:p w14:paraId="4740DAAA"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Unrealized gains (losses), net of tax of </w:t>
            </w:r>
            <w:r>
              <w:rPr>
                <w:rFonts w:ascii="Arial" w:hAnsi="Arial" w:cs="Arial"/>
                <w:b/>
                <w:bCs/>
                <w:sz w:val="20"/>
                <w:szCs w:val="20"/>
              </w:rPr>
              <w:t>$20</w:t>
            </w:r>
            <w:r>
              <w:rPr>
                <w:rFonts w:ascii="Arial" w:hAnsi="Arial" w:cs="Arial"/>
                <w:sz w:val="20"/>
                <w:szCs w:val="20"/>
              </w:rPr>
              <w:t>, $(4), and $9</w:t>
            </w:r>
          </w:p>
        </w:tc>
        <w:tc>
          <w:tcPr>
            <w:tcW w:w="117" w:type="dxa"/>
            <w:vAlign w:val="bottom"/>
            <w:hideMark/>
          </w:tcPr>
          <w:p w14:paraId="1E1189B8"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21DD2925"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3C8026FD" w14:textId="77777777" w:rsidR="00765F1C" w:rsidRDefault="00765F1C" w:rsidP="00621FA1">
            <w:pPr>
              <w:jc w:val="right"/>
              <w:rPr>
                <w:rFonts w:ascii="Arial" w:hAnsi="Arial" w:cs="Arial"/>
                <w:sz w:val="20"/>
              </w:rPr>
            </w:pPr>
            <w:r>
              <w:rPr>
                <w:rFonts w:ascii="Arial" w:hAnsi="Arial" w:cs="Arial"/>
                <w:b/>
                <w:bCs/>
                <w:sz w:val="20"/>
              </w:rPr>
              <w:t>77</w:t>
            </w:r>
          </w:p>
        </w:tc>
        <w:tc>
          <w:tcPr>
            <w:tcW w:w="137" w:type="dxa"/>
            <w:noWrap/>
            <w:vAlign w:val="bottom"/>
            <w:hideMark/>
          </w:tcPr>
          <w:p w14:paraId="1B649ABE"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7D9134E6"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46A75F81"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1E07ACC2" w14:textId="77777777" w:rsidR="00765F1C" w:rsidRDefault="00765F1C" w:rsidP="00621FA1">
            <w:pPr>
              <w:jc w:val="right"/>
              <w:rPr>
                <w:rFonts w:ascii="Arial" w:hAnsi="Arial" w:cs="Arial"/>
                <w:sz w:val="20"/>
              </w:rPr>
            </w:pPr>
            <w:r>
              <w:rPr>
                <w:rFonts w:ascii="Arial" w:hAnsi="Arial" w:cs="Arial"/>
                <w:sz w:val="20"/>
              </w:rPr>
              <w:t>(14</w:t>
            </w:r>
          </w:p>
        </w:tc>
        <w:tc>
          <w:tcPr>
            <w:tcW w:w="137" w:type="dxa"/>
            <w:noWrap/>
            <w:vAlign w:val="bottom"/>
            <w:hideMark/>
          </w:tcPr>
          <w:p w14:paraId="277B609A"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4335AA6B"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7CD7A6BB"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7824484B" w14:textId="77777777" w:rsidR="00765F1C" w:rsidRDefault="00765F1C" w:rsidP="00621FA1">
            <w:pPr>
              <w:jc w:val="right"/>
              <w:rPr>
                <w:rFonts w:ascii="Arial" w:hAnsi="Arial" w:cs="Arial"/>
                <w:sz w:val="20"/>
              </w:rPr>
            </w:pPr>
            <w:r>
              <w:rPr>
                <w:rFonts w:ascii="Arial" w:hAnsi="Arial" w:cs="Arial"/>
                <w:sz w:val="20"/>
              </w:rPr>
              <w:t>34</w:t>
            </w:r>
          </w:p>
        </w:tc>
        <w:tc>
          <w:tcPr>
            <w:tcW w:w="137" w:type="dxa"/>
            <w:noWrap/>
            <w:vAlign w:val="bottom"/>
            <w:hideMark/>
          </w:tcPr>
          <w:p w14:paraId="22F668E6" w14:textId="77777777" w:rsidR="00765F1C" w:rsidRDefault="00765F1C" w:rsidP="00621FA1">
            <w:pPr>
              <w:rPr>
                <w:rFonts w:ascii="Arial" w:hAnsi="Arial" w:cs="Arial"/>
                <w:sz w:val="20"/>
              </w:rPr>
            </w:pPr>
            <w:r>
              <w:rPr>
                <w:rFonts w:ascii="Arial" w:hAnsi="Arial" w:cs="Arial"/>
                <w:sz w:val="20"/>
              </w:rPr>
              <w:t> </w:t>
            </w:r>
          </w:p>
        </w:tc>
      </w:tr>
      <w:tr w:rsidR="00765F1C" w14:paraId="2D4B3163" w14:textId="77777777" w:rsidTr="00621FA1">
        <w:trPr>
          <w:cantSplit/>
          <w:jc w:val="center"/>
        </w:trPr>
        <w:tc>
          <w:tcPr>
            <w:tcW w:w="7675" w:type="dxa"/>
            <w:hideMark/>
          </w:tcPr>
          <w:p w14:paraId="72A70201"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Reclassification adjustments for (gains) losses included in other income</w:t>
            </w:r>
            <w:r>
              <w:rPr>
                <w:rFonts w:ascii="Arial" w:hAnsi="Arial" w:cs="Arial"/>
                <w:sz w:val="20"/>
                <w:szCs w:val="20"/>
              </w:rPr>
              <w:br/>
              <w:t>(expense), net</w:t>
            </w:r>
          </w:p>
        </w:tc>
        <w:tc>
          <w:tcPr>
            <w:tcW w:w="117" w:type="dxa"/>
            <w:vAlign w:val="bottom"/>
            <w:hideMark/>
          </w:tcPr>
          <w:p w14:paraId="0C04E211"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326169D6"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5E261167" w14:textId="77777777" w:rsidR="00765F1C" w:rsidRDefault="00765F1C" w:rsidP="00621FA1">
            <w:pPr>
              <w:jc w:val="right"/>
              <w:rPr>
                <w:rFonts w:ascii="Arial" w:hAnsi="Arial" w:cs="Arial"/>
                <w:sz w:val="20"/>
              </w:rPr>
            </w:pPr>
            <w:r>
              <w:rPr>
                <w:rFonts w:ascii="Arial" w:hAnsi="Arial" w:cs="Arial"/>
                <w:b/>
                <w:bCs/>
                <w:sz w:val="20"/>
              </w:rPr>
              <w:t>(103</w:t>
            </w:r>
          </w:p>
        </w:tc>
        <w:tc>
          <w:tcPr>
            <w:tcW w:w="137" w:type="dxa"/>
            <w:noWrap/>
            <w:vAlign w:val="bottom"/>
            <w:hideMark/>
          </w:tcPr>
          <w:p w14:paraId="75769460"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61271FA8"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34F668BE"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6C1D0C66" w14:textId="77777777" w:rsidR="00765F1C" w:rsidRDefault="00765F1C" w:rsidP="00621FA1">
            <w:pPr>
              <w:jc w:val="right"/>
              <w:rPr>
                <w:rFonts w:ascii="Arial" w:hAnsi="Arial" w:cs="Arial"/>
                <w:sz w:val="20"/>
              </w:rPr>
            </w:pPr>
            <w:r>
              <w:rPr>
                <w:rFonts w:ascii="Arial" w:hAnsi="Arial" w:cs="Arial"/>
                <w:sz w:val="20"/>
              </w:rPr>
              <w:t> </w:t>
            </w:r>
            <w:r>
              <w:rPr>
                <w:rFonts w:ascii="Arial" w:hAnsi="Arial" w:cs="Arial"/>
                <w:sz w:val="20"/>
              </w:rPr>
              <w:t> </w:t>
            </w:r>
            <w:r>
              <w:rPr>
                <w:rFonts w:ascii="Arial" w:hAnsi="Arial" w:cs="Arial"/>
                <w:sz w:val="20"/>
              </w:rPr>
              <w:t>48</w:t>
            </w:r>
          </w:p>
        </w:tc>
        <w:tc>
          <w:tcPr>
            <w:tcW w:w="137" w:type="dxa"/>
            <w:noWrap/>
            <w:vAlign w:val="bottom"/>
            <w:hideMark/>
          </w:tcPr>
          <w:p w14:paraId="31719AEB"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6E50F891"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335CD2A8"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0B0A33CD" w14:textId="77777777" w:rsidR="00765F1C" w:rsidRDefault="00765F1C" w:rsidP="00621FA1">
            <w:pPr>
              <w:jc w:val="right"/>
              <w:rPr>
                <w:rFonts w:ascii="Arial" w:hAnsi="Arial" w:cs="Arial"/>
                <w:sz w:val="20"/>
              </w:rPr>
            </w:pPr>
            <w:r>
              <w:rPr>
                <w:rFonts w:ascii="Arial" w:hAnsi="Arial" w:cs="Arial"/>
                <w:sz w:val="20"/>
              </w:rPr>
              <w:t>(61</w:t>
            </w:r>
          </w:p>
        </w:tc>
        <w:tc>
          <w:tcPr>
            <w:tcW w:w="137" w:type="dxa"/>
            <w:noWrap/>
            <w:vAlign w:val="bottom"/>
            <w:hideMark/>
          </w:tcPr>
          <w:p w14:paraId="2171FEDD" w14:textId="77777777" w:rsidR="00765F1C" w:rsidRDefault="00765F1C" w:rsidP="00621FA1">
            <w:pPr>
              <w:rPr>
                <w:rFonts w:ascii="Arial" w:hAnsi="Arial" w:cs="Arial"/>
                <w:sz w:val="20"/>
              </w:rPr>
            </w:pPr>
            <w:r>
              <w:rPr>
                <w:rFonts w:ascii="Arial" w:hAnsi="Arial" w:cs="Arial"/>
                <w:sz w:val="20"/>
              </w:rPr>
              <w:t>) </w:t>
            </w:r>
          </w:p>
        </w:tc>
      </w:tr>
      <w:tr w:rsidR="00765F1C" w14:paraId="511D4DAA" w14:textId="77777777" w:rsidTr="00621FA1">
        <w:trPr>
          <w:cantSplit/>
          <w:jc w:val="center"/>
        </w:trPr>
        <w:tc>
          <w:tcPr>
            <w:tcW w:w="7675" w:type="dxa"/>
            <w:hideMark/>
          </w:tcPr>
          <w:p w14:paraId="38B27948"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Tax expense (benefit) included in provision for income taxes</w:t>
            </w:r>
          </w:p>
        </w:tc>
        <w:tc>
          <w:tcPr>
            <w:tcW w:w="117" w:type="dxa"/>
            <w:vAlign w:val="bottom"/>
            <w:hideMark/>
          </w:tcPr>
          <w:p w14:paraId="31E3A296"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04E12FC2"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4DF1E218" w14:textId="77777777" w:rsidR="00765F1C" w:rsidRDefault="00765F1C" w:rsidP="00621FA1">
            <w:pPr>
              <w:jc w:val="right"/>
              <w:rPr>
                <w:rFonts w:ascii="Arial" w:hAnsi="Arial" w:cs="Arial"/>
                <w:sz w:val="20"/>
              </w:rPr>
            </w:pPr>
            <w:r>
              <w:rPr>
                <w:rFonts w:ascii="Arial" w:hAnsi="Arial" w:cs="Arial"/>
                <w:b/>
                <w:bCs/>
                <w:sz w:val="20"/>
              </w:rPr>
              <w:t> </w:t>
            </w:r>
            <w:r>
              <w:rPr>
                <w:rFonts w:ascii="Arial" w:hAnsi="Arial" w:cs="Arial"/>
                <w:b/>
                <w:bCs/>
                <w:sz w:val="20"/>
              </w:rPr>
              <w:t>21</w:t>
            </w:r>
          </w:p>
        </w:tc>
        <w:tc>
          <w:tcPr>
            <w:tcW w:w="137" w:type="dxa"/>
            <w:noWrap/>
            <w:vAlign w:val="bottom"/>
            <w:hideMark/>
          </w:tcPr>
          <w:p w14:paraId="537B8A89"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457E7F1D"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20DF511B"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32373CEB" w14:textId="77777777" w:rsidR="00765F1C" w:rsidRDefault="00765F1C" w:rsidP="00621FA1">
            <w:pPr>
              <w:jc w:val="right"/>
              <w:rPr>
                <w:rFonts w:ascii="Arial" w:hAnsi="Arial" w:cs="Arial"/>
                <w:sz w:val="20"/>
              </w:rPr>
            </w:pPr>
            <w:r>
              <w:rPr>
                <w:rFonts w:ascii="Arial" w:hAnsi="Arial" w:cs="Arial"/>
                <w:sz w:val="20"/>
              </w:rPr>
              <w:t>(10</w:t>
            </w:r>
          </w:p>
        </w:tc>
        <w:tc>
          <w:tcPr>
            <w:tcW w:w="137" w:type="dxa"/>
            <w:noWrap/>
            <w:vAlign w:val="bottom"/>
            <w:hideMark/>
          </w:tcPr>
          <w:p w14:paraId="0C28E17C"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175F0AEC"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3432AE0B"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174B9937" w14:textId="77777777" w:rsidR="00765F1C" w:rsidRDefault="00765F1C" w:rsidP="00621FA1">
            <w:pPr>
              <w:jc w:val="right"/>
              <w:rPr>
                <w:rFonts w:ascii="Arial" w:hAnsi="Arial" w:cs="Arial"/>
                <w:sz w:val="20"/>
              </w:rPr>
            </w:pPr>
            <w:r>
              <w:rPr>
                <w:rFonts w:ascii="Arial" w:hAnsi="Arial" w:cs="Arial"/>
                <w:sz w:val="20"/>
              </w:rPr>
              <w:t> </w:t>
            </w:r>
            <w:r>
              <w:rPr>
                <w:rFonts w:ascii="Arial" w:hAnsi="Arial" w:cs="Arial"/>
                <w:sz w:val="20"/>
              </w:rPr>
              <w:t>13</w:t>
            </w:r>
          </w:p>
        </w:tc>
        <w:tc>
          <w:tcPr>
            <w:tcW w:w="137" w:type="dxa"/>
            <w:noWrap/>
            <w:vAlign w:val="bottom"/>
            <w:hideMark/>
          </w:tcPr>
          <w:p w14:paraId="4A4195D1" w14:textId="77777777" w:rsidR="00765F1C" w:rsidRDefault="00765F1C" w:rsidP="00621FA1">
            <w:pPr>
              <w:rPr>
                <w:rFonts w:ascii="Arial" w:hAnsi="Arial" w:cs="Arial"/>
                <w:sz w:val="20"/>
              </w:rPr>
            </w:pPr>
            <w:r>
              <w:rPr>
                <w:rFonts w:ascii="Arial" w:hAnsi="Arial" w:cs="Arial"/>
                <w:sz w:val="20"/>
              </w:rPr>
              <w:t> </w:t>
            </w:r>
          </w:p>
        </w:tc>
      </w:tr>
      <w:tr w:rsidR="00765F1C" w:rsidRPr="008B1B5B" w14:paraId="41C95A5D" w14:textId="77777777" w:rsidTr="00621FA1">
        <w:trPr>
          <w:cantSplit/>
          <w:jc w:val="center"/>
        </w:trPr>
        <w:tc>
          <w:tcPr>
            <w:tcW w:w="8585" w:type="dxa"/>
            <w:gridSpan w:val="4"/>
            <w:vAlign w:val="bottom"/>
            <w:hideMark/>
          </w:tcPr>
          <w:p w14:paraId="6C394B52"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D0B7D73" w14:textId="77777777" w:rsidR="00765F1C" w:rsidRPr="008B1B5B" w:rsidRDefault="00765F1C" w:rsidP="00621FA1">
            <w:pPr>
              <w:rPr>
                <w:rFonts w:ascii="Arial" w:hAnsi="Arial" w:cs="Arial"/>
                <w:sz w:val="2"/>
                <w:szCs w:val="2"/>
              </w:rPr>
            </w:pPr>
          </w:p>
        </w:tc>
        <w:tc>
          <w:tcPr>
            <w:tcW w:w="132" w:type="dxa"/>
            <w:vAlign w:val="bottom"/>
            <w:hideMark/>
          </w:tcPr>
          <w:p w14:paraId="6CD89DEF"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4D2FCF16"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3E28632C"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E716335" w14:textId="77777777" w:rsidR="00765F1C" w:rsidRPr="008B1B5B" w:rsidRDefault="00765F1C" w:rsidP="00621FA1">
            <w:pPr>
              <w:rPr>
                <w:rFonts w:ascii="Arial" w:hAnsi="Arial" w:cs="Arial"/>
                <w:sz w:val="2"/>
                <w:szCs w:val="2"/>
              </w:rPr>
            </w:pPr>
          </w:p>
        </w:tc>
        <w:tc>
          <w:tcPr>
            <w:tcW w:w="85" w:type="dxa"/>
            <w:vAlign w:val="bottom"/>
            <w:hideMark/>
          </w:tcPr>
          <w:p w14:paraId="4EF7A206"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0D0F9BBF"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2AD6A084"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6D8AF4A" w14:textId="77777777" w:rsidR="00765F1C" w:rsidRPr="008B1B5B" w:rsidRDefault="00765F1C" w:rsidP="00621FA1">
            <w:pPr>
              <w:rPr>
                <w:rFonts w:ascii="Arial" w:hAnsi="Arial" w:cs="Arial"/>
                <w:sz w:val="2"/>
                <w:szCs w:val="2"/>
              </w:rPr>
            </w:pPr>
          </w:p>
        </w:tc>
      </w:tr>
      <w:tr w:rsidR="00765F1C" w14:paraId="79092822" w14:textId="77777777" w:rsidTr="00621FA1">
        <w:trPr>
          <w:cantSplit/>
          <w:jc w:val="center"/>
        </w:trPr>
        <w:tc>
          <w:tcPr>
            <w:tcW w:w="7675" w:type="dxa"/>
            <w:hideMark/>
          </w:tcPr>
          <w:p w14:paraId="649C6944" w14:textId="77777777" w:rsidR="00765F1C" w:rsidRPr="00472969" w:rsidRDefault="00765F1C" w:rsidP="00621FA1">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Amounts reclassified from accumulated other comprehensive loss</w:t>
            </w:r>
          </w:p>
        </w:tc>
        <w:tc>
          <w:tcPr>
            <w:tcW w:w="117" w:type="dxa"/>
            <w:vAlign w:val="bottom"/>
            <w:hideMark/>
          </w:tcPr>
          <w:p w14:paraId="5F7F3A7B"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2EF3664A"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4AA7E40C" w14:textId="77777777" w:rsidR="00765F1C" w:rsidRDefault="00765F1C" w:rsidP="00621FA1">
            <w:pPr>
              <w:jc w:val="right"/>
              <w:rPr>
                <w:rFonts w:ascii="Arial" w:hAnsi="Arial" w:cs="Arial"/>
                <w:sz w:val="20"/>
              </w:rPr>
            </w:pPr>
            <w:r>
              <w:rPr>
                <w:rFonts w:ascii="Arial" w:hAnsi="Arial" w:cs="Arial"/>
                <w:b/>
                <w:bCs/>
                <w:sz w:val="20"/>
              </w:rPr>
              <w:t>(82</w:t>
            </w:r>
          </w:p>
        </w:tc>
        <w:tc>
          <w:tcPr>
            <w:tcW w:w="137" w:type="dxa"/>
            <w:noWrap/>
            <w:vAlign w:val="bottom"/>
            <w:hideMark/>
          </w:tcPr>
          <w:p w14:paraId="25E47EEC"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49E5E00D"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12D13508"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7EEC335E" w14:textId="77777777" w:rsidR="00765F1C" w:rsidRDefault="00765F1C" w:rsidP="00621FA1">
            <w:pPr>
              <w:jc w:val="right"/>
              <w:rPr>
                <w:rFonts w:ascii="Arial" w:hAnsi="Arial" w:cs="Arial"/>
                <w:sz w:val="20"/>
              </w:rPr>
            </w:pPr>
            <w:r>
              <w:rPr>
                <w:rFonts w:ascii="Arial" w:hAnsi="Arial" w:cs="Arial"/>
                <w:sz w:val="20"/>
              </w:rPr>
              <w:t>38</w:t>
            </w:r>
          </w:p>
        </w:tc>
        <w:tc>
          <w:tcPr>
            <w:tcW w:w="137" w:type="dxa"/>
            <w:noWrap/>
            <w:vAlign w:val="bottom"/>
            <w:hideMark/>
          </w:tcPr>
          <w:p w14:paraId="467B9795"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0E73017A"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6D0C70B2"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114C5288" w14:textId="77777777" w:rsidR="00765F1C" w:rsidRDefault="00765F1C" w:rsidP="00621FA1">
            <w:pPr>
              <w:jc w:val="right"/>
              <w:rPr>
                <w:rFonts w:ascii="Arial" w:hAnsi="Arial" w:cs="Arial"/>
                <w:sz w:val="20"/>
              </w:rPr>
            </w:pPr>
            <w:r>
              <w:rPr>
                <w:rFonts w:ascii="Arial" w:hAnsi="Arial" w:cs="Arial"/>
                <w:sz w:val="20"/>
              </w:rPr>
              <w:t>(48</w:t>
            </w:r>
          </w:p>
        </w:tc>
        <w:tc>
          <w:tcPr>
            <w:tcW w:w="137" w:type="dxa"/>
            <w:noWrap/>
            <w:vAlign w:val="bottom"/>
            <w:hideMark/>
          </w:tcPr>
          <w:p w14:paraId="3806D43E" w14:textId="77777777" w:rsidR="00765F1C" w:rsidRDefault="00765F1C" w:rsidP="00621FA1">
            <w:pPr>
              <w:rPr>
                <w:rFonts w:ascii="Arial" w:hAnsi="Arial" w:cs="Arial"/>
                <w:sz w:val="20"/>
              </w:rPr>
            </w:pPr>
            <w:r>
              <w:rPr>
                <w:rFonts w:ascii="Arial" w:hAnsi="Arial" w:cs="Arial"/>
                <w:sz w:val="20"/>
              </w:rPr>
              <w:t>) </w:t>
            </w:r>
          </w:p>
        </w:tc>
      </w:tr>
      <w:tr w:rsidR="00765F1C" w:rsidRPr="008B1B5B" w14:paraId="0A66F6B0" w14:textId="77777777" w:rsidTr="00621FA1">
        <w:trPr>
          <w:cantSplit/>
          <w:jc w:val="center"/>
        </w:trPr>
        <w:tc>
          <w:tcPr>
            <w:tcW w:w="8585" w:type="dxa"/>
            <w:gridSpan w:val="4"/>
            <w:vAlign w:val="bottom"/>
            <w:hideMark/>
          </w:tcPr>
          <w:p w14:paraId="6F55A9D8"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461A94C" w14:textId="77777777" w:rsidR="00765F1C" w:rsidRPr="008B1B5B" w:rsidRDefault="00765F1C" w:rsidP="00621FA1">
            <w:pPr>
              <w:rPr>
                <w:rFonts w:ascii="Arial" w:hAnsi="Arial" w:cs="Arial"/>
                <w:sz w:val="2"/>
                <w:szCs w:val="2"/>
              </w:rPr>
            </w:pPr>
          </w:p>
        </w:tc>
        <w:tc>
          <w:tcPr>
            <w:tcW w:w="132" w:type="dxa"/>
            <w:vAlign w:val="bottom"/>
            <w:hideMark/>
          </w:tcPr>
          <w:p w14:paraId="71A89CC0"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6C927147"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491090A0"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B893041" w14:textId="77777777" w:rsidR="00765F1C" w:rsidRPr="008B1B5B" w:rsidRDefault="00765F1C" w:rsidP="00621FA1">
            <w:pPr>
              <w:rPr>
                <w:rFonts w:ascii="Arial" w:hAnsi="Arial" w:cs="Arial"/>
                <w:sz w:val="2"/>
                <w:szCs w:val="2"/>
              </w:rPr>
            </w:pPr>
          </w:p>
        </w:tc>
        <w:tc>
          <w:tcPr>
            <w:tcW w:w="85" w:type="dxa"/>
            <w:vAlign w:val="bottom"/>
            <w:hideMark/>
          </w:tcPr>
          <w:p w14:paraId="790CF731"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0173FAE1"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596C48C0"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A2FE4BD" w14:textId="77777777" w:rsidR="00765F1C" w:rsidRPr="008B1B5B" w:rsidRDefault="00765F1C" w:rsidP="00621FA1">
            <w:pPr>
              <w:rPr>
                <w:rFonts w:ascii="Arial" w:hAnsi="Arial" w:cs="Arial"/>
                <w:sz w:val="2"/>
                <w:szCs w:val="2"/>
              </w:rPr>
            </w:pPr>
          </w:p>
        </w:tc>
      </w:tr>
      <w:tr w:rsidR="00765F1C" w14:paraId="6B19F7E4" w14:textId="77777777" w:rsidTr="00621FA1">
        <w:trPr>
          <w:cantSplit/>
          <w:jc w:val="center"/>
        </w:trPr>
        <w:tc>
          <w:tcPr>
            <w:tcW w:w="7675" w:type="dxa"/>
            <w:hideMark/>
          </w:tcPr>
          <w:p w14:paraId="2B12711D"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Net change related to derivatives, net of tax of </w:t>
            </w:r>
            <w:r>
              <w:rPr>
                <w:rFonts w:ascii="Arial" w:hAnsi="Arial" w:cs="Arial"/>
                <w:b/>
                <w:bCs/>
                <w:sz w:val="20"/>
                <w:szCs w:val="20"/>
              </w:rPr>
              <w:t>$(1)</w:t>
            </w:r>
            <w:r>
              <w:rPr>
                <w:rFonts w:ascii="Arial" w:hAnsi="Arial" w:cs="Arial"/>
                <w:sz w:val="20"/>
                <w:szCs w:val="20"/>
              </w:rPr>
              <w:t>, $6, and $(4)</w:t>
            </w:r>
          </w:p>
        </w:tc>
        <w:tc>
          <w:tcPr>
            <w:tcW w:w="117" w:type="dxa"/>
            <w:vAlign w:val="bottom"/>
            <w:hideMark/>
          </w:tcPr>
          <w:p w14:paraId="7D8A41B2"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3C07338A"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7B5101EE" w14:textId="77777777" w:rsidR="00765F1C" w:rsidRDefault="00765F1C" w:rsidP="00621FA1">
            <w:pPr>
              <w:jc w:val="right"/>
              <w:rPr>
                <w:rFonts w:ascii="Arial" w:hAnsi="Arial" w:cs="Arial"/>
                <w:sz w:val="20"/>
              </w:rPr>
            </w:pPr>
            <w:r>
              <w:rPr>
                <w:rFonts w:ascii="Arial" w:hAnsi="Arial" w:cs="Arial"/>
                <w:b/>
                <w:bCs/>
                <w:sz w:val="20"/>
              </w:rPr>
              <w:t>(5</w:t>
            </w:r>
          </w:p>
        </w:tc>
        <w:tc>
          <w:tcPr>
            <w:tcW w:w="137" w:type="dxa"/>
            <w:noWrap/>
            <w:vAlign w:val="bottom"/>
            <w:hideMark/>
          </w:tcPr>
          <w:p w14:paraId="6DC40EA1"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15722A68"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57D18B42"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1CD834A7" w14:textId="77777777" w:rsidR="00765F1C" w:rsidRDefault="00765F1C" w:rsidP="00621FA1">
            <w:pPr>
              <w:jc w:val="right"/>
              <w:rPr>
                <w:rFonts w:ascii="Arial" w:hAnsi="Arial" w:cs="Arial"/>
                <w:sz w:val="20"/>
              </w:rPr>
            </w:pPr>
            <w:r>
              <w:rPr>
                <w:rFonts w:ascii="Arial" w:hAnsi="Arial" w:cs="Arial"/>
                <w:sz w:val="20"/>
              </w:rPr>
              <w:t>24</w:t>
            </w:r>
          </w:p>
        </w:tc>
        <w:tc>
          <w:tcPr>
            <w:tcW w:w="137" w:type="dxa"/>
            <w:noWrap/>
            <w:vAlign w:val="bottom"/>
            <w:hideMark/>
          </w:tcPr>
          <w:p w14:paraId="2D689DB2"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217683E4"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5AAE8D94"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757A591A" w14:textId="77777777" w:rsidR="00765F1C" w:rsidRDefault="00765F1C" w:rsidP="00621FA1">
            <w:pPr>
              <w:jc w:val="right"/>
              <w:rPr>
                <w:rFonts w:ascii="Arial" w:hAnsi="Arial" w:cs="Arial"/>
                <w:sz w:val="20"/>
              </w:rPr>
            </w:pPr>
            <w:r>
              <w:rPr>
                <w:rFonts w:ascii="Arial" w:hAnsi="Arial" w:cs="Arial"/>
                <w:sz w:val="20"/>
              </w:rPr>
              <w:t>(14</w:t>
            </w:r>
          </w:p>
        </w:tc>
        <w:tc>
          <w:tcPr>
            <w:tcW w:w="137" w:type="dxa"/>
            <w:noWrap/>
            <w:vAlign w:val="bottom"/>
            <w:hideMark/>
          </w:tcPr>
          <w:p w14:paraId="71B941B0" w14:textId="77777777" w:rsidR="00765F1C" w:rsidRDefault="00765F1C" w:rsidP="00621FA1">
            <w:pPr>
              <w:rPr>
                <w:rFonts w:ascii="Arial" w:hAnsi="Arial" w:cs="Arial"/>
                <w:sz w:val="20"/>
              </w:rPr>
            </w:pPr>
            <w:r>
              <w:rPr>
                <w:rFonts w:ascii="Arial" w:hAnsi="Arial" w:cs="Arial"/>
                <w:sz w:val="20"/>
              </w:rPr>
              <w:t>) </w:t>
            </w:r>
          </w:p>
        </w:tc>
      </w:tr>
      <w:tr w:rsidR="00765F1C" w:rsidRPr="008B1B5B" w14:paraId="09B53ED5" w14:textId="77777777" w:rsidTr="00621FA1">
        <w:trPr>
          <w:cantSplit/>
          <w:jc w:val="center"/>
        </w:trPr>
        <w:tc>
          <w:tcPr>
            <w:tcW w:w="8585" w:type="dxa"/>
            <w:gridSpan w:val="4"/>
            <w:vAlign w:val="bottom"/>
            <w:hideMark/>
          </w:tcPr>
          <w:p w14:paraId="5E47E8E0"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7BDCDBE" w14:textId="77777777" w:rsidR="00765F1C" w:rsidRPr="008B1B5B" w:rsidRDefault="00765F1C" w:rsidP="00621FA1">
            <w:pPr>
              <w:rPr>
                <w:rFonts w:ascii="Arial" w:hAnsi="Arial" w:cs="Arial"/>
                <w:sz w:val="2"/>
                <w:szCs w:val="2"/>
              </w:rPr>
            </w:pPr>
          </w:p>
        </w:tc>
        <w:tc>
          <w:tcPr>
            <w:tcW w:w="132" w:type="dxa"/>
            <w:vAlign w:val="bottom"/>
            <w:hideMark/>
          </w:tcPr>
          <w:p w14:paraId="178AA8E0"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3D7D4B5A"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0AC09B75"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A18903A" w14:textId="77777777" w:rsidR="00765F1C" w:rsidRPr="008B1B5B" w:rsidRDefault="00765F1C" w:rsidP="00621FA1">
            <w:pPr>
              <w:rPr>
                <w:rFonts w:ascii="Arial" w:hAnsi="Arial" w:cs="Arial"/>
                <w:sz w:val="2"/>
                <w:szCs w:val="2"/>
              </w:rPr>
            </w:pPr>
          </w:p>
        </w:tc>
        <w:tc>
          <w:tcPr>
            <w:tcW w:w="85" w:type="dxa"/>
            <w:vAlign w:val="bottom"/>
            <w:hideMark/>
          </w:tcPr>
          <w:p w14:paraId="3B61C7CE"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313AEF4C"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3CFAF8B2"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323A673" w14:textId="77777777" w:rsidR="00765F1C" w:rsidRPr="008B1B5B" w:rsidRDefault="00765F1C" w:rsidP="00621FA1">
            <w:pPr>
              <w:rPr>
                <w:rFonts w:ascii="Arial" w:hAnsi="Arial" w:cs="Arial"/>
                <w:sz w:val="2"/>
                <w:szCs w:val="2"/>
              </w:rPr>
            </w:pPr>
          </w:p>
        </w:tc>
      </w:tr>
      <w:tr w:rsidR="00765F1C" w14:paraId="5FFBF5F4" w14:textId="77777777" w:rsidTr="00621FA1">
        <w:trPr>
          <w:cantSplit/>
          <w:jc w:val="center"/>
        </w:trPr>
        <w:tc>
          <w:tcPr>
            <w:tcW w:w="7675" w:type="dxa"/>
            <w:hideMark/>
          </w:tcPr>
          <w:p w14:paraId="09381593"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end of period</w:t>
            </w:r>
          </w:p>
        </w:tc>
        <w:tc>
          <w:tcPr>
            <w:tcW w:w="117" w:type="dxa"/>
            <w:vAlign w:val="bottom"/>
            <w:hideMark/>
          </w:tcPr>
          <w:p w14:paraId="47A0689B"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6FD9E670" w14:textId="77777777" w:rsidR="00765F1C" w:rsidRDefault="00765F1C" w:rsidP="00621FA1">
            <w:pPr>
              <w:rPr>
                <w:rFonts w:ascii="Arial" w:hAnsi="Arial" w:cs="Arial"/>
                <w:sz w:val="20"/>
              </w:rPr>
            </w:pPr>
            <w:r>
              <w:rPr>
                <w:rFonts w:ascii="Arial" w:hAnsi="Arial" w:cs="Arial"/>
                <w:b/>
                <w:bCs/>
                <w:sz w:val="20"/>
              </w:rPr>
              <w:t>$</w:t>
            </w:r>
          </w:p>
        </w:tc>
        <w:tc>
          <w:tcPr>
            <w:tcW w:w="582" w:type="dxa"/>
            <w:vAlign w:val="bottom"/>
            <w:hideMark/>
          </w:tcPr>
          <w:p w14:paraId="156A51B9" w14:textId="77777777" w:rsidR="00765F1C" w:rsidRDefault="00765F1C" w:rsidP="00621FA1">
            <w:pPr>
              <w:jc w:val="right"/>
              <w:rPr>
                <w:rFonts w:ascii="Arial" w:hAnsi="Arial" w:cs="Arial"/>
                <w:sz w:val="20"/>
              </w:rPr>
            </w:pPr>
            <w:r>
              <w:rPr>
                <w:rFonts w:ascii="Arial" w:hAnsi="Arial" w:cs="Arial"/>
                <w:b/>
                <w:bCs/>
                <w:sz w:val="20"/>
              </w:rPr>
              <w:t>(8</w:t>
            </w:r>
          </w:p>
        </w:tc>
        <w:tc>
          <w:tcPr>
            <w:tcW w:w="137" w:type="dxa"/>
            <w:noWrap/>
            <w:vAlign w:val="bottom"/>
            <w:hideMark/>
          </w:tcPr>
          <w:p w14:paraId="2ACDE393"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37A04F2D"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1C0A43D9"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50D98EC8" w14:textId="77777777" w:rsidR="00765F1C" w:rsidRDefault="00765F1C" w:rsidP="00621FA1">
            <w:pPr>
              <w:jc w:val="right"/>
              <w:rPr>
                <w:rFonts w:ascii="Arial" w:hAnsi="Arial" w:cs="Arial"/>
                <w:sz w:val="20"/>
              </w:rPr>
            </w:pPr>
            <w:r>
              <w:rPr>
                <w:rFonts w:ascii="Arial" w:hAnsi="Arial" w:cs="Arial"/>
                <w:sz w:val="20"/>
              </w:rPr>
              <w:t>(3</w:t>
            </w:r>
          </w:p>
        </w:tc>
        <w:tc>
          <w:tcPr>
            <w:tcW w:w="137" w:type="dxa"/>
            <w:noWrap/>
            <w:vAlign w:val="bottom"/>
            <w:hideMark/>
          </w:tcPr>
          <w:p w14:paraId="45477C47"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62777FAA"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1D698EBA"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7595339C" w14:textId="77777777" w:rsidR="00765F1C" w:rsidRDefault="00765F1C" w:rsidP="00621FA1">
            <w:pPr>
              <w:jc w:val="right"/>
              <w:rPr>
                <w:rFonts w:ascii="Arial" w:hAnsi="Arial" w:cs="Arial"/>
                <w:sz w:val="20"/>
              </w:rPr>
            </w:pPr>
            <w:r>
              <w:rPr>
                <w:rFonts w:ascii="Arial" w:hAnsi="Arial" w:cs="Arial"/>
                <w:sz w:val="20"/>
              </w:rPr>
              <w:t>(27</w:t>
            </w:r>
          </w:p>
        </w:tc>
        <w:tc>
          <w:tcPr>
            <w:tcW w:w="137" w:type="dxa"/>
            <w:noWrap/>
            <w:vAlign w:val="bottom"/>
            <w:hideMark/>
          </w:tcPr>
          <w:p w14:paraId="77E9D0CB" w14:textId="77777777" w:rsidR="00765F1C" w:rsidRDefault="00765F1C" w:rsidP="00621FA1">
            <w:pPr>
              <w:rPr>
                <w:rFonts w:ascii="Arial" w:hAnsi="Arial" w:cs="Arial"/>
                <w:sz w:val="20"/>
              </w:rPr>
            </w:pPr>
            <w:r>
              <w:rPr>
                <w:rFonts w:ascii="Arial" w:hAnsi="Arial" w:cs="Arial"/>
                <w:sz w:val="20"/>
              </w:rPr>
              <w:t>) </w:t>
            </w:r>
          </w:p>
        </w:tc>
      </w:tr>
      <w:tr w:rsidR="00765F1C" w:rsidRPr="008B1B5B" w14:paraId="40D5B305" w14:textId="77777777" w:rsidTr="00621FA1">
        <w:trPr>
          <w:cantSplit/>
          <w:jc w:val="center"/>
        </w:trPr>
        <w:tc>
          <w:tcPr>
            <w:tcW w:w="8585" w:type="dxa"/>
            <w:gridSpan w:val="4"/>
            <w:vAlign w:val="bottom"/>
            <w:hideMark/>
          </w:tcPr>
          <w:p w14:paraId="6017755E"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EFE8E48" w14:textId="77777777" w:rsidR="00765F1C" w:rsidRPr="008B1B5B" w:rsidRDefault="00765F1C" w:rsidP="00621FA1">
            <w:pPr>
              <w:rPr>
                <w:rFonts w:ascii="Arial" w:hAnsi="Arial" w:cs="Arial"/>
                <w:sz w:val="2"/>
                <w:szCs w:val="2"/>
              </w:rPr>
            </w:pPr>
          </w:p>
        </w:tc>
        <w:tc>
          <w:tcPr>
            <w:tcW w:w="132" w:type="dxa"/>
            <w:vAlign w:val="bottom"/>
            <w:hideMark/>
          </w:tcPr>
          <w:p w14:paraId="06A55905"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1054C7D9"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1F8377B2"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193B36B" w14:textId="77777777" w:rsidR="00765F1C" w:rsidRPr="008B1B5B" w:rsidRDefault="00765F1C" w:rsidP="00621FA1">
            <w:pPr>
              <w:rPr>
                <w:rFonts w:ascii="Arial" w:hAnsi="Arial" w:cs="Arial"/>
                <w:sz w:val="2"/>
                <w:szCs w:val="2"/>
              </w:rPr>
            </w:pPr>
          </w:p>
        </w:tc>
        <w:tc>
          <w:tcPr>
            <w:tcW w:w="85" w:type="dxa"/>
            <w:vAlign w:val="bottom"/>
            <w:hideMark/>
          </w:tcPr>
          <w:p w14:paraId="6A56DBD9"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213CF4B7"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3A84E500"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75206A5" w14:textId="77777777" w:rsidR="00765F1C" w:rsidRPr="008B1B5B" w:rsidRDefault="00765F1C" w:rsidP="00621FA1">
            <w:pPr>
              <w:rPr>
                <w:rFonts w:ascii="Arial" w:hAnsi="Arial" w:cs="Arial"/>
                <w:sz w:val="2"/>
                <w:szCs w:val="2"/>
              </w:rPr>
            </w:pPr>
          </w:p>
        </w:tc>
      </w:tr>
      <w:tr w:rsidR="00765F1C" w14:paraId="24CDBE98" w14:textId="77777777" w:rsidTr="00472969">
        <w:trPr>
          <w:trHeight w:val="75"/>
          <w:jc w:val="center"/>
        </w:trPr>
        <w:tc>
          <w:tcPr>
            <w:tcW w:w="7675" w:type="dxa"/>
            <w:vAlign w:val="center"/>
            <w:hideMark/>
          </w:tcPr>
          <w:p w14:paraId="6141A0CE" w14:textId="77777777" w:rsidR="00765F1C" w:rsidRDefault="00765F1C" w:rsidP="00621FA1">
            <w:pPr>
              <w:rPr>
                <w:rFonts w:ascii="Arial" w:hAnsi="Arial" w:cs="Arial"/>
                <w:sz w:val="2"/>
                <w:szCs w:val="2"/>
              </w:rPr>
            </w:pPr>
            <w:r>
              <w:rPr>
                <w:rFonts w:ascii="Arial" w:hAnsi="Arial" w:cs="Arial"/>
                <w:sz w:val="2"/>
                <w:szCs w:val="2"/>
              </w:rPr>
              <w:t> </w:t>
            </w:r>
          </w:p>
        </w:tc>
        <w:tc>
          <w:tcPr>
            <w:tcW w:w="1047" w:type="dxa"/>
            <w:gridSpan w:val="4"/>
            <w:vAlign w:val="center"/>
            <w:hideMark/>
          </w:tcPr>
          <w:p w14:paraId="2DC2DE72"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27DC8C90"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53093F49" w14:textId="77777777" w:rsidR="00765F1C" w:rsidRDefault="00765F1C" w:rsidP="00621FA1">
            <w:pPr>
              <w:rPr>
                <w:rFonts w:ascii="Arial" w:hAnsi="Arial" w:cs="Arial"/>
                <w:sz w:val="2"/>
                <w:szCs w:val="2"/>
              </w:rPr>
            </w:pPr>
            <w:r>
              <w:rPr>
                <w:rFonts w:ascii="Arial" w:hAnsi="Arial" w:cs="Arial"/>
                <w:sz w:val="2"/>
                <w:szCs w:val="2"/>
              </w:rPr>
              <w:t> </w:t>
            </w:r>
          </w:p>
        </w:tc>
      </w:tr>
      <w:tr w:rsidR="00765F1C" w14:paraId="2302FF04" w14:textId="77777777" w:rsidTr="00621FA1">
        <w:trPr>
          <w:cantSplit/>
          <w:jc w:val="center"/>
        </w:trPr>
        <w:tc>
          <w:tcPr>
            <w:tcW w:w="7675" w:type="dxa"/>
            <w:hideMark/>
          </w:tcPr>
          <w:p w14:paraId="0415965A" w14:textId="77777777" w:rsidR="00765F1C" w:rsidRPr="00472969" w:rsidRDefault="00765F1C" w:rsidP="00621FA1">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Investments</w:t>
            </w:r>
          </w:p>
        </w:tc>
        <w:tc>
          <w:tcPr>
            <w:tcW w:w="117" w:type="dxa"/>
            <w:vAlign w:val="bottom"/>
            <w:hideMark/>
          </w:tcPr>
          <w:p w14:paraId="4B35B8F6"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211" w:type="dxa"/>
            <w:vAlign w:val="bottom"/>
            <w:hideMark/>
          </w:tcPr>
          <w:p w14:paraId="67058D08"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5B0059AD"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377D1FA9"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2" w:type="dxa"/>
            <w:vAlign w:val="bottom"/>
            <w:hideMark/>
          </w:tcPr>
          <w:p w14:paraId="563459C1"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95" w:type="dxa"/>
            <w:vAlign w:val="bottom"/>
            <w:hideMark/>
          </w:tcPr>
          <w:p w14:paraId="31642645"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6A1CE0C8"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70E84FF0"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85" w:type="dxa"/>
            <w:vAlign w:val="bottom"/>
            <w:hideMark/>
          </w:tcPr>
          <w:p w14:paraId="1B4FB0FC"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242" w:type="dxa"/>
            <w:vAlign w:val="bottom"/>
            <w:hideMark/>
          </w:tcPr>
          <w:p w14:paraId="5B4584B1"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15006FA4"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4CC7AB49" w14:textId="77777777" w:rsidR="00765F1C" w:rsidRDefault="00765F1C" w:rsidP="00621FA1">
            <w:pPr>
              <w:pStyle w:val="la2"/>
              <w:rPr>
                <w:rFonts w:ascii="Arial" w:hAnsi="Arial" w:cs="Arial"/>
                <w:sz w:val="16"/>
                <w:szCs w:val="16"/>
              </w:rPr>
            </w:pPr>
            <w:r>
              <w:rPr>
                <w:rFonts w:ascii="Arial" w:hAnsi="Arial" w:cs="Arial"/>
                <w:sz w:val="16"/>
                <w:szCs w:val="16"/>
              </w:rPr>
              <w:t> </w:t>
            </w:r>
          </w:p>
        </w:tc>
      </w:tr>
      <w:tr w:rsidR="00765F1C" w14:paraId="1E671724" w14:textId="77777777" w:rsidTr="00472969">
        <w:trPr>
          <w:trHeight w:val="75"/>
          <w:jc w:val="center"/>
        </w:trPr>
        <w:tc>
          <w:tcPr>
            <w:tcW w:w="7675" w:type="dxa"/>
            <w:vAlign w:val="center"/>
            <w:hideMark/>
          </w:tcPr>
          <w:p w14:paraId="44FDFAB8" w14:textId="77777777" w:rsidR="00765F1C" w:rsidRDefault="00765F1C" w:rsidP="00621FA1">
            <w:pPr>
              <w:rPr>
                <w:rFonts w:ascii="Arial" w:hAnsi="Arial" w:cs="Arial"/>
                <w:sz w:val="2"/>
                <w:szCs w:val="2"/>
              </w:rPr>
            </w:pPr>
            <w:r>
              <w:rPr>
                <w:rFonts w:ascii="Arial" w:hAnsi="Arial" w:cs="Arial"/>
                <w:sz w:val="2"/>
                <w:szCs w:val="2"/>
              </w:rPr>
              <w:t> </w:t>
            </w:r>
          </w:p>
        </w:tc>
        <w:tc>
          <w:tcPr>
            <w:tcW w:w="1047" w:type="dxa"/>
            <w:gridSpan w:val="4"/>
            <w:vAlign w:val="center"/>
            <w:hideMark/>
          </w:tcPr>
          <w:p w14:paraId="5E883C82"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2B863500"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56ABF872" w14:textId="77777777" w:rsidR="00765F1C" w:rsidRDefault="00765F1C" w:rsidP="00621FA1">
            <w:pPr>
              <w:rPr>
                <w:rFonts w:ascii="Arial" w:hAnsi="Arial" w:cs="Arial"/>
                <w:sz w:val="2"/>
                <w:szCs w:val="2"/>
              </w:rPr>
            </w:pPr>
            <w:r>
              <w:rPr>
                <w:rFonts w:ascii="Arial" w:hAnsi="Arial" w:cs="Arial"/>
                <w:sz w:val="2"/>
                <w:szCs w:val="2"/>
              </w:rPr>
              <w:t> </w:t>
            </w:r>
          </w:p>
        </w:tc>
      </w:tr>
      <w:tr w:rsidR="00765F1C" w14:paraId="752F0773" w14:textId="77777777" w:rsidTr="00621FA1">
        <w:trPr>
          <w:cantSplit/>
          <w:jc w:val="center"/>
        </w:trPr>
        <w:tc>
          <w:tcPr>
            <w:tcW w:w="7675" w:type="dxa"/>
            <w:hideMark/>
          </w:tcPr>
          <w:p w14:paraId="73EF7EDD"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17" w:type="dxa"/>
            <w:vAlign w:val="bottom"/>
            <w:hideMark/>
          </w:tcPr>
          <w:p w14:paraId="45E2ECBB"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2DA092EF" w14:textId="77777777" w:rsidR="00765F1C" w:rsidRDefault="00765F1C" w:rsidP="00621FA1">
            <w:pPr>
              <w:rPr>
                <w:rFonts w:ascii="Arial" w:hAnsi="Arial" w:cs="Arial"/>
                <w:sz w:val="20"/>
              </w:rPr>
            </w:pPr>
            <w:r>
              <w:rPr>
                <w:rFonts w:ascii="Arial" w:hAnsi="Arial" w:cs="Arial"/>
                <w:b/>
                <w:bCs/>
                <w:sz w:val="20"/>
              </w:rPr>
              <w:t>$</w:t>
            </w:r>
          </w:p>
        </w:tc>
        <w:tc>
          <w:tcPr>
            <w:tcW w:w="582" w:type="dxa"/>
            <w:vAlign w:val="bottom"/>
            <w:hideMark/>
          </w:tcPr>
          <w:p w14:paraId="04319BDE" w14:textId="77777777" w:rsidR="00765F1C" w:rsidRDefault="00765F1C" w:rsidP="00621FA1">
            <w:pPr>
              <w:jc w:val="right"/>
              <w:rPr>
                <w:rFonts w:ascii="Arial" w:hAnsi="Arial" w:cs="Arial"/>
                <w:sz w:val="20"/>
              </w:rPr>
            </w:pPr>
            <w:r>
              <w:rPr>
                <w:rFonts w:ascii="Arial" w:hAnsi="Arial" w:cs="Arial"/>
                <w:b/>
                <w:bCs/>
                <w:sz w:val="20"/>
              </w:rPr>
              <w:t>(2,625</w:t>
            </w:r>
          </w:p>
        </w:tc>
        <w:tc>
          <w:tcPr>
            <w:tcW w:w="137" w:type="dxa"/>
            <w:noWrap/>
            <w:vAlign w:val="bottom"/>
            <w:hideMark/>
          </w:tcPr>
          <w:p w14:paraId="7E353A3C"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5B07FE8A"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5CBCDFF4"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54E87C17" w14:textId="77777777" w:rsidR="00765F1C" w:rsidRDefault="00765F1C" w:rsidP="00621FA1">
            <w:pPr>
              <w:jc w:val="right"/>
              <w:rPr>
                <w:rFonts w:ascii="Arial" w:hAnsi="Arial" w:cs="Arial"/>
                <w:sz w:val="20"/>
              </w:rPr>
            </w:pPr>
            <w:r>
              <w:rPr>
                <w:rFonts w:ascii="Arial" w:hAnsi="Arial" w:cs="Arial"/>
                <w:sz w:val="20"/>
              </w:rPr>
              <w:t>(3,582</w:t>
            </w:r>
          </w:p>
        </w:tc>
        <w:tc>
          <w:tcPr>
            <w:tcW w:w="137" w:type="dxa"/>
            <w:noWrap/>
            <w:vAlign w:val="bottom"/>
            <w:hideMark/>
          </w:tcPr>
          <w:p w14:paraId="75ED6022"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2E8DFA21"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17C18E8B"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77863A11" w14:textId="77777777" w:rsidR="00765F1C" w:rsidRDefault="00765F1C" w:rsidP="00621FA1">
            <w:pPr>
              <w:jc w:val="right"/>
              <w:rPr>
                <w:rFonts w:ascii="Arial" w:hAnsi="Arial" w:cs="Arial"/>
                <w:sz w:val="20"/>
              </w:rPr>
            </w:pPr>
            <w:r>
              <w:rPr>
                <w:rFonts w:ascii="Arial" w:hAnsi="Arial" w:cs="Arial"/>
                <w:sz w:val="20"/>
              </w:rPr>
              <w:t>(2,138</w:t>
            </w:r>
          </w:p>
        </w:tc>
        <w:tc>
          <w:tcPr>
            <w:tcW w:w="137" w:type="dxa"/>
            <w:noWrap/>
            <w:vAlign w:val="bottom"/>
            <w:hideMark/>
          </w:tcPr>
          <w:p w14:paraId="736E9AA1" w14:textId="77777777" w:rsidR="00765F1C" w:rsidRDefault="00765F1C" w:rsidP="00621FA1">
            <w:pPr>
              <w:rPr>
                <w:rFonts w:ascii="Arial" w:hAnsi="Arial" w:cs="Arial"/>
                <w:sz w:val="20"/>
              </w:rPr>
            </w:pPr>
            <w:r>
              <w:rPr>
                <w:rFonts w:ascii="Arial" w:hAnsi="Arial" w:cs="Arial"/>
                <w:sz w:val="20"/>
              </w:rPr>
              <w:t>) </w:t>
            </w:r>
          </w:p>
        </w:tc>
      </w:tr>
      <w:tr w:rsidR="00765F1C" w14:paraId="7AD8E310" w14:textId="77777777" w:rsidTr="00621FA1">
        <w:trPr>
          <w:cantSplit/>
          <w:jc w:val="center"/>
        </w:trPr>
        <w:tc>
          <w:tcPr>
            <w:tcW w:w="7675" w:type="dxa"/>
            <w:hideMark/>
          </w:tcPr>
          <w:p w14:paraId="283DB573"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Unrealized gains (losses), net of tax of </w:t>
            </w:r>
            <w:r>
              <w:rPr>
                <w:rFonts w:ascii="Arial" w:hAnsi="Arial" w:cs="Arial"/>
                <w:b/>
                <w:bCs/>
                <w:sz w:val="20"/>
                <w:szCs w:val="20"/>
              </w:rPr>
              <w:t>$411</w:t>
            </w:r>
            <w:r>
              <w:rPr>
                <w:rFonts w:ascii="Arial" w:hAnsi="Arial" w:cs="Arial"/>
                <w:sz w:val="20"/>
                <w:szCs w:val="20"/>
              </w:rPr>
              <w:t>, $247, and $(393)</w:t>
            </w:r>
          </w:p>
        </w:tc>
        <w:tc>
          <w:tcPr>
            <w:tcW w:w="117" w:type="dxa"/>
            <w:vAlign w:val="bottom"/>
            <w:hideMark/>
          </w:tcPr>
          <w:p w14:paraId="6266BB31"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1A282C68"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123C50F3" w14:textId="77777777" w:rsidR="00765F1C" w:rsidRDefault="00765F1C" w:rsidP="00621FA1">
            <w:pPr>
              <w:jc w:val="right"/>
              <w:rPr>
                <w:rFonts w:ascii="Arial" w:hAnsi="Arial" w:cs="Arial"/>
                <w:sz w:val="20"/>
              </w:rPr>
            </w:pPr>
            <w:r>
              <w:rPr>
                <w:rFonts w:ascii="Arial" w:hAnsi="Arial" w:cs="Arial"/>
                <w:b/>
                <w:bCs/>
                <w:sz w:val="20"/>
              </w:rPr>
              <w:t>1,560</w:t>
            </w:r>
          </w:p>
        </w:tc>
        <w:tc>
          <w:tcPr>
            <w:tcW w:w="137" w:type="dxa"/>
            <w:noWrap/>
            <w:vAlign w:val="bottom"/>
            <w:hideMark/>
          </w:tcPr>
          <w:p w14:paraId="2EFA327A"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4F6F2EA3"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775D0585"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46A9A525" w14:textId="77777777" w:rsidR="00765F1C" w:rsidRDefault="00765F1C" w:rsidP="00621FA1">
            <w:pPr>
              <w:jc w:val="right"/>
              <w:rPr>
                <w:rFonts w:ascii="Arial" w:hAnsi="Arial" w:cs="Arial"/>
                <w:sz w:val="20"/>
              </w:rPr>
            </w:pPr>
            <w:r>
              <w:rPr>
                <w:rFonts w:ascii="Arial" w:hAnsi="Arial" w:cs="Arial"/>
                <w:sz w:val="20"/>
              </w:rPr>
              <w:t>915</w:t>
            </w:r>
          </w:p>
        </w:tc>
        <w:tc>
          <w:tcPr>
            <w:tcW w:w="137" w:type="dxa"/>
            <w:noWrap/>
            <w:vAlign w:val="bottom"/>
            <w:hideMark/>
          </w:tcPr>
          <w:p w14:paraId="75315095"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7FED63A7"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511503DD"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2E421B6A" w14:textId="77777777" w:rsidR="00765F1C" w:rsidRDefault="00765F1C" w:rsidP="00621FA1">
            <w:pPr>
              <w:jc w:val="right"/>
              <w:rPr>
                <w:rFonts w:ascii="Arial" w:hAnsi="Arial" w:cs="Arial"/>
                <w:sz w:val="20"/>
              </w:rPr>
            </w:pPr>
            <w:r>
              <w:rPr>
                <w:rFonts w:ascii="Arial" w:hAnsi="Arial" w:cs="Arial"/>
                <w:sz w:val="20"/>
              </w:rPr>
              <w:t>(1,523</w:t>
            </w:r>
          </w:p>
        </w:tc>
        <w:tc>
          <w:tcPr>
            <w:tcW w:w="137" w:type="dxa"/>
            <w:noWrap/>
            <w:vAlign w:val="bottom"/>
            <w:hideMark/>
          </w:tcPr>
          <w:p w14:paraId="39227B17" w14:textId="77777777" w:rsidR="00765F1C" w:rsidRDefault="00765F1C" w:rsidP="00621FA1">
            <w:pPr>
              <w:rPr>
                <w:rFonts w:ascii="Arial" w:hAnsi="Arial" w:cs="Arial"/>
                <w:sz w:val="20"/>
              </w:rPr>
            </w:pPr>
            <w:r>
              <w:rPr>
                <w:rFonts w:ascii="Arial" w:hAnsi="Arial" w:cs="Arial"/>
                <w:sz w:val="20"/>
              </w:rPr>
              <w:t>) </w:t>
            </w:r>
          </w:p>
        </w:tc>
      </w:tr>
      <w:tr w:rsidR="00765F1C" w14:paraId="720C34B2" w14:textId="77777777" w:rsidTr="00621FA1">
        <w:trPr>
          <w:cantSplit/>
          <w:jc w:val="center"/>
        </w:trPr>
        <w:tc>
          <w:tcPr>
            <w:tcW w:w="7675" w:type="dxa"/>
            <w:hideMark/>
          </w:tcPr>
          <w:p w14:paraId="6D8BE87A"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Reclassification adjustments for losses included in other income</w:t>
            </w:r>
            <w:r>
              <w:rPr>
                <w:rFonts w:ascii="Arial" w:hAnsi="Arial" w:cs="Arial"/>
                <w:sz w:val="20"/>
                <w:szCs w:val="20"/>
              </w:rPr>
              <w:br/>
              <w:t>(expense), net</w:t>
            </w:r>
          </w:p>
        </w:tc>
        <w:tc>
          <w:tcPr>
            <w:tcW w:w="117" w:type="dxa"/>
            <w:vAlign w:val="bottom"/>
            <w:hideMark/>
          </w:tcPr>
          <w:p w14:paraId="2B628057"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7CE2525C"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117E7B93" w14:textId="77777777" w:rsidR="00765F1C" w:rsidRDefault="00765F1C" w:rsidP="00621FA1">
            <w:pPr>
              <w:jc w:val="right"/>
              <w:rPr>
                <w:rFonts w:ascii="Arial" w:hAnsi="Arial" w:cs="Arial"/>
                <w:sz w:val="20"/>
              </w:rPr>
            </w:pPr>
            <w:r>
              <w:rPr>
                <w:rFonts w:ascii="Arial" w:hAnsi="Arial" w:cs="Arial"/>
                <w:b/>
                <w:bCs/>
                <w:sz w:val="20"/>
              </w:rPr>
              <w:t>17</w:t>
            </w:r>
          </w:p>
        </w:tc>
        <w:tc>
          <w:tcPr>
            <w:tcW w:w="137" w:type="dxa"/>
            <w:noWrap/>
            <w:vAlign w:val="bottom"/>
            <w:hideMark/>
          </w:tcPr>
          <w:p w14:paraId="3C577C76"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034E8E57"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77B7606A"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50FAC748" w14:textId="77777777" w:rsidR="00765F1C" w:rsidRDefault="00765F1C" w:rsidP="00621FA1">
            <w:pPr>
              <w:jc w:val="right"/>
              <w:rPr>
                <w:rFonts w:ascii="Arial" w:hAnsi="Arial" w:cs="Arial"/>
                <w:sz w:val="20"/>
              </w:rPr>
            </w:pPr>
            <w:r>
              <w:rPr>
                <w:rFonts w:ascii="Arial" w:hAnsi="Arial" w:cs="Arial"/>
                <w:sz w:val="20"/>
              </w:rPr>
              <w:t>53</w:t>
            </w:r>
          </w:p>
        </w:tc>
        <w:tc>
          <w:tcPr>
            <w:tcW w:w="137" w:type="dxa"/>
            <w:noWrap/>
            <w:vAlign w:val="bottom"/>
            <w:hideMark/>
          </w:tcPr>
          <w:p w14:paraId="3FBC00FA"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2A7E5F46"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4D19BBD9"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6F484F3E" w14:textId="77777777" w:rsidR="00765F1C" w:rsidRDefault="00765F1C" w:rsidP="00621FA1">
            <w:pPr>
              <w:jc w:val="right"/>
              <w:rPr>
                <w:rFonts w:ascii="Arial" w:hAnsi="Arial" w:cs="Arial"/>
                <w:sz w:val="20"/>
              </w:rPr>
            </w:pPr>
            <w:r>
              <w:rPr>
                <w:rFonts w:ascii="Arial" w:hAnsi="Arial" w:cs="Arial"/>
                <w:sz w:val="20"/>
              </w:rPr>
              <w:t>99</w:t>
            </w:r>
          </w:p>
        </w:tc>
        <w:tc>
          <w:tcPr>
            <w:tcW w:w="137" w:type="dxa"/>
            <w:noWrap/>
            <w:vAlign w:val="bottom"/>
            <w:hideMark/>
          </w:tcPr>
          <w:p w14:paraId="4414EE71" w14:textId="77777777" w:rsidR="00765F1C" w:rsidRDefault="00765F1C" w:rsidP="00621FA1">
            <w:pPr>
              <w:rPr>
                <w:rFonts w:ascii="Arial" w:hAnsi="Arial" w:cs="Arial"/>
                <w:sz w:val="20"/>
              </w:rPr>
            </w:pPr>
            <w:r>
              <w:rPr>
                <w:rFonts w:ascii="Arial" w:hAnsi="Arial" w:cs="Arial"/>
                <w:sz w:val="20"/>
              </w:rPr>
              <w:t> </w:t>
            </w:r>
          </w:p>
        </w:tc>
      </w:tr>
      <w:tr w:rsidR="00765F1C" w14:paraId="6C35BC96" w14:textId="77777777" w:rsidTr="00621FA1">
        <w:trPr>
          <w:cantSplit/>
          <w:jc w:val="center"/>
        </w:trPr>
        <w:tc>
          <w:tcPr>
            <w:tcW w:w="7675" w:type="dxa"/>
            <w:vAlign w:val="bottom"/>
            <w:hideMark/>
          </w:tcPr>
          <w:p w14:paraId="594E9416"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Tax benefit included in provision for income taxes</w:t>
            </w:r>
          </w:p>
        </w:tc>
        <w:tc>
          <w:tcPr>
            <w:tcW w:w="117" w:type="dxa"/>
            <w:vAlign w:val="bottom"/>
            <w:hideMark/>
          </w:tcPr>
          <w:p w14:paraId="369400E9"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66F3BA37"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2F3BCC70" w14:textId="77777777" w:rsidR="00765F1C" w:rsidRDefault="00765F1C" w:rsidP="00621FA1">
            <w:pPr>
              <w:jc w:val="right"/>
              <w:rPr>
                <w:rFonts w:ascii="Arial" w:hAnsi="Arial" w:cs="Arial"/>
                <w:sz w:val="20"/>
              </w:rPr>
            </w:pPr>
            <w:r>
              <w:rPr>
                <w:rFonts w:ascii="Arial" w:hAnsi="Arial" w:cs="Arial"/>
                <w:b/>
                <w:bCs/>
                <w:sz w:val="20"/>
              </w:rPr>
              <w:t>(3</w:t>
            </w:r>
          </w:p>
        </w:tc>
        <w:tc>
          <w:tcPr>
            <w:tcW w:w="137" w:type="dxa"/>
            <w:noWrap/>
            <w:vAlign w:val="bottom"/>
            <w:hideMark/>
          </w:tcPr>
          <w:p w14:paraId="241EB337"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48CE063E"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22D25A62"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7AE21D9E" w14:textId="77777777" w:rsidR="00765F1C" w:rsidRDefault="00765F1C" w:rsidP="00621FA1">
            <w:pPr>
              <w:jc w:val="right"/>
              <w:rPr>
                <w:rFonts w:ascii="Arial" w:hAnsi="Arial" w:cs="Arial"/>
                <w:sz w:val="20"/>
              </w:rPr>
            </w:pPr>
            <w:r>
              <w:rPr>
                <w:rFonts w:ascii="Arial" w:hAnsi="Arial" w:cs="Arial"/>
                <w:sz w:val="20"/>
              </w:rPr>
              <w:t>(11</w:t>
            </w:r>
          </w:p>
        </w:tc>
        <w:tc>
          <w:tcPr>
            <w:tcW w:w="137" w:type="dxa"/>
            <w:noWrap/>
            <w:vAlign w:val="bottom"/>
            <w:hideMark/>
          </w:tcPr>
          <w:p w14:paraId="4F972332"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742E051C"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2486FC1C"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6982783D" w14:textId="77777777" w:rsidR="00765F1C" w:rsidRDefault="00765F1C" w:rsidP="00621FA1">
            <w:pPr>
              <w:jc w:val="right"/>
              <w:rPr>
                <w:rFonts w:ascii="Arial" w:hAnsi="Arial" w:cs="Arial"/>
                <w:sz w:val="20"/>
              </w:rPr>
            </w:pPr>
            <w:r>
              <w:rPr>
                <w:rFonts w:ascii="Arial" w:hAnsi="Arial" w:cs="Arial"/>
                <w:sz w:val="20"/>
              </w:rPr>
              <w:t>(20</w:t>
            </w:r>
          </w:p>
        </w:tc>
        <w:tc>
          <w:tcPr>
            <w:tcW w:w="137" w:type="dxa"/>
            <w:noWrap/>
            <w:vAlign w:val="bottom"/>
            <w:hideMark/>
          </w:tcPr>
          <w:p w14:paraId="4D4BB398" w14:textId="77777777" w:rsidR="00765F1C" w:rsidRDefault="00765F1C" w:rsidP="00621FA1">
            <w:pPr>
              <w:rPr>
                <w:rFonts w:ascii="Arial" w:hAnsi="Arial" w:cs="Arial"/>
                <w:sz w:val="20"/>
              </w:rPr>
            </w:pPr>
            <w:r>
              <w:rPr>
                <w:rFonts w:ascii="Arial" w:hAnsi="Arial" w:cs="Arial"/>
                <w:sz w:val="20"/>
              </w:rPr>
              <w:t>) </w:t>
            </w:r>
          </w:p>
        </w:tc>
      </w:tr>
      <w:tr w:rsidR="00765F1C" w:rsidRPr="008B1B5B" w14:paraId="0468AAD3" w14:textId="77777777" w:rsidTr="00621FA1">
        <w:trPr>
          <w:cantSplit/>
          <w:jc w:val="center"/>
        </w:trPr>
        <w:tc>
          <w:tcPr>
            <w:tcW w:w="8585" w:type="dxa"/>
            <w:gridSpan w:val="4"/>
            <w:vAlign w:val="bottom"/>
            <w:hideMark/>
          </w:tcPr>
          <w:p w14:paraId="6490B5AF"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E96E9B2" w14:textId="77777777" w:rsidR="00765F1C" w:rsidRPr="008B1B5B" w:rsidRDefault="00765F1C" w:rsidP="00621FA1">
            <w:pPr>
              <w:rPr>
                <w:rFonts w:ascii="Arial" w:hAnsi="Arial" w:cs="Arial"/>
                <w:sz w:val="2"/>
                <w:szCs w:val="2"/>
              </w:rPr>
            </w:pPr>
          </w:p>
        </w:tc>
        <w:tc>
          <w:tcPr>
            <w:tcW w:w="132" w:type="dxa"/>
            <w:vAlign w:val="bottom"/>
            <w:hideMark/>
          </w:tcPr>
          <w:p w14:paraId="1E901374"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18470F0D"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79192B41"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59D4C08" w14:textId="77777777" w:rsidR="00765F1C" w:rsidRPr="008B1B5B" w:rsidRDefault="00765F1C" w:rsidP="00621FA1">
            <w:pPr>
              <w:rPr>
                <w:rFonts w:ascii="Arial" w:hAnsi="Arial" w:cs="Arial"/>
                <w:sz w:val="2"/>
                <w:szCs w:val="2"/>
              </w:rPr>
            </w:pPr>
          </w:p>
        </w:tc>
        <w:tc>
          <w:tcPr>
            <w:tcW w:w="85" w:type="dxa"/>
            <w:vAlign w:val="bottom"/>
            <w:hideMark/>
          </w:tcPr>
          <w:p w14:paraId="0E7AACA5"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133DF256"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4A869027"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75509E0" w14:textId="77777777" w:rsidR="00765F1C" w:rsidRPr="008B1B5B" w:rsidRDefault="00765F1C" w:rsidP="00621FA1">
            <w:pPr>
              <w:rPr>
                <w:rFonts w:ascii="Arial" w:hAnsi="Arial" w:cs="Arial"/>
                <w:sz w:val="2"/>
                <w:szCs w:val="2"/>
              </w:rPr>
            </w:pPr>
          </w:p>
        </w:tc>
      </w:tr>
      <w:tr w:rsidR="00765F1C" w14:paraId="17BC3F88" w14:textId="77777777" w:rsidTr="00621FA1">
        <w:trPr>
          <w:cantSplit/>
          <w:jc w:val="center"/>
        </w:trPr>
        <w:tc>
          <w:tcPr>
            <w:tcW w:w="7675" w:type="dxa"/>
            <w:vAlign w:val="bottom"/>
            <w:hideMark/>
          </w:tcPr>
          <w:p w14:paraId="3E6E08F7" w14:textId="77777777" w:rsidR="00765F1C" w:rsidRPr="00472969" w:rsidRDefault="00765F1C" w:rsidP="00621FA1">
            <w:pPr>
              <w:pStyle w:val="NormalWeb"/>
              <w:spacing w:before="0" w:beforeAutospacing="0" w:after="0" w:afterAutospacing="0"/>
              <w:ind w:left="480" w:hanging="240"/>
              <w:rPr>
                <w:rFonts w:ascii="Arial" w:hAnsi="Arial" w:cs="Arial"/>
                <w:sz w:val="20"/>
                <w:szCs w:val="20"/>
              </w:rPr>
            </w:pPr>
            <w:r>
              <w:rPr>
                <w:rFonts w:ascii="Arial" w:hAnsi="Arial" w:cs="Arial"/>
                <w:sz w:val="20"/>
                <w:szCs w:val="20"/>
              </w:rPr>
              <w:t>Amounts reclassified from accumulated other comprehensive loss</w:t>
            </w:r>
          </w:p>
        </w:tc>
        <w:tc>
          <w:tcPr>
            <w:tcW w:w="117" w:type="dxa"/>
            <w:vAlign w:val="bottom"/>
            <w:hideMark/>
          </w:tcPr>
          <w:p w14:paraId="1E5ABAEF"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19C21614"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45D5BA08" w14:textId="77777777" w:rsidR="00765F1C" w:rsidRDefault="00765F1C" w:rsidP="00621FA1">
            <w:pPr>
              <w:jc w:val="right"/>
              <w:rPr>
                <w:rFonts w:ascii="Arial" w:hAnsi="Arial" w:cs="Arial"/>
                <w:sz w:val="20"/>
              </w:rPr>
            </w:pPr>
            <w:r>
              <w:rPr>
                <w:rFonts w:ascii="Arial" w:hAnsi="Arial" w:cs="Arial"/>
                <w:b/>
                <w:bCs/>
                <w:sz w:val="20"/>
              </w:rPr>
              <w:t>14</w:t>
            </w:r>
          </w:p>
        </w:tc>
        <w:tc>
          <w:tcPr>
            <w:tcW w:w="137" w:type="dxa"/>
            <w:noWrap/>
            <w:vAlign w:val="bottom"/>
            <w:hideMark/>
          </w:tcPr>
          <w:p w14:paraId="334EAAA9"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6BF5E27E"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52FEF874"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1A8E5D93" w14:textId="77777777" w:rsidR="00765F1C" w:rsidRDefault="00765F1C" w:rsidP="00621FA1">
            <w:pPr>
              <w:jc w:val="right"/>
              <w:rPr>
                <w:rFonts w:ascii="Arial" w:hAnsi="Arial" w:cs="Arial"/>
                <w:sz w:val="20"/>
              </w:rPr>
            </w:pPr>
            <w:r>
              <w:rPr>
                <w:rFonts w:ascii="Arial" w:hAnsi="Arial" w:cs="Arial"/>
                <w:sz w:val="20"/>
              </w:rPr>
              <w:t>42</w:t>
            </w:r>
          </w:p>
        </w:tc>
        <w:tc>
          <w:tcPr>
            <w:tcW w:w="137" w:type="dxa"/>
            <w:noWrap/>
            <w:vAlign w:val="bottom"/>
            <w:hideMark/>
          </w:tcPr>
          <w:p w14:paraId="62A8854D"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760EBDF3"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2E9A1175"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679C8AD8" w14:textId="77777777" w:rsidR="00765F1C" w:rsidRDefault="00765F1C" w:rsidP="00621FA1">
            <w:pPr>
              <w:jc w:val="right"/>
              <w:rPr>
                <w:rFonts w:ascii="Arial" w:hAnsi="Arial" w:cs="Arial"/>
                <w:sz w:val="20"/>
              </w:rPr>
            </w:pPr>
            <w:r>
              <w:rPr>
                <w:rFonts w:ascii="Arial" w:hAnsi="Arial" w:cs="Arial"/>
                <w:sz w:val="20"/>
              </w:rPr>
              <w:t>79</w:t>
            </w:r>
          </w:p>
        </w:tc>
        <w:tc>
          <w:tcPr>
            <w:tcW w:w="137" w:type="dxa"/>
            <w:noWrap/>
            <w:vAlign w:val="bottom"/>
            <w:hideMark/>
          </w:tcPr>
          <w:p w14:paraId="7B877C66" w14:textId="77777777" w:rsidR="00765F1C" w:rsidRDefault="00765F1C" w:rsidP="00621FA1">
            <w:pPr>
              <w:rPr>
                <w:rFonts w:ascii="Arial" w:hAnsi="Arial" w:cs="Arial"/>
                <w:sz w:val="20"/>
              </w:rPr>
            </w:pPr>
            <w:r>
              <w:rPr>
                <w:rFonts w:ascii="Arial" w:hAnsi="Arial" w:cs="Arial"/>
                <w:sz w:val="20"/>
              </w:rPr>
              <w:t> </w:t>
            </w:r>
          </w:p>
        </w:tc>
      </w:tr>
      <w:tr w:rsidR="00765F1C" w:rsidRPr="008B1B5B" w14:paraId="74628C42" w14:textId="77777777" w:rsidTr="00621FA1">
        <w:trPr>
          <w:cantSplit/>
          <w:jc w:val="center"/>
        </w:trPr>
        <w:tc>
          <w:tcPr>
            <w:tcW w:w="8585" w:type="dxa"/>
            <w:gridSpan w:val="4"/>
            <w:vAlign w:val="bottom"/>
            <w:hideMark/>
          </w:tcPr>
          <w:p w14:paraId="2BDDFC3B"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E222345" w14:textId="77777777" w:rsidR="00765F1C" w:rsidRPr="008B1B5B" w:rsidRDefault="00765F1C" w:rsidP="00621FA1">
            <w:pPr>
              <w:rPr>
                <w:rFonts w:ascii="Arial" w:hAnsi="Arial" w:cs="Arial"/>
                <w:sz w:val="2"/>
                <w:szCs w:val="2"/>
              </w:rPr>
            </w:pPr>
          </w:p>
        </w:tc>
        <w:tc>
          <w:tcPr>
            <w:tcW w:w="132" w:type="dxa"/>
            <w:vAlign w:val="bottom"/>
            <w:hideMark/>
          </w:tcPr>
          <w:p w14:paraId="7EB004F9"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41BBCEDA"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5CFB478D"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EF4DB91" w14:textId="77777777" w:rsidR="00765F1C" w:rsidRPr="008B1B5B" w:rsidRDefault="00765F1C" w:rsidP="00621FA1">
            <w:pPr>
              <w:rPr>
                <w:rFonts w:ascii="Arial" w:hAnsi="Arial" w:cs="Arial"/>
                <w:sz w:val="2"/>
                <w:szCs w:val="2"/>
              </w:rPr>
            </w:pPr>
          </w:p>
        </w:tc>
        <w:tc>
          <w:tcPr>
            <w:tcW w:w="85" w:type="dxa"/>
            <w:vAlign w:val="bottom"/>
            <w:hideMark/>
          </w:tcPr>
          <w:p w14:paraId="0298205F"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211E960F"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2D6F841C"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A2BFBAB" w14:textId="77777777" w:rsidR="00765F1C" w:rsidRPr="008B1B5B" w:rsidRDefault="00765F1C" w:rsidP="00621FA1">
            <w:pPr>
              <w:rPr>
                <w:rFonts w:ascii="Arial" w:hAnsi="Arial" w:cs="Arial"/>
                <w:sz w:val="2"/>
                <w:szCs w:val="2"/>
              </w:rPr>
            </w:pPr>
          </w:p>
        </w:tc>
      </w:tr>
      <w:tr w:rsidR="00765F1C" w14:paraId="7F22F99C" w14:textId="77777777" w:rsidTr="00621FA1">
        <w:trPr>
          <w:cantSplit/>
          <w:jc w:val="center"/>
        </w:trPr>
        <w:tc>
          <w:tcPr>
            <w:tcW w:w="7675" w:type="dxa"/>
            <w:vAlign w:val="bottom"/>
            <w:hideMark/>
          </w:tcPr>
          <w:p w14:paraId="03ABC893"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Net change related to investments, net of tax of </w:t>
            </w:r>
            <w:r>
              <w:rPr>
                <w:rFonts w:ascii="Arial" w:hAnsi="Arial" w:cs="Arial"/>
                <w:b/>
                <w:bCs/>
                <w:sz w:val="20"/>
                <w:szCs w:val="20"/>
              </w:rPr>
              <w:t>$414</w:t>
            </w:r>
            <w:r>
              <w:rPr>
                <w:rFonts w:ascii="Arial" w:hAnsi="Arial" w:cs="Arial"/>
                <w:sz w:val="20"/>
                <w:szCs w:val="20"/>
              </w:rPr>
              <w:t>, $258, and $(373)</w:t>
            </w:r>
          </w:p>
        </w:tc>
        <w:tc>
          <w:tcPr>
            <w:tcW w:w="117" w:type="dxa"/>
            <w:vAlign w:val="bottom"/>
            <w:hideMark/>
          </w:tcPr>
          <w:p w14:paraId="703A67F8"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0BB39A9F"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043F6D41" w14:textId="77777777" w:rsidR="00765F1C" w:rsidRDefault="00765F1C" w:rsidP="00621FA1">
            <w:pPr>
              <w:jc w:val="right"/>
              <w:rPr>
                <w:rFonts w:ascii="Arial" w:hAnsi="Arial" w:cs="Arial"/>
                <w:sz w:val="20"/>
              </w:rPr>
            </w:pPr>
            <w:r>
              <w:rPr>
                <w:rFonts w:ascii="Arial" w:hAnsi="Arial" w:cs="Arial"/>
                <w:b/>
                <w:bCs/>
                <w:sz w:val="20"/>
              </w:rPr>
              <w:t>1,574</w:t>
            </w:r>
          </w:p>
        </w:tc>
        <w:tc>
          <w:tcPr>
            <w:tcW w:w="137" w:type="dxa"/>
            <w:noWrap/>
            <w:vAlign w:val="bottom"/>
            <w:hideMark/>
          </w:tcPr>
          <w:p w14:paraId="104EFF87"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41AD9843"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3BB72159"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7B873975" w14:textId="77777777" w:rsidR="00765F1C" w:rsidRDefault="00765F1C" w:rsidP="00621FA1">
            <w:pPr>
              <w:jc w:val="right"/>
              <w:rPr>
                <w:rFonts w:ascii="Arial" w:hAnsi="Arial" w:cs="Arial"/>
                <w:sz w:val="20"/>
              </w:rPr>
            </w:pPr>
            <w:r>
              <w:rPr>
                <w:rFonts w:ascii="Arial" w:hAnsi="Arial" w:cs="Arial"/>
                <w:sz w:val="20"/>
              </w:rPr>
              <w:t>957</w:t>
            </w:r>
          </w:p>
        </w:tc>
        <w:tc>
          <w:tcPr>
            <w:tcW w:w="137" w:type="dxa"/>
            <w:noWrap/>
            <w:vAlign w:val="bottom"/>
            <w:hideMark/>
          </w:tcPr>
          <w:p w14:paraId="0DB42D73"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544056A3"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43489E74"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53F3AFEA" w14:textId="77777777" w:rsidR="00765F1C" w:rsidRDefault="00765F1C" w:rsidP="00621FA1">
            <w:pPr>
              <w:jc w:val="right"/>
              <w:rPr>
                <w:rFonts w:ascii="Arial" w:hAnsi="Arial" w:cs="Arial"/>
                <w:sz w:val="20"/>
              </w:rPr>
            </w:pPr>
            <w:r>
              <w:rPr>
                <w:rFonts w:ascii="Arial" w:hAnsi="Arial" w:cs="Arial"/>
                <w:sz w:val="20"/>
              </w:rPr>
              <w:t>(1,444</w:t>
            </w:r>
          </w:p>
        </w:tc>
        <w:tc>
          <w:tcPr>
            <w:tcW w:w="137" w:type="dxa"/>
            <w:noWrap/>
            <w:vAlign w:val="bottom"/>
            <w:hideMark/>
          </w:tcPr>
          <w:p w14:paraId="46B093CD" w14:textId="77777777" w:rsidR="00765F1C" w:rsidRDefault="00765F1C" w:rsidP="00621FA1">
            <w:pPr>
              <w:rPr>
                <w:rFonts w:ascii="Arial" w:hAnsi="Arial" w:cs="Arial"/>
                <w:sz w:val="20"/>
              </w:rPr>
            </w:pPr>
            <w:r>
              <w:rPr>
                <w:rFonts w:ascii="Arial" w:hAnsi="Arial" w:cs="Arial"/>
                <w:sz w:val="20"/>
              </w:rPr>
              <w:t>) </w:t>
            </w:r>
          </w:p>
        </w:tc>
      </w:tr>
      <w:tr w:rsidR="00765F1C" w:rsidRPr="008B1B5B" w14:paraId="4BC9103D" w14:textId="77777777" w:rsidTr="00621FA1">
        <w:trPr>
          <w:cantSplit/>
          <w:jc w:val="center"/>
        </w:trPr>
        <w:tc>
          <w:tcPr>
            <w:tcW w:w="8585" w:type="dxa"/>
            <w:gridSpan w:val="4"/>
            <w:vAlign w:val="bottom"/>
            <w:hideMark/>
          </w:tcPr>
          <w:p w14:paraId="7BCEC337"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6240466" w14:textId="77777777" w:rsidR="00765F1C" w:rsidRPr="008B1B5B" w:rsidRDefault="00765F1C" w:rsidP="00621FA1">
            <w:pPr>
              <w:rPr>
                <w:rFonts w:ascii="Arial" w:hAnsi="Arial" w:cs="Arial"/>
                <w:sz w:val="2"/>
                <w:szCs w:val="2"/>
              </w:rPr>
            </w:pPr>
          </w:p>
        </w:tc>
        <w:tc>
          <w:tcPr>
            <w:tcW w:w="132" w:type="dxa"/>
            <w:vAlign w:val="bottom"/>
            <w:hideMark/>
          </w:tcPr>
          <w:p w14:paraId="6EC99ACA"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47441A23"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1AAB9A24"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445205C" w14:textId="77777777" w:rsidR="00765F1C" w:rsidRPr="008B1B5B" w:rsidRDefault="00765F1C" w:rsidP="00621FA1">
            <w:pPr>
              <w:rPr>
                <w:rFonts w:ascii="Arial" w:hAnsi="Arial" w:cs="Arial"/>
                <w:sz w:val="2"/>
                <w:szCs w:val="2"/>
              </w:rPr>
            </w:pPr>
          </w:p>
        </w:tc>
        <w:tc>
          <w:tcPr>
            <w:tcW w:w="85" w:type="dxa"/>
            <w:vAlign w:val="bottom"/>
            <w:hideMark/>
          </w:tcPr>
          <w:p w14:paraId="2AF735A0"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68D10A8C"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368E8B61"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1585DF02" w14:textId="77777777" w:rsidR="00765F1C" w:rsidRPr="008B1B5B" w:rsidRDefault="00765F1C" w:rsidP="00621FA1">
            <w:pPr>
              <w:rPr>
                <w:rFonts w:ascii="Arial" w:hAnsi="Arial" w:cs="Arial"/>
                <w:sz w:val="2"/>
                <w:szCs w:val="2"/>
              </w:rPr>
            </w:pPr>
          </w:p>
        </w:tc>
      </w:tr>
      <w:tr w:rsidR="00765F1C" w14:paraId="7AF8180D" w14:textId="77777777" w:rsidTr="00621FA1">
        <w:trPr>
          <w:cantSplit/>
          <w:jc w:val="center"/>
        </w:trPr>
        <w:tc>
          <w:tcPr>
            <w:tcW w:w="7675" w:type="dxa"/>
            <w:vAlign w:val="bottom"/>
            <w:hideMark/>
          </w:tcPr>
          <w:p w14:paraId="7B80DD0E"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end of period</w:t>
            </w:r>
          </w:p>
        </w:tc>
        <w:tc>
          <w:tcPr>
            <w:tcW w:w="117" w:type="dxa"/>
            <w:vAlign w:val="bottom"/>
            <w:hideMark/>
          </w:tcPr>
          <w:p w14:paraId="19AD6DAE"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2D556EF9" w14:textId="77777777" w:rsidR="00765F1C" w:rsidRDefault="00765F1C" w:rsidP="00621FA1">
            <w:pPr>
              <w:rPr>
                <w:rFonts w:ascii="Arial" w:hAnsi="Arial" w:cs="Arial"/>
                <w:sz w:val="20"/>
              </w:rPr>
            </w:pPr>
            <w:r>
              <w:rPr>
                <w:rFonts w:ascii="Arial" w:hAnsi="Arial" w:cs="Arial"/>
                <w:b/>
                <w:bCs/>
                <w:sz w:val="20"/>
              </w:rPr>
              <w:t>$</w:t>
            </w:r>
          </w:p>
        </w:tc>
        <w:tc>
          <w:tcPr>
            <w:tcW w:w="582" w:type="dxa"/>
            <w:vAlign w:val="bottom"/>
            <w:hideMark/>
          </w:tcPr>
          <w:p w14:paraId="418F1A3A" w14:textId="77777777" w:rsidR="00765F1C" w:rsidRDefault="00765F1C" w:rsidP="00621FA1">
            <w:pPr>
              <w:jc w:val="right"/>
              <w:rPr>
                <w:rFonts w:ascii="Arial" w:hAnsi="Arial" w:cs="Arial"/>
                <w:sz w:val="20"/>
              </w:rPr>
            </w:pPr>
            <w:r>
              <w:rPr>
                <w:rFonts w:ascii="Arial" w:hAnsi="Arial" w:cs="Arial"/>
                <w:b/>
                <w:bCs/>
                <w:sz w:val="20"/>
              </w:rPr>
              <w:t>(1,051</w:t>
            </w:r>
          </w:p>
        </w:tc>
        <w:tc>
          <w:tcPr>
            <w:tcW w:w="137" w:type="dxa"/>
            <w:noWrap/>
            <w:vAlign w:val="bottom"/>
            <w:hideMark/>
          </w:tcPr>
          <w:p w14:paraId="29EDFFC2"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2A798367"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12B2DCAA"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72C81BDA" w14:textId="77777777" w:rsidR="00765F1C" w:rsidRDefault="00765F1C" w:rsidP="00621FA1">
            <w:pPr>
              <w:jc w:val="right"/>
              <w:rPr>
                <w:rFonts w:ascii="Arial" w:hAnsi="Arial" w:cs="Arial"/>
                <w:sz w:val="20"/>
              </w:rPr>
            </w:pPr>
            <w:r>
              <w:rPr>
                <w:rFonts w:ascii="Arial" w:hAnsi="Arial" w:cs="Arial"/>
                <w:sz w:val="20"/>
              </w:rPr>
              <w:t>(2,625</w:t>
            </w:r>
          </w:p>
        </w:tc>
        <w:tc>
          <w:tcPr>
            <w:tcW w:w="137" w:type="dxa"/>
            <w:noWrap/>
            <w:vAlign w:val="bottom"/>
            <w:hideMark/>
          </w:tcPr>
          <w:p w14:paraId="01E17FF2"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42F6233B"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77B270BD"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139BFF7E" w14:textId="77777777" w:rsidR="00765F1C" w:rsidRDefault="00765F1C" w:rsidP="00621FA1">
            <w:pPr>
              <w:jc w:val="right"/>
              <w:rPr>
                <w:rFonts w:ascii="Arial" w:hAnsi="Arial" w:cs="Arial"/>
                <w:sz w:val="20"/>
              </w:rPr>
            </w:pPr>
            <w:r>
              <w:rPr>
                <w:rFonts w:ascii="Arial" w:hAnsi="Arial" w:cs="Arial"/>
                <w:sz w:val="20"/>
              </w:rPr>
              <w:t>(3,582</w:t>
            </w:r>
          </w:p>
        </w:tc>
        <w:tc>
          <w:tcPr>
            <w:tcW w:w="137" w:type="dxa"/>
            <w:noWrap/>
            <w:vAlign w:val="bottom"/>
            <w:hideMark/>
          </w:tcPr>
          <w:p w14:paraId="62A54FED" w14:textId="77777777" w:rsidR="00765F1C" w:rsidRDefault="00765F1C" w:rsidP="00621FA1">
            <w:pPr>
              <w:rPr>
                <w:rFonts w:ascii="Arial" w:hAnsi="Arial" w:cs="Arial"/>
                <w:sz w:val="20"/>
              </w:rPr>
            </w:pPr>
            <w:r>
              <w:rPr>
                <w:rFonts w:ascii="Arial" w:hAnsi="Arial" w:cs="Arial"/>
                <w:sz w:val="20"/>
              </w:rPr>
              <w:t>) </w:t>
            </w:r>
          </w:p>
        </w:tc>
      </w:tr>
      <w:tr w:rsidR="00765F1C" w:rsidRPr="008B1B5B" w14:paraId="1B2449E8" w14:textId="77777777" w:rsidTr="00621FA1">
        <w:trPr>
          <w:cantSplit/>
          <w:jc w:val="center"/>
        </w:trPr>
        <w:tc>
          <w:tcPr>
            <w:tcW w:w="8585" w:type="dxa"/>
            <w:gridSpan w:val="4"/>
            <w:vAlign w:val="bottom"/>
            <w:hideMark/>
          </w:tcPr>
          <w:p w14:paraId="1ABFAC93"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64C5500" w14:textId="77777777" w:rsidR="00765F1C" w:rsidRPr="008B1B5B" w:rsidRDefault="00765F1C" w:rsidP="00621FA1">
            <w:pPr>
              <w:rPr>
                <w:rFonts w:ascii="Arial" w:hAnsi="Arial" w:cs="Arial"/>
                <w:sz w:val="2"/>
                <w:szCs w:val="2"/>
              </w:rPr>
            </w:pPr>
          </w:p>
        </w:tc>
        <w:tc>
          <w:tcPr>
            <w:tcW w:w="132" w:type="dxa"/>
            <w:vAlign w:val="bottom"/>
            <w:hideMark/>
          </w:tcPr>
          <w:p w14:paraId="7965B36B"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4DA10894"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35D30795"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BD6B598" w14:textId="77777777" w:rsidR="00765F1C" w:rsidRPr="008B1B5B" w:rsidRDefault="00765F1C" w:rsidP="00621FA1">
            <w:pPr>
              <w:rPr>
                <w:rFonts w:ascii="Arial" w:hAnsi="Arial" w:cs="Arial"/>
                <w:sz w:val="2"/>
                <w:szCs w:val="2"/>
              </w:rPr>
            </w:pPr>
          </w:p>
        </w:tc>
        <w:tc>
          <w:tcPr>
            <w:tcW w:w="85" w:type="dxa"/>
            <w:vAlign w:val="bottom"/>
            <w:hideMark/>
          </w:tcPr>
          <w:p w14:paraId="77017995"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0EA24297"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01E15F45"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E108753" w14:textId="77777777" w:rsidR="00765F1C" w:rsidRPr="008B1B5B" w:rsidRDefault="00765F1C" w:rsidP="00621FA1">
            <w:pPr>
              <w:rPr>
                <w:rFonts w:ascii="Arial" w:hAnsi="Arial" w:cs="Arial"/>
                <w:sz w:val="2"/>
                <w:szCs w:val="2"/>
              </w:rPr>
            </w:pPr>
          </w:p>
        </w:tc>
      </w:tr>
      <w:tr w:rsidR="00765F1C" w14:paraId="06D0C449" w14:textId="77777777" w:rsidTr="00472969">
        <w:trPr>
          <w:trHeight w:val="75"/>
          <w:jc w:val="center"/>
        </w:trPr>
        <w:tc>
          <w:tcPr>
            <w:tcW w:w="7675" w:type="dxa"/>
            <w:vAlign w:val="center"/>
            <w:hideMark/>
          </w:tcPr>
          <w:p w14:paraId="5A341016" w14:textId="77777777" w:rsidR="00765F1C" w:rsidRDefault="00765F1C" w:rsidP="00621FA1">
            <w:pPr>
              <w:rPr>
                <w:rFonts w:ascii="Arial" w:hAnsi="Arial" w:cs="Arial"/>
                <w:sz w:val="2"/>
                <w:szCs w:val="2"/>
              </w:rPr>
            </w:pPr>
            <w:r>
              <w:rPr>
                <w:rFonts w:ascii="Arial" w:hAnsi="Arial" w:cs="Arial"/>
                <w:sz w:val="2"/>
                <w:szCs w:val="2"/>
              </w:rPr>
              <w:t> </w:t>
            </w:r>
          </w:p>
        </w:tc>
        <w:tc>
          <w:tcPr>
            <w:tcW w:w="1047" w:type="dxa"/>
            <w:gridSpan w:val="4"/>
            <w:vAlign w:val="center"/>
            <w:hideMark/>
          </w:tcPr>
          <w:p w14:paraId="1A5A0EC9"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0BF5F2FD"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75778FB3" w14:textId="77777777" w:rsidR="00765F1C" w:rsidRDefault="00765F1C" w:rsidP="00621FA1">
            <w:pPr>
              <w:rPr>
                <w:rFonts w:ascii="Arial" w:hAnsi="Arial" w:cs="Arial"/>
                <w:sz w:val="2"/>
                <w:szCs w:val="2"/>
              </w:rPr>
            </w:pPr>
            <w:r>
              <w:rPr>
                <w:rFonts w:ascii="Arial" w:hAnsi="Arial" w:cs="Arial"/>
                <w:sz w:val="2"/>
                <w:szCs w:val="2"/>
              </w:rPr>
              <w:t> </w:t>
            </w:r>
          </w:p>
        </w:tc>
      </w:tr>
      <w:tr w:rsidR="00765F1C" w14:paraId="265A33A4" w14:textId="77777777" w:rsidTr="00621FA1">
        <w:trPr>
          <w:cantSplit/>
          <w:jc w:val="center"/>
        </w:trPr>
        <w:tc>
          <w:tcPr>
            <w:tcW w:w="7675" w:type="dxa"/>
            <w:hideMark/>
          </w:tcPr>
          <w:p w14:paraId="1206DA8C" w14:textId="77777777" w:rsidR="00765F1C" w:rsidRPr="00472969" w:rsidRDefault="00765F1C" w:rsidP="00621FA1">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Translation Adjustments and Other</w:t>
            </w:r>
          </w:p>
        </w:tc>
        <w:tc>
          <w:tcPr>
            <w:tcW w:w="117" w:type="dxa"/>
            <w:vAlign w:val="bottom"/>
            <w:hideMark/>
          </w:tcPr>
          <w:p w14:paraId="2BFADEEA"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211" w:type="dxa"/>
            <w:vAlign w:val="bottom"/>
            <w:hideMark/>
          </w:tcPr>
          <w:p w14:paraId="5246775F"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745E5279"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618ED96D"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2" w:type="dxa"/>
            <w:vAlign w:val="bottom"/>
            <w:hideMark/>
          </w:tcPr>
          <w:p w14:paraId="403812F9"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95" w:type="dxa"/>
            <w:vAlign w:val="bottom"/>
            <w:hideMark/>
          </w:tcPr>
          <w:p w14:paraId="423CB545"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2E02F79A"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42E19920"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85" w:type="dxa"/>
            <w:vAlign w:val="bottom"/>
            <w:hideMark/>
          </w:tcPr>
          <w:p w14:paraId="63BC33B8"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242" w:type="dxa"/>
            <w:vAlign w:val="bottom"/>
            <w:hideMark/>
          </w:tcPr>
          <w:p w14:paraId="4619048B"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582" w:type="dxa"/>
            <w:vAlign w:val="bottom"/>
            <w:hideMark/>
          </w:tcPr>
          <w:p w14:paraId="48D01526" w14:textId="77777777" w:rsidR="00765F1C" w:rsidRDefault="00765F1C" w:rsidP="00621FA1">
            <w:pPr>
              <w:pStyle w:val="la2"/>
              <w:rPr>
                <w:rFonts w:ascii="Arial" w:hAnsi="Arial" w:cs="Arial"/>
                <w:sz w:val="16"/>
                <w:szCs w:val="16"/>
              </w:rPr>
            </w:pPr>
            <w:r>
              <w:rPr>
                <w:rFonts w:ascii="Arial" w:hAnsi="Arial" w:cs="Arial"/>
                <w:sz w:val="16"/>
                <w:szCs w:val="16"/>
              </w:rPr>
              <w:t> </w:t>
            </w:r>
          </w:p>
        </w:tc>
        <w:tc>
          <w:tcPr>
            <w:tcW w:w="137" w:type="dxa"/>
            <w:vAlign w:val="bottom"/>
            <w:hideMark/>
          </w:tcPr>
          <w:p w14:paraId="71C825AC" w14:textId="77777777" w:rsidR="00765F1C" w:rsidRDefault="00765F1C" w:rsidP="00621FA1">
            <w:pPr>
              <w:pStyle w:val="la2"/>
              <w:rPr>
                <w:rFonts w:ascii="Arial" w:hAnsi="Arial" w:cs="Arial"/>
                <w:sz w:val="16"/>
                <w:szCs w:val="16"/>
              </w:rPr>
            </w:pPr>
            <w:r>
              <w:rPr>
                <w:rFonts w:ascii="Arial" w:hAnsi="Arial" w:cs="Arial"/>
                <w:sz w:val="16"/>
                <w:szCs w:val="16"/>
              </w:rPr>
              <w:t> </w:t>
            </w:r>
          </w:p>
        </w:tc>
      </w:tr>
      <w:tr w:rsidR="00765F1C" w14:paraId="6A757D83" w14:textId="77777777" w:rsidTr="00472969">
        <w:trPr>
          <w:trHeight w:val="75"/>
          <w:jc w:val="center"/>
        </w:trPr>
        <w:tc>
          <w:tcPr>
            <w:tcW w:w="7675" w:type="dxa"/>
            <w:vAlign w:val="center"/>
            <w:hideMark/>
          </w:tcPr>
          <w:p w14:paraId="6D7BF3AA" w14:textId="77777777" w:rsidR="00765F1C" w:rsidRDefault="00765F1C" w:rsidP="00621FA1">
            <w:pPr>
              <w:rPr>
                <w:rFonts w:ascii="Arial" w:hAnsi="Arial" w:cs="Arial"/>
                <w:sz w:val="2"/>
                <w:szCs w:val="2"/>
              </w:rPr>
            </w:pPr>
            <w:r>
              <w:rPr>
                <w:rFonts w:ascii="Arial" w:hAnsi="Arial" w:cs="Arial"/>
                <w:sz w:val="2"/>
                <w:szCs w:val="2"/>
              </w:rPr>
              <w:t> </w:t>
            </w:r>
          </w:p>
        </w:tc>
        <w:tc>
          <w:tcPr>
            <w:tcW w:w="1047" w:type="dxa"/>
            <w:gridSpan w:val="4"/>
            <w:vAlign w:val="center"/>
            <w:hideMark/>
          </w:tcPr>
          <w:p w14:paraId="473FBFD6"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73AF50FA" w14:textId="77777777" w:rsidR="00765F1C" w:rsidRDefault="00765F1C" w:rsidP="00621FA1">
            <w:pPr>
              <w:rPr>
                <w:rFonts w:ascii="Arial" w:hAnsi="Arial" w:cs="Arial"/>
                <w:sz w:val="2"/>
                <w:szCs w:val="2"/>
              </w:rPr>
            </w:pPr>
            <w:r>
              <w:rPr>
                <w:rFonts w:ascii="Arial" w:hAnsi="Arial" w:cs="Arial"/>
                <w:sz w:val="2"/>
                <w:szCs w:val="2"/>
              </w:rPr>
              <w:t> </w:t>
            </w:r>
          </w:p>
        </w:tc>
        <w:tc>
          <w:tcPr>
            <w:tcW w:w="1046" w:type="dxa"/>
            <w:gridSpan w:val="4"/>
            <w:vAlign w:val="center"/>
            <w:hideMark/>
          </w:tcPr>
          <w:p w14:paraId="27C277AA" w14:textId="77777777" w:rsidR="00765F1C" w:rsidRDefault="00765F1C" w:rsidP="00621FA1">
            <w:pPr>
              <w:rPr>
                <w:rFonts w:ascii="Arial" w:hAnsi="Arial" w:cs="Arial"/>
                <w:sz w:val="2"/>
                <w:szCs w:val="2"/>
              </w:rPr>
            </w:pPr>
            <w:r>
              <w:rPr>
                <w:rFonts w:ascii="Arial" w:hAnsi="Arial" w:cs="Arial"/>
                <w:sz w:val="2"/>
                <w:szCs w:val="2"/>
              </w:rPr>
              <w:t> </w:t>
            </w:r>
          </w:p>
        </w:tc>
      </w:tr>
      <w:tr w:rsidR="00765F1C" w14:paraId="1F96FDAE" w14:textId="77777777" w:rsidTr="00621FA1">
        <w:trPr>
          <w:cantSplit/>
          <w:jc w:val="center"/>
        </w:trPr>
        <w:tc>
          <w:tcPr>
            <w:tcW w:w="7675" w:type="dxa"/>
            <w:hideMark/>
          </w:tcPr>
          <w:p w14:paraId="385CF2BE"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beginning of period</w:t>
            </w:r>
          </w:p>
        </w:tc>
        <w:tc>
          <w:tcPr>
            <w:tcW w:w="117" w:type="dxa"/>
            <w:vAlign w:val="bottom"/>
            <w:hideMark/>
          </w:tcPr>
          <w:p w14:paraId="60D928EE"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06041E5D" w14:textId="77777777" w:rsidR="00765F1C" w:rsidRDefault="00765F1C" w:rsidP="00621FA1">
            <w:pPr>
              <w:rPr>
                <w:rFonts w:ascii="Arial" w:hAnsi="Arial" w:cs="Arial"/>
                <w:sz w:val="20"/>
              </w:rPr>
            </w:pPr>
            <w:r>
              <w:rPr>
                <w:rFonts w:ascii="Arial" w:hAnsi="Arial" w:cs="Arial"/>
                <w:b/>
                <w:bCs/>
                <w:sz w:val="20"/>
              </w:rPr>
              <w:t>$</w:t>
            </w:r>
          </w:p>
        </w:tc>
        <w:tc>
          <w:tcPr>
            <w:tcW w:w="582" w:type="dxa"/>
            <w:vAlign w:val="bottom"/>
            <w:hideMark/>
          </w:tcPr>
          <w:p w14:paraId="670D787A" w14:textId="77777777" w:rsidR="00765F1C" w:rsidRDefault="00765F1C" w:rsidP="00621FA1">
            <w:pPr>
              <w:jc w:val="right"/>
              <w:rPr>
                <w:rFonts w:ascii="Arial" w:hAnsi="Arial" w:cs="Arial"/>
                <w:sz w:val="20"/>
              </w:rPr>
            </w:pPr>
            <w:r>
              <w:rPr>
                <w:rFonts w:ascii="Arial" w:hAnsi="Arial" w:cs="Arial"/>
                <w:b/>
                <w:bCs/>
                <w:sz w:val="20"/>
              </w:rPr>
              <w:t>(2,962</w:t>
            </w:r>
          </w:p>
        </w:tc>
        <w:tc>
          <w:tcPr>
            <w:tcW w:w="137" w:type="dxa"/>
            <w:noWrap/>
            <w:vAlign w:val="bottom"/>
            <w:hideMark/>
          </w:tcPr>
          <w:p w14:paraId="0AD3BDFC"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782C21F8"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5020147D"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79BEE0BD" w14:textId="77777777" w:rsidR="00765F1C" w:rsidRDefault="00765F1C" w:rsidP="00621FA1">
            <w:pPr>
              <w:jc w:val="right"/>
              <w:rPr>
                <w:rFonts w:ascii="Arial" w:hAnsi="Arial" w:cs="Arial"/>
                <w:sz w:val="20"/>
              </w:rPr>
            </w:pPr>
            <w:r>
              <w:rPr>
                <w:rFonts w:ascii="Arial" w:hAnsi="Arial" w:cs="Arial"/>
                <w:sz w:val="20"/>
              </w:rPr>
              <w:t>(2,734</w:t>
            </w:r>
          </w:p>
        </w:tc>
        <w:tc>
          <w:tcPr>
            <w:tcW w:w="137" w:type="dxa"/>
            <w:noWrap/>
            <w:vAlign w:val="bottom"/>
            <w:hideMark/>
          </w:tcPr>
          <w:p w14:paraId="2AC0B0FE"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3D52BD57"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2A368DDF"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09ED60A2" w14:textId="77777777" w:rsidR="00765F1C" w:rsidRDefault="00765F1C" w:rsidP="00621FA1">
            <w:pPr>
              <w:jc w:val="right"/>
              <w:rPr>
                <w:rFonts w:ascii="Arial" w:hAnsi="Arial" w:cs="Arial"/>
                <w:sz w:val="20"/>
              </w:rPr>
            </w:pPr>
            <w:r>
              <w:rPr>
                <w:rFonts w:ascii="Arial" w:hAnsi="Arial" w:cs="Arial"/>
                <w:sz w:val="20"/>
              </w:rPr>
              <w:t>(2,527</w:t>
            </w:r>
          </w:p>
        </w:tc>
        <w:tc>
          <w:tcPr>
            <w:tcW w:w="137" w:type="dxa"/>
            <w:noWrap/>
            <w:vAlign w:val="bottom"/>
            <w:hideMark/>
          </w:tcPr>
          <w:p w14:paraId="72A0D84D" w14:textId="77777777" w:rsidR="00765F1C" w:rsidRDefault="00765F1C" w:rsidP="00621FA1">
            <w:pPr>
              <w:rPr>
                <w:rFonts w:ascii="Arial" w:hAnsi="Arial" w:cs="Arial"/>
                <w:sz w:val="20"/>
              </w:rPr>
            </w:pPr>
            <w:r>
              <w:rPr>
                <w:rFonts w:ascii="Arial" w:hAnsi="Arial" w:cs="Arial"/>
                <w:sz w:val="20"/>
              </w:rPr>
              <w:t>) </w:t>
            </w:r>
          </w:p>
        </w:tc>
      </w:tr>
      <w:tr w:rsidR="00765F1C" w14:paraId="36D09998" w14:textId="77777777" w:rsidTr="00621FA1">
        <w:trPr>
          <w:cantSplit/>
          <w:jc w:val="center"/>
        </w:trPr>
        <w:tc>
          <w:tcPr>
            <w:tcW w:w="7675" w:type="dxa"/>
            <w:hideMark/>
          </w:tcPr>
          <w:p w14:paraId="7E8ED1DA"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 xml:space="preserve">Translation adjustments and other, net of tax of </w:t>
            </w:r>
            <w:r>
              <w:rPr>
                <w:rFonts w:ascii="Arial" w:hAnsi="Arial" w:cs="Arial"/>
                <w:b/>
                <w:bCs/>
                <w:sz w:val="20"/>
                <w:szCs w:val="20"/>
              </w:rPr>
              <w:t>$8</w:t>
            </w:r>
            <w:r>
              <w:rPr>
                <w:rFonts w:ascii="Arial" w:hAnsi="Arial" w:cs="Arial"/>
                <w:sz w:val="20"/>
                <w:szCs w:val="20"/>
              </w:rPr>
              <w:t>, $0, and $0</w:t>
            </w:r>
          </w:p>
        </w:tc>
        <w:tc>
          <w:tcPr>
            <w:tcW w:w="117" w:type="dxa"/>
            <w:vAlign w:val="bottom"/>
            <w:hideMark/>
          </w:tcPr>
          <w:p w14:paraId="481589A3"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7D4E0C5A" w14:textId="77777777" w:rsidR="00765F1C" w:rsidRDefault="00765F1C" w:rsidP="00621FA1">
            <w:pPr>
              <w:rPr>
                <w:rFonts w:ascii="Arial" w:hAnsi="Arial" w:cs="Arial"/>
                <w:sz w:val="20"/>
              </w:rPr>
            </w:pPr>
            <w:r>
              <w:rPr>
                <w:rFonts w:ascii="Arial" w:hAnsi="Arial" w:cs="Arial"/>
                <w:b/>
                <w:bCs/>
                <w:sz w:val="20"/>
              </w:rPr>
              <w:t> </w:t>
            </w:r>
          </w:p>
        </w:tc>
        <w:tc>
          <w:tcPr>
            <w:tcW w:w="582" w:type="dxa"/>
            <w:vAlign w:val="bottom"/>
            <w:hideMark/>
          </w:tcPr>
          <w:p w14:paraId="363CC63E" w14:textId="77777777" w:rsidR="00765F1C" w:rsidRDefault="00765F1C" w:rsidP="00621FA1">
            <w:pPr>
              <w:jc w:val="right"/>
              <w:rPr>
                <w:rFonts w:ascii="Arial" w:hAnsi="Arial" w:cs="Arial"/>
                <w:sz w:val="20"/>
              </w:rPr>
            </w:pPr>
            <w:r>
              <w:rPr>
                <w:rFonts w:ascii="Arial" w:hAnsi="Arial" w:cs="Arial"/>
                <w:b/>
                <w:bCs/>
                <w:sz w:val="20"/>
              </w:rPr>
              <w:t>674</w:t>
            </w:r>
          </w:p>
        </w:tc>
        <w:tc>
          <w:tcPr>
            <w:tcW w:w="137" w:type="dxa"/>
            <w:noWrap/>
            <w:vAlign w:val="bottom"/>
            <w:hideMark/>
          </w:tcPr>
          <w:p w14:paraId="548E0194"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66DF686D"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23B5F963"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172D1200" w14:textId="77777777" w:rsidR="00765F1C" w:rsidRDefault="00765F1C" w:rsidP="00621FA1">
            <w:pPr>
              <w:jc w:val="right"/>
              <w:rPr>
                <w:rFonts w:ascii="Arial" w:hAnsi="Arial" w:cs="Arial"/>
                <w:sz w:val="20"/>
              </w:rPr>
            </w:pPr>
            <w:r>
              <w:rPr>
                <w:rFonts w:ascii="Arial" w:hAnsi="Arial" w:cs="Arial"/>
                <w:sz w:val="20"/>
              </w:rPr>
              <w:t>(228</w:t>
            </w:r>
          </w:p>
        </w:tc>
        <w:tc>
          <w:tcPr>
            <w:tcW w:w="137" w:type="dxa"/>
            <w:noWrap/>
            <w:vAlign w:val="bottom"/>
            <w:hideMark/>
          </w:tcPr>
          <w:p w14:paraId="371844F8"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391AB60F"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50C740BA" w14:textId="77777777" w:rsidR="00765F1C" w:rsidRDefault="00765F1C" w:rsidP="00621FA1">
            <w:pPr>
              <w:rPr>
                <w:rFonts w:ascii="Arial" w:hAnsi="Arial" w:cs="Arial"/>
                <w:sz w:val="20"/>
              </w:rPr>
            </w:pPr>
            <w:r>
              <w:rPr>
                <w:rFonts w:ascii="Arial" w:hAnsi="Arial" w:cs="Arial"/>
                <w:sz w:val="20"/>
              </w:rPr>
              <w:t> </w:t>
            </w:r>
          </w:p>
        </w:tc>
        <w:tc>
          <w:tcPr>
            <w:tcW w:w="582" w:type="dxa"/>
            <w:vAlign w:val="bottom"/>
            <w:hideMark/>
          </w:tcPr>
          <w:p w14:paraId="070B1343" w14:textId="77777777" w:rsidR="00765F1C" w:rsidRDefault="00765F1C" w:rsidP="00621FA1">
            <w:pPr>
              <w:jc w:val="right"/>
              <w:rPr>
                <w:rFonts w:ascii="Arial" w:hAnsi="Arial" w:cs="Arial"/>
                <w:sz w:val="20"/>
              </w:rPr>
            </w:pPr>
            <w:r>
              <w:rPr>
                <w:rFonts w:ascii="Arial" w:hAnsi="Arial" w:cs="Arial"/>
                <w:sz w:val="20"/>
              </w:rPr>
              <w:t>(207</w:t>
            </w:r>
          </w:p>
        </w:tc>
        <w:tc>
          <w:tcPr>
            <w:tcW w:w="137" w:type="dxa"/>
            <w:noWrap/>
            <w:vAlign w:val="bottom"/>
            <w:hideMark/>
          </w:tcPr>
          <w:p w14:paraId="4EEEB633" w14:textId="77777777" w:rsidR="00765F1C" w:rsidRDefault="00765F1C" w:rsidP="00621FA1">
            <w:pPr>
              <w:rPr>
                <w:rFonts w:ascii="Arial" w:hAnsi="Arial" w:cs="Arial"/>
                <w:sz w:val="20"/>
              </w:rPr>
            </w:pPr>
            <w:r>
              <w:rPr>
                <w:rFonts w:ascii="Arial" w:hAnsi="Arial" w:cs="Arial"/>
                <w:sz w:val="20"/>
              </w:rPr>
              <w:t>) </w:t>
            </w:r>
          </w:p>
        </w:tc>
      </w:tr>
      <w:tr w:rsidR="00765F1C" w:rsidRPr="008B1B5B" w14:paraId="707D0A7D" w14:textId="77777777" w:rsidTr="00621FA1">
        <w:trPr>
          <w:cantSplit/>
          <w:jc w:val="center"/>
        </w:trPr>
        <w:tc>
          <w:tcPr>
            <w:tcW w:w="8585" w:type="dxa"/>
            <w:gridSpan w:val="4"/>
            <w:vAlign w:val="bottom"/>
            <w:hideMark/>
          </w:tcPr>
          <w:p w14:paraId="7BA1389A"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73056AB9" w14:textId="77777777" w:rsidR="00765F1C" w:rsidRPr="008B1B5B" w:rsidRDefault="00765F1C" w:rsidP="00621FA1">
            <w:pPr>
              <w:rPr>
                <w:rFonts w:ascii="Arial" w:hAnsi="Arial" w:cs="Arial"/>
                <w:sz w:val="2"/>
                <w:szCs w:val="2"/>
              </w:rPr>
            </w:pPr>
          </w:p>
        </w:tc>
        <w:tc>
          <w:tcPr>
            <w:tcW w:w="132" w:type="dxa"/>
            <w:vAlign w:val="bottom"/>
            <w:hideMark/>
          </w:tcPr>
          <w:p w14:paraId="31DC21EF"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650EA8DC"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7E70F45B"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E5B519A" w14:textId="77777777" w:rsidR="00765F1C" w:rsidRPr="008B1B5B" w:rsidRDefault="00765F1C" w:rsidP="00621FA1">
            <w:pPr>
              <w:rPr>
                <w:rFonts w:ascii="Arial" w:hAnsi="Arial" w:cs="Arial"/>
                <w:sz w:val="2"/>
                <w:szCs w:val="2"/>
              </w:rPr>
            </w:pPr>
          </w:p>
        </w:tc>
        <w:tc>
          <w:tcPr>
            <w:tcW w:w="85" w:type="dxa"/>
            <w:vAlign w:val="bottom"/>
            <w:hideMark/>
          </w:tcPr>
          <w:p w14:paraId="2056553E"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2B10EC43"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43449DC8"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3A65DA86" w14:textId="77777777" w:rsidR="00765F1C" w:rsidRPr="008B1B5B" w:rsidRDefault="00765F1C" w:rsidP="00621FA1">
            <w:pPr>
              <w:rPr>
                <w:rFonts w:ascii="Arial" w:hAnsi="Arial" w:cs="Arial"/>
                <w:sz w:val="2"/>
                <w:szCs w:val="2"/>
              </w:rPr>
            </w:pPr>
          </w:p>
        </w:tc>
      </w:tr>
      <w:tr w:rsidR="00765F1C" w14:paraId="52F7AF82" w14:textId="77777777" w:rsidTr="00621FA1">
        <w:trPr>
          <w:cantSplit/>
          <w:jc w:val="center"/>
        </w:trPr>
        <w:tc>
          <w:tcPr>
            <w:tcW w:w="7675" w:type="dxa"/>
            <w:hideMark/>
          </w:tcPr>
          <w:p w14:paraId="08084604"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Balance, end of period</w:t>
            </w:r>
          </w:p>
        </w:tc>
        <w:tc>
          <w:tcPr>
            <w:tcW w:w="117" w:type="dxa"/>
            <w:vAlign w:val="bottom"/>
            <w:hideMark/>
          </w:tcPr>
          <w:p w14:paraId="4072AA72"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0A01AA97" w14:textId="77777777" w:rsidR="00765F1C" w:rsidRDefault="00765F1C" w:rsidP="00621FA1">
            <w:pPr>
              <w:rPr>
                <w:rFonts w:ascii="Arial" w:hAnsi="Arial" w:cs="Arial"/>
                <w:sz w:val="20"/>
              </w:rPr>
            </w:pPr>
            <w:r>
              <w:rPr>
                <w:rFonts w:ascii="Arial" w:hAnsi="Arial" w:cs="Arial"/>
                <w:b/>
                <w:bCs/>
                <w:sz w:val="20"/>
              </w:rPr>
              <w:t>$</w:t>
            </w:r>
          </w:p>
        </w:tc>
        <w:tc>
          <w:tcPr>
            <w:tcW w:w="582" w:type="dxa"/>
            <w:vAlign w:val="bottom"/>
            <w:hideMark/>
          </w:tcPr>
          <w:p w14:paraId="7CFA07CB" w14:textId="77777777" w:rsidR="00765F1C" w:rsidRDefault="00765F1C" w:rsidP="00621FA1">
            <w:pPr>
              <w:jc w:val="right"/>
              <w:rPr>
                <w:rFonts w:ascii="Arial" w:hAnsi="Arial" w:cs="Arial"/>
                <w:sz w:val="20"/>
              </w:rPr>
            </w:pPr>
            <w:r>
              <w:rPr>
                <w:rFonts w:ascii="Arial" w:hAnsi="Arial" w:cs="Arial"/>
                <w:b/>
                <w:bCs/>
                <w:sz w:val="20"/>
              </w:rPr>
              <w:t>(2,288</w:t>
            </w:r>
          </w:p>
        </w:tc>
        <w:tc>
          <w:tcPr>
            <w:tcW w:w="137" w:type="dxa"/>
            <w:noWrap/>
            <w:vAlign w:val="bottom"/>
            <w:hideMark/>
          </w:tcPr>
          <w:p w14:paraId="1F09E5A4"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59BB97D2"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0CBC4BED"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2EB98782" w14:textId="77777777" w:rsidR="00765F1C" w:rsidRDefault="00765F1C" w:rsidP="00621FA1">
            <w:pPr>
              <w:jc w:val="right"/>
              <w:rPr>
                <w:rFonts w:ascii="Arial" w:hAnsi="Arial" w:cs="Arial"/>
                <w:sz w:val="20"/>
              </w:rPr>
            </w:pPr>
            <w:r>
              <w:rPr>
                <w:rFonts w:ascii="Arial" w:hAnsi="Arial" w:cs="Arial"/>
                <w:sz w:val="20"/>
              </w:rPr>
              <w:t>(2,962</w:t>
            </w:r>
          </w:p>
        </w:tc>
        <w:tc>
          <w:tcPr>
            <w:tcW w:w="137" w:type="dxa"/>
            <w:noWrap/>
            <w:vAlign w:val="bottom"/>
            <w:hideMark/>
          </w:tcPr>
          <w:p w14:paraId="1E9059D9"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22D3A895"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2CF7324C"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2251631B" w14:textId="77777777" w:rsidR="00765F1C" w:rsidRDefault="00765F1C" w:rsidP="00621FA1">
            <w:pPr>
              <w:jc w:val="right"/>
              <w:rPr>
                <w:rFonts w:ascii="Arial" w:hAnsi="Arial" w:cs="Arial"/>
                <w:sz w:val="20"/>
              </w:rPr>
            </w:pPr>
            <w:r>
              <w:rPr>
                <w:rFonts w:ascii="Arial" w:hAnsi="Arial" w:cs="Arial"/>
                <w:sz w:val="20"/>
              </w:rPr>
              <w:t>(2,734</w:t>
            </w:r>
          </w:p>
        </w:tc>
        <w:tc>
          <w:tcPr>
            <w:tcW w:w="137" w:type="dxa"/>
            <w:noWrap/>
            <w:vAlign w:val="bottom"/>
            <w:hideMark/>
          </w:tcPr>
          <w:p w14:paraId="2753BFF4" w14:textId="77777777" w:rsidR="00765F1C" w:rsidRDefault="00765F1C" w:rsidP="00621FA1">
            <w:pPr>
              <w:rPr>
                <w:rFonts w:ascii="Arial" w:hAnsi="Arial" w:cs="Arial"/>
                <w:sz w:val="20"/>
              </w:rPr>
            </w:pPr>
            <w:r>
              <w:rPr>
                <w:rFonts w:ascii="Arial" w:hAnsi="Arial" w:cs="Arial"/>
                <w:sz w:val="20"/>
              </w:rPr>
              <w:t>) </w:t>
            </w:r>
          </w:p>
        </w:tc>
      </w:tr>
      <w:tr w:rsidR="00765F1C" w:rsidRPr="008B1B5B" w14:paraId="2FD3479D" w14:textId="77777777" w:rsidTr="00621FA1">
        <w:trPr>
          <w:cantSplit/>
          <w:jc w:val="center"/>
        </w:trPr>
        <w:tc>
          <w:tcPr>
            <w:tcW w:w="8585" w:type="dxa"/>
            <w:gridSpan w:val="4"/>
            <w:vAlign w:val="bottom"/>
            <w:hideMark/>
          </w:tcPr>
          <w:p w14:paraId="0314ED17"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54D83D2F" w14:textId="77777777" w:rsidR="00765F1C" w:rsidRPr="008B1B5B" w:rsidRDefault="00765F1C" w:rsidP="00621FA1">
            <w:pPr>
              <w:rPr>
                <w:rFonts w:ascii="Arial" w:hAnsi="Arial" w:cs="Arial"/>
                <w:sz w:val="2"/>
                <w:szCs w:val="2"/>
              </w:rPr>
            </w:pPr>
          </w:p>
        </w:tc>
        <w:tc>
          <w:tcPr>
            <w:tcW w:w="132" w:type="dxa"/>
            <w:vAlign w:val="bottom"/>
            <w:hideMark/>
          </w:tcPr>
          <w:p w14:paraId="06B005E7"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29DF2086"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6FEF7198"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4FE5C7E8" w14:textId="77777777" w:rsidR="00765F1C" w:rsidRPr="008B1B5B" w:rsidRDefault="00765F1C" w:rsidP="00621FA1">
            <w:pPr>
              <w:rPr>
                <w:rFonts w:ascii="Arial" w:hAnsi="Arial" w:cs="Arial"/>
                <w:sz w:val="2"/>
                <w:szCs w:val="2"/>
              </w:rPr>
            </w:pPr>
          </w:p>
        </w:tc>
        <w:tc>
          <w:tcPr>
            <w:tcW w:w="85" w:type="dxa"/>
            <w:vAlign w:val="bottom"/>
            <w:hideMark/>
          </w:tcPr>
          <w:p w14:paraId="3D32FA81"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67C0FDEE"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71DA6FD8" w14:textId="77777777" w:rsidR="00765F1C" w:rsidRPr="008B1B5B" w:rsidRDefault="00765F1C" w:rsidP="00621FA1">
            <w:pPr>
              <w:pStyle w:val="rrdsing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6401B03F" w14:textId="77777777" w:rsidR="00765F1C" w:rsidRPr="008B1B5B" w:rsidRDefault="00765F1C" w:rsidP="00621FA1">
            <w:pPr>
              <w:rPr>
                <w:rFonts w:ascii="Arial" w:hAnsi="Arial" w:cs="Arial"/>
                <w:sz w:val="2"/>
                <w:szCs w:val="2"/>
              </w:rPr>
            </w:pPr>
          </w:p>
        </w:tc>
      </w:tr>
      <w:tr w:rsidR="00765F1C" w14:paraId="3C9FA494" w14:textId="77777777" w:rsidTr="00621FA1">
        <w:trPr>
          <w:cantSplit/>
          <w:jc w:val="center"/>
        </w:trPr>
        <w:tc>
          <w:tcPr>
            <w:tcW w:w="7675" w:type="dxa"/>
            <w:hideMark/>
          </w:tcPr>
          <w:p w14:paraId="576F2CFF" w14:textId="77777777" w:rsidR="00765F1C" w:rsidRPr="00472969" w:rsidRDefault="00765F1C" w:rsidP="00621FA1">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Accumulated other comprehensive loss, end of period</w:t>
            </w:r>
          </w:p>
        </w:tc>
        <w:tc>
          <w:tcPr>
            <w:tcW w:w="117" w:type="dxa"/>
            <w:vAlign w:val="bottom"/>
            <w:hideMark/>
          </w:tcPr>
          <w:p w14:paraId="5F1E201B" w14:textId="77777777" w:rsidR="00765F1C" w:rsidRDefault="00765F1C" w:rsidP="00621FA1">
            <w:pPr>
              <w:pStyle w:val="la2"/>
              <w:rPr>
                <w:rFonts w:ascii="Arial" w:hAnsi="Arial" w:cs="Arial"/>
                <w:sz w:val="20"/>
                <w:szCs w:val="20"/>
              </w:rPr>
            </w:pPr>
            <w:r>
              <w:rPr>
                <w:rFonts w:ascii="Arial" w:hAnsi="Arial" w:cs="Arial"/>
                <w:sz w:val="20"/>
                <w:szCs w:val="20"/>
              </w:rPr>
              <w:t>  </w:t>
            </w:r>
          </w:p>
        </w:tc>
        <w:tc>
          <w:tcPr>
            <w:tcW w:w="211" w:type="dxa"/>
            <w:vAlign w:val="bottom"/>
            <w:hideMark/>
          </w:tcPr>
          <w:p w14:paraId="21C2941C" w14:textId="77777777" w:rsidR="00765F1C" w:rsidRDefault="00765F1C" w:rsidP="00621FA1">
            <w:pPr>
              <w:rPr>
                <w:rFonts w:ascii="Arial" w:hAnsi="Arial" w:cs="Arial"/>
                <w:sz w:val="20"/>
              </w:rPr>
            </w:pPr>
            <w:r>
              <w:rPr>
                <w:rFonts w:ascii="Arial" w:hAnsi="Arial" w:cs="Arial"/>
                <w:b/>
                <w:bCs/>
                <w:sz w:val="20"/>
              </w:rPr>
              <w:t>$</w:t>
            </w:r>
          </w:p>
        </w:tc>
        <w:tc>
          <w:tcPr>
            <w:tcW w:w="582" w:type="dxa"/>
            <w:vAlign w:val="bottom"/>
            <w:hideMark/>
          </w:tcPr>
          <w:p w14:paraId="40B8CA04" w14:textId="77777777" w:rsidR="00765F1C" w:rsidRDefault="00765F1C" w:rsidP="00621FA1">
            <w:pPr>
              <w:jc w:val="right"/>
              <w:rPr>
                <w:rFonts w:ascii="Arial" w:hAnsi="Arial" w:cs="Arial"/>
                <w:sz w:val="20"/>
              </w:rPr>
            </w:pPr>
            <w:r>
              <w:rPr>
                <w:rFonts w:ascii="Arial" w:hAnsi="Arial" w:cs="Arial"/>
                <w:b/>
                <w:bCs/>
                <w:sz w:val="20"/>
              </w:rPr>
              <w:t>(3,347</w:t>
            </w:r>
          </w:p>
        </w:tc>
        <w:tc>
          <w:tcPr>
            <w:tcW w:w="137" w:type="dxa"/>
            <w:noWrap/>
            <w:vAlign w:val="bottom"/>
            <w:hideMark/>
          </w:tcPr>
          <w:p w14:paraId="0C2ADF1C" w14:textId="77777777" w:rsidR="00765F1C" w:rsidRDefault="00765F1C" w:rsidP="00621FA1">
            <w:pPr>
              <w:rPr>
                <w:rFonts w:ascii="Arial" w:hAnsi="Arial" w:cs="Arial"/>
                <w:sz w:val="20"/>
              </w:rPr>
            </w:pPr>
            <w:r>
              <w:rPr>
                <w:rFonts w:ascii="Arial" w:hAnsi="Arial" w:cs="Arial"/>
                <w:b/>
                <w:bCs/>
                <w:sz w:val="20"/>
              </w:rPr>
              <w:t>) </w:t>
            </w:r>
          </w:p>
        </w:tc>
        <w:tc>
          <w:tcPr>
            <w:tcW w:w="132" w:type="dxa"/>
            <w:vAlign w:val="bottom"/>
            <w:hideMark/>
          </w:tcPr>
          <w:p w14:paraId="63BDFEF9"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195" w:type="dxa"/>
            <w:vAlign w:val="bottom"/>
            <w:hideMark/>
          </w:tcPr>
          <w:p w14:paraId="0AEB9371"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0A8408A2" w14:textId="77777777" w:rsidR="00765F1C" w:rsidRDefault="00765F1C" w:rsidP="00621FA1">
            <w:pPr>
              <w:jc w:val="right"/>
              <w:rPr>
                <w:rFonts w:ascii="Arial" w:hAnsi="Arial" w:cs="Arial"/>
                <w:sz w:val="20"/>
              </w:rPr>
            </w:pPr>
            <w:r>
              <w:rPr>
                <w:rFonts w:ascii="Arial" w:hAnsi="Arial" w:cs="Arial"/>
                <w:sz w:val="20"/>
              </w:rPr>
              <w:t>(5,590</w:t>
            </w:r>
          </w:p>
        </w:tc>
        <w:tc>
          <w:tcPr>
            <w:tcW w:w="137" w:type="dxa"/>
            <w:noWrap/>
            <w:vAlign w:val="bottom"/>
            <w:hideMark/>
          </w:tcPr>
          <w:p w14:paraId="064BD345" w14:textId="77777777" w:rsidR="00765F1C" w:rsidRDefault="00765F1C" w:rsidP="00621FA1">
            <w:pPr>
              <w:rPr>
                <w:rFonts w:ascii="Arial" w:hAnsi="Arial" w:cs="Arial"/>
                <w:sz w:val="20"/>
              </w:rPr>
            </w:pPr>
            <w:r>
              <w:rPr>
                <w:rFonts w:ascii="Arial" w:hAnsi="Arial" w:cs="Arial"/>
                <w:sz w:val="20"/>
              </w:rPr>
              <w:t>) </w:t>
            </w:r>
          </w:p>
        </w:tc>
        <w:tc>
          <w:tcPr>
            <w:tcW w:w="85" w:type="dxa"/>
            <w:vAlign w:val="bottom"/>
            <w:hideMark/>
          </w:tcPr>
          <w:p w14:paraId="25F4BC2F" w14:textId="77777777" w:rsidR="00765F1C" w:rsidRPr="00472969" w:rsidRDefault="00765F1C" w:rsidP="00621FA1">
            <w:pPr>
              <w:pStyle w:val="la2"/>
              <w:rPr>
                <w:rFonts w:ascii="Arial" w:hAnsi="Arial" w:cs="Arial"/>
                <w:sz w:val="20"/>
                <w:szCs w:val="20"/>
              </w:rPr>
            </w:pPr>
            <w:r>
              <w:rPr>
                <w:rFonts w:ascii="Arial" w:hAnsi="Arial" w:cs="Arial"/>
                <w:sz w:val="20"/>
                <w:szCs w:val="20"/>
              </w:rPr>
              <w:t> </w:t>
            </w:r>
          </w:p>
        </w:tc>
        <w:tc>
          <w:tcPr>
            <w:tcW w:w="242" w:type="dxa"/>
            <w:vAlign w:val="bottom"/>
            <w:hideMark/>
          </w:tcPr>
          <w:p w14:paraId="38E420CE" w14:textId="77777777" w:rsidR="00765F1C" w:rsidRDefault="00765F1C" w:rsidP="00621FA1">
            <w:pPr>
              <w:rPr>
                <w:rFonts w:ascii="Arial" w:hAnsi="Arial" w:cs="Arial"/>
                <w:sz w:val="20"/>
              </w:rPr>
            </w:pPr>
            <w:r>
              <w:rPr>
                <w:rFonts w:ascii="Arial" w:hAnsi="Arial" w:cs="Arial"/>
                <w:sz w:val="20"/>
              </w:rPr>
              <w:t>$</w:t>
            </w:r>
          </w:p>
        </w:tc>
        <w:tc>
          <w:tcPr>
            <w:tcW w:w="582" w:type="dxa"/>
            <w:vAlign w:val="bottom"/>
            <w:hideMark/>
          </w:tcPr>
          <w:p w14:paraId="22CB4E7D" w14:textId="77777777" w:rsidR="00765F1C" w:rsidRDefault="00765F1C" w:rsidP="00621FA1">
            <w:pPr>
              <w:jc w:val="right"/>
              <w:rPr>
                <w:rFonts w:ascii="Arial" w:hAnsi="Arial" w:cs="Arial"/>
                <w:sz w:val="20"/>
              </w:rPr>
            </w:pPr>
            <w:r>
              <w:rPr>
                <w:rFonts w:ascii="Arial" w:hAnsi="Arial" w:cs="Arial"/>
                <w:sz w:val="20"/>
              </w:rPr>
              <w:t>(6,343</w:t>
            </w:r>
          </w:p>
        </w:tc>
        <w:tc>
          <w:tcPr>
            <w:tcW w:w="137" w:type="dxa"/>
            <w:noWrap/>
            <w:vAlign w:val="bottom"/>
            <w:hideMark/>
          </w:tcPr>
          <w:p w14:paraId="6C8EC81B" w14:textId="77777777" w:rsidR="00765F1C" w:rsidRDefault="00765F1C" w:rsidP="00621FA1">
            <w:pPr>
              <w:rPr>
                <w:rFonts w:ascii="Arial" w:hAnsi="Arial" w:cs="Arial"/>
                <w:sz w:val="20"/>
              </w:rPr>
            </w:pPr>
            <w:r>
              <w:rPr>
                <w:rFonts w:ascii="Arial" w:hAnsi="Arial" w:cs="Arial"/>
                <w:sz w:val="20"/>
              </w:rPr>
              <w:t>) </w:t>
            </w:r>
          </w:p>
        </w:tc>
      </w:tr>
      <w:tr w:rsidR="00765F1C" w:rsidRPr="008B1B5B" w14:paraId="415A1E0C" w14:textId="77777777" w:rsidTr="00621FA1">
        <w:trPr>
          <w:cantSplit/>
          <w:jc w:val="center"/>
        </w:trPr>
        <w:tc>
          <w:tcPr>
            <w:tcW w:w="7675" w:type="dxa"/>
            <w:vAlign w:val="bottom"/>
            <w:hideMark/>
          </w:tcPr>
          <w:p w14:paraId="5379837A"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17" w:type="dxa"/>
            <w:vAlign w:val="bottom"/>
            <w:hideMark/>
          </w:tcPr>
          <w:p w14:paraId="77B5C49F"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11" w:type="dxa"/>
            <w:vAlign w:val="bottom"/>
            <w:hideMark/>
          </w:tcPr>
          <w:p w14:paraId="1344F7C8" w14:textId="77777777" w:rsidR="00765F1C" w:rsidRPr="008B1B5B" w:rsidRDefault="00765F1C" w:rsidP="00621FA1">
            <w:pPr>
              <w:pStyle w:val="rrddoub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57E27C69" w14:textId="77777777" w:rsidR="00765F1C" w:rsidRPr="008B1B5B" w:rsidRDefault="00765F1C" w:rsidP="00621FA1">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6CBB04C" w14:textId="77777777" w:rsidR="00765F1C" w:rsidRPr="008B1B5B" w:rsidRDefault="00765F1C" w:rsidP="00621FA1">
            <w:pPr>
              <w:rPr>
                <w:rFonts w:ascii="Arial" w:hAnsi="Arial" w:cs="Arial"/>
                <w:sz w:val="2"/>
                <w:szCs w:val="2"/>
              </w:rPr>
            </w:pPr>
          </w:p>
        </w:tc>
        <w:tc>
          <w:tcPr>
            <w:tcW w:w="132" w:type="dxa"/>
            <w:vAlign w:val="bottom"/>
            <w:hideMark/>
          </w:tcPr>
          <w:p w14:paraId="6F371984"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195" w:type="dxa"/>
            <w:vAlign w:val="bottom"/>
            <w:hideMark/>
          </w:tcPr>
          <w:p w14:paraId="2FDAC8DA" w14:textId="77777777" w:rsidR="00765F1C" w:rsidRPr="008B1B5B" w:rsidRDefault="00765F1C" w:rsidP="00621FA1">
            <w:pPr>
              <w:pStyle w:val="rrddoub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77581C3F" w14:textId="77777777" w:rsidR="00765F1C" w:rsidRPr="008B1B5B" w:rsidRDefault="00765F1C" w:rsidP="00621FA1">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0A40A0EA" w14:textId="77777777" w:rsidR="00765F1C" w:rsidRPr="008B1B5B" w:rsidRDefault="00765F1C" w:rsidP="00621FA1">
            <w:pPr>
              <w:rPr>
                <w:rFonts w:ascii="Arial" w:hAnsi="Arial" w:cs="Arial"/>
                <w:sz w:val="2"/>
                <w:szCs w:val="2"/>
              </w:rPr>
            </w:pPr>
          </w:p>
        </w:tc>
        <w:tc>
          <w:tcPr>
            <w:tcW w:w="85" w:type="dxa"/>
            <w:vAlign w:val="bottom"/>
            <w:hideMark/>
          </w:tcPr>
          <w:p w14:paraId="6C69E694" w14:textId="77777777" w:rsidR="00765F1C" w:rsidRPr="008B1B5B" w:rsidRDefault="00765F1C" w:rsidP="00621FA1">
            <w:pPr>
              <w:pStyle w:val="la2"/>
              <w:rPr>
                <w:rFonts w:ascii="Arial" w:hAnsi="Arial" w:cs="Arial"/>
                <w:sz w:val="2"/>
                <w:szCs w:val="2"/>
              </w:rPr>
            </w:pPr>
            <w:r w:rsidRPr="008B1B5B">
              <w:rPr>
                <w:rFonts w:ascii="Arial" w:hAnsi="Arial" w:cs="Arial"/>
                <w:sz w:val="2"/>
                <w:szCs w:val="2"/>
              </w:rPr>
              <w:t> </w:t>
            </w:r>
          </w:p>
        </w:tc>
        <w:tc>
          <w:tcPr>
            <w:tcW w:w="242" w:type="dxa"/>
            <w:vAlign w:val="bottom"/>
            <w:hideMark/>
          </w:tcPr>
          <w:p w14:paraId="35BFB719" w14:textId="77777777" w:rsidR="00765F1C" w:rsidRPr="008B1B5B" w:rsidRDefault="00765F1C" w:rsidP="00621FA1">
            <w:pPr>
              <w:pStyle w:val="rrddoublerule"/>
              <w:spacing w:before="0"/>
              <w:rPr>
                <w:rFonts w:ascii="Arial" w:hAnsi="Arial" w:cs="Arial"/>
                <w:sz w:val="2"/>
                <w:szCs w:val="2"/>
              </w:rPr>
            </w:pPr>
            <w:r w:rsidRPr="008B1B5B">
              <w:rPr>
                <w:rFonts w:ascii="Arial" w:hAnsi="Arial" w:cs="Arial"/>
                <w:sz w:val="2"/>
                <w:szCs w:val="2"/>
              </w:rPr>
              <w:t> </w:t>
            </w:r>
          </w:p>
        </w:tc>
        <w:tc>
          <w:tcPr>
            <w:tcW w:w="582" w:type="dxa"/>
            <w:vAlign w:val="bottom"/>
            <w:hideMark/>
          </w:tcPr>
          <w:p w14:paraId="16E01353" w14:textId="77777777" w:rsidR="00765F1C" w:rsidRPr="008B1B5B" w:rsidRDefault="00765F1C" w:rsidP="00621FA1">
            <w:pPr>
              <w:pStyle w:val="rrddoublerule"/>
              <w:spacing w:before="0"/>
              <w:rPr>
                <w:rFonts w:ascii="Arial" w:hAnsi="Arial" w:cs="Arial"/>
                <w:sz w:val="2"/>
                <w:szCs w:val="2"/>
              </w:rPr>
            </w:pPr>
            <w:r w:rsidRPr="008B1B5B">
              <w:rPr>
                <w:rFonts w:ascii="Arial" w:hAnsi="Arial" w:cs="Arial"/>
                <w:sz w:val="2"/>
                <w:szCs w:val="2"/>
              </w:rPr>
              <w:t> </w:t>
            </w:r>
          </w:p>
        </w:tc>
        <w:tc>
          <w:tcPr>
            <w:tcW w:w="137" w:type="dxa"/>
            <w:vAlign w:val="bottom"/>
            <w:hideMark/>
          </w:tcPr>
          <w:p w14:paraId="2D521771" w14:textId="77777777" w:rsidR="00765F1C" w:rsidRPr="008B1B5B" w:rsidRDefault="00765F1C" w:rsidP="00621FA1">
            <w:pPr>
              <w:rPr>
                <w:rFonts w:ascii="Arial" w:hAnsi="Arial" w:cs="Arial"/>
                <w:sz w:val="2"/>
                <w:szCs w:val="2"/>
              </w:rPr>
            </w:pPr>
          </w:p>
        </w:tc>
      </w:tr>
    </w:tbl>
    <w:p w14:paraId="393F7D97" w14:textId="77777777" w:rsidR="00765F1C" w:rsidRPr="00472969"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NOTE 17 — EMPLOYEE STOCK AND SAVINGS PLANS </w:t>
      </w:r>
    </w:p>
    <w:p w14:paraId="53C1CB6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grant stock-based compensation to employees and directors. Awards that expire or are canceled without delivery of shares generally become available for issuance under the plans. We issue new shares of Microsoft common stock to satisfy vesting of awards granted under our stock plans. We also have an ESPP for all eligible employees. </w:t>
      </w:r>
    </w:p>
    <w:p w14:paraId="4CA59F3D"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Stock-based compensation expense and related income tax benefits were as follows: </w:t>
      </w:r>
    </w:p>
    <w:p w14:paraId="08DAB90F"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787"/>
        <w:gridCol w:w="216"/>
        <w:gridCol w:w="126"/>
        <w:gridCol w:w="634"/>
        <w:gridCol w:w="70"/>
        <w:gridCol w:w="216"/>
        <w:gridCol w:w="126"/>
        <w:gridCol w:w="634"/>
        <w:gridCol w:w="70"/>
        <w:gridCol w:w="216"/>
        <w:gridCol w:w="126"/>
        <w:gridCol w:w="523"/>
        <w:gridCol w:w="70"/>
      </w:tblGrid>
      <w:tr w:rsidR="00765F1C" w14:paraId="1756C8DF" w14:textId="77777777" w:rsidTr="00472969">
        <w:trPr>
          <w:cantSplit/>
          <w:tblHeader/>
          <w:jc w:val="center"/>
        </w:trPr>
        <w:tc>
          <w:tcPr>
            <w:tcW w:w="7787" w:type="dxa"/>
            <w:vAlign w:val="bottom"/>
            <w:hideMark/>
          </w:tcPr>
          <w:p w14:paraId="49FA3C61"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16" w:type="dxa"/>
            <w:vAlign w:val="bottom"/>
            <w:hideMark/>
          </w:tcPr>
          <w:p w14:paraId="1FEB3D77" w14:textId="77777777" w:rsidR="00765F1C" w:rsidRDefault="00765F1C">
            <w:pPr>
              <w:pStyle w:val="la2"/>
              <w:rPr>
                <w:rFonts w:ascii="Arial" w:hAnsi="Arial" w:cs="Arial"/>
                <w:sz w:val="16"/>
                <w:szCs w:val="16"/>
              </w:rPr>
            </w:pPr>
            <w:r>
              <w:rPr>
                <w:rFonts w:ascii="Arial" w:hAnsi="Arial" w:cs="Arial"/>
                <w:sz w:val="16"/>
                <w:szCs w:val="16"/>
              </w:rPr>
              <w:t>  </w:t>
            </w:r>
          </w:p>
        </w:tc>
        <w:tc>
          <w:tcPr>
            <w:tcW w:w="760" w:type="dxa"/>
            <w:gridSpan w:val="2"/>
            <w:vAlign w:val="bottom"/>
            <w:hideMark/>
          </w:tcPr>
          <w:p w14:paraId="1EA1CB1C"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3FF9B296"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6944EDE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60" w:type="dxa"/>
            <w:gridSpan w:val="2"/>
            <w:vAlign w:val="bottom"/>
            <w:hideMark/>
          </w:tcPr>
          <w:p w14:paraId="146850E0"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00F36890"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14FEFED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49" w:type="dxa"/>
            <w:gridSpan w:val="2"/>
            <w:vAlign w:val="bottom"/>
            <w:hideMark/>
          </w:tcPr>
          <w:p w14:paraId="1583E749"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004CA4B1" w14:textId="77777777" w:rsidR="00765F1C" w:rsidRDefault="00765F1C">
            <w:pPr>
              <w:rPr>
                <w:rFonts w:ascii="Arial" w:hAnsi="Arial" w:cs="Arial"/>
                <w:sz w:val="16"/>
                <w:szCs w:val="16"/>
              </w:rPr>
            </w:pPr>
            <w:r>
              <w:rPr>
                <w:rFonts w:ascii="Arial" w:hAnsi="Arial" w:cs="Arial"/>
                <w:sz w:val="16"/>
                <w:szCs w:val="16"/>
              </w:rPr>
              <w:t> </w:t>
            </w:r>
          </w:p>
        </w:tc>
      </w:tr>
      <w:tr w:rsidR="00765F1C" w:rsidRPr="008B1B5B" w14:paraId="74C86289" w14:textId="77777777" w:rsidTr="00472969">
        <w:trPr>
          <w:cantSplit/>
          <w:jc w:val="center"/>
        </w:trPr>
        <w:tc>
          <w:tcPr>
            <w:tcW w:w="10744" w:type="dxa"/>
            <w:gridSpan w:val="12"/>
            <w:vAlign w:val="bottom"/>
            <w:hideMark/>
          </w:tcPr>
          <w:p w14:paraId="7764D56F" w14:textId="77777777" w:rsidR="00765F1C" w:rsidRPr="008B1B5B" w:rsidRDefault="00765F1C">
            <w:pPr>
              <w:pStyle w:val="rrdsinglerule"/>
              <w:spacing w:before="0"/>
              <w:rPr>
                <w:rFonts w:ascii="Arial" w:hAnsi="Arial" w:cs="Arial"/>
              </w:rPr>
            </w:pPr>
            <w:r w:rsidRPr="008B1B5B">
              <w:rPr>
                <w:rFonts w:ascii="Arial" w:hAnsi="Arial" w:cs="Arial"/>
              </w:rPr>
              <w:t> </w:t>
            </w:r>
          </w:p>
        </w:tc>
        <w:tc>
          <w:tcPr>
            <w:tcW w:w="70" w:type="dxa"/>
            <w:vAlign w:val="bottom"/>
            <w:hideMark/>
          </w:tcPr>
          <w:p w14:paraId="725CFFA5" w14:textId="77777777" w:rsidR="00765F1C" w:rsidRPr="008B1B5B" w:rsidRDefault="00765F1C">
            <w:pPr>
              <w:rPr>
                <w:rFonts w:ascii="Arial" w:hAnsi="Arial" w:cs="Arial"/>
                <w:sz w:val="8"/>
                <w:szCs w:val="8"/>
              </w:rPr>
            </w:pPr>
          </w:p>
        </w:tc>
      </w:tr>
      <w:tr w:rsidR="00765F1C" w14:paraId="3A175518" w14:textId="77777777" w:rsidTr="00472969">
        <w:trPr>
          <w:trHeight w:val="75"/>
          <w:jc w:val="center"/>
        </w:trPr>
        <w:tc>
          <w:tcPr>
            <w:tcW w:w="7787" w:type="dxa"/>
            <w:vAlign w:val="center"/>
            <w:hideMark/>
          </w:tcPr>
          <w:p w14:paraId="46791CE0" w14:textId="77777777" w:rsidR="00765F1C" w:rsidRDefault="00765F1C">
            <w:pPr>
              <w:rPr>
                <w:rFonts w:ascii="Arial" w:hAnsi="Arial" w:cs="Arial"/>
                <w:sz w:val="2"/>
                <w:szCs w:val="2"/>
              </w:rPr>
            </w:pPr>
            <w:r>
              <w:rPr>
                <w:rFonts w:ascii="Arial" w:hAnsi="Arial" w:cs="Arial"/>
                <w:sz w:val="2"/>
                <w:szCs w:val="2"/>
              </w:rPr>
              <w:t> </w:t>
            </w:r>
          </w:p>
        </w:tc>
        <w:tc>
          <w:tcPr>
            <w:tcW w:w="1046" w:type="dxa"/>
            <w:gridSpan w:val="4"/>
            <w:vAlign w:val="center"/>
            <w:hideMark/>
          </w:tcPr>
          <w:p w14:paraId="2F55A800" w14:textId="77777777" w:rsidR="00765F1C" w:rsidRDefault="00765F1C">
            <w:pPr>
              <w:rPr>
                <w:rFonts w:ascii="Arial" w:hAnsi="Arial" w:cs="Arial"/>
                <w:sz w:val="2"/>
                <w:szCs w:val="2"/>
              </w:rPr>
            </w:pPr>
            <w:r>
              <w:rPr>
                <w:rFonts w:ascii="Arial" w:hAnsi="Arial" w:cs="Arial"/>
                <w:sz w:val="2"/>
                <w:szCs w:val="2"/>
              </w:rPr>
              <w:t> </w:t>
            </w:r>
          </w:p>
        </w:tc>
        <w:tc>
          <w:tcPr>
            <w:tcW w:w="1046" w:type="dxa"/>
            <w:gridSpan w:val="4"/>
            <w:vAlign w:val="center"/>
            <w:hideMark/>
          </w:tcPr>
          <w:p w14:paraId="041ACDB0" w14:textId="77777777" w:rsidR="00765F1C" w:rsidRDefault="00765F1C">
            <w:pPr>
              <w:rPr>
                <w:rFonts w:ascii="Arial" w:hAnsi="Arial" w:cs="Arial"/>
                <w:sz w:val="2"/>
                <w:szCs w:val="2"/>
              </w:rPr>
            </w:pPr>
            <w:r>
              <w:rPr>
                <w:rFonts w:ascii="Arial" w:hAnsi="Arial" w:cs="Arial"/>
                <w:sz w:val="2"/>
                <w:szCs w:val="2"/>
              </w:rPr>
              <w:t> </w:t>
            </w:r>
          </w:p>
        </w:tc>
        <w:tc>
          <w:tcPr>
            <w:tcW w:w="935" w:type="dxa"/>
            <w:gridSpan w:val="4"/>
            <w:vAlign w:val="center"/>
            <w:hideMark/>
          </w:tcPr>
          <w:p w14:paraId="13518992" w14:textId="77777777" w:rsidR="00765F1C" w:rsidRDefault="00765F1C">
            <w:pPr>
              <w:rPr>
                <w:rFonts w:ascii="Arial" w:hAnsi="Arial" w:cs="Arial"/>
                <w:sz w:val="2"/>
                <w:szCs w:val="2"/>
              </w:rPr>
            </w:pPr>
            <w:r>
              <w:rPr>
                <w:rFonts w:ascii="Arial" w:hAnsi="Arial" w:cs="Arial"/>
                <w:sz w:val="2"/>
                <w:szCs w:val="2"/>
              </w:rPr>
              <w:t> </w:t>
            </w:r>
          </w:p>
        </w:tc>
      </w:tr>
      <w:tr w:rsidR="00765F1C" w14:paraId="036D543C" w14:textId="77777777" w:rsidTr="00472969">
        <w:trPr>
          <w:cantSplit/>
          <w:jc w:val="center"/>
        </w:trPr>
        <w:tc>
          <w:tcPr>
            <w:tcW w:w="7787" w:type="dxa"/>
            <w:vAlign w:val="bottom"/>
            <w:hideMark/>
          </w:tcPr>
          <w:p w14:paraId="2C285642"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216" w:type="dxa"/>
            <w:vAlign w:val="bottom"/>
            <w:hideMark/>
          </w:tcPr>
          <w:p w14:paraId="2281E1F8" w14:textId="77777777" w:rsidR="00765F1C" w:rsidRDefault="00765F1C">
            <w:pPr>
              <w:pStyle w:val="la2"/>
              <w:rPr>
                <w:rFonts w:ascii="Arial" w:hAnsi="Arial" w:cs="Arial"/>
                <w:sz w:val="16"/>
                <w:szCs w:val="16"/>
              </w:rPr>
            </w:pPr>
            <w:r>
              <w:rPr>
                <w:rFonts w:ascii="Arial" w:hAnsi="Arial" w:cs="Arial"/>
                <w:sz w:val="16"/>
                <w:szCs w:val="16"/>
              </w:rPr>
              <w:t>  </w:t>
            </w:r>
          </w:p>
        </w:tc>
        <w:tc>
          <w:tcPr>
            <w:tcW w:w="760" w:type="dxa"/>
            <w:gridSpan w:val="2"/>
            <w:tcMar>
              <w:top w:w="0" w:type="dxa"/>
              <w:left w:w="14" w:type="dxa"/>
              <w:bottom w:w="0" w:type="dxa"/>
              <w:right w:w="14" w:type="dxa"/>
            </w:tcMar>
            <w:vAlign w:val="bottom"/>
            <w:hideMark/>
          </w:tcPr>
          <w:p w14:paraId="6BC69F36"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3DD6DCB1"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76DD58B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760" w:type="dxa"/>
            <w:gridSpan w:val="2"/>
            <w:tcMar>
              <w:top w:w="0" w:type="dxa"/>
              <w:left w:w="14" w:type="dxa"/>
              <w:bottom w:w="0" w:type="dxa"/>
              <w:right w:w="14" w:type="dxa"/>
            </w:tcMar>
            <w:vAlign w:val="bottom"/>
            <w:hideMark/>
          </w:tcPr>
          <w:p w14:paraId="24A1BD06"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6BDD66EB"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27C23A1C"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649" w:type="dxa"/>
            <w:gridSpan w:val="2"/>
            <w:tcMar>
              <w:top w:w="0" w:type="dxa"/>
              <w:left w:w="14" w:type="dxa"/>
              <w:bottom w:w="0" w:type="dxa"/>
              <w:right w:w="14" w:type="dxa"/>
            </w:tcMar>
            <w:vAlign w:val="bottom"/>
            <w:hideMark/>
          </w:tcPr>
          <w:p w14:paraId="613C1E02"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5A582AC3" w14:textId="77777777" w:rsidR="00765F1C" w:rsidRDefault="00765F1C">
            <w:pPr>
              <w:rPr>
                <w:rFonts w:ascii="Arial" w:hAnsi="Arial" w:cs="Arial"/>
                <w:sz w:val="16"/>
                <w:szCs w:val="16"/>
              </w:rPr>
            </w:pPr>
            <w:r>
              <w:rPr>
                <w:rFonts w:ascii="Arial" w:hAnsi="Arial" w:cs="Arial"/>
                <w:sz w:val="16"/>
                <w:szCs w:val="16"/>
              </w:rPr>
              <w:t> </w:t>
            </w:r>
          </w:p>
        </w:tc>
      </w:tr>
      <w:tr w:rsidR="00765F1C" w14:paraId="5DA190A7" w14:textId="77777777" w:rsidTr="00472969">
        <w:trPr>
          <w:trHeight w:val="75"/>
          <w:jc w:val="center"/>
        </w:trPr>
        <w:tc>
          <w:tcPr>
            <w:tcW w:w="7787" w:type="dxa"/>
            <w:vAlign w:val="center"/>
            <w:hideMark/>
          </w:tcPr>
          <w:p w14:paraId="144529A9" w14:textId="77777777" w:rsidR="00765F1C" w:rsidRDefault="00765F1C">
            <w:pPr>
              <w:rPr>
                <w:rFonts w:ascii="Arial" w:hAnsi="Arial" w:cs="Arial"/>
                <w:sz w:val="2"/>
                <w:szCs w:val="2"/>
              </w:rPr>
            </w:pPr>
            <w:r>
              <w:rPr>
                <w:rFonts w:ascii="Arial" w:hAnsi="Arial" w:cs="Arial"/>
                <w:sz w:val="2"/>
                <w:szCs w:val="2"/>
              </w:rPr>
              <w:t> </w:t>
            </w:r>
          </w:p>
        </w:tc>
        <w:tc>
          <w:tcPr>
            <w:tcW w:w="1046" w:type="dxa"/>
            <w:gridSpan w:val="4"/>
            <w:vAlign w:val="center"/>
            <w:hideMark/>
          </w:tcPr>
          <w:p w14:paraId="3C5C0426" w14:textId="77777777" w:rsidR="00765F1C" w:rsidRDefault="00765F1C">
            <w:pPr>
              <w:rPr>
                <w:rFonts w:ascii="Arial" w:hAnsi="Arial" w:cs="Arial"/>
                <w:sz w:val="2"/>
                <w:szCs w:val="2"/>
              </w:rPr>
            </w:pPr>
            <w:r>
              <w:rPr>
                <w:rFonts w:ascii="Arial" w:hAnsi="Arial" w:cs="Arial"/>
                <w:sz w:val="2"/>
                <w:szCs w:val="2"/>
              </w:rPr>
              <w:t> </w:t>
            </w:r>
          </w:p>
        </w:tc>
        <w:tc>
          <w:tcPr>
            <w:tcW w:w="1046" w:type="dxa"/>
            <w:gridSpan w:val="4"/>
            <w:vAlign w:val="center"/>
            <w:hideMark/>
          </w:tcPr>
          <w:p w14:paraId="3117F1C9" w14:textId="77777777" w:rsidR="00765F1C" w:rsidRDefault="00765F1C">
            <w:pPr>
              <w:rPr>
                <w:rFonts w:ascii="Arial" w:hAnsi="Arial" w:cs="Arial"/>
                <w:sz w:val="2"/>
                <w:szCs w:val="2"/>
              </w:rPr>
            </w:pPr>
            <w:r>
              <w:rPr>
                <w:rFonts w:ascii="Arial" w:hAnsi="Arial" w:cs="Arial"/>
                <w:sz w:val="2"/>
                <w:szCs w:val="2"/>
              </w:rPr>
              <w:t> </w:t>
            </w:r>
          </w:p>
        </w:tc>
        <w:tc>
          <w:tcPr>
            <w:tcW w:w="935" w:type="dxa"/>
            <w:gridSpan w:val="4"/>
            <w:vAlign w:val="center"/>
            <w:hideMark/>
          </w:tcPr>
          <w:p w14:paraId="7EA36689" w14:textId="77777777" w:rsidR="00765F1C" w:rsidRDefault="00765F1C">
            <w:pPr>
              <w:rPr>
                <w:rFonts w:ascii="Arial" w:hAnsi="Arial" w:cs="Arial"/>
                <w:sz w:val="2"/>
                <w:szCs w:val="2"/>
              </w:rPr>
            </w:pPr>
            <w:r>
              <w:rPr>
                <w:rFonts w:ascii="Arial" w:hAnsi="Arial" w:cs="Arial"/>
                <w:sz w:val="2"/>
                <w:szCs w:val="2"/>
              </w:rPr>
              <w:t> </w:t>
            </w:r>
          </w:p>
        </w:tc>
      </w:tr>
      <w:tr w:rsidR="00765F1C" w14:paraId="01D552F4" w14:textId="77777777" w:rsidTr="00472969">
        <w:trPr>
          <w:cantSplit/>
          <w:jc w:val="center"/>
        </w:trPr>
        <w:tc>
          <w:tcPr>
            <w:tcW w:w="7787" w:type="dxa"/>
            <w:hideMark/>
          </w:tcPr>
          <w:p w14:paraId="1A372C5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Stock-based compensation expense</w:t>
            </w:r>
          </w:p>
        </w:tc>
        <w:tc>
          <w:tcPr>
            <w:tcW w:w="216" w:type="dxa"/>
            <w:vAlign w:val="bottom"/>
            <w:hideMark/>
          </w:tcPr>
          <w:p w14:paraId="51ABC424"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5907311" w14:textId="77777777" w:rsidR="00765F1C" w:rsidRDefault="00765F1C">
            <w:pPr>
              <w:rPr>
                <w:rFonts w:ascii="Arial" w:hAnsi="Arial" w:cs="Arial"/>
                <w:sz w:val="20"/>
              </w:rPr>
            </w:pPr>
            <w:r>
              <w:rPr>
                <w:rFonts w:ascii="Arial" w:hAnsi="Arial" w:cs="Arial"/>
                <w:b/>
                <w:bCs/>
                <w:sz w:val="20"/>
              </w:rPr>
              <w:t>$</w:t>
            </w:r>
          </w:p>
        </w:tc>
        <w:tc>
          <w:tcPr>
            <w:tcW w:w="634" w:type="dxa"/>
            <w:vAlign w:val="bottom"/>
            <w:hideMark/>
          </w:tcPr>
          <w:p w14:paraId="519B32C9" w14:textId="77777777" w:rsidR="00765F1C" w:rsidRDefault="00765F1C">
            <w:pPr>
              <w:jc w:val="right"/>
              <w:rPr>
                <w:rFonts w:ascii="Arial" w:hAnsi="Arial" w:cs="Arial"/>
                <w:sz w:val="20"/>
              </w:rPr>
            </w:pPr>
            <w:r>
              <w:rPr>
                <w:rFonts w:ascii="Arial" w:hAnsi="Arial" w:cs="Arial"/>
                <w:b/>
                <w:bCs/>
                <w:sz w:val="20"/>
              </w:rPr>
              <w:t>11,974</w:t>
            </w:r>
          </w:p>
        </w:tc>
        <w:tc>
          <w:tcPr>
            <w:tcW w:w="70" w:type="dxa"/>
            <w:noWrap/>
            <w:vAlign w:val="bottom"/>
            <w:hideMark/>
          </w:tcPr>
          <w:p w14:paraId="49F81A2B"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4E10B29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1A05C4A" w14:textId="77777777" w:rsidR="00765F1C" w:rsidRDefault="00765F1C">
            <w:pPr>
              <w:rPr>
                <w:rFonts w:ascii="Arial" w:hAnsi="Arial" w:cs="Arial"/>
                <w:sz w:val="20"/>
              </w:rPr>
            </w:pPr>
            <w:r>
              <w:rPr>
                <w:rFonts w:ascii="Arial" w:hAnsi="Arial" w:cs="Arial"/>
                <w:sz w:val="20"/>
              </w:rPr>
              <w:t>$</w:t>
            </w:r>
          </w:p>
        </w:tc>
        <w:tc>
          <w:tcPr>
            <w:tcW w:w="634" w:type="dxa"/>
            <w:vAlign w:val="bottom"/>
            <w:hideMark/>
          </w:tcPr>
          <w:p w14:paraId="30017261" w14:textId="77777777" w:rsidR="00765F1C" w:rsidRDefault="00765F1C">
            <w:pPr>
              <w:jc w:val="right"/>
              <w:rPr>
                <w:rFonts w:ascii="Arial" w:hAnsi="Arial" w:cs="Arial"/>
                <w:sz w:val="20"/>
              </w:rPr>
            </w:pPr>
            <w:r>
              <w:rPr>
                <w:rFonts w:ascii="Arial" w:hAnsi="Arial" w:cs="Arial"/>
                <w:sz w:val="20"/>
              </w:rPr>
              <w:t>10,734</w:t>
            </w:r>
          </w:p>
        </w:tc>
        <w:tc>
          <w:tcPr>
            <w:tcW w:w="70" w:type="dxa"/>
            <w:noWrap/>
            <w:vAlign w:val="bottom"/>
            <w:hideMark/>
          </w:tcPr>
          <w:p w14:paraId="428DB181"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50DF798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8461DD1" w14:textId="77777777" w:rsidR="00765F1C" w:rsidRDefault="00765F1C">
            <w:pPr>
              <w:rPr>
                <w:rFonts w:ascii="Arial" w:hAnsi="Arial" w:cs="Arial"/>
                <w:sz w:val="20"/>
              </w:rPr>
            </w:pPr>
            <w:r>
              <w:rPr>
                <w:rFonts w:ascii="Arial" w:hAnsi="Arial" w:cs="Arial"/>
                <w:sz w:val="20"/>
              </w:rPr>
              <w:t>$</w:t>
            </w:r>
          </w:p>
        </w:tc>
        <w:tc>
          <w:tcPr>
            <w:tcW w:w="523" w:type="dxa"/>
            <w:vAlign w:val="bottom"/>
            <w:hideMark/>
          </w:tcPr>
          <w:p w14:paraId="24F29260" w14:textId="77777777" w:rsidR="00765F1C" w:rsidRDefault="00765F1C">
            <w:pPr>
              <w:jc w:val="right"/>
              <w:rPr>
                <w:rFonts w:ascii="Arial" w:hAnsi="Arial" w:cs="Arial"/>
                <w:sz w:val="20"/>
              </w:rPr>
            </w:pPr>
            <w:r>
              <w:rPr>
                <w:rFonts w:ascii="Arial" w:hAnsi="Arial" w:cs="Arial"/>
                <w:sz w:val="20"/>
              </w:rPr>
              <w:t>9,611</w:t>
            </w:r>
          </w:p>
        </w:tc>
        <w:tc>
          <w:tcPr>
            <w:tcW w:w="70" w:type="dxa"/>
            <w:noWrap/>
            <w:vAlign w:val="bottom"/>
            <w:hideMark/>
          </w:tcPr>
          <w:p w14:paraId="08E6303D" w14:textId="77777777" w:rsidR="00765F1C" w:rsidRDefault="00765F1C">
            <w:pPr>
              <w:rPr>
                <w:rFonts w:ascii="Arial" w:hAnsi="Arial" w:cs="Arial"/>
                <w:sz w:val="20"/>
              </w:rPr>
            </w:pPr>
            <w:r>
              <w:rPr>
                <w:rFonts w:ascii="Arial" w:hAnsi="Arial" w:cs="Arial"/>
                <w:sz w:val="20"/>
              </w:rPr>
              <w:t> </w:t>
            </w:r>
          </w:p>
        </w:tc>
      </w:tr>
      <w:tr w:rsidR="00765F1C" w14:paraId="2D7812B9" w14:textId="77777777" w:rsidTr="00472969">
        <w:trPr>
          <w:cantSplit/>
          <w:jc w:val="center"/>
        </w:trPr>
        <w:tc>
          <w:tcPr>
            <w:tcW w:w="7787" w:type="dxa"/>
            <w:hideMark/>
          </w:tcPr>
          <w:p w14:paraId="6FDC165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Income tax benefits related to stock-based compensation</w:t>
            </w:r>
          </w:p>
        </w:tc>
        <w:tc>
          <w:tcPr>
            <w:tcW w:w="216" w:type="dxa"/>
            <w:vAlign w:val="bottom"/>
            <w:hideMark/>
          </w:tcPr>
          <w:p w14:paraId="69529858"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0AB5F7B" w14:textId="77777777" w:rsidR="00765F1C" w:rsidRDefault="00765F1C">
            <w:pPr>
              <w:rPr>
                <w:rFonts w:ascii="Arial" w:hAnsi="Arial" w:cs="Arial"/>
                <w:sz w:val="20"/>
              </w:rPr>
            </w:pPr>
            <w:r>
              <w:rPr>
                <w:rFonts w:ascii="Arial" w:hAnsi="Arial" w:cs="Arial"/>
                <w:b/>
                <w:bCs/>
                <w:sz w:val="20"/>
              </w:rPr>
              <w:t> </w:t>
            </w:r>
          </w:p>
        </w:tc>
        <w:tc>
          <w:tcPr>
            <w:tcW w:w="634" w:type="dxa"/>
            <w:vAlign w:val="bottom"/>
            <w:hideMark/>
          </w:tcPr>
          <w:p w14:paraId="697AC0A8" w14:textId="77777777" w:rsidR="00765F1C" w:rsidRDefault="00765F1C">
            <w:pPr>
              <w:jc w:val="right"/>
              <w:rPr>
                <w:rFonts w:ascii="Arial" w:hAnsi="Arial" w:cs="Arial"/>
                <w:sz w:val="20"/>
              </w:rPr>
            </w:pPr>
            <w:r>
              <w:rPr>
                <w:rFonts w:ascii="Arial" w:hAnsi="Arial" w:cs="Arial"/>
                <w:b/>
                <w:bCs/>
                <w:sz w:val="20"/>
              </w:rPr>
              <w:t>2,027</w:t>
            </w:r>
          </w:p>
        </w:tc>
        <w:tc>
          <w:tcPr>
            <w:tcW w:w="70" w:type="dxa"/>
            <w:noWrap/>
            <w:vAlign w:val="bottom"/>
            <w:hideMark/>
          </w:tcPr>
          <w:p w14:paraId="253DD81B"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50984CF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DCC77D0" w14:textId="77777777" w:rsidR="00765F1C" w:rsidRDefault="00765F1C">
            <w:pPr>
              <w:rPr>
                <w:rFonts w:ascii="Arial" w:hAnsi="Arial" w:cs="Arial"/>
                <w:sz w:val="20"/>
              </w:rPr>
            </w:pPr>
            <w:r>
              <w:rPr>
                <w:rFonts w:ascii="Arial" w:hAnsi="Arial" w:cs="Arial"/>
                <w:sz w:val="20"/>
              </w:rPr>
              <w:t> </w:t>
            </w:r>
          </w:p>
        </w:tc>
        <w:tc>
          <w:tcPr>
            <w:tcW w:w="634" w:type="dxa"/>
            <w:vAlign w:val="bottom"/>
            <w:hideMark/>
          </w:tcPr>
          <w:p w14:paraId="281D6498" w14:textId="77777777" w:rsidR="00765F1C" w:rsidRDefault="00765F1C">
            <w:pPr>
              <w:jc w:val="right"/>
              <w:rPr>
                <w:rFonts w:ascii="Arial" w:hAnsi="Arial" w:cs="Arial"/>
                <w:sz w:val="20"/>
              </w:rPr>
            </w:pPr>
            <w:r>
              <w:rPr>
                <w:rFonts w:ascii="Arial" w:hAnsi="Arial" w:cs="Arial"/>
                <w:sz w:val="20"/>
              </w:rPr>
              <w:t>1,826</w:t>
            </w:r>
          </w:p>
        </w:tc>
        <w:tc>
          <w:tcPr>
            <w:tcW w:w="70" w:type="dxa"/>
            <w:noWrap/>
            <w:vAlign w:val="bottom"/>
            <w:hideMark/>
          </w:tcPr>
          <w:p w14:paraId="0AA8E2C7"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0C10B1A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77D1B54" w14:textId="77777777" w:rsidR="00765F1C" w:rsidRDefault="00765F1C">
            <w:pPr>
              <w:rPr>
                <w:rFonts w:ascii="Arial" w:hAnsi="Arial" w:cs="Arial"/>
                <w:sz w:val="20"/>
              </w:rPr>
            </w:pPr>
            <w:r>
              <w:rPr>
                <w:rFonts w:ascii="Arial" w:hAnsi="Arial" w:cs="Arial"/>
                <w:sz w:val="20"/>
              </w:rPr>
              <w:t> </w:t>
            </w:r>
          </w:p>
        </w:tc>
        <w:tc>
          <w:tcPr>
            <w:tcW w:w="523" w:type="dxa"/>
            <w:vAlign w:val="bottom"/>
            <w:hideMark/>
          </w:tcPr>
          <w:p w14:paraId="158E4B6C" w14:textId="77777777" w:rsidR="00765F1C" w:rsidRDefault="00765F1C">
            <w:pPr>
              <w:jc w:val="right"/>
              <w:rPr>
                <w:rFonts w:ascii="Arial" w:hAnsi="Arial" w:cs="Arial"/>
                <w:sz w:val="20"/>
              </w:rPr>
            </w:pPr>
            <w:r>
              <w:rPr>
                <w:rFonts w:ascii="Arial" w:hAnsi="Arial" w:cs="Arial"/>
                <w:sz w:val="20"/>
              </w:rPr>
              <w:t>1,651</w:t>
            </w:r>
          </w:p>
        </w:tc>
        <w:tc>
          <w:tcPr>
            <w:tcW w:w="70" w:type="dxa"/>
            <w:noWrap/>
            <w:vAlign w:val="bottom"/>
            <w:hideMark/>
          </w:tcPr>
          <w:p w14:paraId="0EF022EA" w14:textId="77777777" w:rsidR="00765F1C" w:rsidRDefault="00765F1C">
            <w:pPr>
              <w:rPr>
                <w:rFonts w:ascii="Arial" w:hAnsi="Arial" w:cs="Arial"/>
                <w:sz w:val="20"/>
              </w:rPr>
            </w:pPr>
            <w:r>
              <w:rPr>
                <w:rFonts w:ascii="Arial" w:hAnsi="Arial" w:cs="Arial"/>
                <w:sz w:val="20"/>
              </w:rPr>
              <w:t> </w:t>
            </w:r>
          </w:p>
        </w:tc>
      </w:tr>
      <w:tr w:rsidR="00765F1C" w:rsidRPr="008B1B5B" w14:paraId="7BBD842F" w14:textId="77777777" w:rsidTr="00472969">
        <w:trPr>
          <w:cantSplit/>
          <w:jc w:val="center"/>
        </w:trPr>
        <w:tc>
          <w:tcPr>
            <w:tcW w:w="10744" w:type="dxa"/>
            <w:gridSpan w:val="12"/>
            <w:vAlign w:val="bottom"/>
            <w:hideMark/>
          </w:tcPr>
          <w:p w14:paraId="72730105" w14:textId="77777777" w:rsidR="00765F1C" w:rsidRPr="008B1B5B" w:rsidRDefault="00765F1C">
            <w:pPr>
              <w:pStyle w:val="rrdsinglerule"/>
              <w:spacing w:before="0"/>
              <w:rPr>
                <w:rFonts w:ascii="Arial" w:hAnsi="Arial" w:cs="Arial"/>
                <w:sz w:val="2"/>
                <w:szCs w:val="2"/>
              </w:rPr>
            </w:pPr>
            <w:r w:rsidRPr="008B1B5B">
              <w:rPr>
                <w:rFonts w:ascii="Arial" w:hAnsi="Arial" w:cs="Arial"/>
                <w:sz w:val="2"/>
                <w:szCs w:val="2"/>
              </w:rPr>
              <w:t> </w:t>
            </w:r>
          </w:p>
        </w:tc>
        <w:tc>
          <w:tcPr>
            <w:tcW w:w="70" w:type="dxa"/>
            <w:vAlign w:val="bottom"/>
            <w:hideMark/>
          </w:tcPr>
          <w:p w14:paraId="40FB1766" w14:textId="77777777" w:rsidR="00765F1C" w:rsidRPr="008B1B5B" w:rsidRDefault="00765F1C">
            <w:pPr>
              <w:rPr>
                <w:rFonts w:ascii="Arial" w:hAnsi="Arial" w:cs="Arial"/>
                <w:sz w:val="2"/>
                <w:szCs w:val="2"/>
              </w:rPr>
            </w:pPr>
          </w:p>
        </w:tc>
      </w:tr>
    </w:tbl>
    <w:p w14:paraId="30850100" w14:textId="77777777" w:rsidR="00476FF6" w:rsidRDefault="00765F1C" w:rsidP="00621FA1">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Stock Plans </w:t>
      </w:r>
    </w:p>
    <w:p w14:paraId="798435A3"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Stock awards entitle the holder to receive shares of Microsoft common stock as the award vests. Stock awards generally vest over a service period of four years or five years. </w:t>
      </w:r>
    </w:p>
    <w:p w14:paraId="600AA9D8"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lastRenderedPageBreak/>
        <w:t xml:space="preserve">Executive Incentive Plan </w:t>
      </w:r>
    </w:p>
    <w:p w14:paraId="1422B89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Under the Executive Incentive Plan, the Compensation Committee approves stock awards to executive officers and certain senior executives. RSUs generally vest ratably over a service period of four years. PSUs generally vest over a performance period of three years. The number of shares the PSU holder receives is based on the extent to which the corresponding performance goals have been achieved. </w:t>
      </w:r>
    </w:p>
    <w:p w14:paraId="1310024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Activity for All Stock Plans </w:t>
      </w:r>
    </w:p>
    <w:p w14:paraId="6834F31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The fair value of stock awards was estimated on the date of grant using the following assumptions: </w:t>
      </w:r>
    </w:p>
    <w:p w14:paraId="525F0FF3" w14:textId="77777777" w:rsidR="00765F1C" w:rsidRDefault="00765F1C">
      <w:pPr>
        <w:pStyle w:val="NormalWeb"/>
        <w:keepNext/>
        <w:spacing w:before="0" w:beforeAutospacing="0" w:after="0" w:afterAutospacing="0"/>
      </w:pPr>
      <w:r>
        <w:t> </w:t>
      </w:r>
    </w:p>
    <w:tbl>
      <w:tblPr>
        <w:tblW w:w="10815" w:type="dxa"/>
        <w:jc w:val="center"/>
        <w:tblLayout w:type="fixed"/>
        <w:tblCellMar>
          <w:top w:w="14" w:type="dxa"/>
          <w:left w:w="0" w:type="dxa"/>
          <w:right w:w="14" w:type="dxa"/>
        </w:tblCellMar>
        <w:tblLook w:val="04A0" w:firstRow="1" w:lastRow="0" w:firstColumn="1" w:lastColumn="0" w:noHBand="0" w:noVBand="1"/>
      </w:tblPr>
      <w:tblGrid>
        <w:gridCol w:w="5675"/>
        <w:gridCol w:w="81"/>
        <w:gridCol w:w="174"/>
        <w:gridCol w:w="1118"/>
        <w:gridCol w:w="99"/>
        <w:gridCol w:w="446"/>
        <w:gridCol w:w="174"/>
        <w:gridCol w:w="1118"/>
        <w:gridCol w:w="96"/>
        <w:gridCol w:w="446"/>
        <w:gridCol w:w="174"/>
        <w:gridCol w:w="1118"/>
        <w:gridCol w:w="96"/>
      </w:tblGrid>
      <w:tr w:rsidR="00765F1C" w14:paraId="32181985" w14:textId="77777777" w:rsidTr="00621FA1">
        <w:trPr>
          <w:trHeight w:val="75"/>
          <w:tblHeader/>
          <w:jc w:val="center"/>
        </w:trPr>
        <w:tc>
          <w:tcPr>
            <w:tcW w:w="5677" w:type="dxa"/>
            <w:tcBorders>
              <w:top w:val="single" w:sz="6" w:space="0" w:color="000000"/>
            </w:tcBorders>
            <w:vAlign w:val="center"/>
            <w:hideMark/>
          </w:tcPr>
          <w:p w14:paraId="23F3BF83" w14:textId="77777777" w:rsidR="00765F1C" w:rsidRDefault="00765F1C">
            <w:pPr>
              <w:rPr>
                <w:rFonts w:ascii="Arial" w:hAnsi="Arial" w:cs="Arial"/>
                <w:sz w:val="2"/>
                <w:szCs w:val="2"/>
              </w:rPr>
            </w:pPr>
            <w:r>
              <w:rPr>
                <w:rFonts w:ascii="Arial" w:hAnsi="Arial" w:cs="Arial"/>
                <w:sz w:val="2"/>
                <w:szCs w:val="2"/>
              </w:rPr>
              <w:t> </w:t>
            </w:r>
          </w:p>
        </w:tc>
        <w:tc>
          <w:tcPr>
            <w:tcW w:w="1472" w:type="dxa"/>
            <w:gridSpan w:val="4"/>
            <w:tcBorders>
              <w:top w:val="single" w:sz="6" w:space="0" w:color="000000"/>
            </w:tcBorders>
            <w:vAlign w:val="center"/>
            <w:hideMark/>
          </w:tcPr>
          <w:p w14:paraId="5906BD16" w14:textId="77777777" w:rsidR="00765F1C" w:rsidRDefault="00765F1C">
            <w:pPr>
              <w:rPr>
                <w:rFonts w:ascii="Arial" w:hAnsi="Arial" w:cs="Arial"/>
                <w:sz w:val="2"/>
                <w:szCs w:val="2"/>
              </w:rPr>
            </w:pPr>
            <w:r>
              <w:rPr>
                <w:rFonts w:ascii="Arial" w:hAnsi="Arial" w:cs="Arial"/>
                <w:sz w:val="2"/>
                <w:szCs w:val="2"/>
              </w:rPr>
              <w:t> </w:t>
            </w:r>
          </w:p>
        </w:tc>
        <w:tc>
          <w:tcPr>
            <w:tcW w:w="1833" w:type="dxa"/>
            <w:gridSpan w:val="4"/>
            <w:tcBorders>
              <w:top w:val="single" w:sz="6" w:space="0" w:color="000000"/>
            </w:tcBorders>
            <w:vAlign w:val="center"/>
            <w:hideMark/>
          </w:tcPr>
          <w:p w14:paraId="7290CD2E" w14:textId="77777777" w:rsidR="00765F1C" w:rsidRDefault="00765F1C">
            <w:pPr>
              <w:rPr>
                <w:rFonts w:ascii="Arial" w:hAnsi="Arial" w:cs="Arial"/>
                <w:sz w:val="2"/>
                <w:szCs w:val="2"/>
              </w:rPr>
            </w:pPr>
            <w:r>
              <w:rPr>
                <w:rFonts w:ascii="Arial" w:hAnsi="Arial" w:cs="Arial"/>
                <w:sz w:val="2"/>
                <w:szCs w:val="2"/>
              </w:rPr>
              <w:t> </w:t>
            </w:r>
          </w:p>
        </w:tc>
        <w:tc>
          <w:tcPr>
            <w:tcW w:w="1833" w:type="dxa"/>
            <w:gridSpan w:val="4"/>
            <w:tcBorders>
              <w:top w:val="single" w:sz="6" w:space="0" w:color="000000"/>
            </w:tcBorders>
            <w:vAlign w:val="center"/>
            <w:hideMark/>
          </w:tcPr>
          <w:p w14:paraId="381C55E6" w14:textId="77777777" w:rsidR="00765F1C" w:rsidRDefault="00765F1C">
            <w:pPr>
              <w:rPr>
                <w:rFonts w:ascii="Arial" w:hAnsi="Arial" w:cs="Arial"/>
                <w:sz w:val="2"/>
                <w:szCs w:val="2"/>
              </w:rPr>
            </w:pPr>
            <w:r>
              <w:rPr>
                <w:rFonts w:ascii="Arial" w:hAnsi="Arial" w:cs="Arial"/>
                <w:sz w:val="2"/>
                <w:szCs w:val="2"/>
              </w:rPr>
              <w:t> </w:t>
            </w:r>
          </w:p>
        </w:tc>
      </w:tr>
      <w:tr w:rsidR="00765F1C" w14:paraId="4CB94B0B" w14:textId="77777777" w:rsidTr="00621FA1">
        <w:trPr>
          <w:cantSplit/>
          <w:tblHeader/>
          <w:jc w:val="center"/>
        </w:trPr>
        <w:tc>
          <w:tcPr>
            <w:tcW w:w="5677" w:type="dxa"/>
            <w:vAlign w:val="bottom"/>
            <w:hideMark/>
          </w:tcPr>
          <w:p w14:paraId="6197C94C"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81" w:type="dxa"/>
            <w:vAlign w:val="bottom"/>
            <w:hideMark/>
          </w:tcPr>
          <w:p w14:paraId="17125B7A" w14:textId="77777777" w:rsidR="00765F1C" w:rsidRDefault="00765F1C">
            <w:pPr>
              <w:pStyle w:val="la2"/>
              <w:rPr>
                <w:rFonts w:ascii="Arial" w:hAnsi="Arial" w:cs="Arial"/>
                <w:sz w:val="16"/>
                <w:szCs w:val="16"/>
              </w:rPr>
            </w:pPr>
            <w:r>
              <w:rPr>
                <w:rFonts w:ascii="Arial" w:hAnsi="Arial" w:cs="Arial"/>
                <w:sz w:val="16"/>
                <w:szCs w:val="16"/>
              </w:rPr>
              <w:t>  </w:t>
            </w:r>
          </w:p>
        </w:tc>
        <w:tc>
          <w:tcPr>
            <w:tcW w:w="1292" w:type="dxa"/>
            <w:gridSpan w:val="2"/>
            <w:tcMar>
              <w:top w:w="0" w:type="dxa"/>
              <w:left w:w="14" w:type="dxa"/>
              <w:bottom w:w="0" w:type="dxa"/>
              <w:right w:w="14" w:type="dxa"/>
            </w:tcMar>
            <w:vAlign w:val="bottom"/>
            <w:hideMark/>
          </w:tcPr>
          <w:p w14:paraId="364C1C41" w14:textId="77777777" w:rsidR="00765F1C" w:rsidRDefault="00765F1C">
            <w:pPr>
              <w:jc w:val="right"/>
              <w:rPr>
                <w:rFonts w:ascii="Arial" w:hAnsi="Arial" w:cs="Arial"/>
                <w:sz w:val="16"/>
                <w:szCs w:val="16"/>
              </w:rPr>
            </w:pPr>
            <w:r>
              <w:rPr>
                <w:rFonts w:ascii="Arial" w:hAnsi="Arial" w:cs="Arial"/>
                <w:b/>
                <w:bCs/>
                <w:sz w:val="16"/>
                <w:szCs w:val="16"/>
              </w:rPr>
              <w:t>2025</w:t>
            </w:r>
          </w:p>
        </w:tc>
        <w:tc>
          <w:tcPr>
            <w:tcW w:w="96" w:type="dxa"/>
            <w:vAlign w:val="bottom"/>
            <w:hideMark/>
          </w:tcPr>
          <w:p w14:paraId="20E4C7A7" w14:textId="77777777" w:rsidR="00765F1C" w:rsidRDefault="00765F1C">
            <w:pPr>
              <w:rPr>
                <w:rFonts w:ascii="Arial" w:hAnsi="Arial" w:cs="Arial"/>
                <w:sz w:val="16"/>
                <w:szCs w:val="16"/>
              </w:rPr>
            </w:pPr>
            <w:r>
              <w:rPr>
                <w:rFonts w:ascii="Arial" w:hAnsi="Arial" w:cs="Arial"/>
                <w:sz w:val="16"/>
                <w:szCs w:val="16"/>
              </w:rPr>
              <w:t> </w:t>
            </w:r>
          </w:p>
        </w:tc>
        <w:tc>
          <w:tcPr>
            <w:tcW w:w="446" w:type="dxa"/>
            <w:vAlign w:val="bottom"/>
            <w:hideMark/>
          </w:tcPr>
          <w:p w14:paraId="03CC039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292" w:type="dxa"/>
            <w:gridSpan w:val="2"/>
            <w:tcMar>
              <w:top w:w="0" w:type="dxa"/>
              <w:left w:w="14" w:type="dxa"/>
              <w:bottom w:w="0" w:type="dxa"/>
              <w:right w:w="14" w:type="dxa"/>
            </w:tcMar>
            <w:vAlign w:val="bottom"/>
            <w:hideMark/>
          </w:tcPr>
          <w:p w14:paraId="44B1D0D4" w14:textId="77777777" w:rsidR="00765F1C" w:rsidRDefault="00765F1C">
            <w:pPr>
              <w:jc w:val="right"/>
              <w:rPr>
                <w:rFonts w:ascii="Arial" w:hAnsi="Arial" w:cs="Arial"/>
                <w:sz w:val="16"/>
                <w:szCs w:val="16"/>
              </w:rPr>
            </w:pPr>
            <w:r>
              <w:rPr>
                <w:rFonts w:ascii="Arial" w:hAnsi="Arial" w:cs="Arial"/>
                <w:b/>
                <w:bCs/>
                <w:sz w:val="16"/>
                <w:szCs w:val="16"/>
              </w:rPr>
              <w:t>2024</w:t>
            </w:r>
          </w:p>
        </w:tc>
        <w:tc>
          <w:tcPr>
            <w:tcW w:w="96" w:type="dxa"/>
            <w:vAlign w:val="bottom"/>
            <w:hideMark/>
          </w:tcPr>
          <w:p w14:paraId="74A53838" w14:textId="77777777" w:rsidR="00765F1C" w:rsidRDefault="00765F1C">
            <w:pPr>
              <w:rPr>
                <w:rFonts w:ascii="Arial" w:hAnsi="Arial" w:cs="Arial"/>
                <w:sz w:val="16"/>
                <w:szCs w:val="16"/>
              </w:rPr>
            </w:pPr>
            <w:r>
              <w:rPr>
                <w:rFonts w:ascii="Arial" w:hAnsi="Arial" w:cs="Arial"/>
                <w:sz w:val="16"/>
                <w:szCs w:val="16"/>
              </w:rPr>
              <w:t> </w:t>
            </w:r>
          </w:p>
        </w:tc>
        <w:tc>
          <w:tcPr>
            <w:tcW w:w="446" w:type="dxa"/>
            <w:vAlign w:val="bottom"/>
            <w:hideMark/>
          </w:tcPr>
          <w:p w14:paraId="016AA912"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292" w:type="dxa"/>
            <w:gridSpan w:val="2"/>
            <w:tcMar>
              <w:top w:w="0" w:type="dxa"/>
              <w:left w:w="14" w:type="dxa"/>
              <w:bottom w:w="0" w:type="dxa"/>
              <w:right w:w="14" w:type="dxa"/>
            </w:tcMar>
            <w:vAlign w:val="bottom"/>
            <w:hideMark/>
          </w:tcPr>
          <w:p w14:paraId="73E4BA3A" w14:textId="77777777" w:rsidR="00765F1C" w:rsidRDefault="00765F1C">
            <w:pPr>
              <w:jc w:val="right"/>
              <w:rPr>
                <w:rFonts w:ascii="Arial" w:hAnsi="Arial" w:cs="Arial"/>
                <w:sz w:val="16"/>
                <w:szCs w:val="16"/>
              </w:rPr>
            </w:pPr>
            <w:r>
              <w:rPr>
                <w:rFonts w:ascii="Arial" w:hAnsi="Arial" w:cs="Arial"/>
                <w:b/>
                <w:bCs/>
                <w:sz w:val="16"/>
                <w:szCs w:val="16"/>
              </w:rPr>
              <w:t>2023</w:t>
            </w:r>
          </w:p>
        </w:tc>
        <w:tc>
          <w:tcPr>
            <w:tcW w:w="96" w:type="dxa"/>
            <w:vAlign w:val="bottom"/>
            <w:hideMark/>
          </w:tcPr>
          <w:p w14:paraId="28C94719" w14:textId="77777777" w:rsidR="00765F1C" w:rsidRDefault="00765F1C">
            <w:pPr>
              <w:rPr>
                <w:rFonts w:ascii="Arial" w:hAnsi="Arial" w:cs="Arial"/>
                <w:sz w:val="16"/>
                <w:szCs w:val="16"/>
              </w:rPr>
            </w:pPr>
            <w:r>
              <w:rPr>
                <w:rFonts w:ascii="Arial" w:hAnsi="Arial" w:cs="Arial"/>
                <w:sz w:val="16"/>
                <w:szCs w:val="16"/>
              </w:rPr>
              <w:t> </w:t>
            </w:r>
          </w:p>
        </w:tc>
      </w:tr>
      <w:tr w:rsidR="00765F1C" w14:paraId="6A6E6B70" w14:textId="77777777" w:rsidTr="00621FA1">
        <w:trPr>
          <w:trHeight w:val="75"/>
          <w:jc w:val="center"/>
        </w:trPr>
        <w:tc>
          <w:tcPr>
            <w:tcW w:w="5677" w:type="dxa"/>
            <w:vAlign w:val="center"/>
            <w:hideMark/>
          </w:tcPr>
          <w:p w14:paraId="7B80D157" w14:textId="77777777" w:rsidR="00765F1C" w:rsidRDefault="00765F1C">
            <w:pPr>
              <w:rPr>
                <w:rFonts w:ascii="Arial" w:hAnsi="Arial" w:cs="Arial"/>
                <w:sz w:val="2"/>
                <w:szCs w:val="2"/>
              </w:rPr>
            </w:pPr>
            <w:r>
              <w:rPr>
                <w:rFonts w:ascii="Arial" w:hAnsi="Arial" w:cs="Arial"/>
                <w:sz w:val="2"/>
                <w:szCs w:val="2"/>
              </w:rPr>
              <w:t> </w:t>
            </w:r>
          </w:p>
        </w:tc>
        <w:tc>
          <w:tcPr>
            <w:tcW w:w="1472" w:type="dxa"/>
            <w:gridSpan w:val="4"/>
            <w:vAlign w:val="center"/>
            <w:hideMark/>
          </w:tcPr>
          <w:p w14:paraId="17EBE979" w14:textId="77777777" w:rsidR="00765F1C" w:rsidRDefault="00765F1C">
            <w:pPr>
              <w:rPr>
                <w:rFonts w:ascii="Arial" w:hAnsi="Arial" w:cs="Arial"/>
                <w:sz w:val="2"/>
                <w:szCs w:val="2"/>
              </w:rPr>
            </w:pPr>
            <w:r>
              <w:rPr>
                <w:rFonts w:ascii="Arial" w:hAnsi="Arial" w:cs="Arial"/>
                <w:sz w:val="2"/>
                <w:szCs w:val="2"/>
              </w:rPr>
              <w:t> </w:t>
            </w:r>
          </w:p>
        </w:tc>
        <w:tc>
          <w:tcPr>
            <w:tcW w:w="1833" w:type="dxa"/>
            <w:gridSpan w:val="4"/>
            <w:vAlign w:val="center"/>
            <w:hideMark/>
          </w:tcPr>
          <w:p w14:paraId="50688BF7" w14:textId="77777777" w:rsidR="00765F1C" w:rsidRDefault="00765F1C">
            <w:pPr>
              <w:rPr>
                <w:rFonts w:ascii="Arial" w:hAnsi="Arial" w:cs="Arial"/>
                <w:sz w:val="2"/>
                <w:szCs w:val="2"/>
              </w:rPr>
            </w:pPr>
            <w:r>
              <w:rPr>
                <w:rFonts w:ascii="Arial" w:hAnsi="Arial" w:cs="Arial"/>
                <w:sz w:val="2"/>
                <w:szCs w:val="2"/>
              </w:rPr>
              <w:t> </w:t>
            </w:r>
          </w:p>
        </w:tc>
        <w:tc>
          <w:tcPr>
            <w:tcW w:w="1833" w:type="dxa"/>
            <w:gridSpan w:val="4"/>
            <w:vAlign w:val="center"/>
            <w:hideMark/>
          </w:tcPr>
          <w:p w14:paraId="55CE67BC" w14:textId="77777777" w:rsidR="00765F1C" w:rsidRDefault="00765F1C">
            <w:pPr>
              <w:rPr>
                <w:rFonts w:ascii="Arial" w:hAnsi="Arial" w:cs="Arial"/>
                <w:sz w:val="2"/>
                <w:szCs w:val="2"/>
              </w:rPr>
            </w:pPr>
            <w:r>
              <w:rPr>
                <w:rFonts w:ascii="Arial" w:hAnsi="Arial" w:cs="Arial"/>
                <w:sz w:val="2"/>
                <w:szCs w:val="2"/>
              </w:rPr>
              <w:t> </w:t>
            </w:r>
          </w:p>
        </w:tc>
      </w:tr>
      <w:tr w:rsidR="00765F1C" w14:paraId="7B9C3911" w14:textId="77777777" w:rsidTr="00621FA1">
        <w:trPr>
          <w:cantSplit/>
          <w:jc w:val="center"/>
        </w:trPr>
        <w:tc>
          <w:tcPr>
            <w:tcW w:w="5677" w:type="dxa"/>
            <w:hideMark/>
          </w:tcPr>
          <w:p w14:paraId="291CA738"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Dividends per share (quarterly amounts)</w:t>
            </w:r>
          </w:p>
        </w:tc>
        <w:tc>
          <w:tcPr>
            <w:tcW w:w="81" w:type="dxa"/>
            <w:vAlign w:val="bottom"/>
            <w:hideMark/>
          </w:tcPr>
          <w:p w14:paraId="4B47C8AA" w14:textId="77777777" w:rsidR="00765F1C" w:rsidRDefault="00765F1C">
            <w:pPr>
              <w:pStyle w:val="la2"/>
              <w:rPr>
                <w:rFonts w:ascii="Arial" w:hAnsi="Arial" w:cs="Arial"/>
                <w:sz w:val="20"/>
                <w:szCs w:val="20"/>
              </w:rPr>
            </w:pPr>
            <w:r>
              <w:rPr>
                <w:rFonts w:ascii="Arial" w:hAnsi="Arial" w:cs="Arial"/>
                <w:sz w:val="20"/>
                <w:szCs w:val="20"/>
              </w:rPr>
              <w:t>  </w:t>
            </w:r>
          </w:p>
        </w:tc>
        <w:tc>
          <w:tcPr>
            <w:tcW w:w="174" w:type="dxa"/>
            <w:vAlign w:val="bottom"/>
            <w:hideMark/>
          </w:tcPr>
          <w:p w14:paraId="1BE9F9E0" w14:textId="77777777" w:rsidR="00765F1C" w:rsidRDefault="00765F1C">
            <w:pPr>
              <w:rPr>
                <w:rFonts w:ascii="Arial" w:hAnsi="Arial" w:cs="Arial"/>
                <w:sz w:val="20"/>
              </w:rPr>
            </w:pPr>
            <w:r>
              <w:rPr>
                <w:rFonts w:ascii="Arial" w:hAnsi="Arial" w:cs="Arial"/>
                <w:b/>
                <w:bCs/>
                <w:sz w:val="20"/>
              </w:rPr>
              <w:t>$</w:t>
            </w:r>
          </w:p>
        </w:tc>
        <w:tc>
          <w:tcPr>
            <w:tcW w:w="1118" w:type="dxa"/>
            <w:vAlign w:val="bottom"/>
            <w:hideMark/>
          </w:tcPr>
          <w:p w14:paraId="7A23D13A" w14:textId="77777777" w:rsidR="00765F1C" w:rsidRDefault="00765F1C">
            <w:pPr>
              <w:jc w:val="right"/>
              <w:rPr>
                <w:rFonts w:ascii="Arial" w:hAnsi="Arial" w:cs="Arial"/>
                <w:sz w:val="20"/>
              </w:rPr>
            </w:pPr>
            <w:r>
              <w:rPr>
                <w:rFonts w:ascii="Arial" w:hAnsi="Arial" w:cs="Arial"/>
                <w:b/>
                <w:bCs/>
                <w:sz w:val="20"/>
              </w:rPr>
              <w:t>0.75 –  0.83</w:t>
            </w:r>
          </w:p>
        </w:tc>
        <w:tc>
          <w:tcPr>
            <w:tcW w:w="96" w:type="dxa"/>
            <w:noWrap/>
            <w:vAlign w:val="bottom"/>
            <w:hideMark/>
          </w:tcPr>
          <w:p w14:paraId="4B1E8984" w14:textId="77777777" w:rsidR="00765F1C" w:rsidRDefault="00765F1C">
            <w:pPr>
              <w:rPr>
                <w:rFonts w:ascii="Arial" w:hAnsi="Arial" w:cs="Arial"/>
                <w:sz w:val="20"/>
              </w:rPr>
            </w:pPr>
            <w:r>
              <w:rPr>
                <w:rFonts w:ascii="Arial" w:hAnsi="Arial" w:cs="Arial"/>
                <w:b/>
                <w:bCs/>
                <w:sz w:val="20"/>
              </w:rPr>
              <w:t> </w:t>
            </w:r>
          </w:p>
        </w:tc>
        <w:tc>
          <w:tcPr>
            <w:tcW w:w="446" w:type="dxa"/>
            <w:vAlign w:val="bottom"/>
            <w:hideMark/>
          </w:tcPr>
          <w:p w14:paraId="6D8E791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4" w:type="dxa"/>
            <w:vAlign w:val="bottom"/>
            <w:hideMark/>
          </w:tcPr>
          <w:p w14:paraId="0DC7ABDE" w14:textId="77777777" w:rsidR="00765F1C" w:rsidRDefault="00765F1C">
            <w:pPr>
              <w:rPr>
                <w:rFonts w:ascii="Arial" w:hAnsi="Arial" w:cs="Arial"/>
                <w:sz w:val="20"/>
              </w:rPr>
            </w:pPr>
            <w:r>
              <w:rPr>
                <w:rFonts w:ascii="Arial" w:hAnsi="Arial" w:cs="Arial"/>
                <w:sz w:val="20"/>
              </w:rPr>
              <w:t>$</w:t>
            </w:r>
          </w:p>
        </w:tc>
        <w:tc>
          <w:tcPr>
            <w:tcW w:w="1118" w:type="dxa"/>
            <w:vAlign w:val="bottom"/>
            <w:hideMark/>
          </w:tcPr>
          <w:p w14:paraId="40190EBC" w14:textId="77777777" w:rsidR="00765F1C" w:rsidRDefault="00765F1C">
            <w:pPr>
              <w:jc w:val="right"/>
              <w:rPr>
                <w:rFonts w:ascii="Arial" w:hAnsi="Arial" w:cs="Arial"/>
                <w:sz w:val="20"/>
              </w:rPr>
            </w:pPr>
            <w:r>
              <w:rPr>
                <w:rFonts w:ascii="Arial" w:hAnsi="Arial" w:cs="Arial"/>
                <w:sz w:val="20"/>
              </w:rPr>
              <w:t>0.68 –  0.75</w:t>
            </w:r>
          </w:p>
        </w:tc>
        <w:tc>
          <w:tcPr>
            <w:tcW w:w="96" w:type="dxa"/>
            <w:noWrap/>
            <w:vAlign w:val="bottom"/>
            <w:hideMark/>
          </w:tcPr>
          <w:p w14:paraId="1C5706C9" w14:textId="77777777" w:rsidR="00765F1C" w:rsidRDefault="00765F1C">
            <w:pPr>
              <w:rPr>
                <w:rFonts w:ascii="Arial" w:hAnsi="Arial" w:cs="Arial"/>
                <w:sz w:val="20"/>
              </w:rPr>
            </w:pPr>
            <w:r>
              <w:rPr>
                <w:rFonts w:ascii="Arial" w:hAnsi="Arial" w:cs="Arial"/>
                <w:sz w:val="20"/>
              </w:rPr>
              <w:t> </w:t>
            </w:r>
          </w:p>
        </w:tc>
        <w:tc>
          <w:tcPr>
            <w:tcW w:w="446" w:type="dxa"/>
            <w:vAlign w:val="bottom"/>
            <w:hideMark/>
          </w:tcPr>
          <w:p w14:paraId="51AC013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4" w:type="dxa"/>
            <w:vAlign w:val="bottom"/>
            <w:hideMark/>
          </w:tcPr>
          <w:p w14:paraId="4EB89884" w14:textId="77777777" w:rsidR="00765F1C" w:rsidRDefault="00765F1C">
            <w:pPr>
              <w:rPr>
                <w:rFonts w:ascii="Arial" w:hAnsi="Arial" w:cs="Arial"/>
                <w:sz w:val="20"/>
              </w:rPr>
            </w:pPr>
            <w:r>
              <w:rPr>
                <w:rFonts w:ascii="Arial" w:hAnsi="Arial" w:cs="Arial"/>
                <w:sz w:val="20"/>
              </w:rPr>
              <w:t>$</w:t>
            </w:r>
          </w:p>
        </w:tc>
        <w:tc>
          <w:tcPr>
            <w:tcW w:w="1118" w:type="dxa"/>
            <w:vAlign w:val="bottom"/>
            <w:hideMark/>
          </w:tcPr>
          <w:p w14:paraId="1ABFD67F" w14:textId="77777777" w:rsidR="00765F1C" w:rsidRDefault="00765F1C">
            <w:pPr>
              <w:jc w:val="right"/>
              <w:rPr>
                <w:rFonts w:ascii="Arial" w:hAnsi="Arial" w:cs="Arial"/>
                <w:sz w:val="20"/>
              </w:rPr>
            </w:pPr>
            <w:r>
              <w:rPr>
                <w:rFonts w:ascii="Arial" w:hAnsi="Arial" w:cs="Arial"/>
                <w:sz w:val="20"/>
              </w:rPr>
              <w:t>0.62 –  0.68</w:t>
            </w:r>
          </w:p>
        </w:tc>
        <w:tc>
          <w:tcPr>
            <w:tcW w:w="96" w:type="dxa"/>
            <w:noWrap/>
            <w:vAlign w:val="bottom"/>
            <w:hideMark/>
          </w:tcPr>
          <w:p w14:paraId="4C94981C" w14:textId="77777777" w:rsidR="00765F1C" w:rsidRDefault="00765F1C">
            <w:pPr>
              <w:rPr>
                <w:rFonts w:ascii="Arial" w:hAnsi="Arial" w:cs="Arial"/>
                <w:sz w:val="20"/>
              </w:rPr>
            </w:pPr>
            <w:r>
              <w:rPr>
                <w:rFonts w:ascii="Arial" w:hAnsi="Arial" w:cs="Arial"/>
                <w:sz w:val="20"/>
              </w:rPr>
              <w:t> </w:t>
            </w:r>
          </w:p>
        </w:tc>
      </w:tr>
      <w:tr w:rsidR="00765F1C" w14:paraId="4110895B" w14:textId="77777777" w:rsidTr="00621FA1">
        <w:trPr>
          <w:cantSplit/>
          <w:jc w:val="center"/>
        </w:trPr>
        <w:tc>
          <w:tcPr>
            <w:tcW w:w="5677" w:type="dxa"/>
            <w:vAlign w:val="bottom"/>
            <w:hideMark/>
          </w:tcPr>
          <w:p w14:paraId="33464BA5" w14:textId="77777777" w:rsidR="00765F1C" w:rsidRPr="00472969" w:rsidRDefault="00765F1C">
            <w:pPr>
              <w:pStyle w:val="NormalWeb"/>
              <w:keepNext/>
              <w:spacing w:before="0" w:beforeAutospacing="0" w:after="0" w:afterAutospacing="0"/>
              <w:ind w:left="240" w:hanging="240"/>
              <w:rPr>
                <w:rFonts w:ascii="Arial" w:hAnsi="Arial" w:cs="Arial"/>
                <w:sz w:val="20"/>
                <w:szCs w:val="20"/>
              </w:rPr>
            </w:pPr>
            <w:r>
              <w:rPr>
                <w:rFonts w:ascii="Arial" w:hAnsi="Arial" w:cs="Arial"/>
                <w:sz w:val="20"/>
                <w:szCs w:val="20"/>
              </w:rPr>
              <w:t>Interest rates</w:t>
            </w:r>
          </w:p>
        </w:tc>
        <w:tc>
          <w:tcPr>
            <w:tcW w:w="81" w:type="dxa"/>
            <w:vAlign w:val="bottom"/>
            <w:hideMark/>
          </w:tcPr>
          <w:p w14:paraId="2AD0C632" w14:textId="77777777" w:rsidR="00765F1C" w:rsidRDefault="00765F1C">
            <w:pPr>
              <w:pStyle w:val="la2"/>
              <w:rPr>
                <w:rFonts w:ascii="Arial" w:hAnsi="Arial" w:cs="Arial"/>
                <w:sz w:val="20"/>
                <w:szCs w:val="20"/>
              </w:rPr>
            </w:pPr>
            <w:r>
              <w:rPr>
                <w:rFonts w:ascii="Arial" w:hAnsi="Arial" w:cs="Arial"/>
                <w:sz w:val="20"/>
                <w:szCs w:val="20"/>
              </w:rPr>
              <w:t>  </w:t>
            </w:r>
          </w:p>
        </w:tc>
        <w:tc>
          <w:tcPr>
            <w:tcW w:w="174" w:type="dxa"/>
            <w:vAlign w:val="bottom"/>
            <w:hideMark/>
          </w:tcPr>
          <w:p w14:paraId="26502A0F" w14:textId="77777777" w:rsidR="00765F1C" w:rsidRDefault="00765F1C">
            <w:pPr>
              <w:rPr>
                <w:rFonts w:ascii="Arial" w:hAnsi="Arial" w:cs="Arial"/>
                <w:sz w:val="20"/>
              </w:rPr>
            </w:pPr>
            <w:r>
              <w:rPr>
                <w:rFonts w:ascii="Arial" w:hAnsi="Arial" w:cs="Arial"/>
                <w:b/>
                <w:bCs/>
                <w:sz w:val="20"/>
              </w:rPr>
              <w:t> </w:t>
            </w:r>
          </w:p>
        </w:tc>
        <w:tc>
          <w:tcPr>
            <w:tcW w:w="1118" w:type="dxa"/>
            <w:vAlign w:val="bottom"/>
            <w:hideMark/>
          </w:tcPr>
          <w:p w14:paraId="6C6A3645" w14:textId="77777777" w:rsidR="00765F1C" w:rsidRDefault="00765F1C">
            <w:pPr>
              <w:jc w:val="right"/>
              <w:rPr>
                <w:rFonts w:ascii="Arial" w:hAnsi="Arial" w:cs="Arial"/>
                <w:sz w:val="20"/>
              </w:rPr>
            </w:pPr>
            <w:r>
              <w:rPr>
                <w:rFonts w:ascii="Arial" w:hAnsi="Arial" w:cs="Arial"/>
                <w:b/>
                <w:bCs/>
                <w:sz w:val="20"/>
              </w:rPr>
              <w:t>3.4% – 5.5%</w:t>
            </w:r>
          </w:p>
        </w:tc>
        <w:tc>
          <w:tcPr>
            <w:tcW w:w="96" w:type="dxa"/>
            <w:noWrap/>
            <w:vAlign w:val="bottom"/>
            <w:hideMark/>
          </w:tcPr>
          <w:p w14:paraId="41B0F771" w14:textId="77777777" w:rsidR="00765F1C" w:rsidRDefault="00765F1C">
            <w:pPr>
              <w:rPr>
                <w:rFonts w:ascii="Arial" w:hAnsi="Arial" w:cs="Arial"/>
                <w:sz w:val="20"/>
              </w:rPr>
            </w:pPr>
            <w:r>
              <w:rPr>
                <w:rFonts w:ascii="Arial" w:hAnsi="Arial" w:cs="Arial"/>
                <w:b/>
                <w:bCs/>
                <w:sz w:val="20"/>
              </w:rPr>
              <w:t> </w:t>
            </w:r>
          </w:p>
        </w:tc>
        <w:tc>
          <w:tcPr>
            <w:tcW w:w="446" w:type="dxa"/>
            <w:vAlign w:val="bottom"/>
            <w:hideMark/>
          </w:tcPr>
          <w:p w14:paraId="3D1185F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4" w:type="dxa"/>
            <w:vAlign w:val="bottom"/>
            <w:hideMark/>
          </w:tcPr>
          <w:p w14:paraId="644E0FE0" w14:textId="77777777" w:rsidR="00765F1C" w:rsidRDefault="00765F1C">
            <w:pPr>
              <w:rPr>
                <w:rFonts w:ascii="Arial" w:hAnsi="Arial" w:cs="Arial"/>
                <w:sz w:val="20"/>
              </w:rPr>
            </w:pPr>
            <w:r>
              <w:rPr>
                <w:rFonts w:ascii="Arial" w:hAnsi="Arial" w:cs="Arial"/>
                <w:sz w:val="20"/>
              </w:rPr>
              <w:t> </w:t>
            </w:r>
          </w:p>
        </w:tc>
        <w:tc>
          <w:tcPr>
            <w:tcW w:w="1118" w:type="dxa"/>
            <w:vAlign w:val="bottom"/>
            <w:hideMark/>
          </w:tcPr>
          <w:p w14:paraId="21C403D5" w14:textId="77777777" w:rsidR="00765F1C" w:rsidRDefault="00765F1C">
            <w:pPr>
              <w:jc w:val="right"/>
              <w:rPr>
                <w:rFonts w:ascii="Arial" w:hAnsi="Arial" w:cs="Arial"/>
                <w:sz w:val="20"/>
              </w:rPr>
            </w:pPr>
            <w:r>
              <w:rPr>
                <w:rFonts w:ascii="Arial" w:hAnsi="Arial" w:cs="Arial"/>
                <w:sz w:val="20"/>
              </w:rPr>
              <w:t>3.8% – 5.6%</w:t>
            </w:r>
          </w:p>
        </w:tc>
        <w:tc>
          <w:tcPr>
            <w:tcW w:w="96" w:type="dxa"/>
            <w:noWrap/>
            <w:vAlign w:val="bottom"/>
            <w:hideMark/>
          </w:tcPr>
          <w:p w14:paraId="77D3B4BA" w14:textId="77777777" w:rsidR="00765F1C" w:rsidRDefault="00765F1C">
            <w:pPr>
              <w:rPr>
                <w:rFonts w:ascii="Arial" w:hAnsi="Arial" w:cs="Arial"/>
                <w:sz w:val="20"/>
              </w:rPr>
            </w:pPr>
            <w:r>
              <w:rPr>
                <w:rFonts w:ascii="Arial" w:hAnsi="Arial" w:cs="Arial"/>
                <w:sz w:val="20"/>
              </w:rPr>
              <w:t> </w:t>
            </w:r>
          </w:p>
        </w:tc>
        <w:tc>
          <w:tcPr>
            <w:tcW w:w="446" w:type="dxa"/>
            <w:vAlign w:val="bottom"/>
            <w:hideMark/>
          </w:tcPr>
          <w:p w14:paraId="0FC9462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74" w:type="dxa"/>
            <w:vAlign w:val="bottom"/>
            <w:hideMark/>
          </w:tcPr>
          <w:p w14:paraId="3795D08A" w14:textId="77777777" w:rsidR="00765F1C" w:rsidRDefault="00765F1C">
            <w:pPr>
              <w:rPr>
                <w:rFonts w:ascii="Arial" w:hAnsi="Arial" w:cs="Arial"/>
                <w:sz w:val="20"/>
              </w:rPr>
            </w:pPr>
            <w:r>
              <w:rPr>
                <w:rFonts w:ascii="Arial" w:hAnsi="Arial" w:cs="Arial"/>
                <w:sz w:val="20"/>
              </w:rPr>
              <w:t> </w:t>
            </w:r>
          </w:p>
        </w:tc>
        <w:tc>
          <w:tcPr>
            <w:tcW w:w="1118" w:type="dxa"/>
            <w:vAlign w:val="bottom"/>
            <w:hideMark/>
          </w:tcPr>
          <w:p w14:paraId="096E0DB6" w14:textId="77777777" w:rsidR="00765F1C" w:rsidRDefault="00765F1C">
            <w:pPr>
              <w:jc w:val="right"/>
              <w:rPr>
                <w:rFonts w:ascii="Arial" w:hAnsi="Arial" w:cs="Arial"/>
                <w:sz w:val="20"/>
              </w:rPr>
            </w:pPr>
            <w:r>
              <w:rPr>
                <w:rFonts w:ascii="Arial" w:hAnsi="Arial" w:cs="Arial"/>
                <w:sz w:val="20"/>
              </w:rPr>
              <w:t>2.0% – 5.4%</w:t>
            </w:r>
          </w:p>
        </w:tc>
        <w:tc>
          <w:tcPr>
            <w:tcW w:w="96" w:type="dxa"/>
            <w:noWrap/>
            <w:vAlign w:val="bottom"/>
            <w:hideMark/>
          </w:tcPr>
          <w:p w14:paraId="5E10AED8" w14:textId="77777777" w:rsidR="00765F1C" w:rsidRDefault="00765F1C">
            <w:pPr>
              <w:rPr>
                <w:rFonts w:ascii="Arial" w:hAnsi="Arial" w:cs="Arial"/>
                <w:sz w:val="20"/>
              </w:rPr>
            </w:pPr>
            <w:r>
              <w:rPr>
                <w:rFonts w:ascii="Arial" w:hAnsi="Arial" w:cs="Arial"/>
                <w:sz w:val="20"/>
              </w:rPr>
              <w:t> </w:t>
            </w:r>
          </w:p>
        </w:tc>
      </w:tr>
      <w:tr w:rsidR="00765F1C" w:rsidRPr="000244F1" w14:paraId="37673458" w14:textId="77777777" w:rsidTr="00621FA1">
        <w:trPr>
          <w:cantSplit/>
          <w:jc w:val="center"/>
        </w:trPr>
        <w:tc>
          <w:tcPr>
            <w:tcW w:w="10718" w:type="dxa"/>
            <w:gridSpan w:val="12"/>
            <w:vAlign w:val="bottom"/>
            <w:hideMark/>
          </w:tcPr>
          <w:p w14:paraId="32724FB0" w14:textId="77777777" w:rsidR="00765F1C" w:rsidRPr="000244F1" w:rsidRDefault="00765F1C">
            <w:pPr>
              <w:pStyle w:val="rrdsinglerule"/>
              <w:spacing w:before="0"/>
              <w:rPr>
                <w:rFonts w:ascii="Arial" w:hAnsi="Arial" w:cs="Arial"/>
                <w:sz w:val="2"/>
                <w:szCs w:val="2"/>
              </w:rPr>
            </w:pPr>
            <w:r w:rsidRPr="000244F1">
              <w:rPr>
                <w:rFonts w:ascii="Arial" w:hAnsi="Arial" w:cs="Arial"/>
                <w:sz w:val="2"/>
                <w:szCs w:val="2"/>
              </w:rPr>
              <w:t> </w:t>
            </w:r>
          </w:p>
        </w:tc>
        <w:tc>
          <w:tcPr>
            <w:tcW w:w="96" w:type="dxa"/>
            <w:vAlign w:val="bottom"/>
            <w:hideMark/>
          </w:tcPr>
          <w:p w14:paraId="6667CE6E" w14:textId="77777777" w:rsidR="00765F1C" w:rsidRPr="000244F1" w:rsidRDefault="00765F1C">
            <w:pPr>
              <w:rPr>
                <w:rFonts w:ascii="Arial" w:hAnsi="Arial" w:cs="Arial"/>
                <w:sz w:val="2"/>
                <w:szCs w:val="2"/>
              </w:rPr>
            </w:pPr>
          </w:p>
        </w:tc>
      </w:tr>
    </w:tbl>
    <w:p w14:paraId="0D4FDA68"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During fiscal year 2025, the following activity occurred under our stock plans: </w:t>
      </w:r>
    </w:p>
    <w:p w14:paraId="4B7A715E"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951"/>
        <w:gridCol w:w="66"/>
        <w:gridCol w:w="219"/>
        <w:gridCol w:w="492"/>
        <w:gridCol w:w="137"/>
        <w:gridCol w:w="214"/>
        <w:gridCol w:w="126"/>
        <w:gridCol w:w="1539"/>
        <w:gridCol w:w="70"/>
      </w:tblGrid>
      <w:tr w:rsidR="00765F1C" w14:paraId="0969CBD3" w14:textId="77777777" w:rsidTr="00621FA1">
        <w:trPr>
          <w:cantSplit/>
          <w:tblHeader/>
          <w:jc w:val="center"/>
        </w:trPr>
        <w:tc>
          <w:tcPr>
            <w:tcW w:w="7951" w:type="dxa"/>
            <w:vAlign w:val="bottom"/>
            <w:hideMark/>
          </w:tcPr>
          <w:p w14:paraId="335BF5B8" w14:textId="77777777" w:rsidR="00765F1C" w:rsidRPr="00472969" w:rsidRDefault="00765F1C">
            <w:pPr>
              <w:pStyle w:val="la2"/>
              <w:keepNext/>
              <w:rPr>
                <w:rFonts w:ascii="Arial" w:hAnsi="Arial" w:cs="Arial"/>
                <w:sz w:val="16"/>
                <w:szCs w:val="16"/>
              </w:rPr>
            </w:pPr>
            <w:r>
              <w:rPr>
                <w:rFonts w:ascii="Arial" w:hAnsi="Arial" w:cs="Arial"/>
                <w:sz w:val="16"/>
                <w:szCs w:val="16"/>
              </w:rPr>
              <w:t> </w:t>
            </w:r>
          </w:p>
        </w:tc>
        <w:tc>
          <w:tcPr>
            <w:tcW w:w="66" w:type="dxa"/>
            <w:vAlign w:val="bottom"/>
            <w:hideMark/>
          </w:tcPr>
          <w:p w14:paraId="69EE7420" w14:textId="77777777" w:rsidR="00765F1C" w:rsidRDefault="00765F1C">
            <w:pPr>
              <w:pStyle w:val="la2"/>
              <w:rPr>
                <w:rFonts w:ascii="Arial" w:hAnsi="Arial" w:cs="Arial"/>
                <w:sz w:val="16"/>
                <w:szCs w:val="16"/>
              </w:rPr>
            </w:pPr>
            <w:r>
              <w:rPr>
                <w:rFonts w:ascii="Arial" w:hAnsi="Arial" w:cs="Arial"/>
                <w:sz w:val="16"/>
                <w:szCs w:val="16"/>
              </w:rPr>
              <w:t>  </w:t>
            </w:r>
          </w:p>
        </w:tc>
        <w:tc>
          <w:tcPr>
            <w:tcW w:w="711" w:type="dxa"/>
            <w:gridSpan w:val="2"/>
            <w:tcMar>
              <w:top w:w="0" w:type="dxa"/>
              <w:left w:w="14" w:type="dxa"/>
              <w:bottom w:w="0" w:type="dxa"/>
              <w:right w:w="14" w:type="dxa"/>
            </w:tcMar>
            <w:vAlign w:val="bottom"/>
            <w:hideMark/>
          </w:tcPr>
          <w:p w14:paraId="7BE9D91F" w14:textId="77777777" w:rsidR="00765F1C" w:rsidRDefault="00765F1C">
            <w:pPr>
              <w:jc w:val="right"/>
              <w:rPr>
                <w:rFonts w:ascii="Arial" w:hAnsi="Arial" w:cs="Arial"/>
                <w:sz w:val="16"/>
                <w:szCs w:val="16"/>
              </w:rPr>
            </w:pPr>
            <w:r>
              <w:rPr>
                <w:rFonts w:ascii="Arial" w:hAnsi="Arial" w:cs="Arial"/>
                <w:b/>
                <w:bCs/>
                <w:sz w:val="16"/>
                <w:szCs w:val="16"/>
              </w:rPr>
              <w:t>Shares</w:t>
            </w:r>
          </w:p>
        </w:tc>
        <w:tc>
          <w:tcPr>
            <w:tcW w:w="137" w:type="dxa"/>
            <w:vAlign w:val="bottom"/>
            <w:hideMark/>
          </w:tcPr>
          <w:p w14:paraId="553B70DF" w14:textId="77777777" w:rsidR="00765F1C" w:rsidRDefault="00765F1C">
            <w:pPr>
              <w:rPr>
                <w:rFonts w:ascii="Arial" w:hAnsi="Arial" w:cs="Arial"/>
                <w:sz w:val="16"/>
                <w:szCs w:val="16"/>
              </w:rPr>
            </w:pPr>
            <w:r>
              <w:rPr>
                <w:rFonts w:ascii="Arial" w:hAnsi="Arial" w:cs="Arial"/>
                <w:sz w:val="16"/>
                <w:szCs w:val="16"/>
              </w:rPr>
              <w:t> </w:t>
            </w:r>
          </w:p>
        </w:tc>
        <w:tc>
          <w:tcPr>
            <w:tcW w:w="214" w:type="dxa"/>
            <w:vAlign w:val="bottom"/>
            <w:hideMark/>
          </w:tcPr>
          <w:p w14:paraId="64660987"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665" w:type="dxa"/>
            <w:gridSpan w:val="2"/>
            <w:noWrap/>
            <w:tcMar>
              <w:top w:w="0" w:type="dxa"/>
              <w:left w:w="14" w:type="dxa"/>
              <w:bottom w:w="0" w:type="dxa"/>
              <w:right w:w="14" w:type="dxa"/>
            </w:tcMar>
            <w:vAlign w:val="bottom"/>
            <w:hideMark/>
          </w:tcPr>
          <w:p w14:paraId="39887D2D" w14:textId="77777777" w:rsidR="00765F1C" w:rsidRDefault="00765F1C">
            <w:pPr>
              <w:jc w:val="right"/>
              <w:rPr>
                <w:rFonts w:ascii="Arial" w:hAnsi="Arial" w:cs="Arial"/>
                <w:sz w:val="16"/>
                <w:szCs w:val="16"/>
              </w:rPr>
            </w:pPr>
            <w:r>
              <w:rPr>
                <w:rFonts w:ascii="Arial" w:hAnsi="Arial" w:cs="Arial"/>
                <w:b/>
                <w:bCs/>
                <w:sz w:val="16"/>
                <w:szCs w:val="16"/>
              </w:rPr>
              <w:t>Weighted Average</w:t>
            </w:r>
            <w:r>
              <w:rPr>
                <w:rFonts w:ascii="Arial" w:hAnsi="Arial" w:cs="Arial"/>
                <w:b/>
                <w:bCs/>
                <w:sz w:val="16"/>
                <w:szCs w:val="16"/>
              </w:rPr>
              <w:br/>
              <w:t>Grant-Date Fair Value</w:t>
            </w:r>
          </w:p>
        </w:tc>
        <w:tc>
          <w:tcPr>
            <w:tcW w:w="70" w:type="dxa"/>
            <w:vAlign w:val="bottom"/>
            <w:hideMark/>
          </w:tcPr>
          <w:p w14:paraId="4436E7DC" w14:textId="77777777" w:rsidR="00765F1C" w:rsidRDefault="00765F1C">
            <w:pPr>
              <w:rPr>
                <w:rFonts w:ascii="Arial" w:hAnsi="Arial" w:cs="Arial"/>
                <w:sz w:val="16"/>
                <w:szCs w:val="16"/>
              </w:rPr>
            </w:pPr>
            <w:r>
              <w:rPr>
                <w:rFonts w:ascii="Arial" w:hAnsi="Arial" w:cs="Arial"/>
                <w:sz w:val="16"/>
                <w:szCs w:val="16"/>
              </w:rPr>
              <w:t> </w:t>
            </w:r>
          </w:p>
        </w:tc>
      </w:tr>
      <w:tr w:rsidR="00765F1C" w:rsidRPr="00D67E74" w14:paraId="705A3C2A" w14:textId="77777777" w:rsidTr="00472969">
        <w:trPr>
          <w:cantSplit/>
          <w:jc w:val="center"/>
        </w:trPr>
        <w:tc>
          <w:tcPr>
            <w:tcW w:w="10744" w:type="dxa"/>
            <w:gridSpan w:val="8"/>
            <w:vAlign w:val="bottom"/>
            <w:hideMark/>
          </w:tcPr>
          <w:p w14:paraId="3ABD1C85" w14:textId="77777777" w:rsidR="00765F1C" w:rsidRPr="00D67E74" w:rsidRDefault="00765F1C">
            <w:pPr>
              <w:pStyle w:val="rrdsinglerule"/>
              <w:spacing w:before="0"/>
              <w:rPr>
                <w:rFonts w:ascii="Arial" w:hAnsi="Arial" w:cs="Arial"/>
              </w:rPr>
            </w:pPr>
            <w:r w:rsidRPr="00D67E74">
              <w:rPr>
                <w:rFonts w:ascii="Arial" w:hAnsi="Arial" w:cs="Arial"/>
              </w:rPr>
              <w:t> </w:t>
            </w:r>
          </w:p>
        </w:tc>
        <w:tc>
          <w:tcPr>
            <w:tcW w:w="70" w:type="dxa"/>
            <w:vAlign w:val="bottom"/>
            <w:hideMark/>
          </w:tcPr>
          <w:p w14:paraId="03FBDD02" w14:textId="77777777" w:rsidR="00765F1C" w:rsidRPr="00D67E74" w:rsidRDefault="00765F1C">
            <w:pPr>
              <w:rPr>
                <w:rFonts w:ascii="Arial" w:hAnsi="Arial" w:cs="Arial"/>
                <w:sz w:val="8"/>
                <w:szCs w:val="8"/>
              </w:rPr>
            </w:pPr>
          </w:p>
        </w:tc>
      </w:tr>
      <w:tr w:rsidR="00765F1C" w14:paraId="191EC656" w14:textId="77777777" w:rsidTr="00472969">
        <w:trPr>
          <w:trHeight w:val="60"/>
          <w:jc w:val="center"/>
        </w:trPr>
        <w:tc>
          <w:tcPr>
            <w:tcW w:w="8865" w:type="dxa"/>
            <w:gridSpan w:val="5"/>
            <w:vAlign w:val="center"/>
            <w:hideMark/>
          </w:tcPr>
          <w:p w14:paraId="50C2F811" w14:textId="77777777" w:rsidR="00765F1C" w:rsidRDefault="00765F1C">
            <w:pPr>
              <w:rPr>
                <w:rFonts w:ascii="Arial" w:hAnsi="Arial" w:cs="Arial"/>
                <w:sz w:val="2"/>
                <w:szCs w:val="2"/>
              </w:rPr>
            </w:pPr>
            <w:r>
              <w:rPr>
                <w:rFonts w:ascii="Arial" w:hAnsi="Arial" w:cs="Arial"/>
                <w:sz w:val="2"/>
                <w:szCs w:val="2"/>
              </w:rPr>
              <w:t> </w:t>
            </w:r>
          </w:p>
        </w:tc>
        <w:tc>
          <w:tcPr>
            <w:tcW w:w="1949" w:type="dxa"/>
            <w:gridSpan w:val="4"/>
            <w:vAlign w:val="center"/>
            <w:hideMark/>
          </w:tcPr>
          <w:p w14:paraId="62B371BA" w14:textId="77777777" w:rsidR="00765F1C" w:rsidRDefault="00765F1C">
            <w:pPr>
              <w:rPr>
                <w:rFonts w:ascii="Arial" w:hAnsi="Arial" w:cs="Arial"/>
                <w:sz w:val="2"/>
                <w:szCs w:val="2"/>
              </w:rPr>
            </w:pPr>
            <w:r>
              <w:rPr>
                <w:rFonts w:ascii="Arial" w:hAnsi="Arial" w:cs="Arial"/>
                <w:sz w:val="2"/>
                <w:szCs w:val="2"/>
              </w:rPr>
              <w:t> </w:t>
            </w:r>
          </w:p>
        </w:tc>
      </w:tr>
      <w:tr w:rsidR="00765F1C" w14:paraId="54C8623C" w14:textId="77777777" w:rsidTr="00472969">
        <w:trPr>
          <w:cantSplit/>
          <w:jc w:val="center"/>
        </w:trPr>
        <w:tc>
          <w:tcPr>
            <w:tcW w:w="8728" w:type="dxa"/>
            <w:gridSpan w:val="4"/>
            <w:vAlign w:val="bottom"/>
            <w:hideMark/>
          </w:tcPr>
          <w:p w14:paraId="4CAB9BF2" w14:textId="77777777" w:rsidR="00765F1C" w:rsidRPr="00472969" w:rsidRDefault="00765F1C">
            <w:pPr>
              <w:pStyle w:val="NormalWeb"/>
              <w:keepNext/>
              <w:spacing w:before="0" w:beforeAutospacing="0" w:after="20" w:afterAutospacing="0"/>
              <w:jc w:val="right"/>
              <w:rPr>
                <w:rFonts w:ascii="Arial" w:hAnsi="Arial" w:cs="Arial"/>
                <w:sz w:val="16"/>
                <w:szCs w:val="16"/>
              </w:rPr>
            </w:pPr>
            <w:r>
              <w:rPr>
                <w:rFonts w:ascii="Arial" w:hAnsi="Arial" w:cs="Arial"/>
                <w:b/>
                <w:bCs/>
                <w:sz w:val="16"/>
                <w:szCs w:val="16"/>
              </w:rPr>
              <w:t>(In millions)</w:t>
            </w:r>
          </w:p>
        </w:tc>
        <w:tc>
          <w:tcPr>
            <w:tcW w:w="137" w:type="dxa"/>
            <w:vAlign w:val="bottom"/>
            <w:hideMark/>
          </w:tcPr>
          <w:p w14:paraId="6E8A706C" w14:textId="77777777" w:rsidR="00765F1C" w:rsidRDefault="00765F1C">
            <w:pPr>
              <w:rPr>
                <w:rFonts w:ascii="Arial" w:hAnsi="Arial" w:cs="Arial"/>
                <w:sz w:val="16"/>
                <w:szCs w:val="16"/>
              </w:rPr>
            </w:pPr>
            <w:r>
              <w:rPr>
                <w:rFonts w:ascii="Arial" w:hAnsi="Arial" w:cs="Arial"/>
                <w:sz w:val="16"/>
                <w:szCs w:val="16"/>
              </w:rPr>
              <w:t> </w:t>
            </w:r>
          </w:p>
        </w:tc>
        <w:tc>
          <w:tcPr>
            <w:tcW w:w="214" w:type="dxa"/>
            <w:vAlign w:val="bottom"/>
            <w:hideMark/>
          </w:tcPr>
          <w:p w14:paraId="5007D373"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665" w:type="dxa"/>
            <w:gridSpan w:val="2"/>
            <w:vAlign w:val="bottom"/>
            <w:hideMark/>
          </w:tcPr>
          <w:p w14:paraId="5747B220"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74895D2C" w14:textId="77777777" w:rsidR="00765F1C" w:rsidRDefault="00765F1C">
            <w:pPr>
              <w:rPr>
                <w:rFonts w:ascii="Arial" w:hAnsi="Arial" w:cs="Arial"/>
                <w:sz w:val="16"/>
                <w:szCs w:val="16"/>
              </w:rPr>
            </w:pPr>
            <w:r>
              <w:rPr>
                <w:rFonts w:ascii="Arial" w:hAnsi="Arial" w:cs="Arial"/>
                <w:sz w:val="16"/>
                <w:szCs w:val="16"/>
              </w:rPr>
              <w:t> </w:t>
            </w:r>
          </w:p>
        </w:tc>
      </w:tr>
      <w:tr w:rsidR="00765F1C" w14:paraId="5195F5E7" w14:textId="77777777" w:rsidTr="00472969">
        <w:trPr>
          <w:trHeight w:val="75"/>
          <w:jc w:val="center"/>
        </w:trPr>
        <w:tc>
          <w:tcPr>
            <w:tcW w:w="10814" w:type="dxa"/>
            <w:gridSpan w:val="9"/>
            <w:vAlign w:val="center"/>
            <w:hideMark/>
          </w:tcPr>
          <w:p w14:paraId="266D7E60" w14:textId="77777777" w:rsidR="00765F1C" w:rsidRDefault="00765F1C">
            <w:pPr>
              <w:rPr>
                <w:rFonts w:ascii="Arial" w:hAnsi="Arial" w:cs="Arial"/>
                <w:sz w:val="2"/>
                <w:szCs w:val="2"/>
              </w:rPr>
            </w:pPr>
            <w:r>
              <w:rPr>
                <w:rFonts w:ascii="Arial" w:hAnsi="Arial" w:cs="Arial"/>
                <w:sz w:val="2"/>
                <w:szCs w:val="2"/>
              </w:rPr>
              <w:t> </w:t>
            </w:r>
          </w:p>
        </w:tc>
      </w:tr>
      <w:tr w:rsidR="00765F1C" w14:paraId="3D15AE81" w14:textId="77777777" w:rsidTr="00472969">
        <w:trPr>
          <w:cantSplit/>
          <w:jc w:val="center"/>
        </w:trPr>
        <w:tc>
          <w:tcPr>
            <w:tcW w:w="10744" w:type="dxa"/>
            <w:gridSpan w:val="8"/>
            <w:hideMark/>
          </w:tcPr>
          <w:p w14:paraId="01076E45"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Stock Awards</w:t>
            </w:r>
          </w:p>
        </w:tc>
        <w:tc>
          <w:tcPr>
            <w:tcW w:w="70" w:type="dxa"/>
            <w:hideMark/>
          </w:tcPr>
          <w:p w14:paraId="151E0E42" w14:textId="77777777" w:rsidR="00765F1C" w:rsidRDefault="00765F1C">
            <w:pPr>
              <w:pStyle w:val="NormalWeb"/>
              <w:spacing w:before="0" w:beforeAutospacing="0" w:after="0" w:afterAutospacing="0"/>
              <w:rPr>
                <w:rFonts w:ascii="Arial" w:hAnsi="Arial" w:cs="Arial"/>
                <w:sz w:val="16"/>
                <w:szCs w:val="16"/>
              </w:rPr>
            </w:pPr>
            <w:r>
              <w:rPr>
                <w:rFonts w:ascii="Arial" w:hAnsi="Arial" w:cs="Arial"/>
                <w:b/>
                <w:bCs/>
                <w:sz w:val="16"/>
                <w:szCs w:val="16"/>
              </w:rPr>
              <w:t> </w:t>
            </w:r>
          </w:p>
        </w:tc>
      </w:tr>
      <w:tr w:rsidR="00765F1C" w14:paraId="603B3FBF" w14:textId="77777777" w:rsidTr="00472969">
        <w:trPr>
          <w:trHeight w:val="75"/>
          <w:jc w:val="center"/>
        </w:trPr>
        <w:tc>
          <w:tcPr>
            <w:tcW w:w="7951" w:type="dxa"/>
            <w:vAlign w:val="center"/>
            <w:hideMark/>
          </w:tcPr>
          <w:p w14:paraId="03D45682" w14:textId="77777777" w:rsidR="00765F1C" w:rsidRDefault="00765F1C">
            <w:pPr>
              <w:rPr>
                <w:rFonts w:ascii="Arial" w:hAnsi="Arial" w:cs="Arial"/>
                <w:sz w:val="2"/>
                <w:szCs w:val="2"/>
              </w:rPr>
            </w:pPr>
            <w:r>
              <w:rPr>
                <w:rFonts w:ascii="Arial" w:hAnsi="Arial" w:cs="Arial"/>
                <w:sz w:val="2"/>
                <w:szCs w:val="2"/>
              </w:rPr>
              <w:t> </w:t>
            </w:r>
          </w:p>
        </w:tc>
        <w:tc>
          <w:tcPr>
            <w:tcW w:w="914" w:type="dxa"/>
            <w:gridSpan w:val="4"/>
            <w:vAlign w:val="center"/>
            <w:hideMark/>
          </w:tcPr>
          <w:p w14:paraId="04076789" w14:textId="77777777" w:rsidR="00765F1C" w:rsidRDefault="00765F1C">
            <w:pPr>
              <w:rPr>
                <w:rFonts w:ascii="Arial" w:hAnsi="Arial" w:cs="Arial"/>
                <w:sz w:val="2"/>
                <w:szCs w:val="2"/>
              </w:rPr>
            </w:pPr>
            <w:r>
              <w:rPr>
                <w:rFonts w:ascii="Arial" w:hAnsi="Arial" w:cs="Arial"/>
                <w:sz w:val="2"/>
                <w:szCs w:val="2"/>
              </w:rPr>
              <w:t> </w:t>
            </w:r>
          </w:p>
        </w:tc>
        <w:tc>
          <w:tcPr>
            <w:tcW w:w="1949" w:type="dxa"/>
            <w:gridSpan w:val="4"/>
            <w:vAlign w:val="center"/>
            <w:hideMark/>
          </w:tcPr>
          <w:p w14:paraId="2B1BAFFD" w14:textId="77777777" w:rsidR="00765F1C" w:rsidRDefault="00765F1C">
            <w:pPr>
              <w:rPr>
                <w:rFonts w:ascii="Arial" w:hAnsi="Arial" w:cs="Arial"/>
                <w:sz w:val="2"/>
                <w:szCs w:val="2"/>
              </w:rPr>
            </w:pPr>
            <w:r>
              <w:rPr>
                <w:rFonts w:ascii="Arial" w:hAnsi="Arial" w:cs="Arial"/>
                <w:sz w:val="2"/>
                <w:szCs w:val="2"/>
              </w:rPr>
              <w:t> </w:t>
            </w:r>
          </w:p>
        </w:tc>
      </w:tr>
      <w:tr w:rsidR="00765F1C" w14:paraId="661F730E" w14:textId="77777777" w:rsidTr="00621FA1">
        <w:trPr>
          <w:cantSplit/>
          <w:jc w:val="center"/>
        </w:trPr>
        <w:tc>
          <w:tcPr>
            <w:tcW w:w="7951" w:type="dxa"/>
            <w:hideMark/>
          </w:tcPr>
          <w:p w14:paraId="5C095D2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Nonvested balance, beginning of year</w:t>
            </w:r>
          </w:p>
        </w:tc>
        <w:tc>
          <w:tcPr>
            <w:tcW w:w="66" w:type="dxa"/>
            <w:vAlign w:val="bottom"/>
            <w:hideMark/>
          </w:tcPr>
          <w:p w14:paraId="6E466D30" w14:textId="77777777" w:rsidR="00765F1C"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1ED7BF1A" w14:textId="77777777" w:rsidR="00765F1C" w:rsidRDefault="00765F1C">
            <w:pPr>
              <w:rPr>
                <w:rFonts w:ascii="Arial" w:hAnsi="Arial" w:cs="Arial"/>
                <w:sz w:val="20"/>
              </w:rPr>
            </w:pPr>
            <w:r>
              <w:rPr>
                <w:rFonts w:ascii="Arial" w:hAnsi="Arial" w:cs="Arial"/>
                <w:b/>
                <w:bCs/>
                <w:sz w:val="20"/>
              </w:rPr>
              <w:t> </w:t>
            </w:r>
          </w:p>
        </w:tc>
        <w:tc>
          <w:tcPr>
            <w:tcW w:w="492" w:type="dxa"/>
            <w:vAlign w:val="bottom"/>
            <w:hideMark/>
          </w:tcPr>
          <w:p w14:paraId="55CB1B3D"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88</w:t>
            </w:r>
          </w:p>
        </w:tc>
        <w:tc>
          <w:tcPr>
            <w:tcW w:w="137" w:type="dxa"/>
            <w:noWrap/>
            <w:vAlign w:val="bottom"/>
            <w:hideMark/>
          </w:tcPr>
          <w:p w14:paraId="6BE0E858"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2E3E7B7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E137C0B" w14:textId="77777777" w:rsidR="00765F1C" w:rsidRDefault="00765F1C">
            <w:pPr>
              <w:rPr>
                <w:rFonts w:ascii="Arial" w:hAnsi="Arial" w:cs="Arial"/>
                <w:sz w:val="20"/>
              </w:rPr>
            </w:pPr>
            <w:r>
              <w:rPr>
                <w:rFonts w:ascii="Arial" w:hAnsi="Arial" w:cs="Arial"/>
                <w:b/>
                <w:bCs/>
                <w:sz w:val="20"/>
              </w:rPr>
              <w:t>$</w:t>
            </w:r>
          </w:p>
        </w:tc>
        <w:tc>
          <w:tcPr>
            <w:tcW w:w="1539" w:type="dxa"/>
            <w:vAlign w:val="bottom"/>
            <w:hideMark/>
          </w:tcPr>
          <w:p w14:paraId="3C8A767B" w14:textId="77777777" w:rsidR="00765F1C" w:rsidRDefault="00765F1C">
            <w:pPr>
              <w:jc w:val="right"/>
              <w:rPr>
                <w:rFonts w:ascii="Arial" w:hAnsi="Arial" w:cs="Arial"/>
                <w:sz w:val="20"/>
              </w:rPr>
            </w:pPr>
            <w:r>
              <w:rPr>
                <w:rFonts w:ascii="Arial" w:hAnsi="Arial" w:cs="Arial"/>
                <w:b/>
                <w:bCs/>
                <w:sz w:val="20"/>
              </w:rPr>
              <w:t>292.28</w:t>
            </w:r>
          </w:p>
        </w:tc>
        <w:tc>
          <w:tcPr>
            <w:tcW w:w="70" w:type="dxa"/>
            <w:noWrap/>
            <w:vAlign w:val="bottom"/>
            <w:hideMark/>
          </w:tcPr>
          <w:p w14:paraId="26F02746" w14:textId="77777777" w:rsidR="00765F1C" w:rsidRDefault="00765F1C">
            <w:pPr>
              <w:rPr>
                <w:rFonts w:ascii="Arial" w:hAnsi="Arial" w:cs="Arial"/>
                <w:sz w:val="20"/>
              </w:rPr>
            </w:pPr>
            <w:r>
              <w:rPr>
                <w:rFonts w:ascii="Arial" w:hAnsi="Arial" w:cs="Arial"/>
                <w:b/>
                <w:bCs/>
                <w:sz w:val="20"/>
              </w:rPr>
              <w:t> </w:t>
            </w:r>
          </w:p>
        </w:tc>
      </w:tr>
      <w:tr w:rsidR="00765F1C" w14:paraId="3E77A3E4" w14:textId="77777777" w:rsidTr="00621FA1">
        <w:trPr>
          <w:cantSplit/>
          <w:jc w:val="center"/>
        </w:trPr>
        <w:tc>
          <w:tcPr>
            <w:tcW w:w="7951" w:type="dxa"/>
            <w:hideMark/>
          </w:tcPr>
          <w:p w14:paraId="5F8DDCFD"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 xml:space="preserve">Granted </w:t>
            </w:r>
            <w:r>
              <w:rPr>
                <w:rFonts w:ascii="Arial" w:hAnsi="Arial" w:cs="Arial"/>
                <w:sz w:val="15"/>
                <w:szCs w:val="15"/>
                <w:vertAlign w:val="superscript"/>
              </w:rPr>
              <w:t>(a)</w:t>
            </w:r>
          </w:p>
        </w:tc>
        <w:tc>
          <w:tcPr>
            <w:tcW w:w="66" w:type="dxa"/>
            <w:vAlign w:val="bottom"/>
            <w:hideMark/>
          </w:tcPr>
          <w:p w14:paraId="6063CE3E" w14:textId="77777777" w:rsidR="00765F1C"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6FEC15C9" w14:textId="77777777" w:rsidR="00765F1C" w:rsidRDefault="00765F1C">
            <w:pPr>
              <w:rPr>
                <w:rFonts w:ascii="Arial" w:hAnsi="Arial" w:cs="Arial"/>
                <w:sz w:val="20"/>
              </w:rPr>
            </w:pPr>
            <w:r>
              <w:rPr>
                <w:rFonts w:ascii="Arial" w:hAnsi="Arial" w:cs="Arial"/>
                <w:b/>
                <w:bCs/>
                <w:sz w:val="20"/>
              </w:rPr>
              <w:t> </w:t>
            </w:r>
          </w:p>
        </w:tc>
        <w:tc>
          <w:tcPr>
            <w:tcW w:w="492" w:type="dxa"/>
            <w:vAlign w:val="bottom"/>
            <w:hideMark/>
          </w:tcPr>
          <w:p w14:paraId="4F0CA420" w14:textId="77777777" w:rsidR="00765F1C" w:rsidRDefault="00765F1C">
            <w:pPr>
              <w:jc w:val="right"/>
              <w:rPr>
                <w:rFonts w:ascii="Arial" w:hAnsi="Arial" w:cs="Arial"/>
                <w:sz w:val="20"/>
              </w:rPr>
            </w:pPr>
            <w:r>
              <w:rPr>
                <w:rFonts w:ascii="Arial" w:hAnsi="Arial" w:cs="Arial"/>
                <w:b/>
                <w:bCs/>
                <w:sz w:val="20"/>
              </w:rPr>
              <w:t>39</w:t>
            </w:r>
          </w:p>
        </w:tc>
        <w:tc>
          <w:tcPr>
            <w:tcW w:w="137" w:type="dxa"/>
            <w:noWrap/>
            <w:vAlign w:val="bottom"/>
            <w:hideMark/>
          </w:tcPr>
          <w:p w14:paraId="33012CE1"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4F2371A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1DCB08AE" w14:textId="77777777" w:rsidR="00765F1C" w:rsidRDefault="00765F1C">
            <w:pPr>
              <w:rPr>
                <w:rFonts w:ascii="Arial" w:hAnsi="Arial" w:cs="Arial"/>
                <w:sz w:val="20"/>
              </w:rPr>
            </w:pPr>
            <w:r>
              <w:rPr>
                <w:rFonts w:ascii="Arial" w:hAnsi="Arial" w:cs="Arial"/>
                <w:b/>
                <w:bCs/>
                <w:sz w:val="20"/>
              </w:rPr>
              <w:t> </w:t>
            </w:r>
          </w:p>
        </w:tc>
        <w:tc>
          <w:tcPr>
            <w:tcW w:w="1539" w:type="dxa"/>
            <w:vAlign w:val="bottom"/>
            <w:hideMark/>
          </w:tcPr>
          <w:p w14:paraId="1118B0DD" w14:textId="77777777" w:rsidR="00765F1C" w:rsidRDefault="00765F1C">
            <w:pPr>
              <w:jc w:val="right"/>
              <w:rPr>
                <w:rFonts w:ascii="Arial" w:hAnsi="Arial" w:cs="Arial"/>
                <w:sz w:val="20"/>
              </w:rPr>
            </w:pPr>
            <w:r>
              <w:rPr>
                <w:rFonts w:ascii="Arial" w:hAnsi="Arial" w:cs="Arial"/>
                <w:b/>
                <w:bCs/>
                <w:sz w:val="20"/>
              </w:rPr>
              <w:t>413.90</w:t>
            </w:r>
          </w:p>
        </w:tc>
        <w:tc>
          <w:tcPr>
            <w:tcW w:w="70" w:type="dxa"/>
            <w:noWrap/>
            <w:vAlign w:val="bottom"/>
            <w:hideMark/>
          </w:tcPr>
          <w:p w14:paraId="7B45C3DB" w14:textId="77777777" w:rsidR="00765F1C" w:rsidRDefault="00765F1C">
            <w:pPr>
              <w:rPr>
                <w:rFonts w:ascii="Arial" w:hAnsi="Arial" w:cs="Arial"/>
                <w:sz w:val="20"/>
              </w:rPr>
            </w:pPr>
            <w:r>
              <w:rPr>
                <w:rFonts w:ascii="Arial" w:hAnsi="Arial" w:cs="Arial"/>
                <w:b/>
                <w:bCs/>
                <w:sz w:val="20"/>
              </w:rPr>
              <w:t> </w:t>
            </w:r>
          </w:p>
        </w:tc>
      </w:tr>
      <w:tr w:rsidR="00765F1C" w14:paraId="7BC56B77" w14:textId="77777777" w:rsidTr="00621FA1">
        <w:trPr>
          <w:cantSplit/>
          <w:jc w:val="center"/>
        </w:trPr>
        <w:tc>
          <w:tcPr>
            <w:tcW w:w="7951" w:type="dxa"/>
            <w:hideMark/>
          </w:tcPr>
          <w:p w14:paraId="0ED73B12"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Vested</w:t>
            </w:r>
          </w:p>
        </w:tc>
        <w:tc>
          <w:tcPr>
            <w:tcW w:w="66" w:type="dxa"/>
            <w:vAlign w:val="bottom"/>
            <w:hideMark/>
          </w:tcPr>
          <w:p w14:paraId="7201E1D3" w14:textId="77777777" w:rsidR="00765F1C"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4D415602" w14:textId="77777777" w:rsidR="00765F1C" w:rsidRDefault="00765F1C">
            <w:pPr>
              <w:rPr>
                <w:rFonts w:ascii="Arial" w:hAnsi="Arial" w:cs="Arial"/>
                <w:sz w:val="20"/>
              </w:rPr>
            </w:pPr>
            <w:r>
              <w:rPr>
                <w:rFonts w:ascii="Arial" w:hAnsi="Arial" w:cs="Arial"/>
                <w:b/>
                <w:bCs/>
                <w:sz w:val="20"/>
              </w:rPr>
              <w:t> </w:t>
            </w:r>
          </w:p>
        </w:tc>
        <w:tc>
          <w:tcPr>
            <w:tcW w:w="492" w:type="dxa"/>
            <w:vAlign w:val="bottom"/>
            <w:hideMark/>
          </w:tcPr>
          <w:p w14:paraId="5E8D7C64" w14:textId="77777777" w:rsidR="00765F1C" w:rsidRDefault="00765F1C">
            <w:pPr>
              <w:jc w:val="right"/>
              <w:rPr>
                <w:rFonts w:ascii="Arial" w:hAnsi="Arial" w:cs="Arial"/>
                <w:sz w:val="20"/>
              </w:rPr>
            </w:pPr>
            <w:r>
              <w:rPr>
                <w:rFonts w:ascii="Arial" w:hAnsi="Arial" w:cs="Arial"/>
                <w:b/>
                <w:bCs/>
                <w:sz w:val="20"/>
              </w:rPr>
              <w:t>(38</w:t>
            </w:r>
          </w:p>
        </w:tc>
        <w:tc>
          <w:tcPr>
            <w:tcW w:w="137" w:type="dxa"/>
            <w:noWrap/>
            <w:vAlign w:val="bottom"/>
            <w:hideMark/>
          </w:tcPr>
          <w:p w14:paraId="74E9F738"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4EBE18F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DD01AFC" w14:textId="77777777" w:rsidR="00765F1C" w:rsidRDefault="00765F1C">
            <w:pPr>
              <w:rPr>
                <w:rFonts w:ascii="Arial" w:hAnsi="Arial" w:cs="Arial"/>
                <w:sz w:val="20"/>
              </w:rPr>
            </w:pPr>
            <w:r>
              <w:rPr>
                <w:rFonts w:ascii="Arial" w:hAnsi="Arial" w:cs="Arial"/>
                <w:b/>
                <w:bCs/>
                <w:sz w:val="20"/>
              </w:rPr>
              <w:t> </w:t>
            </w:r>
          </w:p>
        </w:tc>
        <w:tc>
          <w:tcPr>
            <w:tcW w:w="1539" w:type="dxa"/>
            <w:vAlign w:val="bottom"/>
            <w:hideMark/>
          </w:tcPr>
          <w:p w14:paraId="63A82749" w14:textId="77777777" w:rsidR="00765F1C" w:rsidRDefault="00765F1C">
            <w:pPr>
              <w:jc w:val="right"/>
              <w:rPr>
                <w:rFonts w:ascii="Arial" w:hAnsi="Arial" w:cs="Arial"/>
                <w:sz w:val="20"/>
              </w:rPr>
            </w:pPr>
            <w:r>
              <w:rPr>
                <w:rFonts w:ascii="Arial" w:hAnsi="Arial" w:cs="Arial"/>
                <w:b/>
                <w:bCs/>
                <w:sz w:val="20"/>
              </w:rPr>
              <w:t>293.25</w:t>
            </w:r>
          </w:p>
        </w:tc>
        <w:tc>
          <w:tcPr>
            <w:tcW w:w="70" w:type="dxa"/>
            <w:noWrap/>
            <w:vAlign w:val="bottom"/>
            <w:hideMark/>
          </w:tcPr>
          <w:p w14:paraId="44F81188" w14:textId="77777777" w:rsidR="00765F1C" w:rsidRDefault="00765F1C">
            <w:pPr>
              <w:rPr>
                <w:rFonts w:ascii="Arial" w:hAnsi="Arial" w:cs="Arial"/>
                <w:sz w:val="20"/>
              </w:rPr>
            </w:pPr>
            <w:r>
              <w:rPr>
                <w:rFonts w:ascii="Arial" w:hAnsi="Arial" w:cs="Arial"/>
                <w:b/>
                <w:bCs/>
                <w:sz w:val="20"/>
              </w:rPr>
              <w:t> </w:t>
            </w:r>
          </w:p>
        </w:tc>
      </w:tr>
      <w:tr w:rsidR="00765F1C" w14:paraId="224002F1" w14:textId="77777777" w:rsidTr="00621FA1">
        <w:trPr>
          <w:cantSplit/>
          <w:jc w:val="center"/>
        </w:trPr>
        <w:tc>
          <w:tcPr>
            <w:tcW w:w="7951" w:type="dxa"/>
            <w:hideMark/>
          </w:tcPr>
          <w:p w14:paraId="5FB8A4F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Forfeited</w:t>
            </w:r>
          </w:p>
        </w:tc>
        <w:tc>
          <w:tcPr>
            <w:tcW w:w="66" w:type="dxa"/>
            <w:vAlign w:val="bottom"/>
            <w:hideMark/>
          </w:tcPr>
          <w:p w14:paraId="499EB2B6" w14:textId="77777777" w:rsidR="00765F1C"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683AD56B" w14:textId="77777777" w:rsidR="00765F1C" w:rsidRDefault="00765F1C">
            <w:pPr>
              <w:rPr>
                <w:rFonts w:ascii="Arial" w:hAnsi="Arial" w:cs="Arial"/>
                <w:sz w:val="20"/>
              </w:rPr>
            </w:pPr>
            <w:r>
              <w:rPr>
                <w:rFonts w:ascii="Arial" w:hAnsi="Arial" w:cs="Arial"/>
                <w:b/>
                <w:bCs/>
                <w:sz w:val="20"/>
              </w:rPr>
              <w:t> </w:t>
            </w:r>
          </w:p>
        </w:tc>
        <w:tc>
          <w:tcPr>
            <w:tcW w:w="492" w:type="dxa"/>
            <w:vAlign w:val="bottom"/>
            <w:hideMark/>
          </w:tcPr>
          <w:p w14:paraId="341A59E4" w14:textId="77777777" w:rsidR="00765F1C" w:rsidRDefault="00765F1C">
            <w:pPr>
              <w:jc w:val="right"/>
              <w:rPr>
                <w:rFonts w:ascii="Arial" w:hAnsi="Arial" w:cs="Arial"/>
                <w:sz w:val="20"/>
              </w:rPr>
            </w:pPr>
            <w:r>
              <w:rPr>
                <w:rFonts w:ascii="Arial" w:hAnsi="Arial" w:cs="Arial"/>
                <w:b/>
                <w:bCs/>
                <w:sz w:val="20"/>
              </w:rPr>
              <w:t>(7</w:t>
            </w:r>
          </w:p>
        </w:tc>
        <w:tc>
          <w:tcPr>
            <w:tcW w:w="137" w:type="dxa"/>
            <w:noWrap/>
            <w:vAlign w:val="bottom"/>
            <w:hideMark/>
          </w:tcPr>
          <w:p w14:paraId="71F74881"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36A5846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6D57A41" w14:textId="77777777" w:rsidR="00765F1C" w:rsidRDefault="00765F1C">
            <w:pPr>
              <w:rPr>
                <w:rFonts w:ascii="Arial" w:hAnsi="Arial" w:cs="Arial"/>
                <w:sz w:val="20"/>
              </w:rPr>
            </w:pPr>
            <w:r>
              <w:rPr>
                <w:rFonts w:ascii="Arial" w:hAnsi="Arial" w:cs="Arial"/>
                <w:b/>
                <w:bCs/>
                <w:sz w:val="20"/>
              </w:rPr>
              <w:t> </w:t>
            </w:r>
          </w:p>
        </w:tc>
        <w:tc>
          <w:tcPr>
            <w:tcW w:w="1539" w:type="dxa"/>
            <w:vAlign w:val="bottom"/>
            <w:hideMark/>
          </w:tcPr>
          <w:p w14:paraId="46BFB561" w14:textId="77777777" w:rsidR="00765F1C" w:rsidRDefault="00765F1C">
            <w:pPr>
              <w:jc w:val="right"/>
              <w:rPr>
                <w:rFonts w:ascii="Arial" w:hAnsi="Arial" w:cs="Arial"/>
                <w:sz w:val="20"/>
              </w:rPr>
            </w:pPr>
            <w:r>
              <w:rPr>
                <w:rFonts w:ascii="Arial" w:hAnsi="Arial" w:cs="Arial"/>
                <w:b/>
                <w:bCs/>
                <w:sz w:val="20"/>
              </w:rPr>
              <w:t>317.23</w:t>
            </w:r>
          </w:p>
        </w:tc>
        <w:tc>
          <w:tcPr>
            <w:tcW w:w="70" w:type="dxa"/>
            <w:noWrap/>
            <w:vAlign w:val="bottom"/>
            <w:hideMark/>
          </w:tcPr>
          <w:p w14:paraId="439E12B2" w14:textId="77777777" w:rsidR="00765F1C" w:rsidRDefault="00765F1C">
            <w:pPr>
              <w:rPr>
                <w:rFonts w:ascii="Arial" w:hAnsi="Arial" w:cs="Arial"/>
                <w:sz w:val="20"/>
              </w:rPr>
            </w:pPr>
            <w:r>
              <w:rPr>
                <w:rFonts w:ascii="Arial" w:hAnsi="Arial" w:cs="Arial"/>
                <w:b/>
                <w:bCs/>
                <w:sz w:val="20"/>
              </w:rPr>
              <w:t> </w:t>
            </w:r>
          </w:p>
        </w:tc>
      </w:tr>
      <w:tr w:rsidR="00765F1C" w:rsidRPr="00D67E74" w14:paraId="45B413E8" w14:textId="77777777" w:rsidTr="00472969">
        <w:trPr>
          <w:cantSplit/>
          <w:jc w:val="center"/>
        </w:trPr>
        <w:tc>
          <w:tcPr>
            <w:tcW w:w="8728" w:type="dxa"/>
            <w:gridSpan w:val="4"/>
            <w:vAlign w:val="bottom"/>
            <w:hideMark/>
          </w:tcPr>
          <w:p w14:paraId="0CBDADF2"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137" w:type="dxa"/>
            <w:vAlign w:val="bottom"/>
            <w:hideMark/>
          </w:tcPr>
          <w:p w14:paraId="63C6E0F2" w14:textId="77777777" w:rsidR="00765F1C" w:rsidRPr="00D67E74" w:rsidRDefault="00765F1C">
            <w:pPr>
              <w:rPr>
                <w:rFonts w:ascii="Arial" w:hAnsi="Arial" w:cs="Arial"/>
                <w:sz w:val="2"/>
                <w:szCs w:val="2"/>
              </w:rPr>
            </w:pPr>
          </w:p>
        </w:tc>
        <w:tc>
          <w:tcPr>
            <w:tcW w:w="214" w:type="dxa"/>
            <w:vAlign w:val="bottom"/>
            <w:hideMark/>
          </w:tcPr>
          <w:p w14:paraId="5FB0A16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26" w:type="dxa"/>
            <w:vAlign w:val="bottom"/>
            <w:hideMark/>
          </w:tcPr>
          <w:p w14:paraId="162D693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539" w:type="dxa"/>
            <w:vAlign w:val="bottom"/>
            <w:hideMark/>
          </w:tcPr>
          <w:p w14:paraId="672AAA5D"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70" w:type="dxa"/>
            <w:vAlign w:val="bottom"/>
            <w:hideMark/>
          </w:tcPr>
          <w:p w14:paraId="6AD698E2"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r>
      <w:tr w:rsidR="00765F1C" w14:paraId="059AD243" w14:textId="77777777" w:rsidTr="00621FA1">
        <w:trPr>
          <w:cantSplit/>
          <w:jc w:val="center"/>
        </w:trPr>
        <w:tc>
          <w:tcPr>
            <w:tcW w:w="7951" w:type="dxa"/>
            <w:hideMark/>
          </w:tcPr>
          <w:p w14:paraId="286C8439" w14:textId="77777777" w:rsidR="00765F1C"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Nonvested balance, end of year</w:t>
            </w:r>
          </w:p>
        </w:tc>
        <w:tc>
          <w:tcPr>
            <w:tcW w:w="66" w:type="dxa"/>
            <w:vAlign w:val="bottom"/>
            <w:hideMark/>
          </w:tcPr>
          <w:p w14:paraId="6619497C" w14:textId="77777777" w:rsidR="00765F1C" w:rsidRDefault="00765F1C">
            <w:pPr>
              <w:pStyle w:val="la2"/>
              <w:rPr>
                <w:rFonts w:ascii="Arial" w:hAnsi="Arial" w:cs="Arial"/>
                <w:sz w:val="20"/>
                <w:szCs w:val="20"/>
              </w:rPr>
            </w:pPr>
            <w:r>
              <w:rPr>
                <w:rFonts w:ascii="Arial" w:hAnsi="Arial" w:cs="Arial"/>
                <w:sz w:val="20"/>
                <w:szCs w:val="20"/>
              </w:rPr>
              <w:t>  </w:t>
            </w:r>
          </w:p>
        </w:tc>
        <w:tc>
          <w:tcPr>
            <w:tcW w:w="219" w:type="dxa"/>
            <w:vAlign w:val="bottom"/>
            <w:hideMark/>
          </w:tcPr>
          <w:p w14:paraId="7324FE86" w14:textId="77777777" w:rsidR="00765F1C" w:rsidRDefault="00765F1C">
            <w:pPr>
              <w:rPr>
                <w:rFonts w:ascii="Arial" w:hAnsi="Arial" w:cs="Arial"/>
                <w:sz w:val="20"/>
              </w:rPr>
            </w:pPr>
            <w:r>
              <w:rPr>
                <w:rFonts w:ascii="Arial" w:hAnsi="Arial" w:cs="Arial"/>
                <w:b/>
                <w:bCs/>
                <w:sz w:val="20"/>
              </w:rPr>
              <w:t> </w:t>
            </w:r>
          </w:p>
        </w:tc>
        <w:tc>
          <w:tcPr>
            <w:tcW w:w="492" w:type="dxa"/>
            <w:vAlign w:val="bottom"/>
            <w:hideMark/>
          </w:tcPr>
          <w:p w14:paraId="6D454AC5" w14:textId="77777777" w:rsidR="00765F1C" w:rsidRDefault="00765F1C">
            <w:pPr>
              <w:jc w:val="right"/>
              <w:rPr>
                <w:rFonts w:ascii="Arial" w:hAnsi="Arial" w:cs="Arial"/>
                <w:sz w:val="20"/>
              </w:rPr>
            </w:pPr>
            <w:r>
              <w:rPr>
                <w:rFonts w:ascii="Arial" w:hAnsi="Arial" w:cs="Arial"/>
                <w:b/>
                <w:bCs/>
                <w:sz w:val="20"/>
              </w:rPr>
              <w:t>82</w:t>
            </w:r>
          </w:p>
        </w:tc>
        <w:tc>
          <w:tcPr>
            <w:tcW w:w="137" w:type="dxa"/>
            <w:noWrap/>
            <w:vAlign w:val="bottom"/>
            <w:hideMark/>
          </w:tcPr>
          <w:p w14:paraId="16525D95" w14:textId="77777777" w:rsidR="00765F1C" w:rsidRDefault="00765F1C">
            <w:pPr>
              <w:rPr>
                <w:rFonts w:ascii="Arial" w:hAnsi="Arial" w:cs="Arial"/>
                <w:sz w:val="20"/>
              </w:rPr>
            </w:pPr>
            <w:r>
              <w:rPr>
                <w:rFonts w:ascii="Arial" w:hAnsi="Arial" w:cs="Arial"/>
                <w:b/>
                <w:bCs/>
                <w:sz w:val="20"/>
              </w:rPr>
              <w:t> </w:t>
            </w:r>
          </w:p>
        </w:tc>
        <w:tc>
          <w:tcPr>
            <w:tcW w:w="214" w:type="dxa"/>
            <w:vAlign w:val="bottom"/>
            <w:hideMark/>
          </w:tcPr>
          <w:p w14:paraId="70DCD3E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2BA164A" w14:textId="77777777" w:rsidR="00765F1C" w:rsidRDefault="00765F1C">
            <w:pPr>
              <w:rPr>
                <w:rFonts w:ascii="Arial" w:hAnsi="Arial" w:cs="Arial"/>
                <w:sz w:val="20"/>
              </w:rPr>
            </w:pPr>
            <w:r>
              <w:rPr>
                <w:rFonts w:ascii="Arial" w:hAnsi="Arial" w:cs="Arial"/>
                <w:b/>
                <w:bCs/>
                <w:sz w:val="20"/>
              </w:rPr>
              <w:t>$</w:t>
            </w:r>
          </w:p>
        </w:tc>
        <w:tc>
          <w:tcPr>
            <w:tcW w:w="1539" w:type="dxa"/>
            <w:vAlign w:val="bottom"/>
            <w:hideMark/>
          </w:tcPr>
          <w:p w14:paraId="17F5F8EA"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 </w:t>
            </w:r>
            <w:r>
              <w:rPr>
                <w:rFonts w:ascii="Arial" w:hAnsi="Arial" w:cs="Arial"/>
                <w:b/>
                <w:bCs/>
                <w:sz w:val="20"/>
              </w:rPr>
              <w:t>347.44</w:t>
            </w:r>
          </w:p>
        </w:tc>
        <w:tc>
          <w:tcPr>
            <w:tcW w:w="70" w:type="dxa"/>
            <w:noWrap/>
            <w:vAlign w:val="bottom"/>
            <w:hideMark/>
          </w:tcPr>
          <w:p w14:paraId="525AEF4A" w14:textId="77777777" w:rsidR="00765F1C" w:rsidRDefault="00765F1C">
            <w:pPr>
              <w:rPr>
                <w:rFonts w:ascii="Arial" w:hAnsi="Arial" w:cs="Arial"/>
                <w:sz w:val="20"/>
              </w:rPr>
            </w:pPr>
            <w:r>
              <w:rPr>
                <w:rFonts w:ascii="Arial" w:hAnsi="Arial" w:cs="Arial"/>
                <w:b/>
                <w:bCs/>
                <w:sz w:val="20"/>
              </w:rPr>
              <w:t> </w:t>
            </w:r>
          </w:p>
        </w:tc>
      </w:tr>
      <w:tr w:rsidR="00765F1C" w:rsidRPr="00D67E74" w14:paraId="3AAA7FDA" w14:textId="77777777" w:rsidTr="00621FA1">
        <w:trPr>
          <w:cantSplit/>
          <w:jc w:val="center"/>
        </w:trPr>
        <w:tc>
          <w:tcPr>
            <w:tcW w:w="7951" w:type="dxa"/>
            <w:vAlign w:val="bottom"/>
            <w:hideMark/>
          </w:tcPr>
          <w:p w14:paraId="1F8108C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66" w:type="dxa"/>
            <w:vAlign w:val="bottom"/>
            <w:hideMark/>
          </w:tcPr>
          <w:p w14:paraId="343B0CE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19" w:type="dxa"/>
            <w:vAlign w:val="bottom"/>
            <w:hideMark/>
          </w:tcPr>
          <w:p w14:paraId="586B5D8D"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492" w:type="dxa"/>
            <w:vAlign w:val="bottom"/>
            <w:hideMark/>
          </w:tcPr>
          <w:p w14:paraId="29F0BD52"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137" w:type="dxa"/>
            <w:vAlign w:val="bottom"/>
            <w:hideMark/>
          </w:tcPr>
          <w:p w14:paraId="139BB720" w14:textId="77777777" w:rsidR="00765F1C" w:rsidRPr="00D67E74" w:rsidRDefault="00765F1C">
            <w:pPr>
              <w:rPr>
                <w:rFonts w:ascii="Arial" w:hAnsi="Arial" w:cs="Arial"/>
                <w:sz w:val="2"/>
                <w:szCs w:val="2"/>
              </w:rPr>
            </w:pPr>
          </w:p>
        </w:tc>
        <w:tc>
          <w:tcPr>
            <w:tcW w:w="214" w:type="dxa"/>
            <w:vAlign w:val="bottom"/>
            <w:hideMark/>
          </w:tcPr>
          <w:p w14:paraId="57CD1347"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26" w:type="dxa"/>
            <w:vAlign w:val="bottom"/>
            <w:hideMark/>
          </w:tcPr>
          <w:p w14:paraId="71695DA9"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539" w:type="dxa"/>
            <w:vAlign w:val="bottom"/>
            <w:hideMark/>
          </w:tcPr>
          <w:p w14:paraId="723B188C"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70" w:type="dxa"/>
            <w:vAlign w:val="bottom"/>
            <w:hideMark/>
          </w:tcPr>
          <w:p w14:paraId="6029B250"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r>
    </w:tbl>
    <w:p w14:paraId="39F7B167" w14:textId="77777777" w:rsidR="00476FF6" w:rsidRDefault="00765F1C" w:rsidP="00476FF6">
      <w:pPr>
        <w:pStyle w:val="NormalWeb"/>
        <w:spacing w:before="12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i/>
          <w:iCs/>
          <w:sz w:val="20"/>
          <w:szCs w:val="20"/>
        </w:rPr>
        <w:t>Includes 1 million of PSUs granted at target and performance adjustments above target levels for each of the fiscal years 2025, 2024, and 2023.</w:t>
      </w:r>
      <w:r>
        <w:rPr>
          <w:rFonts w:ascii="Arial" w:hAnsi="Arial" w:cs="Arial"/>
          <w:sz w:val="20"/>
          <w:szCs w:val="20"/>
        </w:rPr>
        <w:t xml:space="preserve"> </w:t>
      </w:r>
    </w:p>
    <w:p w14:paraId="6E5D82C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 of June 30, 2025, total unrecognized compensation costs related to stock awards were $21.6 billion. These costs are expected to be recognized over a weighted average period of three years. The weighted average grant-date fair value of stock awards granted was $413.90, $339.46, and $252.59 for fiscal years 2025, 2024, and 2023, respectively. The fair value of stock awards vested was $16.2 billion, $16.0 billion, and $11.9 billion, for fiscal years 2025, 2024, and 2023, respectively. As of June 30, 2025, an aggregate of 98 million shares were authorized for future grant under our stock plans. </w:t>
      </w:r>
    </w:p>
    <w:p w14:paraId="146ED547"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Employee Stock Purchase Plan </w:t>
      </w:r>
    </w:p>
    <w:p w14:paraId="7AF8B54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an ESPP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w:t>
      </w:r>
    </w:p>
    <w:p w14:paraId="324F05E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Employees purchased the following shares during the periods presented: </w:t>
      </w:r>
    </w:p>
    <w:p w14:paraId="1CA2A093" w14:textId="77777777" w:rsidR="00765F1C" w:rsidRDefault="00765F1C">
      <w:pPr>
        <w:pStyle w:val="NormalWeb"/>
        <w:keepNext/>
        <w:spacing w:before="0" w:beforeAutospacing="0" w:after="0" w:afterAutospacing="0"/>
      </w:pPr>
      <w:r>
        <w:t> </w:t>
      </w:r>
    </w:p>
    <w:tbl>
      <w:tblPr>
        <w:tblW w:w="10818" w:type="dxa"/>
        <w:jc w:val="center"/>
        <w:tblLayout w:type="fixed"/>
        <w:tblCellMar>
          <w:top w:w="14" w:type="dxa"/>
          <w:left w:w="0" w:type="dxa"/>
          <w:right w:w="14" w:type="dxa"/>
        </w:tblCellMar>
        <w:tblLook w:val="04A0" w:firstRow="1" w:lastRow="0" w:firstColumn="1" w:lastColumn="0" w:noHBand="0" w:noVBand="1"/>
      </w:tblPr>
      <w:tblGrid>
        <w:gridCol w:w="7388"/>
        <w:gridCol w:w="38"/>
        <w:gridCol w:w="148"/>
        <w:gridCol w:w="734"/>
        <w:gridCol w:w="85"/>
        <w:gridCol w:w="248"/>
        <w:gridCol w:w="148"/>
        <w:gridCol w:w="734"/>
        <w:gridCol w:w="82"/>
        <w:gridCol w:w="249"/>
        <w:gridCol w:w="148"/>
        <w:gridCol w:w="734"/>
        <w:gridCol w:w="82"/>
      </w:tblGrid>
      <w:tr w:rsidR="00765F1C" w14:paraId="130AE53B" w14:textId="77777777" w:rsidTr="00621FA1">
        <w:trPr>
          <w:cantSplit/>
          <w:tblHeader/>
          <w:jc w:val="center"/>
        </w:trPr>
        <w:tc>
          <w:tcPr>
            <w:tcW w:w="7388" w:type="dxa"/>
            <w:vAlign w:val="bottom"/>
            <w:hideMark/>
          </w:tcPr>
          <w:p w14:paraId="25F6F49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(Shares in millions)</w:t>
            </w:r>
          </w:p>
        </w:tc>
        <w:tc>
          <w:tcPr>
            <w:tcW w:w="38" w:type="dxa"/>
            <w:vAlign w:val="bottom"/>
            <w:hideMark/>
          </w:tcPr>
          <w:p w14:paraId="0E11AF0E" w14:textId="77777777" w:rsidR="00765F1C" w:rsidRDefault="00765F1C">
            <w:pPr>
              <w:pStyle w:val="la2"/>
              <w:rPr>
                <w:rFonts w:ascii="Arial" w:hAnsi="Arial" w:cs="Arial"/>
                <w:sz w:val="16"/>
                <w:szCs w:val="16"/>
              </w:rPr>
            </w:pPr>
            <w:r>
              <w:rPr>
                <w:rFonts w:ascii="Arial" w:hAnsi="Arial" w:cs="Arial"/>
                <w:sz w:val="16"/>
                <w:szCs w:val="16"/>
              </w:rPr>
              <w:t>  </w:t>
            </w:r>
          </w:p>
        </w:tc>
        <w:tc>
          <w:tcPr>
            <w:tcW w:w="882" w:type="dxa"/>
            <w:gridSpan w:val="2"/>
            <w:vAlign w:val="bottom"/>
            <w:hideMark/>
          </w:tcPr>
          <w:p w14:paraId="57756508" w14:textId="77777777" w:rsidR="00765F1C" w:rsidRDefault="00765F1C">
            <w:pPr>
              <w:pStyle w:val="la2"/>
              <w:rPr>
                <w:rFonts w:ascii="Arial" w:hAnsi="Arial" w:cs="Arial"/>
                <w:sz w:val="16"/>
                <w:szCs w:val="16"/>
              </w:rPr>
            </w:pPr>
            <w:r>
              <w:rPr>
                <w:rFonts w:ascii="Arial" w:hAnsi="Arial" w:cs="Arial"/>
                <w:sz w:val="16"/>
                <w:szCs w:val="16"/>
              </w:rPr>
              <w:t> </w:t>
            </w:r>
          </w:p>
        </w:tc>
        <w:tc>
          <w:tcPr>
            <w:tcW w:w="85" w:type="dxa"/>
            <w:vAlign w:val="bottom"/>
            <w:hideMark/>
          </w:tcPr>
          <w:p w14:paraId="4DB1BF8B" w14:textId="77777777" w:rsidR="00765F1C" w:rsidRDefault="00765F1C">
            <w:pPr>
              <w:rPr>
                <w:rFonts w:ascii="Arial" w:hAnsi="Arial" w:cs="Arial"/>
                <w:sz w:val="16"/>
                <w:szCs w:val="16"/>
              </w:rPr>
            </w:pPr>
            <w:r>
              <w:rPr>
                <w:rFonts w:ascii="Arial" w:hAnsi="Arial" w:cs="Arial"/>
                <w:sz w:val="16"/>
                <w:szCs w:val="16"/>
              </w:rPr>
              <w:t> </w:t>
            </w:r>
          </w:p>
        </w:tc>
        <w:tc>
          <w:tcPr>
            <w:tcW w:w="248" w:type="dxa"/>
            <w:vAlign w:val="bottom"/>
            <w:hideMark/>
          </w:tcPr>
          <w:p w14:paraId="370E16F5"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2" w:type="dxa"/>
            <w:gridSpan w:val="2"/>
            <w:vAlign w:val="bottom"/>
            <w:hideMark/>
          </w:tcPr>
          <w:p w14:paraId="32937837" w14:textId="77777777" w:rsidR="00765F1C" w:rsidRDefault="00765F1C">
            <w:pPr>
              <w:pStyle w:val="la2"/>
              <w:rPr>
                <w:rFonts w:ascii="Arial" w:hAnsi="Arial" w:cs="Arial"/>
                <w:sz w:val="16"/>
                <w:szCs w:val="16"/>
              </w:rPr>
            </w:pPr>
            <w:r>
              <w:rPr>
                <w:rFonts w:ascii="Arial" w:hAnsi="Arial" w:cs="Arial"/>
                <w:sz w:val="16"/>
                <w:szCs w:val="16"/>
              </w:rPr>
              <w:t> </w:t>
            </w:r>
          </w:p>
        </w:tc>
        <w:tc>
          <w:tcPr>
            <w:tcW w:w="82" w:type="dxa"/>
            <w:vAlign w:val="bottom"/>
            <w:hideMark/>
          </w:tcPr>
          <w:p w14:paraId="5E77AD32" w14:textId="77777777" w:rsidR="00765F1C" w:rsidRDefault="00765F1C">
            <w:pPr>
              <w:rPr>
                <w:rFonts w:ascii="Arial" w:hAnsi="Arial" w:cs="Arial"/>
                <w:sz w:val="16"/>
                <w:szCs w:val="16"/>
              </w:rPr>
            </w:pPr>
            <w:r>
              <w:rPr>
                <w:rFonts w:ascii="Arial" w:hAnsi="Arial" w:cs="Arial"/>
                <w:sz w:val="16"/>
                <w:szCs w:val="16"/>
              </w:rPr>
              <w:t> </w:t>
            </w:r>
          </w:p>
        </w:tc>
        <w:tc>
          <w:tcPr>
            <w:tcW w:w="249" w:type="dxa"/>
            <w:vAlign w:val="bottom"/>
            <w:hideMark/>
          </w:tcPr>
          <w:p w14:paraId="303C417D"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2" w:type="dxa"/>
            <w:gridSpan w:val="2"/>
            <w:vAlign w:val="bottom"/>
            <w:hideMark/>
          </w:tcPr>
          <w:p w14:paraId="12A92896" w14:textId="77777777" w:rsidR="00765F1C" w:rsidRDefault="00765F1C">
            <w:pPr>
              <w:pStyle w:val="la2"/>
              <w:rPr>
                <w:rFonts w:ascii="Arial" w:hAnsi="Arial" w:cs="Arial"/>
                <w:sz w:val="16"/>
                <w:szCs w:val="16"/>
              </w:rPr>
            </w:pPr>
            <w:r>
              <w:rPr>
                <w:rFonts w:ascii="Arial" w:hAnsi="Arial" w:cs="Arial"/>
                <w:sz w:val="16"/>
                <w:szCs w:val="16"/>
              </w:rPr>
              <w:t> </w:t>
            </w:r>
          </w:p>
        </w:tc>
        <w:tc>
          <w:tcPr>
            <w:tcW w:w="82" w:type="dxa"/>
            <w:vAlign w:val="bottom"/>
            <w:hideMark/>
          </w:tcPr>
          <w:p w14:paraId="7E86C39A" w14:textId="77777777" w:rsidR="00765F1C" w:rsidRDefault="00765F1C">
            <w:pPr>
              <w:rPr>
                <w:rFonts w:ascii="Arial" w:hAnsi="Arial" w:cs="Arial"/>
                <w:sz w:val="16"/>
                <w:szCs w:val="16"/>
              </w:rPr>
            </w:pPr>
            <w:r>
              <w:rPr>
                <w:rFonts w:ascii="Arial" w:hAnsi="Arial" w:cs="Arial"/>
                <w:sz w:val="16"/>
                <w:szCs w:val="16"/>
              </w:rPr>
              <w:t> </w:t>
            </w:r>
          </w:p>
        </w:tc>
      </w:tr>
      <w:tr w:rsidR="00765F1C" w:rsidRPr="00D67E74" w14:paraId="50DEC353" w14:textId="77777777" w:rsidTr="00621FA1">
        <w:trPr>
          <w:cantSplit/>
          <w:jc w:val="center"/>
        </w:trPr>
        <w:tc>
          <w:tcPr>
            <w:tcW w:w="10734" w:type="dxa"/>
            <w:gridSpan w:val="12"/>
            <w:vAlign w:val="bottom"/>
            <w:hideMark/>
          </w:tcPr>
          <w:p w14:paraId="2408CCB2" w14:textId="77777777" w:rsidR="00765F1C" w:rsidRPr="00D67E74" w:rsidRDefault="00765F1C">
            <w:pPr>
              <w:pStyle w:val="rrdsinglerule"/>
              <w:spacing w:before="0"/>
              <w:rPr>
                <w:rFonts w:ascii="Arial" w:hAnsi="Arial" w:cs="Arial"/>
              </w:rPr>
            </w:pPr>
            <w:r w:rsidRPr="00D67E74">
              <w:rPr>
                <w:rFonts w:ascii="Arial" w:hAnsi="Arial" w:cs="Arial"/>
              </w:rPr>
              <w:t> </w:t>
            </w:r>
          </w:p>
        </w:tc>
        <w:tc>
          <w:tcPr>
            <w:tcW w:w="82" w:type="dxa"/>
            <w:vAlign w:val="bottom"/>
            <w:hideMark/>
          </w:tcPr>
          <w:p w14:paraId="00A18E5A" w14:textId="77777777" w:rsidR="00765F1C" w:rsidRPr="00D67E74" w:rsidRDefault="00765F1C">
            <w:pPr>
              <w:rPr>
                <w:rFonts w:ascii="Arial" w:hAnsi="Arial" w:cs="Arial"/>
                <w:sz w:val="8"/>
                <w:szCs w:val="8"/>
              </w:rPr>
            </w:pPr>
          </w:p>
        </w:tc>
      </w:tr>
      <w:tr w:rsidR="00765F1C" w14:paraId="6C77BC51" w14:textId="77777777" w:rsidTr="00621FA1">
        <w:trPr>
          <w:trHeight w:val="75"/>
          <w:jc w:val="center"/>
        </w:trPr>
        <w:tc>
          <w:tcPr>
            <w:tcW w:w="7388" w:type="dxa"/>
            <w:vAlign w:val="center"/>
            <w:hideMark/>
          </w:tcPr>
          <w:p w14:paraId="0CF81C93" w14:textId="77777777" w:rsidR="00765F1C" w:rsidRDefault="00765F1C">
            <w:pPr>
              <w:rPr>
                <w:rFonts w:ascii="Arial" w:hAnsi="Arial" w:cs="Arial"/>
                <w:sz w:val="2"/>
                <w:szCs w:val="2"/>
              </w:rPr>
            </w:pPr>
            <w:r>
              <w:rPr>
                <w:rFonts w:ascii="Arial" w:hAnsi="Arial" w:cs="Arial"/>
                <w:sz w:val="2"/>
                <w:szCs w:val="2"/>
              </w:rPr>
              <w:t> </w:t>
            </w:r>
          </w:p>
        </w:tc>
        <w:tc>
          <w:tcPr>
            <w:tcW w:w="1005" w:type="dxa"/>
            <w:gridSpan w:val="4"/>
            <w:vAlign w:val="center"/>
            <w:hideMark/>
          </w:tcPr>
          <w:p w14:paraId="256CF50B" w14:textId="77777777" w:rsidR="00765F1C" w:rsidRDefault="00765F1C">
            <w:pPr>
              <w:rPr>
                <w:rFonts w:ascii="Arial" w:hAnsi="Arial" w:cs="Arial"/>
                <w:sz w:val="2"/>
                <w:szCs w:val="2"/>
              </w:rPr>
            </w:pPr>
            <w:r>
              <w:rPr>
                <w:rFonts w:ascii="Arial" w:hAnsi="Arial" w:cs="Arial"/>
                <w:sz w:val="2"/>
                <w:szCs w:val="2"/>
              </w:rPr>
              <w:t> </w:t>
            </w:r>
          </w:p>
        </w:tc>
        <w:tc>
          <w:tcPr>
            <w:tcW w:w="1211" w:type="dxa"/>
            <w:gridSpan w:val="4"/>
            <w:vAlign w:val="center"/>
            <w:hideMark/>
          </w:tcPr>
          <w:p w14:paraId="60015EF7" w14:textId="77777777" w:rsidR="00765F1C" w:rsidRDefault="00765F1C">
            <w:pPr>
              <w:rPr>
                <w:rFonts w:ascii="Arial" w:hAnsi="Arial" w:cs="Arial"/>
                <w:sz w:val="2"/>
                <w:szCs w:val="2"/>
              </w:rPr>
            </w:pPr>
            <w:r>
              <w:rPr>
                <w:rFonts w:ascii="Arial" w:hAnsi="Arial" w:cs="Arial"/>
                <w:sz w:val="2"/>
                <w:szCs w:val="2"/>
              </w:rPr>
              <w:t> </w:t>
            </w:r>
          </w:p>
        </w:tc>
        <w:tc>
          <w:tcPr>
            <w:tcW w:w="1212" w:type="dxa"/>
            <w:gridSpan w:val="4"/>
            <w:vAlign w:val="center"/>
            <w:hideMark/>
          </w:tcPr>
          <w:p w14:paraId="2FA51DDF" w14:textId="77777777" w:rsidR="00765F1C" w:rsidRDefault="00765F1C">
            <w:pPr>
              <w:rPr>
                <w:rFonts w:ascii="Arial" w:hAnsi="Arial" w:cs="Arial"/>
                <w:sz w:val="2"/>
                <w:szCs w:val="2"/>
              </w:rPr>
            </w:pPr>
            <w:r>
              <w:rPr>
                <w:rFonts w:ascii="Arial" w:hAnsi="Arial" w:cs="Arial"/>
                <w:sz w:val="2"/>
                <w:szCs w:val="2"/>
              </w:rPr>
              <w:t> </w:t>
            </w:r>
          </w:p>
        </w:tc>
      </w:tr>
      <w:tr w:rsidR="00765F1C" w14:paraId="08DCAA87" w14:textId="77777777" w:rsidTr="00621FA1">
        <w:trPr>
          <w:cantSplit/>
          <w:jc w:val="center"/>
        </w:trPr>
        <w:tc>
          <w:tcPr>
            <w:tcW w:w="7388" w:type="dxa"/>
            <w:vAlign w:val="bottom"/>
            <w:hideMark/>
          </w:tcPr>
          <w:p w14:paraId="48805421"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38" w:type="dxa"/>
            <w:vAlign w:val="bottom"/>
            <w:hideMark/>
          </w:tcPr>
          <w:p w14:paraId="7E28549F" w14:textId="77777777" w:rsidR="00765F1C" w:rsidRDefault="00765F1C">
            <w:pPr>
              <w:pStyle w:val="la2"/>
              <w:rPr>
                <w:rFonts w:ascii="Arial" w:hAnsi="Arial" w:cs="Arial"/>
                <w:sz w:val="16"/>
                <w:szCs w:val="16"/>
              </w:rPr>
            </w:pPr>
            <w:r>
              <w:rPr>
                <w:rFonts w:ascii="Arial" w:hAnsi="Arial" w:cs="Arial"/>
                <w:sz w:val="16"/>
                <w:szCs w:val="16"/>
              </w:rPr>
              <w:t>  </w:t>
            </w:r>
          </w:p>
        </w:tc>
        <w:tc>
          <w:tcPr>
            <w:tcW w:w="882" w:type="dxa"/>
            <w:gridSpan w:val="2"/>
            <w:tcMar>
              <w:top w:w="0" w:type="dxa"/>
              <w:left w:w="14" w:type="dxa"/>
              <w:bottom w:w="0" w:type="dxa"/>
              <w:right w:w="14" w:type="dxa"/>
            </w:tcMar>
            <w:vAlign w:val="bottom"/>
            <w:hideMark/>
          </w:tcPr>
          <w:p w14:paraId="6C434169" w14:textId="77777777" w:rsidR="00765F1C" w:rsidRDefault="00765F1C">
            <w:pPr>
              <w:jc w:val="right"/>
              <w:rPr>
                <w:rFonts w:ascii="Arial" w:hAnsi="Arial" w:cs="Arial"/>
                <w:sz w:val="16"/>
                <w:szCs w:val="16"/>
              </w:rPr>
            </w:pPr>
            <w:r>
              <w:rPr>
                <w:rFonts w:ascii="Arial" w:hAnsi="Arial" w:cs="Arial"/>
                <w:b/>
                <w:bCs/>
                <w:sz w:val="16"/>
                <w:szCs w:val="16"/>
              </w:rPr>
              <w:t>2025</w:t>
            </w:r>
          </w:p>
        </w:tc>
        <w:tc>
          <w:tcPr>
            <w:tcW w:w="85" w:type="dxa"/>
            <w:vAlign w:val="bottom"/>
            <w:hideMark/>
          </w:tcPr>
          <w:p w14:paraId="6B31377A" w14:textId="77777777" w:rsidR="00765F1C" w:rsidRDefault="00765F1C">
            <w:pPr>
              <w:rPr>
                <w:rFonts w:ascii="Arial" w:hAnsi="Arial" w:cs="Arial"/>
                <w:sz w:val="16"/>
                <w:szCs w:val="16"/>
              </w:rPr>
            </w:pPr>
            <w:r>
              <w:rPr>
                <w:rFonts w:ascii="Arial" w:hAnsi="Arial" w:cs="Arial"/>
                <w:sz w:val="16"/>
                <w:szCs w:val="16"/>
              </w:rPr>
              <w:t> </w:t>
            </w:r>
          </w:p>
        </w:tc>
        <w:tc>
          <w:tcPr>
            <w:tcW w:w="248" w:type="dxa"/>
            <w:vAlign w:val="bottom"/>
            <w:hideMark/>
          </w:tcPr>
          <w:p w14:paraId="5A2A3788"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2" w:type="dxa"/>
            <w:gridSpan w:val="2"/>
            <w:tcMar>
              <w:top w:w="0" w:type="dxa"/>
              <w:left w:w="14" w:type="dxa"/>
              <w:bottom w:w="0" w:type="dxa"/>
              <w:right w:w="14" w:type="dxa"/>
            </w:tcMar>
            <w:vAlign w:val="bottom"/>
            <w:hideMark/>
          </w:tcPr>
          <w:p w14:paraId="20A1521F" w14:textId="77777777" w:rsidR="00765F1C" w:rsidRDefault="00765F1C">
            <w:pPr>
              <w:jc w:val="right"/>
              <w:rPr>
                <w:rFonts w:ascii="Arial" w:hAnsi="Arial" w:cs="Arial"/>
                <w:sz w:val="16"/>
                <w:szCs w:val="16"/>
              </w:rPr>
            </w:pPr>
            <w:r>
              <w:rPr>
                <w:rFonts w:ascii="Arial" w:hAnsi="Arial" w:cs="Arial"/>
                <w:b/>
                <w:bCs/>
                <w:sz w:val="16"/>
                <w:szCs w:val="16"/>
              </w:rPr>
              <w:t>2024</w:t>
            </w:r>
          </w:p>
        </w:tc>
        <w:tc>
          <w:tcPr>
            <w:tcW w:w="82" w:type="dxa"/>
            <w:vAlign w:val="bottom"/>
            <w:hideMark/>
          </w:tcPr>
          <w:p w14:paraId="67D83072" w14:textId="77777777" w:rsidR="00765F1C" w:rsidRDefault="00765F1C">
            <w:pPr>
              <w:rPr>
                <w:rFonts w:ascii="Arial" w:hAnsi="Arial" w:cs="Arial"/>
                <w:sz w:val="16"/>
                <w:szCs w:val="16"/>
              </w:rPr>
            </w:pPr>
            <w:r>
              <w:rPr>
                <w:rFonts w:ascii="Arial" w:hAnsi="Arial" w:cs="Arial"/>
                <w:sz w:val="16"/>
                <w:szCs w:val="16"/>
              </w:rPr>
              <w:t> </w:t>
            </w:r>
          </w:p>
        </w:tc>
        <w:tc>
          <w:tcPr>
            <w:tcW w:w="249" w:type="dxa"/>
            <w:vAlign w:val="bottom"/>
            <w:hideMark/>
          </w:tcPr>
          <w:p w14:paraId="6BC786A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882" w:type="dxa"/>
            <w:gridSpan w:val="2"/>
            <w:tcMar>
              <w:top w:w="0" w:type="dxa"/>
              <w:left w:w="14" w:type="dxa"/>
              <w:bottom w:w="0" w:type="dxa"/>
              <w:right w:w="14" w:type="dxa"/>
            </w:tcMar>
            <w:vAlign w:val="bottom"/>
            <w:hideMark/>
          </w:tcPr>
          <w:p w14:paraId="60860E42" w14:textId="77777777" w:rsidR="00765F1C" w:rsidRDefault="00765F1C">
            <w:pPr>
              <w:jc w:val="right"/>
              <w:rPr>
                <w:rFonts w:ascii="Arial" w:hAnsi="Arial" w:cs="Arial"/>
                <w:sz w:val="16"/>
                <w:szCs w:val="16"/>
              </w:rPr>
            </w:pPr>
            <w:r>
              <w:rPr>
                <w:rFonts w:ascii="Arial" w:hAnsi="Arial" w:cs="Arial"/>
                <w:b/>
                <w:bCs/>
                <w:sz w:val="16"/>
                <w:szCs w:val="16"/>
              </w:rPr>
              <w:t>2023</w:t>
            </w:r>
          </w:p>
        </w:tc>
        <w:tc>
          <w:tcPr>
            <w:tcW w:w="82" w:type="dxa"/>
            <w:vAlign w:val="bottom"/>
            <w:hideMark/>
          </w:tcPr>
          <w:p w14:paraId="11DDE667" w14:textId="77777777" w:rsidR="00765F1C" w:rsidRDefault="00765F1C">
            <w:pPr>
              <w:rPr>
                <w:rFonts w:ascii="Arial" w:hAnsi="Arial" w:cs="Arial"/>
                <w:sz w:val="16"/>
                <w:szCs w:val="16"/>
              </w:rPr>
            </w:pPr>
            <w:r>
              <w:rPr>
                <w:rFonts w:ascii="Arial" w:hAnsi="Arial" w:cs="Arial"/>
                <w:sz w:val="16"/>
                <w:szCs w:val="16"/>
              </w:rPr>
              <w:t> </w:t>
            </w:r>
          </w:p>
        </w:tc>
      </w:tr>
      <w:tr w:rsidR="00765F1C" w14:paraId="7A45ADF5" w14:textId="77777777" w:rsidTr="00621FA1">
        <w:trPr>
          <w:trHeight w:val="75"/>
          <w:jc w:val="center"/>
        </w:trPr>
        <w:tc>
          <w:tcPr>
            <w:tcW w:w="7388" w:type="dxa"/>
            <w:vAlign w:val="center"/>
            <w:hideMark/>
          </w:tcPr>
          <w:p w14:paraId="1486BDDC" w14:textId="77777777" w:rsidR="00765F1C" w:rsidRDefault="00765F1C">
            <w:pPr>
              <w:rPr>
                <w:rFonts w:ascii="Arial" w:hAnsi="Arial" w:cs="Arial"/>
                <w:sz w:val="2"/>
                <w:szCs w:val="2"/>
              </w:rPr>
            </w:pPr>
            <w:r>
              <w:rPr>
                <w:rFonts w:ascii="Arial" w:hAnsi="Arial" w:cs="Arial"/>
                <w:sz w:val="2"/>
                <w:szCs w:val="2"/>
              </w:rPr>
              <w:t> </w:t>
            </w:r>
          </w:p>
        </w:tc>
        <w:tc>
          <w:tcPr>
            <w:tcW w:w="1005" w:type="dxa"/>
            <w:gridSpan w:val="4"/>
            <w:vAlign w:val="center"/>
            <w:hideMark/>
          </w:tcPr>
          <w:p w14:paraId="102E58F9" w14:textId="77777777" w:rsidR="00765F1C" w:rsidRDefault="00765F1C">
            <w:pPr>
              <w:rPr>
                <w:rFonts w:ascii="Arial" w:hAnsi="Arial" w:cs="Arial"/>
                <w:sz w:val="2"/>
                <w:szCs w:val="2"/>
              </w:rPr>
            </w:pPr>
            <w:r>
              <w:rPr>
                <w:rFonts w:ascii="Arial" w:hAnsi="Arial" w:cs="Arial"/>
                <w:sz w:val="2"/>
                <w:szCs w:val="2"/>
              </w:rPr>
              <w:t> </w:t>
            </w:r>
          </w:p>
        </w:tc>
        <w:tc>
          <w:tcPr>
            <w:tcW w:w="1211" w:type="dxa"/>
            <w:gridSpan w:val="4"/>
            <w:vAlign w:val="center"/>
            <w:hideMark/>
          </w:tcPr>
          <w:p w14:paraId="5D17F6D6" w14:textId="77777777" w:rsidR="00765F1C" w:rsidRDefault="00765F1C">
            <w:pPr>
              <w:rPr>
                <w:rFonts w:ascii="Arial" w:hAnsi="Arial" w:cs="Arial"/>
                <w:sz w:val="2"/>
                <w:szCs w:val="2"/>
              </w:rPr>
            </w:pPr>
            <w:r>
              <w:rPr>
                <w:rFonts w:ascii="Arial" w:hAnsi="Arial" w:cs="Arial"/>
                <w:sz w:val="2"/>
                <w:szCs w:val="2"/>
              </w:rPr>
              <w:t> </w:t>
            </w:r>
          </w:p>
        </w:tc>
        <w:tc>
          <w:tcPr>
            <w:tcW w:w="1212" w:type="dxa"/>
            <w:gridSpan w:val="4"/>
            <w:vAlign w:val="center"/>
            <w:hideMark/>
          </w:tcPr>
          <w:p w14:paraId="7B655A49" w14:textId="77777777" w:rsidR="00765F1C" w:rsidRDefault="00765F1C">
            <w:pPr>
              <w:rPr>
                <w:rFonts w:ascii="Arial" w:hAnsi="Arial" w:cs="Arial"/>
                <w:sz w:val="2"/>
                <w:szCs w:val="2"/>
              </w:rPr>
            </w:pPr>
            <w:r>
              <w:rPr>
                <w:rFonts w:ascii="Arial" w:hAnsi="Arial" w:cs="Arial"/>
                <w:sz w:val="2"/>
                <w:szCs w:val="2"/>
              </w:rPr>
              <w:t> </w:t>
            </w:r>
          </w:p>
        </w:tc>
      </w:tr>
      <w:tr w:rsidR="00765F1C" w14:paraId="6CDB77BC" w14:textId="77777777" w:rsidTr="00621FA1">
        <w:trPr>
          <w:cantSplit/>
          <w:jc w:val="center"/>
        </w:trPr>
        <w:tc>
          <w:tcPr>
            <w:tcW w:w="7388" w:type="dxa"/>
            <w:hideMark/>
          </w:tcPr>
          <w:p w14:paraId="5E2F918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Shares purchased</w:t>
            </w:r>
          </w:p>
        </w:tc>
        <w:tc>
          <w:tcPr>
            <w:tcW w:w="38" w:type="dxa"/>
            <w:vAlign w:val="bottom"/>
            <w:hideMark/>
          </w:tcPr>
          <w:p w14:paraId="61EFD0AC" w14:textId="77777777" w:rsidR="00765F1C" w:rsidRDefault="00765F1C">
            <w:pPr>
              <w:pStyle w:val="la2"/>
              <w:rPr>
                <w:rFonts w:ascii="Arial" w:hAnsi="Arial" w:cs="Arial"/>
                <w:sz w:val="20"/>
                <w:szCs w:val="20"/>
              </w:rPr>
            </w:pPr>
            <w:r>
              <w:rPr>
                <w:rFonts w:ascii="Arial" w:hAnsi="Arial" w:cs="Arial"/>
                <w:sz w:val="20"/>
                <w:szCs w:val="20"/>
              </w:rPr>
              <w:t>  </w:t>
            </w:r>
          </w:p>
        </w:tc>
        <w:tc>
          <w:tcPr>
            <w:tcW w:w="148" w:type="dxa"/>
            <w:vAlign w:val="bottom"/>
            <w:hideMark/>
          </w:tcPr>
          <w:p w14:paraId="48253964" w14:textId="77777777" w:rsidR="00765F1C" w:rsidRDefault="00765F1C">
            <w:pPr>
              <w:rPr>
                <w:rFonts w:ascii="Arial" w:hAnsi="Arial" w:cs="Arial"/>
                <w:sz w:val="20"/>
              </w:rPr>
            </w:pPr>
            <w:r>
              <w:rPr>
                <w:rFonts w:ascii="Arial" w:hAnsi="Arial" w:cs="Arial"/>
                <w:b/>
                <w:bCs/>
                <w:sz w:val="20"/>
              </w:rPr>
              <w:t> </w:t>
            </w:r>
          </w:p>
        </w:tc>
        <w:tc>
          <w:tcPr>
            <w:tcW w:w="734" w:type="dxa"/>
            <w:vAlign w:val="bottom"/>
            <w:hideMark/>
          </w:tcPr>
          <w:p w14:paraId="5717822D" w14:textId="77777777" w:rsidR="00765F1C" w:rsidRDefault="00765F1C">
            <w:pPr>
              <w:jc w:val="right"/>
              <w:rPr>
                <w:rFonts w:ascii="Arial" w:hAnsi="Arial" w:cs="Arial"/>
                <w:sz w:val="20"/>
              </w:rPr>
            </w:pPr>
            <w:r>
              <w:rPr>
                <w:rFonts w:ascii="Arial" w:hAnsi="Arial" w:cs="Arial"/>
                <w:b/>
                <w:bCs/>
                <w:sz w:val="20"/>
              </w:rPr>
              <w:t>6</w:t>
            </w:r>
          </w:p>
        </w:tc>
        <w:tc>
          <w:tcPr>
            <w:tcW w:w="85" w:type="dxa"/>
            <w:noWrap/>
            <w:vAlign w:val="bottom"/>
            <w:hideMark/>
          </w:tcPr>
          <w:p w14:paraId="3BE9D1D0" w14:textId="77777777" w:rsidR="00765F1C" w:rsidRDefault="00765F1C">
            <w:pPr>
              <w:rPr>
                <w:rFonts w:ascii="Arial" w:hAnsi="Arial" w:cs="Arial"/>
                <w:sz w:val="20"/>
              </w:rPr>
            </w:pPr>
            <w:r>
              <w:rPr>
                <w:rFonts w:ascii="Arial" w:hAnsi="Arial" w:cs="Arial"/>
                <w:b/>
                <w:bCs/>
                <w:sz w:val="20"/>
              </w:rPr>
              <w:t> </w:t>
            </w:r>
          </w:p>
        </w:tc>
        <w:tc>
          <w:tcPr>
            <w:tcW w:w="248" w:type="dxa"/>
            <w:vAlign w:val="bottom"/>
            <w:hideMark/>
          </w:tcPr>
          <w:p w14:paraId="1422EDC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8" w:type="dxa"/>
            <w:vAlign w:val="bottom"/>
            <w:hideMark/>
          </w:tcPr>
          <w:p w14:paraId="1B07F31C" w14:textId="77777777" w:rsidR="00765F1C" w:rsidRDefault="00765F1C">
            <w:pPr>
              <w:rPr>
                <w:rFonts w:ascii="Arial" w:hAnsi="Arial" w:cs="Arial"/>
                <w:sz w:val="20"/>
              </w:rPr>
            </w:pPr>
            <w:r>
              <w:rPr>
                <w:rFonts w:ascii="Arial" w:hAnsi="Arial" w:cs="Arial"/>
                <w:sz w:val="20"/>
              </w:rPr>
              <w:t> </w:t>
            </w:r>
          </w:p>
        </w:tc>
        <w:tc>
          <w:tcPr>
            <w:tcW w:w="734" w:type="dxa"/>
            <w:vAlign w:val="bottom"/>
            <w:hideMark/>
          </w:tcPr>
          <w:p w14:paraId="1B064587" w14:textId="77777777" w:rsidR="00765F1C" w:rsidRDefault="00765F1C">
            <w:pPr>
              <w:jc w:val="right"/>
              <w:rPr>
                <w:rFonts w:ascii="Arial" w:hAnsi="Arial" w:cs="Arial"/>
                <w:sz w:val="20"/>
              </w:rPr>
            </w:pPr>
            <w:r>
              <w:rPr>
                <w:rFonts w:ascii="Arial" w:hAnsi="Arial" w:cs="Arial"/>
                <w:sz w:val="20"/>
              </w:rPr>
              <w:t>6</w:t>
            </w:r>
          </w:p>
        </w:tc>
        <w:tc>
          <w:tcPr>
            <w:tcW w:w="82" w:type="dxa"/>
            <w:noWrap/>
            <w:vAlign w:val="bottom"/>
            <w:hideMark/>
          </w:tcPr>
          <w:p w14:paraId="5AA6030A" w14:textId="77777777" w:rsidR="00765F1C" w:rsidRDefault="00765F1C">
            <w:pPr>
              <w:rPr>
                <w:rFonts w:ascii="Arial" w:hAnsi="Arial" w:cs="Arial"/>
                <w:sz w:val="20"/>
              </w:rPr>
            </w:pPr>
            <w:r>
              <w:rPr>
                <w:rFonts w:ascii="Arial" w:hAnsi="Arial" w:cs="Arial"/>
                <w:sz w:val="20"/>
              </w:rPr>
              <w:t> </w:t>
            </w:r>
          </w:p>
        </w:tc>
        <w:tc>
          <w:tcPr>
            <w:tcW w:w="249" w:type="dxa"/>
            <w:vAlign w:val="bottom"/>
            <w:hideMark/>
          </w:tcPr>
          <w:p w14:paraId="2DCF7CE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8" w:type="dxa"/>
            <w:vAlign w:val="bottom"/>
            <w:hideMark/>
          </w:tcPr>
          <w:p w14:paraId="0BF7CE2A" w14:textId="77777777" w:rsidR="00765F1C" w:rsidRDefault="00765F1C">
            <w:pPr>
              <w:rPr>
                <w:rFonts w:ascii="Arial" w:hAnsi="Arial" w:cs="Arial"/>
                <w:sz w:val="20"/>
              </w:rPr>
            </w:pPr>
            <w:r>
              <w:rPr>
                <w:rFonts w:ascii="Arial" w:hAnsi="Arial" w:cs="Arial"/>
                <w:sz w:val="20"/>
              </w:rPr>
              <w:t> </w:t>
            </w:r>
          </w:p>
        </w:tc>
        <w:tc>
          <w:tcPr>
            <w:tcW w:w="734" w:type="dxa"/>
            <w:vAlign w:val="bottom"/>
            <w:hideMark/>
          </w:tcPr>
          <w:p w14:paraId="3CACDABA" w14:textId="77777777" w:rsidR="00765F1C" w:rsidRDefault="00765F1C">
            <w:pPr>
              <w:jc w:val="right"/>
              <w:rPr>
                <w:rFonts w:ascii="Arial" w:hAnsi="Arial" w:cs="Arial"/>
                <w:sz w:val="20"/>
              </w:rPr>
            </w:pPr>
            <w:r>
              <w:rPr>
                <w:rFonts w:ascii="Arial" w:hAnsi="Arial" w:cs="Arial"/>
                <w:sz w:val="20"/>
              </w:rPr>
              <w:t>7</w:t>
            </w:r>
          </w:p>
        </w:tc>
        <w:tc>
          <w:tcPr>
            <w:tcW w:w="82" w:type="dxa"/>
            <w:noWrap/>
            <w:vAlign w:val="bottom"/>
            <w:hideMark/>
          </w:tcPr>
          <w:p w14:paraId="4E4FF79F" w14:textId="77777777" w:rsidR="00765F1C" w:rsidRDefault="00765F1C">
            <w:pPr>
              <w:rPr>
                <w:rFonts w:ascii="Arial" w:hAnsi="Arial" w:cs="Arial"/>
                <w:sz w:val="20"/>
              </w:rPr>
            </w:pPr>
            <w:r>
              <w:rPr>
                <w:rFonts w:ascii="Arial" w:hAnsi="Arial" w:cs="Arial"/>
                <w:sz w:val="20"/>
              </w:rPr>
              <w:t> </w:t>
            </w:r>
          </w:p>
        </w:tc>
      </w:tr>
      <w:tr w:rsidR="00765F1C" w14:paraId="2921BA43" w14:textId="77777777" w:rsidTr="00621FA1">
        <w:trPr>
          <w:cantSplit/>
          <w:jc w:val="center"/>
        </w:trPr>
        <w:tc>
          <w:tcPr>
            <w:tcW w:w="7388" w:type="dxa"/>
            <w:hideMark/>
          </w:tcPr>
          <w:p w14:paraId="3A8D537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Average price per share</w:t>
            </w:r>
          </w:p>
        </w:tc>
        <w:tc>
          <w:tcPr>
            <w:tcW w:w="38" w:type="dxa"/>
            <w:vAlign w:val="bottom"/>
            <w:hideMark/>
          </w:tcPr>
          <w:p w14:paraId="5AC8EDB3" w14:textId="77777777" w:rsidR="00765F1C" w:rsidRDefault="00765F1C">
            <w:pPr>
              <w:pStyle w:val="la2"/>
              <w:rPr>
                <w:rFonts w:ascii="Arial" w:hAnsi="Arial" w:cs="Arial"/>
                <w:sz w:val="20"/>
                <w:szCs w:val="20"/>
              </w:rPr>
            </w:pPr>
            <w:r>
              <w:rPr>
                <w:rFonts w:ascii="Arial" w:hAnsi="Arial" w:cs="Arial"/>
                <w:sz w:val="20"/>
                <w:szCs w:val="20"/>
              </w:rPr>
              <w:t>  </w:t>
            </w:r>
          </w:p>
        </w:tc>
        <w:tc>
          <w:tcPr>
            <w:tcW w:w="148" w:type="dxa"/>
            <w:vAlign w:val="bottom"/>
            <w:hideMark/>
          </w:tcPr>
          <w:p w14:paraId="6953DF91" w14:textId="77777777" w:rsidR="00765F1C" w:rsidRDefault="00765F1C">
            <w:pPr>
              <w:rPr>
                <w:rFonts w:ascii="Arial" w:hAnsi="Arial" w:cs="Arial"/>
                <w:sz w:val="20"/>
              </w:rPr>
            </w:pPr>
            <w:r>
              <w:rPr>
                <w:rFonts w:ascii="Arial" w:hAnsi="Arial" w:cs="Arial"/>
                <w:b/>
                <w:bCs/>
                <w:sz w:val="20"/>
              </w:rPr>
              <w:t>$</w:t>
            </w:r>
          </w:p>
        </w:tc>
        <w:tc>
          <w:tcPr>
            <w:tcW w:w="734" w:type="dxa"/>
            <w:vAlign w:val="bottom"/>
            <w:hideMark/>
          </w:tcPr>
          <w:p w14:paraId="51B49AF6" w14:textId="77777777" w:rsidR="00765F1C" w:rsidRDefault="00765F1C">
            <w:pPr>
              <w:jc w:val="right"/>
              <w:rPr>
                <w:rFonts w:ascii="Arial" w:hAnsi="Arial" w:cs="Arial"/>
                <w:sz w:val="20"/>
              </w:rPr>
            </w:pPr>
            <w:r>
              <w:rPr>
                <w:rFonts w:ascii="Arial" w:hAnsi="Arial" w:cs="Arial"/>
                <w:b/>
                <w:bCs/>
                <w:sz w:val="20"/>
              </w:rPr>
              <w:t>385.10</w:t>
            </w:r>
          </w:p>
        </w:tc>
        <w:tc>
          <w:tcPr>
            <w:tcW w:w="85" w:type="dxa"/>
            <w:noWrap/>
            <w:vAlign w:val="bottom"/>
            <w:hideMark/>
          </w:tcPr>
          <w:p w14:paraId="18A9AEAE" w14:textId="77777777" w:rsidR="00765F1C" w:rsidRDefault="00765F1C">
            <w:pPr>
              <w:rPr>
                <w:rFonts w:ascii="Arial" w:hAnsi="Arial" w:cs="Arial"/>
                <w:sz w:val="20"/>
              </w:rPr>
            </w:pPr>
            <w:r>
              <w:rPr>
                <w:rFonts w:ascii="Arial" w:hAnsi="Arial" w:cs="Arial"/>
                <w:b/>
                <w:bCs/>
                <w:sz w:val="20"/>
              </w:rPr>
              <w:t> </w:t>
            </w:r>
          </w:p>
        </w:tc>
        <w:tc>
          <w:tcPr>
            <w:tcW w:w="248" w:type="dxa"/>
            <w:vAlign w:val="bottom"/>
            <w:hideMark/>
          </w:tcPr>
          <w:p w14:paraId="409EFE7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8" w:type="dxa"/>
            <w:vAlign w:val="bottom"/>
            <w:hideMark/>
          </w:tcPr>
          <w:p w14:paraId="2E95BA82" w14:textId="77777777" w:rsidR="00765F1C" w:rsidRDefault="00765F1C">
            <w:pPr>
              <w:rPr>
                <w:rFonts w:ascii="Arial" w:hAnsi="Arial" w:cs="Arial"/>
                <w:sz w:val="20"/>
              </w:rPr>
            </w:pPr>
            <w:r>
              <w:rPr>
                <w:rFonts w:ascii="Arial" w:hAnsi="Arial" w:cs="Arial"/>
                <w:sz w:val="20"/>
              </w:rPr>
              <w:t>$</w:t>
            </w:r>
          </w:p>
        </w:tc>
        <w:tc>
          <w:tcPr>
            <w:tcW w:w="734" w:type="dxa"/>
            <w:vAlign w:val="bottom"/>
            <w:hideMark/>
          </w:tcPr>
          <w:p w14:paraId="4120D070" w14:textId="77777777" w:rsidR="00765F1C" w:rsidRDefault="00765F1C">
            <w:pPr>
              <w:jc w:val="right"/>
              <w:rPr>
                <w:rFonts w:ascii="Arial" w:hAnsi="Arial" w:cs="Arial"/>
                <w:sz w:val="20"/>
              </w:rPr>
            </w:pPr>
            <w:r>
              <w:rPr>
                <w:rFonts w:ascii="Arial" w:hAnsi="Arial" w:cs="Arial"/>
                <w:sz w:val="20"/>
              </w:rPr>
              <w:t>339.46</w:t>
            </w:r>
          </w:p>
        </w:tc>
        <w:tc>
          <w:tcPr>
            <w:tcW w:w="82" w:type="dxa"/>
            <w:noWrap/>
            <w:vAlign w:val="bottom"/>
            <w:hideMark/>
          </w:tcPr>
          <w:p w14:paraId="22E92FE8" w14:textId="77777777" w:rsidR="00765F1C" w:rsidRDefault="00765F1C">
            <w:pPr>
              <w:rPr>
                <w:rFonts w:ascii="Arial" w:hAnsi="Arial" w:cs="Arial"/>
                <w:sz w:val="20"/>
              </w:rPr>
            </w:pPr>
            <w:r>
              <w:rPr>
                <w:rFonts w:ascii="Arial" w:hAnsi="Arial" w:cs="Arial"/>
                <w:sz w:val="20"/>
              </w:rPr>
              <w:t> </w:t>
            </w:r>
          </w:p>
        </w:tc>
        <w:tc>
          <w:tcPr>
            <w:tcW w:w="249" w:type="dxa"/>
            <w:vAlign w:val="bottom"/>
            <w:hideMark/>
          </w:tcPr>
          <w:p w14:paraId="66DF9B3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48" w:type="dxa"/>
            <w:vAlign w:val="bottom"/>
            <w:hideMark/>
          </w:tcPr>
          <w:p w14:paraId="2B5369B3" w14:textId="77777777" w:rsidR="00765F1C" w:rsidRDefault="00765F1C">
            <w:pPr>
              <w:rPr>
                <w:rFonts w:ascii="Arial" w:hAnsi="Arial" w:cs="Arial"/>
                <w:sz w:val="20"/>
              </w:rPr>
            </w:pPr>
            <w:r>
              <w:rPr>
                <w:rFonts w:ascii="Arial" w:hAnsi="Arial" w:cs="Arial"/>
                <w:sz w:val="20"/>
              </w:rPr>
              <w:t>$</w:t>
            </w:r>
          </w:p>
        </w:tc>
        <w:tc>
          <w:tcPr>
            <w:tcW w:w="734" w:type="dxa"/>
            <w:vAlign w:val="bottom"/>
            <w:hideMark/>
          </w:tcPr>
          <w:p w14:paraId="3A0AB924" w14:textId="77777777" w:rsidR="00765F1C" w:rsidRDefault="00765F1C">
            <w:pPr>
              <w:jc w:val="right"/>
              <w:rPr>
                <w:rFonts w:ascii="Arial" w:hAnsi="Arial" w:cs="Arial"/>
                <w:sz w:val="20"/>
              </w:rPr>
            </w:pPr>
            <w:r>
              <w:rPr>
                <w:rFonts w:ascii="Arial" w:hAnsi="Arial" w:cs="Arial"/>
                <w:sz w:val="20"/>
              </w:rPr>
              <w:t>245.59</w:t>
            </w:r>
          </w:p>
        </w:tc>
        <w:tc>
          <w:tcPr>
            <w:tcW w:w="82" w:type="dxa"/>
            <w:noWrap/>
            <w:vAlign w:val="bottom"/>
            <w:hideMark/>
          </w:tcPr>
          <w:p w14:paraId="486D6DFF" w14:textId="77777777" w:rsidR="00765F1C" w:rsidRDefault="00765F1C">
            <w:pPr>
              <w:rPr>
                <w:rFonts w:ascii="Arial" w:hAnsi="Arial" w:cs="Arial"/>
                <w:sz w:val="20"/>
              </w:rPr>
            </w:pPr>
            <w:r>
              <w:rPr>
                <w:rFonts w:ascii="Arial" w:hAnsi="Arial" w:cs="Arial"/>
                <w:sz w:val="20"/>
              </w:rPr>
              <w:t> </w:t>
            </w:r>
          </w:p>
        </w:tc>
      </w:tr>
      <w:tr w:rsidR="00765F1C" w:rsidRPr="00D67E74" w14:paraId="3A910867" w14:textId="77777777" w:rsidTr="00621FA1">
        <w:trPr>
          <w:cantSplit/>
          <w:jc w:val="center"/>
        </w:trPr>
        <w:tc>
          <w:tcPr>
            <w:tcW w:w="10734" w:type="dxa"/>
            <w:gridSpan w:val="12"/>
            <w:vAlign w:val="bottom"/>
            <w:hideMark/>
          </w:tcPr>
          <w:p w14:paraId="0DF36207"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82" w:type="dxa"/>
            <w:vAlign w:val="bottom"/>
            <w:hideMark/>
          </w:tcPr>
          <w:p w14:paraId="4D04572C" w14:textId="77777777" w:rsidR="00765F1C" w:rsidRPr="00D67E74" w:rsidRDefault="00765F1C">
            <w:pPr>
              <w:rPr>
                <w:rFonts w:ascii="Arial" w:hAnsi="Arial" w:cs="Arial"/>
                <w:sz w:val="2"/>
                <w:szCs w:val="2"/>
              </w:rPr>
            </w:pPr>
          </w:p>
        </w:tc>
      </w:tr>
    </w:tbl>
    <w:p w14:paraId="68FC33F4" w14:textId="77777777" w:rsidR="00476FF6" w:rsidRDefault="00765F1C" w:rsidP="00476FF6">
      <w:pPr>
        <w:pStyle w:val="NormalWeb"/>
        <w:spacing w:before="180" w:beforeAutospacing="0" w:after="0" w:afterAutospacing="0"/>
        <w:jc w:val="both"/>
        <w:rPr>
          <w:sz w:val="2"/>
          <w:szCs w:val="2"/>
        </w:rPr>
      </w:pPr>
      <w:r>
        <w:rPr>
          <w:sz w:val="2"/>
          <w:szCs w:val="2"/>
        </w:rPr>
        <w:t> </w:t>
      </w:r>
    </w:p>
    <w:p w14:paraId="2E61FDFE" w14:textId="77777777" w:rsidR="00476FF6" w:rsidRDefault="00765F1C" w:rsidP="00D54346">
      <w:pPr>
        <w:pStyle w:val="NormalWeb"/>
        <w:pageBreakBefore/>
        <w:spacing w:before="0" w:beforeAutospacing="0" w:after="0" w:afterAutospacing="0"/>
        <w:jc w:val="both"/>
        <w:rPr>
          <w:rFonts w:ascii="Arial" w:hAnsi="Arial" w:cs="Arial"/>
          <w:sz w:val="20"/>
          <w:szCs w:val="20"/>
        </w:rPr>
      </w:pPr>
      <w:r>
        <w:rPr>
          <w:rFonts w:ascii="Arial" w:hAnsi="Arial" w:cs="Arial"/>
          <w:sz w:val="20"/>
          <w:szCs w:val="20"/>
        </w:rPr>
        <w:lastRenderedPageBreak/>
        <w:t xml:space="preserve">As of June 30, 2025, 62 million shares of our common stock were reserved for future issuance through the ESPP. </w:t>
      </w:r>
    </w:p>
    <w:p w14:paraId="0059D7C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Savings Plans </w:t>
      </w:r>
    </w:p>
    <w:p w14:paraId="11B7093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savings plans in the U.S. that qualify under Section 401(k) of the Internal Revenue Code, and a number of savings plans in international locations. Eligible U.S. employees may contribute a portion of their salary into the savings plans, subject to certain limitations. We match a portion of each dollar a participant contributes into the plans. Employer-funded retirement benefits for all plans were $1.8 billion, $1.7 billion, and $1.6 billion in fiscal years 2025, 2024, and 2023, respectively, and were expensed as contributed. </w:t>
      </w:r>
    </w:p>
    <w:p w14:paraId="35E85CDE" w14:textId="77777777" w:rsidR="00765F1C" w:rsidRDefault="00765F1C">
      <w:pPr>
        <w:pStyle w:val="NormalWeb"/>
        <w:keepNext/>
        <w:spacing w:before="360" w:beforeAutospacing="0" w:after="0" w:afterAutospacing="0"/>
        <w:jc w:val="center"/>
        <w:rPr>
          <w:rFonts w:ascii="Arial" w:hAnsi="Arial" w:cs="Arial"/>
          <w:sz w:val="20"/>
          <w:szCs w:val="20"/>
        </w:rPr>
      </w:pPr>
      <w:r>
        <w:rPr>
          <w:rFonts w:ascii="Arial" w:hAnsi="Arial" w:cs="Arial"/>
          <w:sz w:val="20"/>
          <w:szCs w:val="20"/>
          <w:u w:val="single"/>
        </w:rPr>
        <w:t>NOTE 18</w:t>
      </w:r>
      <w:r>
        <w:rPr>
          <w:rFonts w:ascii="Arial" w:hAnsi="Arial" w:cs="Arial"/>
          <w:caps/>
          <w:sz w:val="20"/>
          <w:szCs w:val="20"/>
          <w:u w:val="single"/>
        </w:rPr>
        <w:t> —</w:t>
      </w:r>
      <w:r>
        <w:rPr>
          <w:rFonts w:ascii="Arial" w:hAnsi="Arial" w:cs="Arial"/>
          <w:sz w:val="20"/>
          <w:szCs w:val="20"/>
          <w:u w:val="single"/>
        </w:rPr>
        <w:t xml:space="preserve"> SEGMENT INFORMATION AND GEOGRAPHIC DATA </w:t>
      </w:r>
    </w:p>
    <w:p w14:paraId="2E3F7E1B"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its operation of the business, management, including our chief operating decision maker (“CODM”), who is also our Chief Executive Officer, reviews certain financial information, including segmented internal profit and loss statements. The primary profitability measure used by the CODM to review segment operating results is operating income. The CODM uses operating income to allocate resources during our annual planning process and throughout the year, as well as to assess the performance of our segments, primarily by monitoring actual results compared to prior periods and expected results. During the periods presented, we reported our financial performance based on the following segments: Productivity and Business Processes, Intelligent Cloud, and More Personal Computing. </w:t>
      </w:r>
    </w:p>
    <w:p w14:paraId="54D5AC7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recast certain prior period amounts to conform to the way we internally manage and monitor our business. Refer to Note 1 – Accounting Policies for further information. </w:t>
      </w:r>
    </w:p>
    <w:p w14:paraId="24466F8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reportable segments are described below. </w:t>
      </w:r>
    </w:p>
    <w:p w14:paraId="3D326D02"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Productivity and Business Processes </w:t>
      </w:r>
    </w:p>
    <w:p w14:paraId="528CB81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7B7E7C47"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365 Commercial products and cloud services, including Microsoft 365 Commercial cloud, comprising Microsoft 365 Commercial, Enterprise Mobility + Security, the cloud portion of Windows Commercial, the per-user portion of Power BI, Exchange, SharePoint, Microsoft Teams, Microsoft 365 Security and Compliance, and Microsoft 365 Copilot; and Microsoft 365 Commercial products, comprising Windows Commercial on-premises and Office licensed on-premises. </w:t>
      </w:r>
    </w:p>
    <w:p w14:paraId="3E72A5A8"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Microsoft 365 Consumer products and cloud services, including Microsoft 365 Consumer subscriptions, Office licensed on-premises, and other consumer services. </w:t>
      </w:r>
    </w:p>
    <w:p w14:paraId="4F49ED3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LinkedIn, including Talent Solutions, Marketing Solutions, Premium Subscriptions, and Sales Solutions. </w:t>
      </w:r>
    </w:p>
    <w:p w14:paraId="621ECA0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Dynamics products and cloud services, including Dynamics 365, comprising a set of intelligent, cloud-based applications across ERP, CRM, Power Apps, and Power Automate; and on-premises ERP and CRM applications. </w:t>
      </w:r>
    </w:p>
    <w:p w14:paraId="523A117D"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Intelligent Cloud </w:t>
      </w:r>
    </w:p>
    <w:p w14:paraId="18BDCE2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Intelligent Cloud segment consists of our public, private, and hybrid server products and cloud services that power modern business and developers. This segment primarily comprises: </w:t>
      </w:r>
    </w:p>
    <w:p w14:paraId="449AEE5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Server products and cloud services, including Azure and other cloud services, comprising cloud and AI consumption-based services, GitHub cloud services, Nuance Healthcare cloud services, virtual desktop offerings, and other cloud services; and Server products, comprising SQL Server, Windows Server, Visual Studio, System Center, related Client Access Licenses (“CALs”), and other on-premises offerings. </w:t>
      </w:r>
    </w:p>
    <w:p w14:paraId="06B715BE"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Enterprise and partner services, including Enterprise Support Services, Industry Solutions, Nuance professional services, Microsoft Partner Network, and Learning Experience. </w:t>
      </w:r>
    </w:p>
    <w:p w14:paraId="38C9D717" w14:textId="77777777" w:rsidR="00476FF6" w:rsidRDefault="00765F1C" w:rsidP="00476FF6">
      <w:pPr>
        <w:pStyle w:val="NormalWeb"/>
        <w:spacing w:before="270" w:beforeAutospacing="0" w:after="0" w:afterAutospacing="0"/>
        <w:jc w:val="both"/>
        <w:rPr>
          <w:sz w:val="2"/>
          <w:szCs w:val="2"/>
        </w:rPr>
      </w:pPr>
      <w:r>
        <w:rPr>
          <w:sz w:val="2"/>
          <w:szCs w:val="2"/>
        </w:rPr>
        <w:t> </w:t>
      </w:r>
    </w:p>
    <w:p w14:paraId="324D689F"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More Personal Computing </w:t>
      </w:r>
    </w:p>
    <w:p w14:paraId="5EB35861"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More Personal Computing segment consists of products and services that put customers at the center of the experience with our technology. This segment primarily comprises: </w:t>
      </w:r>
    </w:p>
    <w:p w14:paraId="2152590E"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Windows and Devices, including Windows OEM licensing (Windows Pro and non-Pro licenses sold through the OEM channel) and Devices, comprising Surface and PC accessories. </w:t>
      </w:r>
    </w:p>
    <w:p w14:paraId="6F2F436D"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Gaming, including Xbox hardware and Xbox content and services, comprising first- and third-party content (including games and in-game content), Xbox Game Pass and other subscriptions, Xbox Cloud Gaming, advertising, and other cloud services. </w:t>
      </w:r>
    </w:p>
    <w:p w14:paraId="033AA888"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Search and news advertising, comprising Bing and Copilot, Microsoft News, Microsoft Edge, and third-party affiliates. </w:t>
      </w:r>
    </w:p>
    <w:p w14:paraId="7C602DA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Revenue and costs are generally directly attributed to our segments. However, due to the integrated structure of our business, certain revenue recognized and costs incurred by one segment may benefit other segments. Revenue from certain contracts is allocated among the segments based on the relative value of the underlying products and services, which can include allocation based on actual prices charged, prices when sold separately, or estimated costs plus a profit margin. Cost of revenue is allocated in certain cases based on a relative revenue methodology. Operating expenses that are allocated primarily include those relating to marketing of products and services from which multiple segments benefit and are generally allocated based on relative gross margin. </w:t>
      </w:r>
    </w:p>
    <w:p w14:paraId="10C4BEC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In addition, certain costs are incurred at a corporate level and allocated to our segments. These allocated costs generally include legal, including settlements and fines, information technology, human resources, finance, excise taxes, field selling, shared facilities services, customer service and support, and severance incurred as part of a corporate program. Each allocation is measured differently based on the specific facts and circumstances of the costs being allocated and is generally based on relative gross margin or relative headcount. </w:t>
      </w:r>
    </w:p>
    <w:p w14:paraId="66D8D2E7" w14:textId="77777777" w:rsidR="00476FF6" w:rsidRDefault="00765F1C" w:rsidP="00476FF6">
      <w:pPr>
        <w:pStyle w:val="NormalWeb"/>
        <w:spacing w:before="180" w:beforeAutospacing="0" w:after="0" w:afterAutospacing="0"/>
        <w:jc w:val="both"/>
        <w:rPr>
          <w:sz w:val="2"/>
          <w:szCs w:val="2"/>
        </w:rPr>
      </w:pPr>
      <w:r>
        <w:rPr>
          <w:sz w:val="2"/>
          <w:szCs w:val="2"/>
        </w:rPr>
        <w:t> </w:t>
      </w:r>
    </w:p>
    <w:p w14:paraId="271FE19A" w14:textId="77777777" w:rsidR="00476FF6" w:rsidRDefault="00765F1C" w:rsidP="00D54346">
      <w:pPr>
        <w:pStyle w:val="NormalWeb"/>
        <w:keepNext/>
        <w:pageBreakBefore/>
        <w:spacing w:before="0" w:beforeAutospacing="0" w:after="0" w:afterAutospacing="0"/>
        <w:jc w:val="both"/>
        <w:rPr>
          <w:rFonts w:ascii="Arial" w:hAnsi="Arial" w:cs="Arial"/>
          <w:sz w:val="20"/>
          <w:szCs w:val="20"/>
        </w:rPr>
      </w:pPr>
      <w:r>
        <w:rPr>
          <w:rFonts w:ascii="Arial" w:hAnsi="Arial" w:cs="Arial"/>
          <w:sz w:val="20"/>
          <w:szCs w:val="20"/>
        </w:rPr>
        <w:lastRenderedPageBreak/>
        <w:t xml:space="preserve">Segment revenue, cost of revenue, operating expenses, and operating income were as follows during the periods presented: </w:t>
      </w:r>
    </w:p>
    <w:p w14:paraId="0D1EAA30"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381"/>
        <w:gridCol w:w="114"/>
        <w:gridCol w:w="223"/>
        <w:gridCol w:w="737"/>
        <w:gridCol w:w="70"/>
        <w:gridCol w:w="131"/>
        <w:gridCol w:w="206"/>
        <w:gridCol w:w="737"/>
        <w:gridCol w:w="70"/>
        <w:gridCol w:w="157"/>
        <w:gridCol w:w="181"/>
        <w:gridCol w:w="737"/>
        <w:gridCol w:w="70"/>
      </w:tblGrid>
      <w:tr w:rsidR="00765F1C" w14:paraId="4B6888DD" w14:textId="77777777" w:rsidTr="00D54346">
        <w:trPr>
          <w:cantSplit/>
          <w:tblHeader/>
          <w:jc w:val="center"/>
        </w:trPr>
        <w:tc>
          <w:tcPr>
            <w:tcW w:w="7381" w:type="dxa"/>
            <w:vAlign w:val="bottom"/>
            <w:hideMark/>
          </w:tcPr>
          <w:p w14:paraId="6C73B3B9"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4" w:type="dxa"/>
            <w:vAlign w:val="bottom"/>
            <w:hideMark/>
          </w:tcPr>
          <w:p w14:paraId="2DC2BA91" w14:textId="77777777" w:rsidR="00765F1C" w:rsidRDefault="00765F1C">
            <w:pPr>
              <w:pStyle w:val="la2"/>
              <w:rPr>
                <w:rFonts w:ascii="Arial" w:hAnsi="Arial" w:cs="Arial"/>
                <w:sz w:val="16"/>
                <w:szCs w:val="16"/>
              </w:rPr>
            </w:pPr>
            <w:r>
              <w:rPr>
                <w:rFonts w:ascii="Arial" w:hAnsi="Arial" w:cs="Arial"/>
                <w:sz w:val="16"/>
                <w:szCs w:val="16"/>
              </w:rPr>
              <w:t>  </w:t>
            </w:r>
          </w:p>
        </w:tc>
        <w:tc>
          <w:tcPr>
            <w:tcW w:w="960" w:type="dxa"/>
            <w:gridSpan w:val="2"/>
            <w:vAlign w:val="bottom"/>
            <w:hideMark/>
          </w:tcPr>
          <w:p w14:paraId="227C17FB"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0DB0C0B8" w14:textId="77777777" w:rsidR="00765F1C" w:rsidRDefault="00765F1C">
            <w:pPr>
              <w:rPr>
                <w:rFonts w:ascii="Arial" w:hAnsi="Arial" w:cs="Arial"/>
                <w:sz w:val="16"/>
                <w:szCs w:val="16"/>
              </w:rPr>
            </w:pPr>
            <w:r>
              <w:rPr>
                <w:rFonts w:ascii="Arial" w:hAnsi="Arial" w:cs="Arial"/>
                <w:sz w:val="16"/>
                <w:szCs w:val="16"/>
              </w:rPr>
              <w:t> </w:t>
            </w:r>
          </w:p>
        </w:tc>
        <w:tc>
          <w:tcPr>
            <w:tcW w:w="131" w:type="dxa"/>
            <w:vAlign w:val="bottom"/>
            <w:hideMark/>
          </w:tcPr>
          <w:p w14:paraId="50DDFFB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43" w:type="dxa"/>
            <w:gridSpan w:val="2"/>
            <w:vAlign w:val="bottom"/>
            <w:hideMark/>
          </w:tcPr>
          <w:p w14:paraId="6FA854D7"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27CBA6E1" w14:textId="77777777" w:rsidR="00765F1C" w:rsidRDefault="00765F1C">
            <w:pPr>
              <w:rPr>
                <w:rFonts w:ascii="Arial" w:hAnsi="Arial" w:cs="Arial"/>
                <w:sz w:val="16"/>
                <w:szCs w:val="16"/>
              </w:rPr>
            </w:pPr>
            <w:r>
              <w:rPr>
                <w:rFonts w:ascii="Arial" w:hAnsi="Arial" w:cs="Arial"/>
                <w:sz w:val="16"/>
                <w:szCs w:val="16"/>
              </w:rPr>
              <w:t> </w:t>
            </w:r>
          </w:p>
        </w:tc>
        <w:tc>
          <w:tcPr>
            <w:tcW w:w="157" w:type="dxa"/>
            <w:vAlign w:val="bottom"/>
            <w:hideMark/>
          </w:tcPr>
          <w:p w14:paraId="4ACDD96F"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18" w:type="dxa"/>
            <w:gridSpan w:val="2"/>
            <w:vAlign w:val="bottom"/>
            <w:hideMark/>
          </w:tcPr>
          <w:p w14:paraId="561B4D0B"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7067710A" w14:textId="77777777" w:rsidR="00765F1C" w:rsidRDefault="00765F1C">
            <w:pPr>
              <w:rPr>
                <w:rFonts w:ascii="Arial" w:hAnsi="Arial" w:cs="Arial"/>
                <w:sz w:val="16"/>
                <w:szCs w:val="16"/>
              </w:rPr>
            </w:pPr>
            <w:r>
              <w:rPr>
                <w:rFonts w:ascii="Arial" w:hAnsi="Arial" w:cs="Arial"/>
                <w:sz w:val="16"/>
                <w:szCs w:val="16"/>
              </w:rPr>
              <w:t> </w:t>
            </w:r>
          </w:p>
        </w:tc>
      </w:tr>
      <w:tr w:rsidR="00765F1C" w:rsidRPr="00D67E74" w14:paraId="476164D0" w14:textId="77777777" w:rsidTr="00472969">
        <w:trPr>
          <w:cantSplit/>
          <w:jc w:val="center"/>
        </w:trPr>
        <w:tc>
          <w:tcPr>
            <w:tcW w:w="10744" w:type="dxa"/>
            <w:gridSpan w:val="12"/>
            <w:vAlign w:val="bottom"/>
            <w:hideMark/>
          </w:tcPr>
          <w:p w14:paraId="0457666C" w14:textId="77777777" w:rsidR="00765F1C" w:rsidRPr="00D67E74" w:rsidRDefault="00765F1C">
            <w:pPr>
              <w:pStyle w:val="rrdsinglerule"/>
              <w:spacing w:before="0"/>
              <w:rPr>
                <w:rFonts w:ascii="Arial" w:hAnsi="Arial" w:cs="Arial"/>
              </w:rPr>
            </w:pPr>
            <w:r w:rsidRPr="00D67E74">
              <w:rPr>
                <w:rFonts w:ascii="Arial" w:hAnsi="Arial" w:cs="Arial"/>
              </w:rPr>
              <w:t> </w:t>
            </w:r>
          </w:p>
        </w:tc>
        <w:tc>
          <w:tcPr>
            <w:tcW w:w="70" w:type="dxa"/>
            <w:vAlign w:val="bottom"/>
            <w:hideMark/>
          </w:tcPr>
          <w:p w14:paraId="2800F26F" w14:textId="77777777" w:rsidR="00765F1C" w:rsidRPr="00D67E74" w:rsidRDefault="00765F1C">
            <w:pPr>
              <w:rPr>
                <w:rFonts w:ascii="Arial" w:hAnsi="Arial" w:cs="Arial"/>
                <w:sz w:val="8"/>
                <w:szCs w:val="8"/>
              </w:rPr>
            </w:pPr>
          </w:p>
        </w:tc>
      </w:tr>
      <w:tr w:rsidR="00765F1C" w14:paraId="6B301776" w14:textId="77777777" w:rsidTr="00472969">
        <w:trPr>
          <w:trHeight w:val="75"/>
          <w:jc w:val="center"/>
        </w:trPr>
        <w:tc>
          <w:tcPr>
            <w:tcW w:w="7381" w:type="dxa"/>
            <w:vAlign w:val="center"/>
            <w:hideMark/>
          </w:tcPr>
          <w:p w14:paraId="7E656D41"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141D53D2"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442566D8"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69E75837" w14:textId="77777777" w:rsidR="00765F1C" w:rsidRDefault="00765F1C">
            <w:pPr>
              <w:rPr>
                <w:rFonts w:ascii="Arial" w:hAnsi="Arial" w:cs="Arial"/>
                <w:sz w:val="2"/>
                <w:szCs w:val="2"/>
              </w:rPr>
            </w:pPr>
            <w:r>
              <w:rPr>
                <w:rFonts w:ascii="Arial" w:hAnsi="Arial" w:cs="Arial"/>
                <w:sz w:val="2"/>
                <w:szCs w:val="2"/>
              </w:rPr>
              <w:t> </w:t>
            </w:r>
          </w:p>
        </w:tc>
      </w:tr>
      <w:tr w:rsidR="00765F1C" w14:paraId="282EE2F5" w14:textId="77777777" w:rsidTr="00D54346">
        <w:trPr>
          <w:cantSplit/>
          <w:jc w:val="center"/>
        </w:trPr>
        <w:tc>
          <w:tcPr>
            <w:tcW w:w="7381" w:type="dxa"/>
            <w:vAlign w:val="bottom"/>
            <w:hideMark/>
          </w:tcPr>
          <w:p w14:paraId="2F00EFC5"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4" w:type="dxa"/>
            <w:vAlign w:val="bottom"/>
            <w:hideMark/>
          </w:tcPr>
          <w:p w14:paraId="51FB339A" w14:textId="77777777" w:rsidR="00765F1C" w:rsidRDefault="00765F1C">
            <w:pPr>
              <w:pStyle w:val="la2"/>
              <w:rPr>
                <w:rFonts w:ascii="Arial" w:hAnsi="Arial" w:cs="Arial"/>
                <w:sz w:val="16"/>
                <w:szCs w:val="16"/>
              </w:rPr>
            </w:pPr>
            <w:r>
              <w:rPr>
                <w:rFonts w:ascii="Arial" w:hAnsi="Arial" w:cs="Arial"/>
                <w:sz w:val="16"/>
                <w:szCs w:val="16"/>
              </w:rPr>
              <w:t>  </w:t>
            </w:r>
          </w:p>
        </w:tc>
        <w:tc>
          <w:tcPr>
            <w:tcW w:w="960" w:type="dxa"/>
            <w:gridSpan w:val="2"/>
            <w:tcMar>
              <w:top w:w="0" w:type="dxa"/>
              <w:left w:w="14" w:type="dxa"/>
              <w:bottom w:w="0" w:type="dxa"/>
              <w:right w:w="14" w:type="dxa"/>
            </w:tcMar>
            <w:vAlign w:val="bottom"/>
            <w:hideMark/>
          </w:tcPr>
          <w:p w14:paraId="2CF78F63"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304486C8" w14:textId="77777777" w:rsidR="00765F1C" w:rsidRDefault="00765F1C">
            <w:pPr>
              <w:rPr>
                <w:rFonts w:ascii="Arial" w:hAnsi="Arial" w:cs="Arial"/>
                <w:sz w:val="16"/>
                <w:szCs w:val="16"/>
              </w:rPr>
            </w:pPr>
            <w:r>
              <w:rPr>
                <w:rFonts w:ascii="Arial" w:hAnsi="Arial" w:cs="Arial"/>
                <w:sz w:val="16"/>
                <w:szCs w:val="16"/>
              </w:rPr>
              <w:t> </w:t>
            </w:r>
          </w:p>
        </w:tc>
        <w:tc>
          <w:tcPr>
            <w:tcW w:w="131" w:type="dxa"/>
            <w:vAlign w:val="bottom"/>
            <w:hideMark/>
          </w:tcPr>
          <w:p w14:paraId="4FF37AE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43" w:type="dxa"/>
            <w:gridSpan w:val="2"/>
            <w:tcMar>
              <w:top w:w="0" w:type="dxa"/>
              <w:left w:w="14" w:type="dxa"/>
              <w:bottom w:w="0" w:type="dxa"/>
              <w:right w:w="14" w:type="dxa"/>
            </w:tcMar>
            <w:vAlign w:val="bottom"/>
            <w:hideMark/>
          </w:tcPr>
          <w:p w14:paraId="4ABDC382"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6D022DC9" w14:textId="77777777" w:rsidR="00765F1C" w:rsidRDefault="00765F1C">
            <w:pPr>
              <w:rPr>
                <w:rFonts w:ascii="Arial" w:hAnsi="Arial" w:cs="Arial"/>
                <w:sz w:val="16"/>
                <w:szCs w:val="16"/>
              </w:rPr>
            </w:pPr>
            <w:r>
              <w:rPr>
                <w:rFonts w:ascii="Arial" w:hAnsi="Arial" w:cs="Arial"/>
                <w:sz w:val="16"/>
                <w:szCs w:val="16"/>
              </w:rPr>
              <w:t> </w:t>
            </w:r>
          </w:p>
        </w:tc>
        <w:tc>
          <w:tcPr>
            <w:tcW w:w="157" w:type="dxa"/>
            <w:vAlign w:val="bottom"/>
            <w:hideMark/>
          </w:tcPr>
          <w:p w14:paraId="07A376E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18" w:type="dxa"/>
            <w:gridSpan w:val="2"/>
            <w:tcMar>
              <w:top w:w="0" w:type="dxa"/>
              <w:left w:w="14" w:type="dxa"/>
              <w:bottom w:w="0" w:type="dxa"/>
              <w:right w:w="14" w:type="dxa"/>
            </w:tcMar>
            <w:vAlign w:val="bottom"/>
            <w:hideMark/>
          </w:tcPr>
          <w:p w14:paraId="251436C9"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13867478" w14:textId="77777777" w:rsidR="00765F1C" w:rsidRDefault="00765F1C">
            <w:pPr>
              <w:rPr>
                <w:rFonts w:ascii="Arial" w:hAnsi="Arial" w:cs="Arial"/>
                <w:sz w:val="16"/>
                <w:szCs w:val="16"/>
              </w:rPr>
            </w:pPr>
            <w:r>
              <w:rPr>
                <w:rFonts w:ascii="Arial" w:hAnsi="Arial" w:cs="Arial"/>
                <w:sz w:val="16"/>
                <w:szCs w:val="16"/>
              </w:rPr>
              <w:t> </w:t>
            </w:r>
          </w:p>
        </w:tc>
      </w:tr>
      <w:tr w:rsidR="00765F1C" w14:paraId="70A1FCD5" w14:textId="77777777" w:rsidTr="00472969">
        <w:trPr>
          <w:trHeight w:val="75"/>
          <w:jc w:val="center"/>
        </w:trPr>
        <w:tc>
          <w:tcPr>
            <w:tcW w:w="7381" w:type="dxa"/>
            <w:vAlign w:val="center"/>
            <w:hideMark/>
          </w:tcPr>
          <w:p w14:paraId="29C58FCC"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1B2A40D4"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3F05D5F0"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5DED389E" w14:textId="77777777" w:rsidR="00765F1C" w:rsidRDefault="00765F1C">
            <w:pPr>
              <w:rPr>
                <w:rFonts w:ascii="Arial" w:hAnsi="Arial" w:cs="Arial"/>
                <w:sz w:val="2"/>
                <w:szCs w:val="2"/>
              </w:rPr>
            </w:pPr>
            <w:r>
              <w:rPr>
                <w:rFonts w:ascii="Arial" w:hAnsi="Arial" w:cs="Arial"/>
                <w:sz w:val="2"/>
                <w:szCs w:val="2"/>
              </w:rPr>
              <w:t> </w:t>
            </w:r>
          </w:p>
        </w:tc>
      </w:tr>
      <w:tr w:rsidR="00765F1C" w14:paraId="18BC1F42" w14:textId="77777777" w:rsidTr="00D54346">
        <w:trPr>
          <w:cantSplit/>
          <w:jc w:val="center"/>
        </w:trPr>
        <w:tc>
          <w:tcPr>
            <w:tcW w:w="7381" w:type="dxa"/>
            <w:hideMark/>
          </w:tcPr>
          <w:p w14:paraId="116D65C0"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Productivity and Business Processes</w:t>
            </w:r>
          </w:p>
        </w:tc>
        <w:tc>
          <w:tcPr>
            <w:tcW w:w="114" w:type="dxa"/>
            <w:vAlign w:val="bottom"/>
            <w:hideMark/>
          </w:tcPr>
          <w:p w14:paraId="2CE53FA8" w14:textId="77777777" w:rsidR="00765F1C" w:rsidRDefault="00765F1C">
            <w:pPr>
              <w:pStyle w:val="la2"/>
              <w:rPr>
                <w:rFonts w:ascii="Arial" w:hAnsi="Arial" w:cs="Arial"/>
                <w:sz w:val="16"/>
                <w:szCs w:val="16"/>
              </w:rPr>
            </w:pPr>
            <w:r>
              <w:rPr>
                <w:rFonts w:ascii="Arial" w:hAnsi="Arial" w:cs="Arial"/>
                <w:sz w:val="16"/>
                <w:szCs w:val="16"/>
              </w:rPr>
              <w:t>  </w:t>
            </w:r>
          </w:p>
        </w:tc>
        <w:tc>
          <w:tcPr>
            <w:tcW w:w="223" w:type="dxa"/>
            <w:vAlign w:val="bottom"/>
            <w:hideMark/>
          </w:tcPr>
          <w:p w14:paraId="71C7DFC1"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1BDFD325"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74B3F8CC" w14:textId="77777777" w:rsidR="00765F1C" w:rsidRDefault="00765F1C">
            <w:pPr>
              <w:pStyle w:val="la2"/>
              <w:rPr>
                <w:rFonts w:ascii="Arial" w:hAnsi="Arial" w:cs="Arial"/>
                <w:sz w:val="16"/>
                <w:szCs w:val="16"/>
              </w:rPr>
            </w:pPr>
            <w:r>
              <w:rPr>
                <w:rFonts w:ascii="Arial" w:hAnsi="Arial" w:cs="Arial"/>
                <w:sz w:val="16"/>
                <w:szCs w:val="16"/>
              </w:rPr>
              <w:t> </w:t>
            </w:r>
          </w:p>
        </w:tc>
        <w:tc>
          <w:tcPr>
            <w:tcW w:w="131" w:type="dxa"/>
            <w:vAlign w:val="bottom"/>
            <w:hideMark/>
          </w:tcPr>
          <w:p w14:paraId="375C9974" w14:textId="77777777" w:rsidR="00765F1C" w:rsidRDefault="00765F1C">
            <w:pPr>
              <w:pStyle w:val="la2"/>
              <w:rPr>
                <w:rFonts w:ascii="Arial" w:hAnsi="Arial" w:cs="Arial"/>
                <w:sz w:val="16"/>
                <w:szCs w:val="16"/>
              </w:rPr>
            </w:pPr>
            <w:r>
              <w:rPr>
                <w:rFonts w:ascii="Arial" w:hAnsi="Arial" w:cs="Arial"/>
                <w:sz w:val="16"/>
                <w:szCs w:val="16"/>
              </w:rPr>
              <w:t>  </w:t>
            </w:r>
          </w:p>
        </w:tc>
        <w:tc>
          <w:tcPr>
            <w:tcW w:w="206" w:type="dxa"/>
            <w:vAlign w:val="bottom"/>
            <w:hideMark/>
          </w:tcPr>
          <w:p w14:paraId="7677CDFB"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6D260407"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66756578" w14:textId="77777777" w:rsidR="00765F1C" w:rsidRDefault="00765F1C">
            <w:pPr>
              <w:pStyle w:val="la2"/>
              <w:rPr>
                <w:rFonts w:ascii="Arial" w:hAnsi="Arial" w:cs="Arial"/>
                <w:sz w:val="16"/>
                <w:szCs w:val="16"/>
              </w:rPr>
            </w:pPr>
            <w:r>
              <w:rPr>
                <w:rFonts w:ascii="Arial" w:hAnsi="Arial" w:cs="Arial"/>
                <w:sz w:val="16"/>
                <w:szCs w:val="16"/>
              </w:rPr>
              <w:t> </w:t>
            </w:r>
          </w:p>
        </w:tc>
        <w:tc>
          <w:tcPr>
            <w:tcW w:w="157" w:type="dxa"/>
            <w:vAlign w:val="bottom"/>
            <w:hideMark/>
          </w:tcPr>
          <w:p w14:paraId="40C2A035" w14:textId="77777777" w:rsidR="00765F1C" w:rsidRDefault="00765F1C">
            <w:pPr>
              <w:pStyle w:val="la2"/>
              <w:rPr>
                <w:rFonts w:ascii="Arial" w:hAnsi="Arial" w:cs="Arial"/>
                <w:sz w:val="16"/>
                <w:szCs w:val="16"/>
              </w:rPr>
            </w:pPr>
            <w:r>
              <w:rPr>
                <w:rFonts w:ascii="Arial" w:hAnsi="Arial" w:cs="Arial"/>
                <w:sz w:val="16"/>
                <w:szCs w:val="16"/>
              </w:rPr>
              <w:t>  </w:t>
            </w:r>
          </w:p>
        </w:tc>
        <w:tc>
          <w:tcPr>
            <w:tcW w:w="181" w:type="dxa"/>
            <w:vAlign w:val="bottom"/>
            <w:hideMark/>
          </w:tcPr>
          <w:p w14:paraId="0588F583" w14:textId="77777777" w:rsidR="00765F1C" w:rsidRDefault="00765F1C">
            <w:pPr>
              <w:pStyle w:val="la2"/>
              <w:rPr>
                <w:rFonts w:ascii="Arial" w:hAnsi="Arial" w:cs="Arial"/>
                <w:sz w:val="16"/>
                <w:szCs w:val="16"/>
              </w:rPr>
            </w:pPr>
            <w:r>
              <w:rPr>
                <w:rFonts w:ascii="Arial" w:hAnsi="Arial" w:cs="Arial"/>
                <w:sz w:val="16"/>
                <w:szCs w:val="16"/>
              </w:rPr>
              <w:t> </w:t>
            </w:r>
          </w:p>
        </w:tc>
        <w:tc>
          <w:tcPr>
            <w:tcW w:w="737" w:type="dxa"/>
            <w:vAlign w:val="bottom"/>
            <w:hideMark/>
          </w:tcPr>
          <w:p w14:paraId="723F5769"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03095986" w14:textId="77777777" w:rsidR="00765F1C" w:rsidRDefault="00765F1C">
            <w:pPr>
              <w:pStyle w:val="la2"/>
              <w:rPr>
                <w:rFonts w:ascii="Arial" w:hAnsi="Arial" w:cs="Arial"/>
                <w:sz w:val="16"/>
                <w:szCs w:val="16"/>
              </w:rPr>
            </w:pPr>
            <w:r>
              <w:rPr>
                <w:rFonts w:ascii="Arial" w:hAnsi="Arial" w:cs="Arial"/>
                <w:sz w:val="16"/>
                <w:szCs w:val="16"/>
              </w:rPr>
              <w:t> </w:t>
            </w:r>
          </w:p>
        </w:tc>
      </w:tr>
      <w:tr w:rsidR="00765F1C" w14:paraId="41CFD2AA" w14:textId="77777777" w:rsidTr="00472969">
        <w:trPr>
          <w:trHeight w:val="75"/>
          <w:jc w:val="center"/>
        </w:trPr>
        <w:tc>
          <w:tcPr>
            <w:tcW w:w="7381" w:type="dxa"/>
            <w:vAlign w:val="center"/>
            <w:hideMark/>
          </w:tcPr>
          <w:p w14:paraId="0407D597"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3B99A539"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10644B5C"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72ABBF1E" w14:textId="77777777" w:rsidR="00765F1C" w:rsidRDefault="00765F1C">
            <w:pPr>
              <w:rPr>
                <w:rFonts w:ascii="Arial" w:hAnsi="Arial" w:cs="Arial"/>
                <w:sz w:val="2"/>
                <w:szCs w:val="2"/>
              </w:rPr>
            </w:pPr>
            <w:r>
              <w:rPr>
                <w:rFonts w:ascii="Arial" w:hAnsi="Arial" w:cs="Arial"/>
                <w:sz w:val="2"/>
                <w:szCs w:val="2"/>
              </w:rPr>
              <w:t> </w:t>
            </w:r>
          </w:p>
        </w:tc>
      </w:tr>
      <w:tr w:rsidR="00765F1C" w14:paraId="34C0BE60" w14:textId="77777777" w:rsidTr="00D54346">
        <w:trPr>
          <w:cantSplit/>
          <w:jc w:val="center"/>
        </w:trPr>
        <w:tc>
          <w:tcPr>
            <w:tcW w:w="7381" w:type="dxa"/>
            <w:hideMark/>
          </w:tcPr>
          <w:p w14:paraId="5CD1ABD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114" w:type="dxa"/>
            <w:vAlign w:val="bottom"/>
            <w:hideMark/>
          </w:tcPr>
          <w:p w14:paraId="72B9EFAE"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622CD63A"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6D235E30" w14:textId="77777777" w:rsidR="00765F1C" w:rsidRDefault="00765F1C">
            <w:pPr>
              <w:jc w:val="right"/>
              <w:rPr>
                <w:rFonts w:ascii="Arial" w:hAnsi="Arial" w:cs="Arial"/>
                <w:sz w:val="20"/>
              </w:rPr>
            </w:pPr>
            <w:r>
              <w:rPr>
                <w:rFonts w:ascii="Arial" w:hAnsi="Arial" w:cs="Arial"/>
                <w:b/>
                <w:bCs/>
                <w:sz w:val="20"/>
              </w:rPr>
              <w:t>120,810</w:t>
            </w:r>
          </w:p>
        </w:tc>
        <w:tc>
          <w:tcPr>
            <w:tcW w:w="70" w:type="dxa"/>
            <w:noWrap/>
            <w:vAlign w:val="bottom"/>
            <w:hideMark/>
          </w:tcPr>
          <w:p w14:paraId="00E13F98"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5C5149E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358D697B"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0D145FF7" w14:textId="77777777" w:rsidR="00765F1C" w:rsidRDefault="00765F1C">
            <w:pPr>
              <w:jc w:val="right"/>
              <w:rPr>
                <w:rFonts w:ascii="Arial" w:hAnsi="Arial" w:cs="Arial"/>
                <w:sz w:val="20"/>
              </w:rPr>
            </w:pPr>
            <w:r>
              <w:rPr>
                <w:rFonts w:ascii="Arial" w:hAnsi="Arial" w:cs="Arial"/>
                <w:sz w:val="20"/>
              </w:rPr>
              <w:t>106,820</w:t>
            </w:r>
          </w:p>
        </w:tc>
        <w:tc>
          <w:tcPr>
            <w:tcW w:w="70" w:type="dxa"/>
            <w:noWrap/>
            <w:vAlign w:val="bottom"/>
            <w:hideMark/>
          </w:tcPr>
          <w:p w14:paraId="61B236C2"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0CEB9AE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45A15A84"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5A1A5D4F" w14:textId="77777777" w:rsidR="00765F1C" w:rsidRDefault="00765F1C">
            <w:pPr>
              <w:jc w:val="right"/>
              <w:rPr>
                <w:rFonts w:ascii="Arial" w:hAnsi="Arial" w:cs="Arial"/>
                <w:sz w:val="20"/>
              </w:rPr>
            </w:pPr>
            <w:r>
              <w:rPr>
                <w:rFonts w:ascii="Arial" w:hAnsi="Arial" w:cs="Arial"/>
                <w:sz w:val="20"/>
              </w:rPr>
              <w:t>94,151</w:t>
            </w:r>
          </w:p>
        </w:tc>
        <w:tc>
          <w:tcPr>
            <w:tcW w:w="70" w:type="dxa"/>
            <w:noWrap/>
            <w:vAlign w:val="bottom"/>
            <w:hideMark/>
          </w:tcPr>
          <w:p w14:paraId="407A73FE" w14:textId="77777777" w:rsidR="00765F1C" w:rsidRDefault="00765F1C">
            <w:pPr>
              <w:rPr>
                <w:rFonts w:ascii="Arial" w:hAnsi="Arial" w:cs="Arial"/>
                <w:sz w:val="20"/>
              </w:rPr>
            </w:pPr>
            <w:r>
              <w:rPr>
                <w:rFonts w:ascii="Arial" w:hAnsi="Arial" w:cs="Arial"/>
                <w:sz w:val="20"/>
              </w:rPr>
              <w:t> </w:t>
            </w:r>
          </w:p>
        </w:tc>
      </w:tr>
      <w:tr w:rsidR="00765F1C" w14:paraId="68A5DBA4" w14:textId="77777777" w:rsidTr="00D54346">
        <w:trPr>
          <w:cantSplit/>
          <w:jc w:val="center"/>
        </w:trPr>
        <w:tc>
          <w:tcPr>
            <w:tcW w:w="7381" w:type="dxa"/>
            <w:hideMark/>
          </w:tcPr>
          <w:p w14:paraId="61544051"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114" w:type="dxa"/>
            <w:vAlign w:val="bottom"/>
            <w:hideMark/>
          </w:tcPr>
          <w:p w14:paraId="78343C4A"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06F9CD0F"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83C7AC3" w14:textId="77777777" w:rsidR="00765F1C" w:rsidRDefault="00765F1C">
            <w:pPr>
              <w:jc w:val="right"/>
              <w:rPr>
                <w:rFonts w:ascii="Arial" w:hAnsi="Arial" w:cs="Arial"/>
                <w:sz w:val="20"/>
              </w:rPr>
            </w:pPr>
            <w:r>
              <w:rPr>
                <w:rFonts w:ascii="Arial" w:hAnsi="Arial" w:cs="Arial"/>
                <w:b/>
                <w:bCs/>
                <w:sz w:val="20"/>
              </w:rPr>
              <w:t>22,422</w:t>
            </w:r>
          </w:p>
        </w:tc>
        <w:tc>
          <w:tcPr>
            <w:tcW w:w="70" w:type="dxa"/>
            <w:noWrap/>
            <w:vAlign w:val="bottom"/>
            <w:hideMark/>
          </w:tcPr>
          <w:p w14:paraId="033E5B2B"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0A3C295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4109876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59B703E" w14:textId="77777777" w:rsidR="00765F1C" w:rsidRDefault="00765F1C">
            <w:pPr>
              <w:jc w:val="right"/>
              <w:rPr>
                <w:rFonts w:ascii="Arial" w:hAnsi="Arial" w:cs="Arial"/>
                <w:sz w:val="20"/>
              </w:rPr>
            </w:pPr>
            <w:r>
              <w:rPr>
                <w:rFonts w:ascii="Arial" w:hAnsi="Arial" w:cs="Arial"/>
                <w:sz w:val="20"/>
              </w:rPr>
              <w:t>19,611</w:t>
            </w:r>
          </w:p>
        </w:tc>
        <w:tc>
          <w:tcPr>
            <w:tcW w:w="70" w:type="dxa"/>
            <w:noWrap/>
            <w:vAlign w:val="bottom"/>
            <w:hideMark/>
          </w:tcPr>
          <w:p w14:paraId="572DC72D"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123EDC3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1093262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82AE5BA" w14:textId="77777777" w:rsidR="00765F1C" w:rsidRDefault="00765F1C">
            <w:pPr>
              <w:jc w:val="right"/>
              <w:rPr>
                <w:rFonts w:ascii="Arial" w:hAnsi="Arial" w:cs="Arial"/>
                <w:sz w:val="20"/>
              </w:rPr>
            </w:pPr>
            <w:r>
              <w:rPr>
                <w:rFonts w:ascii="Arial" w:hAnsi="Arial" w:cs="Arial"/>
                <w:sz w:val="20"/>
              </w:rPr>
              <w:t>17,202</w:t>
            </w:r>
          </w:p>
        </w:tc>
        <w:tc>
          <w:tcPr>
            <w:tcW w:w="70" w:type="dxa"/>
            <w:noWrap/>
            <w:vAlign w:val="bottom"/>
            <w:hideMark/>
          </w:tcPr>
          <w:p w14:paraId="20BC08AF" w14:textId="77777777" w:rsidR="00765F1C" w:rsidRDefault="00765F1C">
            <w:pPr>
              <w:rPr>
                <w:rFonts w:ascii="Arial" w:hAnsi="Arial" w:cs="Arial"/>
                <w:sz w:val="20"/>
              </w:rPr>
            </w:pPr>
            <w:r>
              <w:rPr>
                <w:rFonts w:ascii="Arial" w:hAnsi="Arial" w:cs="Arial"/>
                <w:sz w:val="20"/>
              </w:rPr>
              <w:t> </w:t>
            </w:r>
          </w:p>
        </w:tc>
      </w:tr>
      <w:tr w:rsidR="00765F1C" w14:paraId="698D9899" w14:textId="77777777" w:rsidTr="00D54346">
        <w:trPr>
          <w:cantSplit/>
          <w:jc w:val="center"/>
        </w:trPr>
        <w:tc>
          <w:tcPr>
            <w:tcW w:w="7381" w:type="dxa"/>
            <w:hideMark/>
          </w:tcPr>
          <w:p w14:paraId="3DE81A0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expenses</w:t>
            </w:r>
          </w:p>
        </w:tc>
        <w:tc>
          <w:tcPr>
            <w:tcW w:w="114" w:type="dxa"/>
            <w:vAlign w:val="bottom"/>
            <w:hideMark/>
          </w:tcPr>
          <w:p w14:paraId="0C3AD376"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7CF1EB3"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FD981C8" w14:textId="77777777" w:rsidR="00765F1C" w:rsidRDefault="00765F1C">
            <w:pPr>
              <w:jc w:val="right"/>
              <w:rPr>
                <w:rFonts w:ascii="Arial" w:hAnsi="Arial" w:cs="Arial"/>
                <w:sz w:val="20"/>
              </w:rPr>
            </w:pPr>
            <w:r>
              <w:rPr>
                <w:rFonts w:ascii="Arial" w:hAnsi="Arial" w:cs="Arial"/>
                <w:b/>
                <w:bCs/>
                <w:sz w:val="20"/>
              </w:rPr>
              <w:t>28,615</w:t>
            </w:r>
          </w:p>
        </w:tc>
        <w:tc>
          <w:tcPr>
            <w:tcW w:w="70" w:type="dxa"/>
            <w:noWrap/>
            <w:vAlign w:val="bottom"/>
            <w:hideMark/>
          </w:tcPr>
          <w:p w14:paraId="0654BDCF"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7C02744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0532DB7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B198BBE" w14:textId="77777777" w:rsidR="00765F1C" w:rsidRDefault="00765F1C">
            <w:pPr>
              <w:jc w:val="right"/>
              <w:rPr>
                <w:rFonts w:ascii="Arial" w:hAnsi="Arial" w:cs="Arial"/>
                <w:sz w:val="20"/>
              </w:rPr>
            </w:pPr>
            <w:r>
              <w:rPr>
                <w:rFonts w:ascii="Arial" w:hAnsi="Arial" w:cs="Arial"/>
                <w:sz w:val="20"/>
              </w:rPr>
              <w:t>27,548</w:t>
            </w:r>
          </w:p>
        </w:tc>
        <w:tc>
          <w:tcPr>
            <w:tcW w:w="70" w:type="dxa"/>
            <w:noWrap/>
            <w:vAlign w:val="bottom"/>
            <w:hideMark/>
          </w:tcPr>
          <w:p w14:paraId="6E12BE01"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60101F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658ADF7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BAAD70F" w14:textId="77777777" w:rsidR="00765F1C" w:rsidRDefault="00765F1C">
            <w:pPr>
              <w:jc w:val="right"/>
              <w:rPr>
                <w:rFonts w:ascii="Arial" w:hAnsi="Arial" w:cs="Arial"/>
                <w:sz w:val="20"/>
              </w:rPr>
            </w:pPr>
            <w:r>
              <w:rPr>
                <w:rFonts w:ascii="Arial" w:hAnsi="Arial" w:cs="Arial"/>
                <w:sz w:val="20"/>
              </w:rPr>
              <w:t>26,875</w:t>
            </w:r>
          </w:p>
        </w:tc>
        <w:tc>
          <w:tcPr>
            <w:tcW w:w="70" w:type="dxa"/>
            <w:noWrap/>
            <w:vAlign w:val="bottom"/>
            <w:hideMark/>
          </w:tcPr>
          <w:p w14:paraId="0409083C" w14:textId="77777777" w:rsidR="00765F1C" w:rsidRDefault="00765F1C">
            <w:pPr>
              <w:rPr>
                <w:rFonts w:ascii="Arial" w:hAnsi="Arial" w:cs="Arial"/>
                <w:sz w:val="20"/>
              </w:rPr>
            </w:pPr>
            <w:r>
              <w:rPr>
                <w:rFonts w:ascii="Arial" w:hAnsi="Arial" w:cs="Arial"/>
                <w:sz w:val="20"/>
              </w:rPr>
              <w:t> </w:t>
            </w:r>
          </w:p>
        </w:tc>
      </w:tr>
      <w:tr w:rsidR="00765F1C" w:rsidRPr="00D67E74" w14:paraId="1C9FB09D" w14:textId="77777777" w:rsidTr="00D54346">
        <w:trPr>
          <w:cantSplit/>
          <w:jc w:val="center"/>
        </w:trPr>
        <w:tc>
          <w:tcPr>
            <w:tcW w:w="8455" w:type="dxa"/>
            <w:gridSpan w:val="4"/>
            <w:vAlign w:val="bottom"/>
            <w:hideMark/>
          </w:tcPr>
          <w:p w14:paraId="78240543"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18EAD9D2" w14:textId="77777777" w:rsidR="00765F1C" w:rsidRPr="00D67E74" w:rsidRDefault="00765F1C">
            <w:pPr>
              <w:rPr>
                <w:rFonts w:ascii="Arial" w:hAnsi="Arial" w:cs="Arial"/>
                <w:sz w:val="2"/>
                <w:szCs w:val="2"/>
              </w:rPr>
            </w:pPr>
          </w:p>
        </w:tc>
        <w:tc>
          <w:tcPr>
            <w:tcW w:w="131" w:type="dxa"/>
            <w:vAlign w:val="bottom"/>
            <w:hideMark/>
          </w:tcPr>
          <w:p w14:paraId="04B31825"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65B20886"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79FDE8A6"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1CD31EB2" w14:textId="77777777" w:rsidR="00765F1C" w:rsidRPr="00D67E74" w:rsidRDefault="00765F1C">
            <w:pPr>
              <w:rPr>
                <w:rFonts w:ascii="Arial" w:hAnsi="Arial" w:cs="Arial"/>
                <w:sz w:val="2"/>
                <w:szCs w:val="2"/>
              </w:rPr>
            </w:pPr>
          </w:p>
        </w:tc>
        <w:tc>
          <w:tcPr>
            <w:tcW w:w="157" w:type="dxa"/>
            <w:vAlign w:val="bottom"/>
            <w:hideMark/>
          </w:tcPr>
          <w:p w14:paraId="6A4D45D6"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81" w:type="dxa"/>
            <w:vAlign w:val="bottom"/>
            <w:hideMark/>
          </w:tcPr>
          <w:p w14:paraId="317D2545"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290B8B94"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3AF6797E" w14:textId="77777777" w:rsidR="00765F1C" w:rsidRPr="00D67E74" w:rsidRDefault="00765F1C">
            <w:pPr>
              <w:rPr>
                <w:rFonts w:ascii="Arial" w:hAnsi="Arial" w:cs="Arial"/>
                <w:sz w:val="2"/>
                <w:szCs w:val="2"/>
              </w:rPr>
            </w:pPr>
          </w:p>
        </w:tc>
      </w:tr>
      <w:tr w:rsidR="00765F1C" w14:paraId="1F98C6F8" w14:textId="77777777" w:rsidTr="00D54346">
        <w:trPr>
          <w:cantSplit/>
          <w:jc w:val="center"/>
        </w:trPr>
        <w:tc>
          <w:tcPr>
            <w:tcW w:w="7381" w:type="dxa"/>
            <w:hideMark/>
          </w:tcPr>
          <w:p w14:paraId="354748B5"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Income</w:t>
            </w:r>
          </w:p>
        </w:tc>
        <w:tc>
          <w:tcPr>
            <w:tcW w:w="114" w:type="dxa"/>
            <w:vAlign w:val="bottom"/>
            <w:hideMark/>
          </w:tcPr>
          <w:p w14:paraId="0ABD2126"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14AD56AB"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8E2A9DF" w14:textId="77777777" w:rsidR="00765F1C" w:rsidRDefault="00765F1C">
            <w:pPr>
              <w:jc w:val="right"/>
              <w:rPr>
                <w:rFonts w:ascii="Arial" w:hAnsi="Arial" w:cs="Arial"/>
                <w:sz w:val="20"/>
              </w:rPr>
            </w:pPr>
            <w:r>
              <w:rPr>
                <w:rFonts w:ascii="Arial" w:hAnsi="Arial" w:cs="Arial"/>
                <w:b/>
                <w:bCs/>
                <w:sz w:val="20"/>
              </w:rPr>
              <w:t>69,773</w:t>
            </w:r>
          </w:p>
        </w:tc>
        <w:tc>
          <w:tcPr>
            <w:tcW w:w="70" w:type="dxa"/>
            <w:noWrap/>
            <w:vAlign w:val="bottom"/>
            <w:hideMark/>
          </w:tcPr>
          <w:p w14:paraId="0A9BC25B"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147BD79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6E0A1D48"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15124F2A" w14:textId="77777777" w:rsidR="00765F1C" w:rsidRDefault="00765F1C">
            <w:pPr>
              <w:jc w:val="right"/>
              <w:rPr>
                <w:rFonts w:ascii="Arial" w:hAnsi="Arial" w:cs="Arial"/>
                <w:sz w:val="20"/>
              </w:rPr>
            </w:pPr>
            <w:r>
              <w:rPr>
                <w:rFonts w:ascii="Arial" w:hAnsi="Arial" w:cs="Arial"/>
                <w:sz w:val="20"/>
              </w:rPr>
              <w:t>59,661</w:t>
            </w:r>
          </w:p>
        </w:tc>
        <w:tc>
          <w:tcPr>
            <w:tcW w:w="70" w:type="dxa"/>
            <w:noWrap/>
            <w:vAlign w:val="bottom"/>
            <w:hideMark/>
          </w:tcPr>
          <w:p w14:paraId="7A73C968"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4702A21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4B119B15"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7D775416" w14:textId="77777777" w:rsidR="00765F1C" w:rsidRDefault="00765F1C">
            <w:pPr>
              <w:jc w:val="right"/>
              <w:rPr>
                <w:rFonts w:ascii="Arial" w:hAnsi="Arial" w:cs="Arial"/>
                <w:sz w:val="20"/>
              </w:rPr>
            </w:pPr>
            <w:r>
              <w:rPr>
                <w:rFonts w:ascii="Arial" w:hAnsi="Arial" w:cs="Arial"/>
                <w:sz w:val="20"/>
              </w:rPr>
              <w:t>50,074</w:t>
            </w:r>
          </w:p>
        </w:tc>
        <w:tc>
          <w:tcPr>
            <w:tcW w:w="70" w:type="dxa"/>
            <w:noWrap/>
            <w:vAlign w:val="bottom"/>
            <w:hideMark/>
          </w:tcPr>
          <w:p w14:paraId="65E1B990" w14:textId="77777777" w:rsidR="00765F1C" w:rsidRDefault="00765F1C">
            <w:pPr>
              <w:rPr>
                <w:rFonts w:ascii="Arial" w:hAnsi="Arial" w:cs="Arial"/>
                <w:sz w:val="20"/>
              </w:rPr>
            </w:pPr>
            <w:r>
              <w:rPr>
                <w:rFonts w:ascii="Arial" w:hAnsi="Arial" w:cs="Arial"/>
                <w:sz w:val="20"/>
              </w:rPr>
              <w:t> </w:t>
            </w:r>
          </w:p>
        </w:tc>
      </w:tr>
      <w:tr w:rsidR="00765F1C" w:rsidRPr="00D67E74" w14:paraId="6767041B" w14:textId="77777777" w:rsidTr="00D54346">
        <w:trPr>
          <w:cantSplit/>
          <w:jc w:val="center"/>
        </w:trPr>
        <w:tc>
          <w:tcPr>
            <w:tcW w:w="7381" w:type="dxa"/>
            <w:vAlign w:val="bottom"/>
            <w:hideMark/>
          </w:tcPr>
          <w:p w14:paraId="4315E306"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14" w:type="dxa"/>
            <w:vAlign w:val="bottom"/>
            <w:hideMark/>
          </w:tcPr>
          <w:p w14:paraId="39B3293C"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23" w:type="dxa"/>
            <w:vAlign w:val="bottom"/>
            <w:hideMark/>
          </w:tcPr>
          <w:p w14:paraId="2941A449"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564854EB"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2FEE9164" w14:textId="77777777" w:rsidR="00765F1C" w:rsidRPr="00D67E74" w:rsidRDefault="00765F1C">
            <w:pPr>
              <w:rPr>
                <w:rFonts w:ascii="Arial" w:hAnsi="Arial" w:cs="Arial"/>
                <w:sz w:val="2"/>
                <w:szCs w:val="2"/>
              </w:rPr>
            </w:pPr>
          </w:p>
        </w:tc>
        <w:tc>
          <w:tcPr>
            <w:tcW w:w="131" w:type="dxa"/>
            <w:vAlign w:val="bottom"/>
            <w:hideMark/>
          </w:tcPr>
          <w:p w14:paraId="6E4C70E2"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059379DA"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05B65B78"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3FDFB1B5" w14:textId="77777777" w:rsidR="00765F1C" w:rsidRPr="00D67E74" w:rsidRDefault="00765F1C">
            <w:pPr>
              <w:rPr>
                <w:rFonts w:ascii="Arial" w:hAnsi="Arial" w:cs="Arial"/>
                <w:sz w:val="2"/>
                <w:szCs w:val="2"/>
              </w:rPr>
            </w:pPr>
          </w:p>
        </w:tc>
        <w:tc>
          <w:tcPr>
            <w:tcW w:w="157" w:type="dxa"/>
            <w:vAlign w:val="bottom"/>
            <w:hideMark/>
          </w:tcPr>
          <w:p w14:paraId="03B13F8E"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81" w:type="dxa"/>
            <w:vAlign w:val="bottom"/>
            <w:hideMark/>
          </w:tcPr>
          <w:p w14:paraId="41DFD30C"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42B0507F"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010CE983" w14:textId="77777777" w:rsidR="00765F1C" w:rsidRPr="00D67E74" w:rsidRDefault="00765F1C">
            <w:pPr>
              <w:rPr>
                <w:rFonts w:ascii="Arial" w:hAnsi="Arial" w:cs="Arial"/>
                <w:sz w:val="2"/>
                <w:szCs w:val="2"/>
              </w:rPr>
            </w:pPr>
          </w:p>
        </w:tc>
      </w:tr>
      <w:tr w:rsidR="00765F1C" w14:paraId="2CD7EA09" w14:textId="77777777" w:rsidTr="00472969">
        <w:trPr>
          <w:trHeight w:val="75"/>
          <w:jc w:val="center"/>
        </w:trPr>
        <w:tc>
          <w:tcPr>
            <w:tcW w:w="10814" w:type="dxa"/>
            <w:gridSpan w:val="13"/>
            <w:vAlign w:val="center"/>
            <w:hideMark/>
          </w:tcPr>
          <w:p w14:paraId="76155E84" w14:textId="77777777" w:rsidR="00765F1C" w:rsidRDefault="00765F1C">
            <w:pPr>
              <w:rPr>
                <w:rFonts w:ascii="Arial" w:hAnsi="Arial" w:cs="Arial"/>
                <w:sz w:val="2"/>
                <w:szCs w:val="2"/>
              </w:rPr>
            </w:pPr>
            <w:r>
              <w:rPr>
                <w:rFonts w:ascii="Arial" w:hAnsi="Arial" w:cs="Arial"/>
                <w:sz w:val="2"/>
                <w:szCs w:val="2"/>
              </w:rPr>
              <w:t> </w:t>
            </w:r>
          </w:p>
        </w:tc>
      </w:tr>
      <w:tr w:rsidR="00765F1C" w14:paraId="5E06E761" w14:textId="77777777" w:rsidTr="00472969">
        <w:trPr>
          <w:cantSplit/>
          <w:jc w:val="center"/>
        </w:trPr>
        <w:tc>
          <w:tcPr>
            <w:tcW w:w="10744" w:type="dxa"/>
            <w:gridSpan w:val="12"/>
            <w:hideMark/>
          </w:tcPr>
          <w:p w14:paraId="723A2D50"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Intelligent Cloud</w:t>
            </w:r>
          </w:p>
        </w:tc>
        <w:tc>
          <w:tcPr>
            <w:tcW w:w="70" w:type="dxa"/>
            <w:hideMark/>
          </w:tcPr>
          <w:p w14:paraId="3CE9524B" w14:textId="77777777" w:rsidR="00765F1C" w:rsidRDefault="00765F1C">
            <w:pPr>
              <w:pStyle w:val="NormalWeb"/>
              <w:spacing w:before="0" w:beforeAutospacing="0" w:after="0" w:afterAutospacing="0"/>
              <w:rPr>
                <w:rFonts w:ascii="Arial" w:hAnsi="Arial" w:cs="Arial"/>
                <w:sz w:val="16"/>
                <w:szCs w:val="16"/>
              </w:rPr>
            </w:pPr>
            <w:r>
              <w:rPr>
                <w:rFonts w:ascii="Arial" w:hAnsi="Arial" w:cs="Arial"/>
                <w:b/>
                <w:bCs/>
                <w:sz w:val="16"/>
                <w:szCs w:val="16"/>
              </w:rPr>
              <w:t> </w:t>
            </w:r>
          </w:p>
        </w:tc>
      </w:tr>
      <w:tr w:rsidR="00765F1C" w14:paraId="4B887283" w14:textId="77777777" w:rsidTr="00472969">
        <w:trPr>
          <w:trHeight w:val="75"/>
          <w:jc w:val="center"/>
        </w:trPr>
        <w:tc>
          <w:tcPr>
            <w:tcW w:w="7381" w:type="dxa"/>
            <w:vAlign w:val="center"/>
            <w:hideMark/>
          </w:tcPr>
          <w:p w14:paraId="49E74FCD"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49ED43F6"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2E552210"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130896A8" w14:textId="77777777" w:rsidR="00765F1C" w:rsidRDefault="00765F1C">
            <w:pPr>
              <w:rPr>
                <w:rFonts w:ascii="Arial" w:hAnsi="Arial" w:cs="Arial"/>
                <w:sz w:val="2"/>
                <w:szCs w:val="2"/>
              </w:rPr>
            </w:pPr>
            <w:r>
              <w:rPr>
                <w:rFonts w:ascii="Arial" w:hAnsi="Arial" w:cs="Arial"/>
                <w:sz w:val="2"/>
                <w:szCs w:val="2"/>
              </w:rPr>
              <w:t> </w:t>
            </w:r>
          </w:p>
        </w:tc>
      </w:tr>
      <w:tr w:rsidR="00765F1C" w14:paraId="5FFCA681" w14:textId="77777777" w:rsidTr="00D54346">
        <w:trPr>
          <w:cantSplit/>
          <w:jc w:val="center"/>
        </w:trPr>
        <w:tc>
          <w:tcPr>
            <w:tcW w:w="7381" w:type="dxa"/>
            <w:hideMark/>
          </w:tcPr>
          <w:p w14:paraId="4C9DF05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114" w:type="dxa"/>
            <w:vAlign w:val="bottom"/>
            <w:hideMark/>
          </w:tcPr>
          <w:p w14:paraId="621B2BC0"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76A4A47"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3B0645A" w14:textId="77777777" w:rsidR="00765F1C" w:rsidRDefault="00765F1C">
            <w:pPr>
              <w:jc w:val="right"/>
              <w:rPr>
                <w:rFonts w:ascii="Arial" w:hAnsi="Arial" w:cs="Arial"/>
                <w:sz w:val="20"/>
              </w:rPr>
            </w:pPr>
            <w:r>
              <w:rPr>
                <w:rFonts w:ascii="Arial" w:hAnsi="Arial" w:cs="Arial"/>
                <w:b/>
                <w:bCs/>
                <w:sz w:val="20"/>
              </w:rPr>
              <w:t>106,265</w:t>
            </w:r>
          </w:p>
        </w:tc>
        <w:tc>
          <w:tcPr>
            <w:tcW w:w="70" w:type="dxa"/>
            <w:noWrap/>
            <w:vAlign w:val="bottom"/>
            <w:hideMark/>
          </w:tcPr>
          <w:p w14:paraId="3106B361"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691C4C2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7DA36689"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00A19035" w14:textId="77777777" w:rsidR="00765F1C" w:rsidRDefault="00765F1C">
            <w:pPr>
              <w:jc w:val="right"/>
              <w:rPr>
                <w:rFonts w:ascii="Arial" w:hAnsi="Arial" w:cs="Arial"/>
                <w:sz w:val="20"/>
              </w:rPr>
            </w:pPr>
            <w:r>
              <w:rPr>
                <w:rFonts w:ascii="Arial" w:hAnsi="Arial" w:cs="Arial"/>
                <w:sz w:val="20"/>
              </w:rPr>
              <w:t>87,464</w:t>
            </w:r>
          </w:p>
        </w:tc>
        <w:tc>
          <w:tcPr>
            <w:tcW w:w="70" w:type="dxa"/>
            <w:noWrap/>
            <w:vAlign w:val="bottom"/>
            <w:hideMark/>
          </w:tcPr>
          <w:p w14:paraId="5125ED3C"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370B088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3D537119"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5269330" w14:textId="77777777" w:rsidR="00765F1C" w:rsidRDefault="00765F1C">
            <w:pPr>
              <w:jc w:val="right"/>
              <w:rPr>
                <w:rFonts w:ascii="Arial" w:hAnsi="Arial" w:cs="Arial"/>
                <w:sz w:val="20"/>
              </w:rPr>
            </w:pPr>
            <w:r>
              <w:rPr>
                <w:rFonts w:ascii="Arial" w:hAnsi="Arial" w:cs="Arial"/>
                <w:sz w:val="20"/>
              </w:rPr>
              <w:t>72,944</w:t>
            </w:r>
          </w:p>
        </w:tc>
        <w:tc>
          <w:tcPr>
            <w:tcW w:w="70" w:type="dxa"/>
            <w:noWrap/>
            <w:vAlign w:val="bottom"/>
            <w:hideMark/>
          </w:tcPr>
          <w:p w14:paraId="73E980BC" w14:textId="77777777" w:rsidR="00765F1C" w:rsidRDefault="00765F1C">
            <w:pPr>
              <w:rPr>
                <w:rFonts w:ascii="Arial" w:hAnsi="Arial" w:cs="Arial"/>
                <w:sz w:val="20"/>
              </w:rPr>
            </w:pPr>
            <w:r>
              <w:rPr>
                <w:rFonts w:ascii="Arial" w:hAnsi="Arial" w:cs="Arial"/>
                <w:sz w:val="20"/>
              </w:rPr>
              <w:t> </w:t>
            </w:r>
          </w:p>
        </w:tc>
      </w:tr>
      <w:tr w:rsidR="00765F1C" w14:paraId="650B0A2F" w14:textId="77777777" w:rsidTr="00D54346">
        <w:trPr>
          <w:cantSplit/>
          <w:jc w:val="center"/>
        </w:trPr>
        <w:tc>
          <w:tcPr>
            <w:tcW w:w="7381" w:type="dxa"/>
            <w:hideMark/>
          </w:tcPr>
          <w:p w14:paraId="7A8C869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114" w:type="dxa"/>
            <w:vAlign w:val="bottom"/>
            <w:hideMark/>
          </w:tcPr>
          <w:p w14:paraId="7C1445FD"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30CDF3EC"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81365B2" w14:textId="77777777" w:rsidR="00765F1C" w:rsidRDefault="00765F1C">
            <w:pPr>
              <w:jc w:val="right"/>
              <w:rPr>
                <w:rFonts w:ascii="Arial" w:hAnsi="Arial" w:cs="Arial"/>
                <w:sz w:val="20"/>
              </w:rPr>
            </w:pPr>
            <w:r>
              <w:rPr>
                <w:rFonts w:ascii="Arial" w:hAnsi="Arial" w:cs="Arial"/>
                <w:b/>
                <w:bCs/>
                <w:sz w:val="20"/>
              </w:rPr>
              <w:t>40,171</w:t>
            </w:r>
          </w:p>
        </w:tc>
        <w:tc>
          <w:tcPr>
            <w:tcW w:w="70" w:type="dxa"/>
            <w:noWrap/>
            <w:vAlign w:val="bottom"/>
            <w:hideMark/>
          </w:tcPr>
          <w:p w14:paraId="4B314A03"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3CF1219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09A28928"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B747B34" w14:textId="77777777" w:rsidR="00765F1C" w:rsidRDefault="00765F1C">
            <w:pPr>
              <w:jc w:val="right"/>
              <w:rPr>
                <w:rFonts w:ascii="Arial" w:hAnsi="Arial" w:cs="Arial"/>
                <w:sz w:val="20"/>
              </w:rPr>
            </w:pPr>
            <w:r>
              <w:rPr>
                <w:rFonts w:ascii="Arial" w:hAnsi="Arial" w:cs="Arial"/>
                <w:sz w:val="20"/>
              </w:rPr>
              <w:t>29,611</w:t>
            </w:r>
          </w:p>
        </w:tc>
        <w:tc>
          <w:tcPr>
            <w:tcW w:w="70" w:type="dxa"/>
            <w:noWrap/>
            <w:vAlign w:val="bottom"/>
            <w:hideMark/>
          </w:tcPr>
          <w:p w14:paraId="7EA75227"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7407A15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63C4AA1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ABD41F2" w14:textId="77777777" w:rsidR="00765F1C" w:rsidRDefault="00765F1C">
            <w:pPr>
              <w:jc w:val="right"/>
              <w:rPr>
                <w:rFonts w:ascii="Arial" w:hAnsi="Arial" w:cs="Arial"/>
                <w:sz w:val="20"/>
              </w:rPr>
            </w:pPr>
            <w:r>
              <w:rPr>
                <w:rFonts w:ascii="Arial" w:hAnsi="Arial" w:cs="Arial"/>
                <w:sz w:val="20"/>
              </w:rPr>
              <w:t>24,109</w:t>
            </w:r>
          </w:p>
        </w:tc>
        <w:tc>
          <w:tcPr>
            <w:tcW w:w="70" w:type="dxa"/>
            <w:noWrap/>
            <w:vAlign w:val="bottom"/>
            <w:hideMark/>
          </w:tcPr>
          <w:p w14:paraId="19978662" w14:textId="77777777" w:rsidR="00765F1C" w:rsidRDefault="00765F1C">
            <w:pPr>
              <w:rPr>
                <w:rFonts w:ascii="Arial" w:hAnsi="Arial" w:cs="Arial"/>
                <w:sz w:val="20"/>
              </w:rPr>
            </w:pPr>
            <w:r>
              <w:rPr>
                <w:rFonts w:ascii="Arial" w:hAnsi="Arial" w:cs="Arial"/>
                <w:sz w:val="20"/>
              </w:rPr>
              <w:t> </w:t>
            </w:r>
          </w:p>
        </w:tc>
      </w:tr>
      <w:tr w:rsidR="00765F1C" w14:paraId="5ECD40E7" w14:textId="77777777" w:rsidTr="00D54346">
        <w:trPr>
          <w:cantSplit/>
          <w:jc w:val="center"/>
        </w:trPr>
        <w:tc>
          <w:tcPr>
            <w:tcW w:w="7381" w:type="dxa"/>
            <w:hideMark/>
          </w:tcPr>
          <w:p w14:paraId="739289D5"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expenses</w:t>
            </w:r>
          </w:p>
        </w:tc>
        <w:tc>
          <w:tcPr>
            <w:tcW w:w="114" w:type="dxa"/>
            <w:vAlign w:val="bottom"/>
            <w:hideMark/>
          </w:tcPr>
          <w:p w14:paraId="57BEABA3"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8CB5E69"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CF1C5F3" w14:textId="77777777" w:rsidR="00765F1C" w:rsidRDefault="00765F1C">
            <w:pPr>
              <w:jc w:val="right"/>
              <w:rPr>
                <w:rFonts w:ascii="Arial" w:hAnsi="Arial" w:cs="Arial"/>
                <w:sz w:val="20"/>
              </w:rPr>
            </w:pPr>
            <w:r>
              <w:rPr>
                <w:rFonts w:ascii="Arial" w:hAnsi="Arial" w:cs="Arial"/>
                <w:b/>
                <w:bCs/>
                <w:sz w:val="20"/>
              </w:rPr>
              <w:t>21,505</w:t>
            </w:r>
          </w:p>
        </w:tc>
        <w:tc>
          <w:tcPr>
            <w:tcW w:w="70" w:type="dxa"/>
            <w:noWrap/>
            <w:vAlign w:val="bottom"/>
            <w:hideMark/>
          </w:tcPr>
          <w:p w14:paraId="2243D305"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1F03353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591C727D"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3610F82" w14:textId="77777777" w:rsidR="00765F1C" w:rsidRDefault="00765F1C">
            <w:pPr>
              <w:jc w:val="right"/>
              <w:rPr>
                <w:rFonts w:ascii="Arial" w:hAnsi="Arial" w:cs="Arial"/>
                <w:sz w:val="20"/>
              </w:rPr>
            </w:pPr>
            <w:r>
              <w:rPr>
                <w:rFonts w:ascii="Arial" w:hAnsi="Arial" w:cs="Arial"/>
                <w:sz w:val="20"/>
              </w:rPr>
              <w:t>20,040</w:t>
            </w:r>
          </w:p>
        </w:tc>
        <w:tc>
          <w:tcPr>
            <w:tcW w:w="70" w:type="dxa"/>
            <w:noWrap/>
            <w:vAlign w:val="bottom"/>
            <w:hideMark/>
          </w:tcPr>
          <w:p w14:paraId="2D9CCFDC"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73DEF86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4BEC33D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F8E0118" w14:textId="77777777" w:rsidR="00765F1C" w:rsidRDefault="00765F1C">
            <w:pPr>
              <w:jc w:val="right"/>
              <w:rPr>
                <w:rFonts w:ascii="Arial" w:hAnsi="Arial" w:cs="Arial"/>
                <w:sz w:val="20"/>
              </w:rPr>
            </w:pPr>
            <w:r>
              <w:rPr>
                <w:rFonts w:ascii="Arial" w:hAnsi="Arial" w:cs="Arial"/>
                <w:sz w:val="20"/>
              </w:rPr>
              <w:t>20,424</w:t>
            </w:r>
          </w:p>
        </w:tc>
        <w:tc>
          <w:tcPr>
            <w:tcW w:w="70" w:type="dxa"/>
            <w:noWrap/>
            <w:vAlign w:val="bottom"/>
            <w:hideMark/>
          </w:tcPr>
          <w:p w14:paraId="45CCD9D3" w14:textId="77777777" w:rsidR="00765F1C" w:rsidRDefault="00765F1C">
            <w:pPr>
              <w:rPr>
                <w:rFonts w:ascii="Arial" w:hAnsi="Arial" w:cs="Arial"/>
                <w:sz w:val="20"/>
              </w:rPr>
            </w:pPr>
            <w:r>
              <w:rPr>
                <w:rFonts w:ascii="Arial" w:hAnsi="Arial" w:cs="Arial"/>
                <w:sz w:val="20"/>
              </w:rPr>
              <w:t> </w:t>
            </w:r>
          </w:p>
        </w:tc>
      </w:tr>
      <w:tr w:rsidR="00765F1C" w:rsidRPr="00D67E74" w14:paraId="43136286" w14:textId="77777777" w:rsidTr="00D54346">
        <w:trPr>
          <w:cantSplit/>
          <w:jc w:val="center"/>
        </w:trPr>
        <w:tc>
          <w:tcPr>
            <w:tcW w:w="8455" w:type="dxa"/>
            <w:gridSpan w:val="4"/>
            <w:vAlign w:val="bottom"/>
            <w:hideMark/>
          </w:tcPr>
          <w:p w14:paraId="033FC22D"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4008ED2C" w14:textId="77777777" w:rsidR="00765F1C" w:rsidRPr="00D67E74" w:rsidRDefault="00765F1C">
            <w:pPr>
              <w:rPr>
                <w:rFonts w:ascii="Arial" w:hAnsi="Arial" w:cs="Arial"/>
                <w:sz w:val="2"/>
                <w:szCs w:val="2"/>
              </w:rPr>
            </w:pPr>
          </w:p>
        </w:tc>
        <w:tc>
          <w:tcPr>
            <w:tcW w:w="131" w:type="dxa"/>
            <w:vAlign w:val="bottom"/>
            <w:hideMark/>
          </w:tcPr>
          <w:p w14:paraId="317F8D00"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05510595"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104FCAAC"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01EDC09" w14:textId="77777777" w:rsidR="00765F1C" w:rsidRPr="00D67E74" w:rsidRDefault="00765F1C">
            <w:pPr>
              <w:rPr>
                <w:rFonts w:ascii="Arial" w:hAnsi="Arial" w:cs="Arial"/>
                <w:sz w:val="2"/>
                <w:szCs w:val="2"/>
              </w:rPr>
            </w:pPr>
          </w:p>
        </w:tc>
        <w:tc>
          <w:tcPr>
            <w:tcW w:w="157" w:type="dxa"/>
            <w:vAlign w:val="bottom"/>
            <w:hideMark/>
          </w:tcPr>
          <w:p w14:paraId="1AEC1DEA"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81" w:type="dxa"/>
            <w:vAlign w:val="bottom"/>
            <w:hideMark/>
          </w:tcPr>
          <w:p w14:paraId="6F4448E9"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29AE079C"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1466B3FB" w14:textId="77777777" w:rsidR="00765F1C" w:rsidRPr="00D67E74" w:rsidRDefault="00765F1C">
            <w:pPr>
              <w:rPr>
                <w:rFonts w:ascii="Arial" w:hAnsi="Arial" w:cs="Arial"/>
                <w:sz w:val="2"/>
                <w:szCs w:val="2"/>
              </w:rPr>
            </w:pPr>
          </w:p>
        </w:tc>
      </w:tr>
      <w:tr w:rsidR="00765F1C" w14:paraId="58F8452B" w14:textId="77777777" w:rsidTr="00D54346">
        <w:trPr>
          <w:cantSplit/>
          <w:jc w:val="center"/>
        </w:trPr>
        <w:tc>
          <w:tcPr>
            <w:tcW w:w="7381" w:type="dxa"/>
            <w:hideMark/>
          </w:tcPr>
          <w:p w14:paraId="59B78D50"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Income</w:t>
            </w:r>
          </w:p>
        </w:tc>
        <w:tc>
          <w:tcPr>
            <w:tcW w:w="114" w:type="dxa"/>
            <w:vAlign w:val="bottom"/>
            <w:hideMark/>
          </w:tcPr>
          <w:p w14:paraId="71B51FB5"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C8E674D"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0E1DDB41" w14:textId="77777777" w:rsidR="00765F1C" w:rsidRDefault="00765F1C">
            <w:pPr>
              <w:jc w:val="right"/>
              <w:rPr>
                <w:rFonts w:ascii="Arial" w:hAnsi="Arial" w:cs="Arial"/>
                <w:sz w:val="20"/>
              </w:rPr>
            </w:pPr>
            <w:r>
              <w:rPr>
                <w:rFonts w:ascii="Arial" w:hAnsi="Arial" w:cs="Arial"/>
                <w:b/>
                <w:bCs/>
                <w:sz w:val="20"/>
              </w:rPr>
              <w:t>44,589</w:t>
            </w:r>
          </w:p>
        </w:tc>
        <w:tc>
          <w:tcPr>
            <w:tcW w:w="70" w:type="dxa"/>
            <w:noWrap/>
            <w:vAlign w:val="bottom"/>
            <w:hideMark/>
          </w:tcPr>
          <w:p w14:paraId="2A70FDC5"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4BC4280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3F40C752"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332B7DC4" w14:textId="77777777" w:rsidR="00765F1C" w:rsidRDefault="00765F1C">
            <w:pPr>
              <w:jc w:val="right"/>
              <w:rPr>
                <w:rFonts w:ascii="Arial" w:hAnsi="Arial" w:cs="Arial"/>
                <w:sz w:val="20"/>
              </w:rPr>
            </w:pPr>
            <w:r>
              <w:rPr>
                <w:rFonts w:ascii="Arial" w:hAnsi="Arial" w:cs="Arial"/>
                <w:sz w:val="20"/>
              </w:rPr>
              <w:t>37,813</w:t>
            </w:r>
          </w:p>
        </w:tc>
        <w:tc>
          <w:tcPr>
            <w:tcW w:w="70" w:type="dxa"/>
            <w:noWrap/>
            <w:vAlign w:val="bottom"/>
            <w:hideMark/>
          </w:tcPr>
          <w:p w14:paraId="26848E0A"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4649D43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195E75B5"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57D657AD" w14:textId="77777777" w:rsidR="00765F1C" w:rsidRDefault="00765F1C">
            <w:pPr>
              <w:jc w:val="right"/>
              <w:rPr>
                <w:rFonts w:ascii="Arial" w:hAnsi="Arial" w:cs="Arial"/>
                <w:sz w:val="20"/>
              </w:rPr>
            </w:pPr>
            <w:r>
              <w:rPr>
                <w:rFonts w:ascii="Arial" w:hAnsi="Arial" w:cs="Arial"/>
                <w:sz w:val="20"/>
              </w:rPr>
              <w:t>28,411</w:t>
            </w:r>
          </w:p>
        </w:tc>
        <w:tc>
          <w:tcPr>
            <w:tcW w:w="70" w:type="dxa"/>
            <w:noWrap/>
            <w:vAlign w:val="bottom"/>
            <w:hideMark/>
          </w:tcPr>
          <w:p w14:paraId="54EE6728" w14:textId="77777777" w:rsidR="00765F1C" w:rsidRDefault="00765F1C">
            <w:pPr>
              <w:rPr>
                <w:rFonts w:ascii="Arial" w:hAnsi="Arial" w:cs="Arial"/>
                <w:sz w:val="20"/>
              </w:rPr>
            </w:pPr>
            <w:r>
              <w:rPr>
                <w:rFonts w:ascii="Arial" w:hAnsi="Arial" w:cs="Arial"/>
                <w:sz w:val="20"/>
              </w:rPr>
              <w:t> </w:t>
            </w:r>
          </w:p>
        </w:tc>
      </w:tr>
      <w:tr w:rsidR="00765F1C" w:rsidRPr="00D67E74" w14:paraId="40E0156D" w14:textId="77777777" w:rsidTr="00D54346">
        <w:trPr>
          <w:cantSplit/>
          <w:jc w:val="center"/>
        </w:trPr>
        <w:tc>
          <w:tcPr>
            <w:tcW w:w="7381" w:type="dxa"/>
            <w:vAlign w:val="bottom"/>
            <w:hideMark/>
          </w:tcPr>
          <w:p w14:paraId="47826214"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14" w:type="dxa"/>
            <w:vAlign w:val="bottom"/>
            <w:hideMark/>
          </w:tcPr>
          <w:p w14:paraId="6FF982D6"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23" w:type="dxa"/>
            <w:vAlign w:val="bottom"/>
            <w:hideMark/>
          </w:tcPr>
          <w:p w14:paraId="521D4952"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4892B91D"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3FD45DB5" w14:textId="77777777" w:rsidR="00765F1C" w:rsidRPr="00D67E74" w:rsidRDefault="00765F1C">
            <w:pPr>
              <w:rPr>
                <w:rFonts w:ascii="Arial" w:hAnsi="Arial" w:cs="Arial"/>
                <w:sz w:val="2"/>
                <w:szCs w:val="2"/>
              </w:rPr>
            </w:pPr>
          </w:p>
        </w:tc>
        <w:tc>
          <w:tcPr>
            <w:tcW w:w="131" w:type="dxa"/>
            <w:vAlign w:val="bottom"/>
            <w:hideMark/>
          </w:tcPr>
          <w:p w14:paraId="511BD03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33103B5B"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10C1D652"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7747CD78" w14:textId="77777777" w:rsidR="00765F1C" w:rsidRPr="00D67E74" w:rsidRDefault="00765F1C">
            <w:pPr>
              <w:rPr>
                <w:rFonts w:ascii="Arial" w:hAnsi="Arial" w:cs="Arial"/>
                <w:sz w:val="2"/>
                <w:szCs w:val="2"/>
              </w:rPr>
            </w:pPr>
          </w:p>
        </w:tc>
        <w:tc>
          <w:tcPr>
            <w:tcW w:w="157" w:type="dxa"/>
            <w:vAlign w:val="bottom"/>
            <w:hideMark/>
          </w:tcPr>
          <w:p w14:paraId="18A271F4"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81" w:type="dxa"/>
            <w:vAlign w:val="bottom"/>
            <w:hideMark/>
          </w:tcPr>
          <w:p w14:paraId="2AFA4CC6"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5F600512"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01AF65C6" w14:textId="77777777" w:rsidR="00765F1C" w:rsidRPr="00D67E74" w:rsidRDefault="00765F1C">
            <w:pPr>
              <w:rPr>
                <w:rFonts w:ascii="Arial" w:hAnsi="Arial" w:cs="Arial"/>
                <w:sz w:val="2"/>
                <w:szCs w:val="2"/>
              </w:rPr>
            </w:pPr>
          </w:p>
        </w:tc>
      </w:tr>
      <w:tr w:rsidR="00765F1C" w14:paraId="53E40435" w14:textId="77777777" w:rsidTr="00472969">
        <w:trPr>
          <w:trHeight w:val="75"/>
          <w:jc w:val="center"/>
        </w:trPr>
        <w:tc>
          <w:tcPr>
            <w:tcW w:w="10814" w:type="dxa"/>
            <w:gridSpan w:val="13"/>
            <w:vAlign w:val="center"/>
            <w:hideMark/>
          </w:tcPr>
          <w:p w14:paraId="6FA2CECA" w14:textId="77777777" w:rsidR="00765F1C" w:rsidRDefault="00765F1C">
            <w:pPr>
              <w:rPr>
                <w:rFonts w:ascii="Arial" w:hAnsi="Arial" w:cs="Arial"/>
                <w:sz w:val="2"/>
                <w:szCs w:val="2"/>
              </w:rPr>
            </w:pPr>
            <w:r>
              <w:rPr>
                <w:rFonts w:ascii="Arial" w:hAnsi="Arial" w:cs="Arial"/>
                <w:sz w:val="2"/>
                <w:szCs w:val="2"/>
              </w:rPr>
              <w:t> </w:t>
            </w:r>
          </w:p>
        </w:tc>
      </w:tr>
      <w:tr w:rsidR="00765F1C" w14:paraId="5D15A04E" w14:textId="77777777" w:rsidTr="00472969">
        <w:trPr>
          <w:cantSplit/>
          <w:jc w:val="center"/>
        </w:trPr>
        <w:tc>
          <w:tcPr>
            <w:tcW w:w="10744" w:type="dxa"/>
            <w:gridSpan w:val="12"/>
            <w:hideMark/>
          </w:tcPr>
          <w:p w14:paraId="6D824396"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More Personal Computing</w:t>
            </w:r>
          </w:p>
        </w:tc>
        <w:tc>
          <w:tcPr>
            <w:tcW w:w="70" w:type="dxa"/>
            <w:hideMark/>
          </w:tcPr>
          <w:p w14:paraId="3967C5A2" w14:textId="77777777" w:rsidR="00765F1C" w:rsidRDefault="00765F1C">
            <w:pPr>
              <w:pStyle w:val="NormalWeb"/>
              <w:spacing w:before="0" w:beforeAutospacing="0" w:after="0" w:afterAutospacing="0"/>
              <w:rPr>
                <w:rFonts w:ascii="Arial" w:hAnsi="Arial" w:cs="Arial"/>
                <w:sz w:val="16"/>
                <w:szCs w:val="16"/>
              </w:rPr>
            </w:pPr>
            <w:r>
              <w:rPr>
                <w:rFonts w:ascii="Arial" w:hAnsi="Arial" w:cs="Arial"/>
                <w:b/>
                <w:bCs/>
                <w:sz w:val="16"/>
                <w:szCs w:val="16"/>
              </w:rPr>
              <w:t> </w:t>
            </w:r>
          </w:p>
        </w:tc>
      </w:tr>
      <w:tr w:rsidR="00765F1C" w14:paraId="1390CF94" w14:textId="77777777" w:rsidTr="00472969">
        <w:trPr>
          <w:trHeight w:val="75"/>
          <w:jc w:val="center"/>
        </w:trPr>
        <w:tc>
          <w:tcPr>
            <w:tcW w:w="7381" w:type="dxa"/>
            <w:vAlign w:val="center"/>
            <w:hideMark/>
          </w:tcPr>
          <w:p w14:paraId="21B3C2FA"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084BC737"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5E264D04"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7E656997" w14:textId="77777777" w:rsidR="00765F1C" w:rsidRDefault="00765F1C">
            <w:pPr>
              <w:rPr>
                <w:rFonts w:ascii="Arial" w:hAnsi="Arial" w:cs="Arial"/>
                <w:sz w:val="2"/>
                <w:szCs w:val="2"/>
              </w:rPr>
            </w:pPr>
            <w:r>
              <w:rPr>
                <w:rFonts w:ascii="Arial" w:hAnsi="Arial" w:cs="Arial"/>
                <w:sz w:val="2"/>
                <w:szCs w:val="2"/>
              </w:rPr>
              <w:t> </w:t>
            </w:r>
          </w:p>
        </w:tc>
      </w:tr>
      <w:tr w:rsidR="00765F1C" w14:paraId="10B00FC2" w14:textId="77777777" w:rsidTr="00D54346">
        <w:trPr>
          <w:cantSplit/>
          <w:jc w:val="center"/>
        </w:trPr>
        <w:tc>
          <w:tcPr>
            <w:tcW w:w="7381" w:type="dxa"/>
            <w:hideMark/>
          </w:tcPr>
          <w:p w14:paraId="35780ED9"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114" w:type="dxa"/>
            <w:vAlign w:val="bottom"/>
            <w:hideMark/>
          </w:tcPr>
          <w:p w14:paraId="59DE6981"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4826F6D"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AF98236" w14:textId="77777777" w:rsidR="00765F1C" w:rsidRDefault="00765F1C">
            <w:pPr>
              <w:jc w:val="right"/>
              <w:rPr>
                <w:rFonts w:ascii="Arial" w:hAnsi="Arial" w:cs="Arial"/>
                <w:sz w:val="20"/>
              </w:rPr>
            </w:pPr>
            <w:r>
              <w:rPr>
                <w:rFonts w:ascii="Arial" w:hAnsi="Arial" w:cs="Arial"/>
                <w:b/>
                <w:bCs/>
                <w:sz w:val="20"/>
              </w:rPr>
              <w:t>54,649</w:t>
            </w:r>
          </w:p>
        </w:tc>
        <w:tc>
          <w:tcPr>
            <w:tcW w:w="70" w:type="dxa"/>
            <w:noWrap/>
            <w:vAlign w:val="bottom"/>
            <w:hideMark/>
          </w:tcPr>
          <w:p w14:paraId="310534C0"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2FC5692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435F572E"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3BA05607" w14:textId="77777777" w:rsidR="00765F1C" w:rsidRDefault="00765F1C">
            <w:pPr>
              <w:jc w:val="right"/>
              <w:rPr>
                <w:rFonts w:ascii="Arial" w:hAnsi="Arial" w:cs="Arial"/>
                <w:sz w:val="20"/>
              </w:rPr>
            </w:pPr>
            <w:r>
              <w:rPr>
                <w:rFonts w:ascii="Arial" w:hAnsi="Arial" w:cs="Arial"/>
                <w:sz w:val="20"/>
              </w:rPr>
              <w:t>50,838</w:t>
            </w:r>
          </w:p>
        </w:tc>
        <w:tc>
          <w:tcPr>
            <w:tcW w:w="70" w:type="dxa"/>
            <w:noWrap/>
            <w:vAlign w:val="bottom"/>
            <w:hideMark/>
          </w:tcPr>
          <w:p w14:paraId="11112DFA"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5B1D84B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167969D4"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ADD9B78" w14:textId="77777777" w:rsidR="00765F1C" w:rsidRDefault="00765F1C">
            <w:pPr>
              <w:jc w:val="right"/>
              <w:rPr>
                <w:rFonts w:ascii="Arial" w:hAnsi="Arial" w:cs="Arial"/>
                <w:sz w:val="20"/>
              </w:rPr>
            </w:pPr>
            <w:r>
              <w:rPr>
                <w:rFonts w:ascii="Arial" w:hAnsi="Arial" w:cs="Arial"/>
                <w:sz w:val="20"/>
              </w:rPr>
              <w:t>44,820</w:t>
            </w:r>
          </w:p>
        </w:tc>
        <w:tc>
          <w:tcPr>
            <w:tcW w:w="70" w:type="dxa"/>
            <w:noWrap/>
            <w:vAlign w:val="bottom"/>
            <w:hideMark/>
          </w:tcPr>
          <w:p w14:paraId="32A21FF0" w14:textId="77777777" w:rsidR="00765F1C" w:rsidRDefault="00765F1C">
            <w:pPr>
              <w:rPr>
                <w:rFonts w:ascii="Arial" w:hAnsi="Arial" w:cs="Arial"/>
                <w:sz w:val="20"/>
              </w:rPr>
            </w:pPr>
            <w:r>
              <w:rPr>
                <w:rFonts w:ascii="Arial" w:hAnsi="Arial" w:cs="Arial"/>
                <w:sz w:val="20"/>
              </w:rPr>
              <w:t> </w:t>
            </w:r>
          </w:p>
        </w:tc>
      </w:tr>
      <w:tr w:rsidR="00765F1C" w14:paraId="488BFE0C" w14:textId="77777777" w:rsidTr="00D54346">
        <w:trPr>
          <w:cantSplit/>
          <w:jc w:val="center"/>
        </w:trPr>
        <w:tc>
          <w:tcPr>
            <w:tcW w:w="7381" w:type="dxa"/>
            <w:hideMark/>
          </w:tcPr>
          <w:p w14:paraId="4D594996"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114" w:type="dxa"/>
            <w:vAlign w:val="bottom"/>
            <w:hideMark/>
          </w:tcPr>
          <w:p w14:paraId="7568DD99"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530A3C2E"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AB38574" w14:textId="77777777" w:rsidR="00765F1C" w:rsidRDefault="00765F1C">
            <w:pPr>
              <w:jc w:val="right"/>
              <w:rPr>
                <w:rFonts w:ascii="Arial" w:hAnsi="Arial" w:cs="Arial"/>
                <w:sz w:val="20"/>
              </w:rPr>
            </w:pPr>
            <w:r>
              <w:rPr>
                <w:rFonts w:ascii="Arial" w:hAnsi="Arial" w:cs="Arial"/>
                <w:b/>
                <w:bCs/>
                <w:sz w:val="20"/>
              </w:rPr>
              <w:t>25,238</w:t>
            </w:r>
          </w:p>
        </w:tc>
        <w:tc>
          <w:tcPr>
            <w:tcW w:w="70" w:type="dxa"/>
            <w:noWrap/>
            <w:vAlign w:val="bottom"/>
            <w:hideMark/>
          </w:tcPr>
          <w:p w14:paraId="64139DB0"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5F954E0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7DDECA9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70DF1B8" w14:textId="77777777" w:rsidR="00765F1C" w:rsidRDefault="00765F1C">
            <w:pPr>
              <w:jc w:val="right"/>
              <w:rPr>
                <w:rFonts w:ascii="Arial" w:hAnsi="Arial" w:cs="Arial"/>
                <w:sz w:val="20"/>
              </w:rPr>
            </w:pPr>
            <w:r>
              <w:rPr>
                <w:rFonts w:ascii="Arial" w:hAnsi="Arial" w:cs="Arial"/>
                <w:sz w:val="20"/>
              </w:rPr>
              <w:t>24,892</w:t>
            </w:r>
          </w:p>
        </w:tc>
        <w:tc>
          <w:tcPr>
            <w:tcW w:w="70" w:type="dxa"/>
            <w:noWrap/>
            <w:vAlign w:val="bottom"/>
            <w:hideMark/>
          </w:tcPr>
          <w:p w14:paraId="1CFEFFFB"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7DAEF56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3C088918"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E802520" w14:textId="77777777" w:rsidR="00765F1C" w:rsidRDefault="00765F1C">
            <w:pPr>
              <w:jc w:val="right"/>
              <w:rPr>
                <w:rFonts w:ascii="Arial" w:hAnsi="Arial" w:cs="Arial"/>
                <w:sz w:val="20"/>
              </w:rPr>
            </w:pPr>
            <w:r>
              <w:rPr>
                <w:rFonts w:ascii="Arial" w:hAnsi="Arial" w:cs="Arial"/>
                <w:sz w:val="20"/>
              </w:rPr>
              <w:t>24,552</w:t>
            </w:r>
          </w:p>
        </w:tc>
        <w:tc>
          <w:tcPr>
            <w:tcW w:w="70" w:type="dxa"/>
            <w:noWrap/>
            <w:vAlign w:val="bottom"/>
            <w:hideMark/>
          </w:tcPr>
          <w:p w14:paraId="051D1A70" w14:textId="77777777" w:rsidR="00765F1C" w:rsidRDefault="00765F1C">
            <w:pPr>
              <w:rPr>
                <w:rFonts w:ascii="Arial" w:hAnsi="Arial" w:cs="Arial"/>
                <w:sz w:val="20"/>
              </w:rPr>
            </w:pPr>
            <w:r>
              <w:rPr>
                <w:rFonts w:ascii="Arial" w:hAnsi="Arial" w:cs="Arial"/>
                <w:sz w:val="20"/>
              </w:rPr>
              <w:t> </w:t>
            </w:r>
          </w:p>
        </w:tc>
      </w:tr>
      <w:tr w:rsidR="00765F1C" w14:paraId="1AFCD819" w14:textId="77777777" w:rsidTr="00D54346">
        <w:trPr>
          <w:cantSplit/>
          <w:jc w:val="center"/>
        </w:trPr>
        <w:tc>
          <w:tcPr>
            <w:tcW w:w="7381" w:type="dxa"/>
            <w:hideMark/>
          </w:tcPr>
          <w:p w14:paraId="3D9DF78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expenses</w:t>
            </w:r>
          </w:p>
        </w:tc>
        <w:tc>
          <w:tcPr>
            <w:tcW w:w="114" w:type="dxa"/>
            <w:vAlign w:val="bottom"/>
            <w:hideMark/>
          </w:tcPr>
          <w:p w14:paraId="702D3EAB"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12CA1D69"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ED6FF36" w14:textId="77777777" w:rsidR="00765F1C" w:rsidRDefault="00765F1C">
            <w:pPr>
              <w:jc w:val="right"/>
              <w:rPr>
                <w:rFonts w:ascii="Arial" w:hAnsi="Arial" w:cs="Arial"/>
                <w:sz w:val="20"/>
              </w:rPr>
            </w:pPr>
            <w:r>
              <w:rPr>
                <w:rFonts w:ascii="Arial" w:hAnsi="Arial" w:cs="Arial"/>
                <w:b/>
                <w:bCs/>
                <w:sz w:val="20"/>
              </w:rPr>
              <w:t>15,245</w:t>
            </w:r>
          </w:p>
        </w:tc>
        <w:tc>
          <w:tcPr>
            <w:tcW w:w="70" w:type="dxa"/>
            <w:noWrap/>
            <w:vAlign w:val="bottom"/>
            <w:hideMark/>
          </w:tcPr>
          <w:p w14:paraId="4909B20D"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14008B3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73EAA04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B141DC3" w14:textId="77777777" w:rsidR="00765F1C" w:rsidRDefault="00765F1C">
            <w:pPr>
              <w:jc w:val="right"/>
              <w:rPr>
                <w:rFonts w:ascii="Arial" w:hAnsi="Arial" w:cs="Arial"/>
                <w:sz w:val="20"/>
              </w:rPr>
            </w:pPr>
            <w:r>
              <w:rPr>
                <w:rFonts w:ascii="Arial" w:hAnsi="Arial" w:cs="Arial"/>
                <w:sz w:val="20"/>
              </w:rPr>
              <w:t>13,987</w:t>
            </w:r>
          </w:p>
        </w:tc>
        <w:tc>
          <w:tcPr>
            <w:tcW w:w="70" w:type="dxa"/>
            <w:noWrap/>
            <w:vAlign w:val="bottom"/>
            <w:hideMark/>
          </w:tcPr>
          <w:p w14:paraId="1DC68474"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63D41BF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5B42046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EAF1725" w14:textId="77777777" w:rsidR="00765F1C" w:rsidRDefault="00765F1C">
            <w:pPr>
              <w:jc w:val="right"/>
              <w:rPr>
                <w:rFonts w:ascii="Arial" w:hAnsi="Arial" w:cs="Arial"/>
                <w:sz w:val="20"/>
              </w:rPr>
            </w:pPr>
            <w:r>
              <w:rPr>
                <w:rFonts w:ascii="Arial" w:hAnsi="Arial" w:cs="Arial"/>
                <w:sz w:val="20"/>
              </w:rPr>
              <w:t>10,230</w:t>
            </w:r>
          </w:p>
        </w:tc>
        <w:tc>
          <w:tcPr>
            <w:tcW w:w="70" w:type="dxa"/>
            <w:noWrap/>
            <w:vAlign w:val="bottom"/>
            <w:hideMark/>
          </w:tcPr>
          <w:p w14:paraId="6E179D5D" w14:textId="77777777" w:rsidR="00765F1C" w:rsidRDefault="00765F1C">
            <w:pPr>
              <w:rPr>
                <w:rFonts w:ascii="Arial" w:hAnsi="Arial" w:cs="Arial"/>
                <w:sz w:val="20"/>
              </w:rPr>
            </w:pPr>
            <w:r>
              <w:rPr>
                <w:rFonts w:ascii="Arial" w:hAnsi="Arial" w:cs="Arial"/>
                <w:sz w:val="20"/>
              </w:rPr>
              <w:t> </w:t>
            </w:r>
          </w:p>
        </w:tc>
      </w:tr>
      <w:tr w:rsidR="00765F1C" w:rsidRPr="00D67E74" w14:paraId="31CEE08B" w14:textId="77777777" w:rsidTr="00D54346">
        <w:trPr>
          <w:cantSplit/>
          <w:jc w:val="center"/>
        </w:trPr>
        <w:tc>
          <w:tcPr>
            <w:tcW w:w="8455" w:type="dxa"/>
            <w:gridSpan w:val="4"/>
            <w:vAlign w:val="bottom"/>
            <w:hideMark/>
          </w:tcPr>
          <w:p w14:paraId="70FAEC5A"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54A3E84" w14:textId="77777777" w:rsidR="00765F1C" w:rsidRPr="00D67E74" w:rsidRDefault="00765F1C">
            <w:pPr>
              <w:rPr>
                <w:rFonts w:ascii="Arial" w:hAnsi="Arial" w:cs="Arial"/>
                <w:sz w:val="2"/>
                <w:szCs w:val="2"/>
              </w:rPr>
            </w:pPr>
          </w:p>
        </w:tc>
        <w:tc>
          <w:tcPr>
            <w:tcW w:w="131" w:type="dxa"/>
            <w:vAlign w:val="bottom"/>
            <w:hideMark/>
          </w:tcPr>
          <w:p w14:paraId="6C4D37AD"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695DCD00"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4E8E5B3B"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464EC54B" w14:textId="77777777" w:rsidR="00765F1C" w:rsidRPr="00D67E74" w:rsidRDefault="00765F1C">
            <w:pPr>
              <w:rPr>
                <w:rFonts w:ascii="Arial" w:hAnsi="Arial" w:cs="Arial"/>
                <w:sz w:val="2"/>
                <w:szCs w:val="2"/>
              </w:rPr>
            </w:pPr>
          </w:p>
        </w:tc>
        <w:tc>
          <w:tcPr>
            <w:tcW w:w="157" w:type="dxa"/>
            <w:vAlign w:val="bottom"/>
            <w:hideMark/>
          </w:tcPr>
          <w:p w14:paraId="56F3A670"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81" w:type="dxa"/>
            <w:vAlign w:val="bottom"/>
            <w:hideMark/>
          </w:tcPr>
          <w:p w14:paraId="5C44E882"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5A98AA8D"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2DD3CF92" w14:textId="77777777" w:rsidR="00765F1C" w:rsidRPr="00D67E74" w:rsidRDefault="00765F1C">
            <w:pPr>
              <w:rPr>
                <w:rFonts w:ascii="Arial" w:hAnsi="Arial" w:cs="Arial"/>
                <w:sz w:val="2"/>
                <w:szCs w:val="2"/>
              </w:rPr>
            </w:pPr>
          </w:p>
        </w:tc>
      </w:tr>
      <w:tr w:rsidR="00765F1C" w14:paraId="4F9A25A1" w14:textId="77777777" w:rsidTr="00D54346">
        <w:trPr>
          <w:cantSplit/>
          <w:jc w:val="center"/>
        </w:trPr>
        <w:tc>
          <w:tcPr>
            <w:tcW w:w="7381" w:type="dxa"/>
            <w:hideMark/>
          </w:tcPr>
          <w:p w14:paraId="6888F96E"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Income</w:t>
            </w:r>
          </w:p>
        </w:tc>
        <w:tc>
          <w:tcPr>
            <w:tcW w:w="114" w:type="dxa"/>
            <w:vAlign w:val="bottom"/>
            <w:hideMark/>
          </w:tcPr>
          <w:p w14:paraId="69D5CEFE"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A72E4E7"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34C44AB6" w14:textId="77777777" w:rsidR="00765F1C" w:rsidRDefault="00765F1C">
            <w:pPr>
              <w:jc w:val="right"/>
              <w:rPr>
                <w:rFonts w:ascii="Arial" w:hAnsi="Arial" w:cs="Arial"/>
                <w:sz w:val="20"/>
              </w:rPr>
            </w:pPr>
            <w:r>
              <w:rPr>
                <w:rFonts w:ascii="Arial" w:hAnsi="Arial" w:cs="Arial"/>
                <w:b/>
                <w:bCs/>
                <w:sz w:val="20"/>
              </w:rPr>
              <w:t>14,166</w:t>
            </w:r>
          </w:p>
        </w:tc>
        <w:tc>
          <w:tcPr>
            <w:tcW w:w="70" w:type="dxa"/>
            <w:noWrap/>
            <w:vAlign w:val="bottom"/>
            <w:hideMark/>
          </w:tcPr>
          <w:p w14:paraId="6972E4F5"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77C677B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13EBE38E"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5B856F10" w14:textId="77777777" w:rsidR="00765F1C" w:rsidRDefault="00765F1C">
            <w:pPr>
              <w:jc w:val="right"/>
              <w:rPr>
                <w:rFonts w:ascii="Arial" w:hAnsi="Arial" w:cs="Arial"/>
                <w:sz w:val="20"/>
              </w:rPr>
            </w:pPr>
            <w:r>
              <w:rPr>
                <w:rFonts w:ascii="Arial" w:hAnsi="Arial" w:cs="Arial"/>
                <w:sz w:val="20"/>
              </w:rPr>
              <w:t>11,959</w:t>
            </w:r>
          </w:p>
        </w:tc>
        <w:tc>
          <w:tcPr>
            <w:tcW w:w="70" w:type="dxa"/>
            <w:noWrap/>
            <w:vAlign w:val="bottom"/>
            <w:hideMark/>
          </w:tcPr>
          <w:p w14:paraId="2902A6A9"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65C05FC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20286DCE"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A093700" w14:textId="77777777" w:rsidR="00765F1C" w:rsidRDefault="00765F1C">
            <w:pPr>
              <w:jc w:val="right"/>
              <w:rPr>
                <w:rFonts w:ascii="Arial" w:hAnsi="Arial" w:cs="Arial"/>
                <w:sz w:val="20"/>
              </w:rPr>
            </w:pPr>
            <w:r>
              <w:rPr>
                <w:rFonts w:ascii="Arial" w:hAnsi="Arial" w:cs="Arial"/>
                <w:sz w:val="20"/>
              </w:rPr>
              <w:t>10,038</w:t>
            </w:r>
          </w:p>
        </w:tc>
        <w:tc>
          <w:tcPr>
            <w:tcW w:w="70" w:type="dxa"/>
            <w:noWrap/>
            <w:vAlign w:val="bottom"/>
            <w:hideMark/>
          </w:tcPr>
          <w:p w14:paraId="5E8FD98F" w14:textId="77777777" w:rsidR="00765F1C" w:rsidRDefault="00765F1C">
            <w:pPr>
              <w:rPr>
                <w:rFonts w:ascii="Arial" w:hAnsi="Arial" w:cs="Arial"/>
                <w:sz w:val="20"/>
              </w:rPr>
            </w:pPr>
            <w:r>
              <w:rPr>
                <w:rFonts w:ascii="Arial" w:hAnsi="Arial" w:cs="Arial"/>
                <w:sz w:val="20"/>
              </w:rPr>
              <w:t> </w:t>
            </w:r>
          </w:p>
        </w:tc>
      </w:tr>
      <w:tr w:rsidR="00765F1C" w:rsidRPr="00D67E74" w14:paraId="06B6A2E8" w14:textId="77777777" w:rsidTr="00D54346">
        <w:trPr>
          <w:cantSplit/>
          <w:jc w:val="center"/>
        </w:trPr>
        <w:tc>
          <w:tcPr>
            <w:tcW w:w="7381" w:type="dxa"/>
            <w:vAlign w:val="bottom"/>
            <w:hideMark/>
          </w:tcPr>
          <w:p w14:paraId="67A273C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14" w:type="dxa"/>
            <w:vAlign w:val="bottom"/>
            <w:hideMark/>
          </w:tcPr>
          <w:p w14:paraId="5E411892"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23" w:type="dxa"/>
            <w:vAlign w:val="bottom"/>
            <w:hideMark/>
          </w:tcPr>
          <w:p w14:paraId="0258937A"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1B1E5B28"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769BCAF9" w14:textId="77777777" w:rsidR="00765F1C" w:rsidRPr="00D67E74" w:rsidRDefault="00765F1C">
            <w:pPr>
              <w:rPr>
                <w:rFonts w:ascii="Arial" w:hAnsi="Arial" w:cs="Arial"/>
                <w:sz w:val="2"/>
                <w:szCs w:val="2"/>
              </w:rPr>
            </w:pPr>
          </w:p>
        </w:tc>
        <w:tc>
          <w:tcPr>
            <w:tcW w:w="131" w:type="dxa"/>
            <w:vAlign w:val="bottom"/>
            <w:hideMark/>
          </w:tcPr>
          <w:p w14:paraId="51C6A133"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4C230D59"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77C3F7C7"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34059570" w14:textId="77777777" w:rsidR="00765F1C" w:rsidRPr="00D67E74" w:rsidRDefault="00765F1C">
            <w:pPr>
              <w:rPr>
                <w:rFonts w:ascii="Arial" w:hAnsi="Arial" w:cs="Arial"/>
                <w:sz w:val="2"/>
                <w:szCs w:val="2"/>
              </w:rPr>
            </w:pPr>
          </w:p>
        </w:tc>
        <w:tc>
          <w:tcPr>
            <w:tcW w:w="157" w:type="dxa"/>
            <w:vAlign w:val="bottom"/>
            <w:hideMark/>
          </w:tcPr>
          <w:p w14:paraId="5542C52D"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81" w:type="dxa"/>
            <w:vAlign w:val="bottom"/>
            <w:hideMark/>
          </w:tcPr>
          <w:p w14:paraId="7D9320DE"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1060D678"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E1069C5" w14:textId="77777777" w:rsidR="00765F1C" w:rsidRPr="00D67E74" w:rsidRDefault="00765F1C">
            <w:pPr>
              <w:rPr>
                <w:rFonts w:ascii="Arial" w:hAnsi="Arial" w:cs="Arial"/>
                <w:sz w:val="2"/>
                <w:szCs w:val="2"/>
              </w:rPr>
            </w:pPr>
          </w:p>
        </w:tc>
      </w:tr>
      <w:tr w:rsidR="00765F1C" w14:paraId="7E7363C5" w14:textId="77777777" w:rsidTr="00472969">
        <w:trPr>
          <w:trHeight w:val="75"/>
          <w:jc w:val="center"/>
        </w:trPr>
        <w:tc>
          <w:tcPr>
            <w:tcW w:w="10814" w:type="dxa"/>
            <w:gridSpan w:val="13"/>
            <w:vAlign w:val="center"/>
            <w:hideMark/>
          </w:tcPr>
          <w:p w14:paraId="279446F8" w14:textId="77777777" w:rsidR="00765F1C" w:rsidRDefault="00765F1C">
            <w:pPr>
              <w:rPr>
                <w:rFonts w:ascii="Arial" w:hAnsi="Arial" w:cs="Arial"/>
                <w:sz w:val="2"/>
                <w:szCs w:val="2"/>
              </w:rPr>
            </w:pPr>
            <w:r>
              <w:rPr>
                <w:rFonts w:ascii="Arial" w:hAnsi="Arial" w:cs="Arial"/>
                <w:sz w:val="2"/>
                <w:szCs w:val="2"/>
              </w:rPr>
              <w:t> </w:t>
            </w:r>
          </w:p>
        </w:tc>
      </w:tr>
      <w:tr w:rsidR="00765F1C" w14:paraId="2C19D6D1" w14:textId="77777777" w:rsidTr="00472969">
        <w:trPr>
          <w:cantSplit/>
          <w:jc w:val="center"/>
        </w:trPr>
        <w:tc>
          <w:tcPr>
            <w:tcW w:w="10744" w:type="dxa"/>
            <w:gridSpan w:val="12"/>
            <w:hideMark/>
          </w:tcPr>
          <w:p w14:paraId="2BC767F1" w14:textId="77777777" w:rsidR="00765F1C" w:rsidRPr="00472969" w:rsidRDefault="00765F1C">
            <w:pPr>
              <w:pStyle w:val="NormalWeb"/>
              <w:spacing w:before="0" w:beforeAutospacing="0" w:after="0" w:afterAutospacing="0"/>
              <w:ind w:left="240" w:hanging="240"/>
              <w:rPr>
                <w:rFonts w:ascii="Arial" w:hAnsi="Arial" w:cs="Arial"/>
                <w:sz w:val="16"/>
                <w:szCs w:val="16"/>
              </w:rPr>
            </w:pPr>
            <w:r>
              <w:rPr>
                <w:rFonts w:ascii="Arial" w:hAnsi="Arial" w:cs="Arial"/>
                <w:b/>
                <w:bCs/>
                <w:sz w:val="16"/>
                <w:szCs w:val="16"/>
              </w:rPr>
              <w:t>Total</w:t>
            </w:r>
          </w:p>
        </w:tc>
        <w:tc>
          <w:tcPr>
            <w:tcW w:w="70" w:type="dxa"/>
            <w:hideMark/>
          </w:tcPr>
          <w:p w14:paraId="1BEB4745" w14:textId="77777777" w:rsidR="00765F1C" w:rsidRDefault="00765F1C">
            <w:pPr>
              <w:pStyle w:val="NormalWeb"/>
              <w:spacing w:before="0" w:beforeAutospacing="0" w:after="0" w:afterAutospacing="0"/>
              <w:rPr>
                <w:rFonts w:ascii="Arial" w:hAnsi="Arial" w:cs="Arial"/>
                <w:sz w:val="16"/>
                <w:szCs w:val="16"/>
              </w:rPr>
            </w:pPr>
            <w:r>
              <w:rPr>
                <w:rFonts w:ascii="Arial" w:hAnsi="Arial" w:cs="Arial"/>
                <w:b/>
                <w:bCs/>
                <w:sz w:val="16"/>
                <w:szCs w:val="16"/>
              </w:rPr>
              <w:t> </w:t>
            </w:r>
          </w:p>
        </w:tc>
      </w:tr>
      <w:tr w:rsidR="00765F1C" w14:paraId="44E9FFE1" w14:textId="77777777" w:rsidTr="00472969">
        <w:trPr>
          <w:trHeight w:val="75"/>
          <w:jc w:val="center"/>
        </w:trPr>
        <w:tc>
          <w:tcPr>
            <w:tcW w:w="7381" w:type="dxa"/>
            <w:vAlign w:val="center"/>
            <w:hideMark/>
          </w:tcPr>
          <w:p w14:paraId="7652E4F7"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6526DE26"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1F2552EA"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75EA9F31" w14:textId="77777777" w:rsidR="00765F1C" w:rsidRDefault="00765F1C">
            <w:pPr>
              <w:rPr>
                <w:rFonts w:ascii="Arial" w:hAnsi="Arial" w:cs="Arial"/>
                <w:sz w:val="2"/>
                <w:szCs w:val="2"/>
              </w:rPr>
            </w:pPr>
            <w:r>
              <w:rPr>
                <w:rFonts w:ascii="Arial" w:hAnsi="Arial" w:cs="Arial"/>
                <w:sz w:val="2"/>
                <w:szCs w:val="2"/>
              </w:rPr>
              <w:t> </w:t>
            </w:r>
          </w:p>
        </w:tc>
      </w:tr>
      <w:tr w:rsidR="00765F1C" w14:paraId="7FA00786" w14:textId="77777777" w:rsidTr="00D54346">
        <w:trPr>
          <w:cantSplit/>
          <w:jc w:val="center"/>
        </w:trPr>
        <w:tc>
          <w:tcPr>
            <w:tcW w:w="7381" w:type="dxa"/>
            <w:hideMark/>
          </w:tcPr>
          <w:p w14:paraId="600A35ED"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Revenue</w:t>
            </w:r>
          </w:p>
        </w:tc>
        <w:tc>
          <w:tcPr>
            <w:tcW w:w="114" w:type="dxa"/>
            <w:vAlign w:val="bottom"/>
            <w:hideMark/>
          </w:tcPr>
          <w:p w14:paraId="02C3A11D"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26088B1C"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30CD8625" w14:textId="77777777" w:rsidR="00765F1C" w:rsidRDefault="00765F1C">
            <w:pPr>
              <w:jc w:val="right"/>
              <w:rPr>
                <w:rFonts w:ascii="Arial" w:hAnsi="Arial" w:cs="Arial"/>
                <w:sz w:val="20"/>
              </w:rPr>
            </w:pPr>
            <w:r>
              <w:rPr>
                <w:rFonts w:ascii="Arial" w:hAnsi="Arial" w:cs="Arial"/>
                <w:b/>
                <w:bCs/>
                <w:sz w:val="20"/>
              </w:rPr>
              <w:t>281,724</w:t>
            </w:r>
          </w:p>
        </w:tc>
        <w:tc>
          <w:tcPr>
            <w:tcW w:w="70" w:type="dxa"/>
            <w:noWrap/>
            <w:vAlign w:val="bottom"/>
            <w:hideMark/>
          </w:tcPr>
          <w:p w14:paraId="57A0032B"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30A67EA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7E54E9E9"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1A9E806A" w14:textId="77777777" w:rsidR="00765F1C" w:rsidRDefault="00765F1C">
            <w:pPr>
              <w:jc w:val="right"/>
              <w:rPr>
                <w:rFonts w:ascii="Arial" w:hAnsi="Arial" w:cs="Arial"/>
                <w:sz w:val="20"/>
              </w:rPr>
            </w:pPr>
            <w:r>
              <w:rPr>
                <w:rFonts w:ascii="Arial" w:hAnsi="Arial" w:cs="Arial"/>
                <w:sz w:val="20"/>
              </w:rPr>
              <w:t>245,122</w:t>
            </w:r>
          </w:p>
        </w:tc>
        <w:tc>
          <w:tcPr>
            <w:tcW w:w="70" w:type="dxa"/>
            <w:noWrap/>
            <w:vAlign w:val="bottom"/>
            <w:hideMark/>
          </w:tcPr>
          <w:p w14:paraId="4DB12438"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1FC75DA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3E6072F6"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1527100D" w14:textId="77777777" w:rsidR="00765F1C" w:rsidRDefault="00765F1C">
            <w:pPr>
              <w:jc w:val="right"/>
              <w:rPr>
                <w:rFonts w:ascii="Arial" w:hAnsi="Arial" w:cs="Arial"/>
                <w:sz w:val="20"/>
              </w:rPr>
            </w:pPr>
            <w:r>
              <w:rPr>
                <w:rFonts w:ascii="Arial" w:hAnsi="Arial" w:cs="Arial"/>
                <w:sz w:val="20"/>
              </w:rPr>
              <w:t>211,915</w:t>
            </w:r>
          </w:p>
        </w:tc>
        <w:tc>
          <w:tcPr>
            <w:tcW w:w="70" w:type="dxa"/>
            <w:noWrap/>
            <w:vAlign w:val="bottom"/>
            <w:hideMark/>
          </w:tcPr>
          <w:p w14:paraId="169F7D8B" w14:textId="77777777" w:rsidR="00765F1C" w:rsidRDefault="00765F1C">
            <w:pPr>
              <w:rPr>
                <w:rFonts w:ascii="Arial" w:hAnsi="Arial" w:cs="Arial"/>
                <w:sz w:val="20"/>
              </w:rPr>
            </w:pPr>
            <w:r>
              <w:rPr>
                <w:rFonts w:ascii="Arial" w:hAnsi="Arial" w:cs="Arial"/>
                <w:sz w:val="20"/>
              </w:rPr>
              <w:t> </w:t>
            </w:r>
          </w:p>
        </w:tc>
      </w:tr>
      <w:tr w:rsidR="00765F1C" w14:paraId="71AC71D6" w14:textId="77777777" w:rsidTr="00D54346">
        <w:trPr>
          <w:cantSplit/>
          <w:jc w:val="center"/>
        </w:trPr>
        <w:tc>
          <w:tcPr>
            <w:tcW w:w="7381" w:type="dxa"/>
            <w:hideMark/>
          </w:tcPr>
          <w:p w14:paraId="394D8B3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Cost of revenue</w:t>
            </w:r>
          </w:p>
        </w:tc>
        <w:tc>
          <w:tcPr>
            <w:tcW w:w="114" w:type="dxa"/>
            <w:vAlign w:val="bottom"/>
            <w:hideMark/>
          </w:tcPr>
          <w:p w14:paraId="6EE2168A"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7287A55D"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8DFDD17" w14:textId="77777777" w:rsidR="00765F1C" w:rsidRDefault="00765F1C">
            <w:pPr>
              <w:jc w:val="right"/>
              <w:rPr>
                <w:rFonts w:ascii="Arial" w:hAnsi="Arial" w:cs="Arial"/>
                <w:sz w:val="20"/>
              </w:rPr>
            </w:pPr>
            <w:r>
              <w:rPr>
                <w:rFonts w:ascii="Arial" w:hAnsi="Arial" w:cs="Arial"/>
                <w:b/>
                <w:bCs/>
                <w:sz w:val="20"/>
              </w:rPr>
              <w:t>87,831</w:t>
            </w:r>
          </w:p>
        </w:tc>
        <w:tc>
          <w:tcPr>
            <w:tcW w:w="70" w:type="dxa"/>
            <w:noWrap/>
            <w:vAlign w:val="bottom"/>
            <w:hideMark/>
          </w:tcPr>
          <w:p w14:paraId="1F31A262"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4E2F5A1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099F67E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3615944" w14:textId="77777777" w:rsidR="00765F1C" w:rsidRDefault="00765F1C">
            <w:pPr>
              <w:jc w:val="right"/>
              <w:rPr>
                <w:rFonts w:ascii="Arial" w:hAnsi="Arial" w:cs="Arial"/>
                <w:sz w:val="20"/>
              </w:rPr>
            </w:pPr>
            <w:r>
              <w:rPr>
                <w:rFonts w:ascii="Arial" w:hAnsi="Arial" w:cs="Arial"/>
                <w:sz w:val="20"/>
              </w:rPr>
              <w:t>74,114</w:t>
            </w:r>
          </w:p>
        </w:tc>
        <w:tc>
          <w:tcPr>
            <w:tcW w:w="70" w:type="dxa"/>
            <w:noWrap/>
            <w:vAlign w:val="bottom"/>
            <w:hideMark/>
          </w:tcPr>
          <w:p w14:paraId="08AA4B77"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081DCBD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7A21554F"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BD2BAF9" w14:textId="77777777" w:rsidR="00765F1C" w:rsidRDefault="00765F1C">
            <w:pPr>
              <w:jc w:val="right"/>
              <w:rPr>
                <w:rFonts w:ascii="Arial" w:hAnsi="Arial" w:cs="Arial"/>
                <w:sz w:val="20"/>
              </w:rPr>
            </w:pPr>
            <w:r>
              <w:rPr>
                <w:rFonts w:ascii="Arial" w:hAnsi="Arial" w:cs="Arial"/>
                <w:sz w:val="20"/>
              </w:rPr>
              <w:t>65,863</w:t>
            </w:r>
          </w:p>
        </w:tc>
        <w:tc>
          <w:tcPr>
            <w:tcW w:w="70" w:type="dxa"/>
            <w:noWrap/>
            <w:vAlign w:val="bottom"/>
            <w:hideMark/>
          </w:tcPr>
          <w:p w14:paraId="0E5BC54A" w14:textId="77777777" w:rsidR="00765F1C" w:rsidRDefault="00765F1C">
            <w:pPr>
              <w:rPr>
                <w:rFonts w:ascii="Arial" w:hAnsi="Arial" w:cs="Arial"/>
                <w:sz w:val="20"/>
              </w:rPr>
            </w:pPr>
            <w:r>
              <w:rPr>
                <w:rFonts w:ascii="Arial" w:hAnsi="Arial" w:cs="Arial"/>
                <w:sz w:val="20"/>
              </w:rPr>
              <w:t> </w:t>
            </w:r>
          </w:p>
        </w:tc>
      </w:tr>
      <w:tr w:rsidR="00765F1C" w14:paraId="5A69E7CD" w14:textId="77777777" w:rsidTr="00D54346">
        <w:trPr>
          <w:cantSplit/>
          <w:jc w:val="center"/>
        </w:trPr>
        <w:tc>
          <w:tcPr>
            <w:tcW w:w="7381" w:type="dxa"/>
            <w:hideMark/>
          </w:tcPr>
          <w:p w14:paraId="7F98034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Operating expenses</w:t>
            </w:r>
          </w:p>
        </w:tc>
        <w:tc>
          <w:tcPr>
            <w:tcW w:w="114" w:type="dxa"/>
            <w:vAlign w:val="bottom"/>
            <w:hideMark/>
          </w:tcPr>
          <w:p w14:paraId="05C34B76"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3032A10B"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2158FF29" w14:textId="77777777" w:rsidR="00765F1C" w:rsidRDefault="00765F1C">
            <w:pPr>
              <w:jc w:val="right"/>
              <w:rPr>
                <w:rFonts w:ascii="Arial" w:hAnsi="Arial" w:cs="Arial"/>
                <w:sz w:val="20"/>
              </w:rPr>
            </w:pPr>
            <w:r>
              <w:rPr>
                <w:rFonts w:ascii="Arial" w:hAnsi="Arial" w:cs="Arial"/>
                <w:b/>
                <w:bCs/>
                <w:sz w:val="20"/>
              </w:rPr>
              <w:t>65,365</w:t>
            </w:r>
          </w:p>
        </w:tc>
        <w:tc>
          <w:tcPr>
            <w:tcW w:w="70" w:type="dxa"/>
            <w:noWrap/>
            <w:vAlign w:val="bottom"/>
            <w:hideMark/>
          </w:tcPr>
          <w:p w14:paraId="6E418B67"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638DE182"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5511121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AEEE7DA" w14:textId="77777777" w:rsidR="00765F1C" w:rsidRDefault="00765F1C">
            <w:pPr>
              <w:jc w:val="right"/>
              <w:rPr>
                <w:rFonts w:ascii="Arial" w:hAnsi="Arial" w:cs="Arial"/>
                <w:sz w:val="20"/>
              </w:rPr>
            </w:pPr>
            <w:r>
              <w:rPr>
                <w:rFonts w:ascii="Arial" w:hAnsi="Arial" w:cs="Arial"/>
                <w:sz w:val="20"/>
              </w:rPr>
              <w:t>61,575</w:t>
            </w:r>
          </w:p>
        </w:tc>
        <w:tc>
          <w:tcPr>
            <w:tcW w:w="70" w:type="dxa"/>
            <w:noWrap/>
            <w:vAlign w:val="bottom"/>
            <w:hideMark/>
          </w:tcPr>
          <w:p w14:paraId="0A41493A"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05A2DDF0"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5428E59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FFC2ABE" w14:textId="77777777" w:rsidR="00765F1C" w:rsidRDefault="00765F1C">
            <w:pPr>
              <w:jc w:val="right"/>
              <w:rPr>
                <w:rFonts w:ascii="Arial" w:hAnsi="Arial" w:cs="Arial"/>
                <w:sz w:val="20"/>
              </w:rPr>
            </w:pPr>
            <w:r>
              <w:rPr>
                <w:rFonts w:ascii="Arial" w:hAnsi="Arial" w:cs="Arial"/>
                <w:sz w:val="20"/>
              </w:rPr>
              <w:t>57,529</w:t>
            </w:r>
          </w:p>
        </w:tc>
        <w:tc>
          <w:tcPr>
            <w:tcW w:w="70" w:type="dxa"/>
            <w:noWrap/>
            <w:vAlign w:val="bottom"/>
            <w:hideMark/>
          </w:tcPr>
          <w:p w14:paraId="48009BE8" w14:textId="77777777" w:rsidR="00765F1C" w:rsidRDefault="00765F1C">
            <w:pPr>
              <w:rPr>
                <w:rFonts w:ascii="Arial" w:hAnsi="Arial" w:cs="Arial"/>
                <w:sz w:val="20"/>
              </w:rPr>
            </w:pPr>
            <w:r>
              <w:rPr>
                <w:rFonts w:ascii="Arial" w:hAnsi="Arial" w:cs="Arial"/>
                <w:sz w:val="20"/>
              </w:rPr>
              <w:t> </w:t>
            </w:r>
          </w:p>
        </w:tc>
      </w:tr>
      <w:tr w:rsidR="00765F1C" w:rsidRPr="00D67E74" w14:paraId="11BBD54E" w14:textId="77777777" w:rsidTr="00D54346">
        <w:trPr>
          <w:cantSplit/>
          <w:jc w:val="center"/>
        </w:trPr>
        <w:tc>
          <w:tcPr>
            <w:tcW w:w="8455" w:type="dxa"/>
            <w:gridSpan w:val="4"/>
            <w:vAlign w:val="bottom"/>
            <w:hideMark/>
          </w:tcPr>
          <w:p w14:paraId="2BEE791E"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76A93EF9" w14:textId="77777777" w:rsidR="00765F1C" w:rsidRPr="00D67E74" w:rsidRDefault="00765F1C">
            <w:pPr>
              <w:rPr>
                <w:rFonts w:ascii="Arial" w:hAnsi="Arial" w:cs="Arial"/>
                <w:sz w:val="2"/>
                <w:szCs w:val="2"/>
              </w:rPr>
            </w:pPr>
          </w:p>
        </w:tc>
        <w:tc>
          <w:tcPr>
            <w:tcW w:w="131" w:type="dxa"/>
            <w:vAlign w:val="bottom"/>
            <w:hideMark/>
          </w:tcPr>
          <w:p w14:paraId="55E1D6CF"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53FAA2E2"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51479037"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41747F33" w14:textId="77777777" w:rsidR="00765F1C" w:rsidRPr="00D67E74" w:rsidRDefault="00765F1C">
            <w:pPr>
              <w:rPr>
                <w:rFonts w:ascii="Arial" w:hAnsi="Arial" w:cs="Arial"/>
                <w:sz w:val="2"/>
                <w:szCs w:val="2"/>
              </w:rPr>
            </w:pPr>
          </w:p>
        </w:tc>
        <w:tc>
          <w:tcPr>
            <w:tcW w:w="157" w:type="dxa"/>
            <w:vAlign w:val="bottom"/>
            <w:hideMark/>
          </w:tcPr>
          <w:p w14:paraId="2D408C9D"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81" w:type="dxa"/>
            <w:vAlign w:val="bottom"/>
            <w:hideMark/>
          </w:tcPr>
          <w:p w14:paraId="205F28A5"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7DA711F6"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0D690A46" w14:textId="77777777" w:rsidR="00765F1C" w:rsidRPr="00D67E74" w:rsidRDefault="00765F1C">
            <w:pPr>
              <w:rPr>
                <w:rFonts w:ascii="Arial" w:hAnsi="Arial" w:cs="Arial"/>
                <w:sz w:val="2"/>
                <w:szCs w:val="2"/>
              </w:rPr>
            </w:pPr>
          </w:p>
        </w:tc>
      </w:tr>
      <w:tr w:rsidR="00765F1C" w14:paraId="674C7B34" w14:textId="77777777" w:rsidTr="00D54346">
        <w:trPr>
          <w:cantSplit/>
          <w:jc w:val="center"/>
        </w:trPr>
        <w:tc>
          <w:tcPr>
            <w:tcW w:w="7381" w:type="dxa"/>
            <w:hideMark/>
          </w:tcPr>
          <w:p w14:paraId="6DF2DBD0"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Operating Income</w:t>
            </w:r>
          </w:p>
        </w:tc>
        <w:tc>
          <w:tcPr>
            <w:tcW w:w="114" w:type="dxa"/>
            <w:vAlign w:val="bottom"/>
            <w:hideMark/>
          </w:tcPr>
          <w:p w14:paraId="18E7A989"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0A5FA0B3"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11A4A1C9" w14:textId="77777777" w:rsidR="00765F1C" w:rsidRDefault="00765F1C">
            <w:pPr>
              <w:jc w:val="right"/>
              <w:rPr>
                <w:rFonts w:ascii="Arial" w:hAnsi="Arial" w:cs="Arial"/>
                <w:sz w:val="20"/>
              </w:rPr>
            </w:pPr>
            <w:r>
              <w:rPr>
                <w:rFonts w:ascii="Arial" w:hAnsi="Arial" w:cs="Arial"/>
                <w:b/>
                <w:bCs/>
                <w:sz w:val="20"/>
              </w:rPr>
              <w:t>128,528</w:t>
            </w:r>
          </w:p>
        </w:tc>
        <w:tc>
          <w:tcPr>
            <w:tcW w:w="70" w:type="dxa"/>
            <w:noWrap/>
            <w:vAlign w:val="bottom"/>
            <w:hideMark/>
          </w:tcPr>
          <w:p w14:paraId="73DF5CAE"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5AF3760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4904877F"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4DCEE482" w14:textId="77777777" w:rsidR="00765F1C" w:rsidRDefault="00765F1C">
            <w:pPr>
              <w:jc w:val="right"/>
              <w:rPr>
                <w:rFonts w:ascii="Arial" w:hAnsi="Arial" w:cs="Arial"/>
                <w:sz w:val="20"/>
              </w:rPr>
            </w:pPr>
            <w:r>
              <w:rPr>
                <w:rFonts w:ascii="Arial" w:hAnsi="Arial" w:cs="Arial"/>
                <w:sz w:val="20"/>
              </w:rPr>
              <w:t>109,433</w:t>
            </w:r>
          </w:p>
        </w:tc>
        <w:tc>
          <w:tcPr>
            <w:tcW w:w="70" w:type="dxa"/>
            <w:noWrap/>
            <w:vAlign w:val="bottom"/>
            <w:hideMark/>
          </w:tcPr>
          <w:p w14:paraId="1521331C" w14:textId="77777777" w:rsidR="00765F1C" w:rsidRDefault="00765F1C">
            <w:pPr>
              <w:rPr>
                <w:rFonts w:ascii="Arial" w:hAnsi="Arial" w:cs="Arial"/>
                <w:sz w:val="20"/>
              </w:rPr>
            </w:pPr>
            <w:r>
              <w:rPr>
                <w:rFonts w:ascii="Arial" w:hAnsi="Arial" w:cs="Arial"/>
                <w:sz w:val="20"/>
              </w:rPr>
              <w:t> </w:t>
            </w:r>
          </w:p>
        </w:tc>
        <w:tc>
          <w:tcPr>
            <w:tcW w:w="157" w:type="dxa"/>
            <w:vAlign w:val="bottom"/>
            <w:hideMark/>
          </w:tcPr>
          <w:p w14:paraId="35B2718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81" w:type="dxa"/>
            <w:vAlign w:val="bottom"/>
            <w:hideMark/>
          </w:tcPr>
          <w:p w14:paraId="19B9C593"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06DD4C1B" w14:textId="77777777" w:rsidR="00765F1C" w:rsidRDefault="00765F1C">
            <w:pPr>
              <w:jc w:val="right"/>
              <w:rPr>
                <w:rFonts w:ascii="Arial" w:hAnsi="Arial" w:cs="Arial"/>
                <w:sz w:val="20"/>
              </w:rPr>
            </w:pPr>
            <w:r>
              <w:rPr>
                <w:rFonts w:ascii="Arial" w:hAnsi="Arial" w:cs="Arial"/>
                <w:sz w:val="20"/>
              </w:rPr>
              <w:t>88,523</w:t>
            </w:r>
          </w:p>
        </w:tc>
        <w:tc>
          <w:tcPr>
            <w:tcW w:w="70" w:type="dxa"/>
            <w:noWrap/>
            <w:vAlign w:val="bottom"/>
            <w:hideMark/>
          </w:tcPr>
          <w:p w14:paraId="72BD6805" w14:textId="77777777" w:rsidR="00765F1C" w:rsidRDefault="00765F1C">
            <w:pPr>
              <w:rPr>
                <w:rFonts w:ascii="Arial" w:hAnsi="Arial" w:cs="Arial"/>
                <w:sz w:val="20"/>
              </w:rPr>
            </w:pPr>
            <w:r>
              <w:rPr>
                <w:rFonts w:ascii="Arial" w:hAnsi="Arial" w:cs="Arial"/>
                <w:sz w:val="20"/>
              </w:rPr>
              <w:t> </w:t>
            </w:r>
          </w:p>
        </w:tc>
      </w:tr>
      <w:tr w:rsidR="00765F1C" w:rsidRPr="00D67E74" w14:paraId="24E0ED90" w14:textId="77777777" w:rsidTr="00D54346">
        <w:trPr>
          <w:cantSplit/>
          <w:jc w:val="center"/>
        </w:trPr>
        <w:tc>
          <w:tcPr>
            <w:tcW w:w="7381" w:type="dxa"/>
            <w:vAlign w:val="bottom"/>
            <w:hideMark/>
          </w:tcPr>
          <w:p w14:paraId="7C1F6F9A"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14" w:type="dxa"/>
            <w:vAlign w:val="bottom"/>
            <w:hideMark/>
          </w:tcPr>
          <w:p w14:paraId="5D094E7F"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23" w:type="dxa"/>
            <w:vAlign w:val="bottom"/>
            <w:hideMark/>
          </w:tcPr>
          <w:p w14:paraId="4915392D"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4E3F416C"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BBDB069" w14:textId="77777777" w:rsidR="00765F1C" w:rsidRPr="00D67E74" w:rsidRDefault="00765F1C">
            <w:pPr>
              <w:rPr>
                <w:rFonts w:ascii="Arial" w:hAnsi="Arial" w:cs="Arial"/>
                <w:sz w:val="2"/>
                <w:szCs w:val="2"/>
              </w:rPr>
            </w:pPr>
          </w:p>
        </w:tc>
        <w:tc>
          <w:tcPr>
            <w:tcW w:w="131" w:type="dxa"/>
            <w:vAlign w:val="bottom"/>
            <w:hideMark/>
          </w:tcPr>
          <w:p w14:paraId="6725A6BA"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2A7A0DB4"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276C8DF4"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0A8EA222" w14:textId="77777777" w:rsidR="00765F1C" w:rsidRPr="00D67E74" w:rsidRDefault="00765F1C">
            <w:pPr>
              <w:rPr>
                <w:rFonts w:ascii="Arial" w:hAnsi="Arial" w:cs="Arial"/>
                <w:sz w:val="2"/>
                <w:szCs w:val="2"/>
              </w:rPr>
            </w:pPr>
          </w:p>
        </w:tc>
        <w:tc>
          <w:tcPr>
            <w:tcW w:w="157" w:type="dxa"/>
            <w:vAlign w:val="bottom"/>
            <w:hideMark/>
          </w:tcPr>
          <w:p w14:paraId="1CEEB9B0"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81" w:type="dxa"/>
            <w:vAlign w:val="bottom"/>
            <w:hideMark/>
          </w:tcPr>
          <w:p w14:paraId="0D56456B"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41B1E15A"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01F1E79" w14:textId="77777777" w:rsidR="00765F1C" w:rsidRPr="00D67E74" w:rsidRDefault="00765F1C">
            <w:pPr>
              <w:rPr>
                <w:rFonts w:ascii="Arial" w:hAnsi="Arial" w:cs="Arial"/>
                <w:sz w:val="2"/>
                <w:szCs w:val="2"/>
              </w:rPr>
            </w:pPr>
          </w:p>
        </w:tc>
      </w:tr>
    </w:tbl>
    <w:p w14:paraId="64066C7A"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No sales to an individual customer or country other than the United States accounted for more than 10% of revenue for fiscal years 2025, 2024, or 2023. Revenue, classified by the major geographic areas in which our customers were located, was as follows: </w:t>
      </w:r>
    </w:p>
    <w:p w14:paraId="657C62E1"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381"/>
        <w:gridCol w:w="114"/>
        <w:gridCol w:w="223"/>
        <w:gridCol w:w="737"/>
        <w:gridCol w:w="70"/>
        <w:gridCol w:w="131"/>
        <w:gridCol w:w="206"/>
        <w:gridCol w:w="737"/>
        <w:gridCol w:w="70"/>
        <w:gridCol w:w="139"/>
        <w:gridCol w:w="199"/>
        <w:gridCol w:w="737"/>
        <w:gridCol w:w="70"/>
      </w:tblGrid>
      <w:tr w:rsidR="00765F1C" w14:paraId="0708A9B4" w14:textId="77777777" w:rsidTr="00D54346">
        <w:trPr>
          <w:cantSplit/>
          <w:tblHeader/>
          <w:jc w:val="center"/>
        </w:trPr>
        <w:tc>
          <w:tcPr>
            <w:tcW w:w="7381" w:type="dxa"/>
            <w:vAlign w:val="bottom"/>
            <w:hideMark/>
          </w:tcPr>
          <w:p w14:paraId="6FEA346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4" w:type="dxa"/>
            <w:vAlign w:val="bottom"/>
            <w:hideMark/>
          </w:tcPr>
          <w:p w14:paraId="06E9CF2E" w14:textId="77777777" w:rsidR="00765F1C" w:rsidRDefault="00765F1C">
            <w:pPr>
              <w:pStyle w:val="la2"/>
              <w:rPr>
                <w:rFonts w:ascii="Arial" w:hAnsi="Arial" w:cs="Arial"/>
                <w:sz w:val="16"/>
                <w:szCs w:val="16"/>
              </w:rPr>
            </w:pPr>
            <w:r>
              <w:rPr>
                <w:rFonts w:ascii="Arial" w:hAnsi="Arial" w:cs="Arial"/>
                <w:sz w:val="16"/>
                <w:szCs w:val="16"/>
              </w:rPr>
              <w:t>  </w:t>
            </w:r>
          </w:p>
        </w:tc>
        <w:tc>
          <w:tcPr>
            <w:tcW w:w="960" w:type="dxa"/>
            <w:gridSpan w:val="2"/>
            <w:vAlign w:val="bottom"/>
            <w:hideMark/>
          </w:tcPr>
          <w:p w14:paraId="52BDD72D"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7F4AD6B" w14:textId="77777777" w:rsidR="00765F1C" w:rsidRDefault="00765F1C">
            <w:pPr>
              <w:rPr>
                <w:rFonts w:ascii="Arial" w:hAnsi="Arial" w:cs="Arial"/>
                <w:sz w:val="16"/>
                <w:szCs w:val="16"/>
              </w:rPr>
            </w:pPr>
            <w:r>
              <w:rPr>
                <w:rFonts w:ascii="Arial" w:hAnsi="Arial" w:cs="Arial"/>
                <w:sz w:val="16"/>
                <w:szCs w:val="16"/>
              </w:rPr>
              <w:t> </w:t>
            </w:r>
          </w:p>
        </w:tc>
        <w:tc>
          <w:tcPr>
            <w:tcW w:w="131" w:type="dxa"/>
            <w:vAlign w:val="bottom"/>
            <w:hideMark/>
          </w:tcPr>
          <w:p w14:paraId="60ADB411"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43" w:type="dxa"/>
            <w:gridSpan w:val="2"/>
            <w:vAlign w:val="bottom"/>
            <w:hideMark/>
          </w:tcPr>
          <w:p w14:paraId="02E1D3FC"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2C8E1BED" w14:textId="77777777" w:rsidR="00765F1C" w:rsidRDefault="00765F1C">
            <w:pPr>
              <w:rPr>
                <w:rFonts w:ascii="Arial" w:hAnsi="Arial" w:cs="Arial"/>
                <w:sz w:val="16"/>
                <w:szCs w:val="16"/>
              </w:rPr>
            </w:pPr>
            <w:r>
              <w:rPr>
                <w:rFonts w:ascii="Arial" w:hAnsi="Arial" w:cs="Arial"/>
                <w:sz w:val="16"/>
                <w:szCs w:val="16"/>
              </w:rPr>
              <w:t> </w:t>
            </w:r>
          </w:p>
        </w:tc>
        <w:tc>
          <w:tcPr>
            <w:tcW w:w="139" w:type="dxa"/>
            <w:vAlign w:val="bottom"/>
            <w:hideMark/>
          </w:tcPr>
          <w:p w14:paraId="62D2217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36" w:type="dxa"/>
            <w:gridSpan w:val="2"/>
            <w:vAlign w:val="bottom"/>
            <w:hideMark/>
          </w:tcPr>
          <w:p w14:paraId="325B0FA6"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6A743456" w14:textId="77777777" w:rsidR="00765F1C" w:rsidRDefault="00765F1C">
            <w:pPr>
              <w:rPr>
                <w:rFonts w:ascii="Arial" w:hAnsi="Arial" w:cs="Arial"/>
                <w:sz w:val="16"/>
                <w:szCs w:val="16"/>
              </w:rPr>
            </w:pPr>
            <w:r>
              <w:rPr>
                <w:rFonts w:ascii="Arial" w:hAnsi="Arial" w:cs="Arial"/>
                <w:sz w:val="16"/>
                <w:szCs w:val="16"/>
              </w:rPr>
              <w:t> </w:t>
            </w:r>
          </w:p>
        </w:tc>
      </w:tr>
      <w:tr w:rsidR="00765F1C" w:rsidRPr="00D67E74" w14:paraId="72C7D053" w14:textId="77777777" w:rsidTr="00472969">
        <w:trPr>
          <w:cantSplit/>
          <w:jc w:val="center"/>
        </w:trPr>
        <w:tc>
          <w:tcPr>
            <w:tcW w:w="10744" w:type="dxa"/>
            <w:gridSpan w:val="12"/>
            <w:vAlign w:val="bottom"/>
            <w:hideMark/>
          </w:tcPr>
          <w:p w14:paraId="7263056D" w14:textId="77777777" w:rsidR="00765F1C" w:rsidRPr="00D67E74" w:rsidRDefault="00765F1C">
            <w:pPr>
              <w:pStyle w:val="rrdsinglerule"/>
              <w:spacing w:before="0"/>
              <w:rPr>
                <w:rFonts w:ascii="Arial" w:hAnsi="Arial" w:cs="Arial"/>
              </w:rPr>
            </w:pPr>
            <w:r w:rsidRPr="00D67E74">
              <w:rPr>
                <w:rFonts w:ascii="Arial" w:hAnsi="Arial" w:cs="Arial"/>
              </w:rPr>
              <w:t> </w:t>
            </w:r>
          </w:p>
        </w:tc>
        <w:tc>
          <w:tcPr>
            <w:tcW w:w="70" w:type="dxa"/>
            <w:vAlign w:val="bottom"/>
            <w:hideMark/>
          </w:tcPr>
          <w:p w14:paraId="5BD418C9" w14:textId="77777777" w:rsidR="00765F1C" w:rsidRPr="00D67E74" w:rsidRDefault="00765F1C">
            <w:pPr>
              <w:rPr>
                <w:rFonts w:ascii="Arial" w:hAnsi="Arial" w:cs="Arial"/>
                <w:sz w:val="8"/>
                <w:szCs w:val="8"/>
              </w:rPr>
            </w:pPr>
          </w:p>
        </w:tc>
      </w:tr>
      <w:tr w:rsidR="00765F1C" w14:paraId="14490FAE" w14:textId="77777777" w:rsidTr="00472969">
        <w:trPr>
          <w:trHeight w:val="75"/>
          <w:jc w:val="center"/>
        </w:trPr>
        <w:tc>
          <w:tcPr>
            <w:tcW w:w="7381" w:type="dxa"/>
            <w:vAlign w:val="center"/>
            <w:hideMark/>
          </w:tcPr>
          <w:p w14:paraId="76900346"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0DDA8FD7"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14CCE4E1"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137540F1" w14:textId="77777777" w:rsidR="00765F1C" w:rsidRDefault="00765F1C">
            <w:pPr>
              <w:rPr>
                <w:rFonts w:ascii="Arial" w:hAnsi="Arial" w:cs="Arial"/>
                <w:sz w:val="2"/>
                <w:szCs w:val="2"/>
              </w:rPr>
            </w:pPr>
            <w:r>
              <w:rPr>
                <w:rFonts w:ascii="Arial" w:hAnsi="Arial" w:cs="Arial"/>
                <w:sz w:val="2"/>
                <w:szCs w:val="2"/>
              </w:rPr>
              <w:t> </w:t>
            </w:r>
          </w:p>
        </w:tc>
      </w:tr>
      <w:tr w:rsidR="00765F1C" w14:paraId="260229B7" w14:textId="77777777" w:rsidTr="00D54346">
        <w:trPr>
          <w:cantSplit/>
          <w:jc w:val="center"/>
        </w:trPr>
        <w:tc>
          <w:tcPr>
            <w:tcW w:w="7381" w:type="dxa"/>
            <w:vAlign w:val="bottom"/>
            <w:hideMark/>
          </w:tcPr>
          <w:p w14:paraId="51EB4D8B"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4" w:type="dxa"/>
            <w:vAlign w:val="bottom"/>
            <w:hideMark/>
          </w:tcPr>
          <w:p w14:paraId="4B0AA456" w14:textId="77777777" w:rsidR="00765F1C" w:rsidRDefault="00765F1C">
            <w:pPr>
              <w:pStyle w:val="la2"/>
              <w:rPr>
                <w:rFonts w:ascii="Arial" w:hAnsi="Arial" w:cs="Arial"/>
                <w:sz w:val="16"/>
                <w:szCs w:val="16"/>
              </w:rPr>
            </w:pPr>
            <w:r>
              <w:rPr>
                <w:rFonts w:ascii="Arial" w:hAnsi="Arial" w:cs="Arial"/>
                <w:sz w:val="16"/>
                <w:szCs w:val="16"/>
              </w:rPr>
              <w:t>  </w:t>
            </w:r>
          </w:p>
        </w:tc>
        <w:tc>
          <w:tcPr>
            <w:tcW w:w="960" w:type="dxa"/>
            <w:gridSpan w:val="2"/>
            <w:tcMar>
              <w:top w:w="0" w:type="dxa"/>
              <w:left w:w="14" w:type="dxa"/>
              <w:bottom w:w="0" w:type="dxa"/>
              <w:right w:w="14" w:type="dxa"/>
            </w:tcMar>
            <w:vAlign w:val="bottom"/>
            <w:hideMark/>
          </w:tcPr>
          <w:p w14:paraId="724F6516"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6AE5E1C5" w14:textId="77777777" w:rsidR="00765F1C" w:rsidRDefault="00765F1C">
            <w:pPr>
              <w:rPr>
                <w:rFonts w:ascii="Arial" w:hAnsi="Arial" w:cs="Arial"/>
                <w:sz w:val="16"/>
                <w:szCs w:val="16"/>
              </w:rPr>
            </w:pPr>
            <w:r>
              <w:rPr>
                <w:rFonts w:ascii="Arial" w:hAnsi="Arial" w:cs="Arial"/>
                <w:sz w:val="16"/>
                <w:szCs w:val="16"/>
              </w:rPr>
              <w:t> </w:t>
            </w:r>
          </w:p>
        </w:tc>
        <w:tc>
          <w:tcPr>
            <w:tcW w:w="131" w:type="dxa"/>
            <w:vAlign w:val="bottom"/>
            <w:hideMark/>
          </w:tcPr>
          <w:p w14:paraId="1013283F"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43" w:type="dxa"/>
            <w:gridSpan w:val="2"/>
            <w:tcMar>
              <w:top w:w="0" w:type="dxa"/>
              <w:left w:w="14" w:type="dxa"/>
              <w:bottom w:w="0" w:type="dxa"/>
              <w:right w:w="14" w:type="dxa"/>
            </w:tcMar>
            <w:vAlign w:val="bottom"/>
            <w:hideMark/>
          </w:tcPr>
          <w:p w14:paraId="49FBBF18"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59DEDD20" w14:textId="77777777" w:rsidR="00765F1C" w:rsidRDefault="00765F1C">
            <w:pPr>
              <w:rPr>
                <w:rFonts w:ascii="Arial" w:hAnsi="Arial" w:cs="Arial"/>
                <w:sz w:val="16"/>
                <w:szCs w:val="16"/>
              </w:rPr>
            </w:pPr>
            <w:r>
              <w:rPr>
                <w:rFonts w:ascii="Arial" w:hAnsi="Arial" w:cs="Arial"/>
                <w:sz w:val="16"/>
                <w:szCs w:val="16"/>
              </w:rPr>
              <w:t> </w:t>
            </w:r>
          </w:p>
        </w:tc>
        <w:tc>
          <w:tcPr>
            <w:tcW w:w="139" w:type="dxa"/>
            <w:vAlign w:val="bottom"/>
            <w:hideMark/>
          </w:tcPr>
          <w:p w14:paraId="55D5F38F"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36" w:type="dxa"/>
            <w:gridSpan w:val="2"/>
            <w:tcMar>
              <w:top w:w="0" w:type="dxa"/>
              <w:left w:w="14" w:type="dxa"/>
              <w:bottom w:w="0" w:type="dxa"/>
              <w:right w:w="14" w:type="dxa"/>
            </w:tcMar>
            <w:vAlign w:val="bottom"/>
            <w:hideMark/>
          </w:tcPr>
          <w:p w14:paraId="0BED941D"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3457C3E0" w14:textId="77777777" w:rsidR="00765F1C" w:rsidRDefault="00765F1C">
            <w:pPr>
              <w:rPr>
                <w:rFonts w:ascii="Arial" w:hAnsi="Arial" w:cs="Arial"/>
                <w:sz w:val="16"/>
                <w:szCs w:val="16"/>
              </w:rPr>
            </w:pPr>
            <w:r>
              <w:rPr>
                <w:rFonts w:ascii="Arial" w:hAnsi="Arial" w:cs="Arial"/>
                <w:sz w:val="16"/>
                <w:szCs w:val="16"/>
              </w:rPr>
              <w:t> </w:t>
            </w:r>
          </w:p>
        </w:tc>
      </w:tr>
      <w:tr w:rsidR="00765F1C" w14:paraId="33D90F63" w14:textId="77777777" w:rsidTr="00472969">
        <w:trPr>
          <w:trHeight w:val="75"/>
          <w:jc w:val="center"/>
        </w:trPr>
        <w:tc>
          <w:tcPr>
            <w:tcW w:w="7381" w:type="dxa"/>
            <w:vAlign w:val="center"/>
            <w:hideMark/>
          </w:tcPr>
          <w:p w14:paraId="3C0713F1"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7694E2CF"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48CE0C5F"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23BD6504" w14:textId="77777777" w:rsidR="00765F1C" w:rsidRDefault="00765F1C">
            <w:pPr>
              <w:rPr>
                <w:rFonts w:ascii="Arial" w:hAnsi="Arial" w:cs="Arial"/>
                <w:sz w:val="2"/>
                <w:szCs w:val="2"/>
              </w:rPr>
            </w:pPr>
            <w:r>
              <w:rPr>
                <w:rFonts w:ascii="Arial" w:hAnsi="Arial" w:cs="Arial"/>
                <w:sz w:val="2"/>
                <w:szCs w:val="2"/>
              </w:rPr>
              <w:t> </w:t>
            </w:r>
          </w:p>
        </w:tc>
      </w:tr>
      <w:tr w:rsidR="00765F1C" w14:paraId="6FE35AFF" w14:textId="77777777" w:rsidTr="00D54346">
        <w:trPr>
          <w:cantSplit/>
          <w:jc w:val="center"/>
        </w:trPr>
        <w:tc>
          <w:tcPr>
            <w:tcW w:w="7381" w:type="dxa"/>
            <w:hideMark/>
          </w:tcPr>
          <w:p w14:paraId="29302700"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United States</w:t>
            </w:r>
            <w:r>
              <w:rPr>
                <w:rFonts w:ascii="Arial" w:hAnsi="Arial" w:cs="Arial"/>
                <w:sz w:val="15"/>
                <w:szCs w:val="15"/>
                <w:vertAlign w:val="superscript"/>
              </w:rPr>
              <w:t> (a)</w:t>
            </w:r>
          </w:p>
        </w:tc>
        <w:tc>
          <w:tcPr>
            <w:tcW w:w="114" w:type="dxa"/>
            <w:vAlign w:val="bottom"/>
            <w:hideMark/>
          </w:tcPr>
          <w:p w14:paraId="37550344"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536B207E"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4FCA64FA" w14:textId="77777777" w:rsidR="00765F1C" w:rsidRDefault="00765F1C">
            <w:pPr>
              <w:jc w:val="right"/>
              <w:rPr>
                <w:rFonts w:ascii="Arial" w:hAnsi="Arial" w:cs="Arial"/>
                <w:sz w:val="20"/>
              </w:rPr>
            </w:pPr>
            <w:r>
              <w:rPr>
                <w:rFonts w:ascii="Arial" w:hAnsi="Arial" w:cs="Arial"/>
                <w:b/>
                <w:bCs/>
                <w:sz w:val="20"/>
              </w:rPr>
              <w:t>144,546</w:t>
            </w:r>
          </w:p>
        </w:tc>
        <w:tc>
          <w:tcPr>
            <w:tcW w:w="70" w:type="dxa"/>
            <w:noWrap/>
            <w:vAlign w:val="bottom"/>
            <w:hideMark/>
          </w:tcPr>
          <w:p w14:paraId="2290B78B"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24DE187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775DD702"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660E6DFF" w14:textId="77777777" w:rsidR="00765F1C" w:rsidRDefault="00765F1C">
            <w:pPr>
              <w:jc w:val="right"/>
              <w:rPr>
                <w:rFonts w:ascii="Arial" w:hAnsi="Arial" w:cs="Arial"/>
                <w:sz w:val="20"/>
              </w:rPr>
            </w:pPr>
            <w:r>
              <w:rPr>
                <w:rFonts w:ascii="Arial" w:hAnsi="Arial" w:cs="Arial"/>
                <w:sz w:val="20"/>
              </w:rPr>
              <w:t>124,704</w:t>
            </w:r>
          </w:p>
        </w:tc>
        <w:tc>
          <w:tcPr>
            <w:tcW w:w="70" w:type="dxa"/>
            <w:noWrap/>
            <w:vAlign w:val="bottom"/>
            <w:hideMark/>
          </w:tcPr>
          <w:p w14:paraId="529EBCA8"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2EB85DE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71F693AC"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1B8C0EE5" w14:textId="77777777" w:rsidR="00765F1C" w:rsidRDefault="00765F1C">
            <w:pPr>
              <w:jc w:val="right"/>
              <w:rPr>
                <w:rFonts w:ascii="Arial" w:hAnsi="Arial" w:cs="Arial"/>
                <w:sz w:val="20"/>
              </w:rPr>
            </w:pPr>
            <w:r>
              <w:rPr>
                <w:rFonts w:ascii="Arial" w:hAnsi="Arial" w:cs="Arial"/>
                <w:sz w:val="20"/>
              </w:rPr>
              <w:t>106,744</w:t>
            </w:r>
          </w:p>
        </w:tc>
        <w:tc>
          <w:tcPr>
            <w:tcW w:w="70" w:type="dxa"/>
            <w:noWrap/>
            <w:vAlign w:val="bottom"/>
            <w:hideMark/>
          </w:tcPr>
          <w:p w14:paraId="67241FC3" w14:textId="77777777" w:rsidR="00765F1C" w:rsidRDefault="00765F1C">
            <w:pPr>
              <w:rPr>
                <w:rFonts w:ascii="Arial" w:hAnsi="Arial" w:cs="Arial"/>
                <w:sz w:val="20"/>
              </w:rPr>
            </w:pPr>
            <w:r>
              <w:rPr>
                <w:rFonts w:ascii="Arial" w:hAnsi="Arial" w:cs="Arial"/>
                <w:sz w:val="20"/>
              </w:rPr>
              <w:t> </w:t>
            </w:r>
          </w:p>
        </w:tc>
      </w:tr>
      <w:tr w:rsidR="00765F1C" w14:paraId="789084F5" w14:textId="77777777" w:rsidTr="00D54346">
        <w:trPr>
          <w:cantSplit/>
          <w:jc w:val="center"/>
        </w:trPr>
        <w:tc>
          <w:tcPr>
            <w:tcW w:w="7381" w:type="dxa"/>
            <w:hideMark/>
          </w:tcPr>
          <w:p w14:paraId="0026DCB4"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countries</w:t>
            </w:r>
          </w:p>
        </w:tc>
        <w:tc>
          <w:tcPr>
            <w:tcW w:w="114" w:type="dxa"/>
            <w:vAlign w:val="bottom"/>
            <w:hideMark/>
          </w:tcPr>
          <w:p w14:paraId="6DEDA6CD"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5124F644"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208773B" w14:textId="77777777" w:rsidR="00765F1C" w:rsidRDefault="00765F1C">
            <w:pPr>
              <w:jc w:val="right"/>
              <w:rPr>
                <w:rFonts w:ascii="Arial" w:hAnsi="Arial" w:cs="Arial"/>
                <w:sz w:val="20"/>
              </w:rPr>
            </w:pPr>
            <w:r>
              <w:rPr>
                <w:rFonts w:ascii="Arial" w:hAnsi="Arial" w:cs="Arial"/>
                <w:b/>
                <w:bCs/>
                <w:sz w:val="20"/>
              </w:rPr>
              <w:t>137,178</w:t>
            </w:r>
          </w:p>
        </w:tc>
        <w:tc>
          <w:tcPr>
            <w:tcW w:w="70" w:type="dxa"/>
            <w:noWrap/>
            <w:vAlign w:val="bottom"/>
            <w:hideMark/>
          </w:tcPr>
          <w:p w14:paraId="69D2D4D1"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583B53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7702460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D467981" w14:textId="77777777" w:rsidR="00765F1C" w:rsidRDefault="00765F1C">
            <w:pPr>
              <w:jc w:val="right"/>
              <w:rPr>
                <w:rFonts w:ascii="Arial" w:hAnsi="Arial" w:cs="Arial"/>
                <w:sz w:val="20"/>
              </w:rPr>
            </w:pPr>
            <w:r>
              <w:rPr>
                <w:rFonts w:ascii="Arial" w:hAnsi="Arial" w:cs="Arial"/>
                <w:sz w:val="20"/>
              </w:rPr>
              <w:t>120,418</w:t>
            </w:r>
          </w:p>
        </w:tc>
        <w:tc>
          <w:tcPr>
            <w:tcW w:w="70" w:type="dxa"/>
            <w:noWrap/>
            <w:vAlign w:val="bottom"/>
            <w:hideMark/>
          </w:tcPr>
          <w:p w14:paraId="03B00B6E"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13B32BF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5BAA74A0"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5490C6C" w14:textId="77777777" w:rsidR="00765F1C" w:rsidRDefault="00765F1C">
            <w:pPr>
              <w:jc w:val="right"/>
              <w:rPr>
                <w:rFonts w:ascii="Arial" w:hAnsi="Arial" w:cs="Arial"/>
                <w:sz w:val="20"/>
              </w:rPr>
            </w:pPr>
            <w:r>
              <w:rPr>
                <w:rFonts w:ascii="Arial" w:hAnsi="Arial" w:cs="Arial"/>
                <w:sz w:val="20"/>
              </w:rPr>
              <w:t>105,171</w:t>
            </w:r>
          </w:p>
        </w:tc>
        <w:tc>
          <w:tcPr>
            <w:tcW w:w="70" w:type="dxa"/>
            <w:noWrap/>
            <w:vAlign w:val="bottom"/>
            <w:hideMark/>
          </w:tcPr>
          <w:p w14:paraId="4E6E4D19" w14:textId="77777777" w:rsidR="00765F1C" w:rsidRDefault="00765F1C">
            <w:pPr>
              <w:rPr>
                <w:rFonts w:ascii="Arial" w:hAnsi="Arial" w:cs="Arial"/>
                <w:sz w:val="20"/>
              </w:rPr>
            </w:pPr>
            <w:r>
              <w:rPr>
                <w:rFonts w:ascii="Arial" w:hAnsi="Arial" w:cs="Arial"/>
                <w:sz w:val="20"/>
              </w:rPr>
              <w:t> </w:t>
            </w:r>
          </w:p>
        </w:tc>
      </w:tr>
      <w:tr w:rsidR="00765F1C" w:rsidRPr="00D67E74" w14:paraId="76EFCDE4" w14:textId="77777777" w:rsidTr="00D54346">
        <w:trPr>
          <w:cantSplit/>
          <w:jc w:val="center"/>
        </w:trPr>
        <w:tc>
          <w:tcPr>
            <w:tcW w:w="8455" w:type="dxa"/>
            <w:gridSpan w:val="4"/>
            <w:vAlign w:val="bottom"/>
            <w:hideMark/>
          </w:tcPr>
          <w:p w14:paraId="5B4992C7"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3090CC2A" w14:textId="77777777" w:rsidR="00765F1C" w:rsidRPr="00D67E74" w:rsidRDefault="00765F1C">
            <w:pPr>
              <w:rPr>
                <w:rFonts w:ascii="Arial" w:hAnsi="Arial" w:cs="Arial"/>
                <w:sz w:val="2"/>
                <w:szCs w:val="2"/>
              </w:rPr>
            </w:pPr>
          </w:p>
        </w:tc>
        <w:tc>
          <w:tcPr>
            <w:tcW w:w="131" w:type="dxa"/>
            <w:vAlign w:val="bottom"/>
            <w:hideMark/>
          </w:tcPr>
          <w:p w14:paraId="3DF52201"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0026436E"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56F575E0"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21B804F2" w14:textId="77777777" w:rsidR="00765F1C" w:rsidRPr="00D67E74" w:rsidRDefault="00765F1C">
            <w:pPr>
              <w:rPr>
                <w:rFonts w:ascii="Arial" w:hAnsi="Arial" w:cs="Arial"/>
                <w:sz w:val="2"/>
                <w:szCs w:val="2"/>
              </w:rPr>
            </w:pPr>
          </w:p>
        </w:tc>
        <w:tc>
          <w:tcPr>
            <w:tcW w:w="139" w:type="dxa"/>
            <w:vAlign w:val="bottom"/>
            <w:hideMark/>
          </w:tcPr>
          <w:p w14:paraId="2BA26F5D"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99" w:type="dxa"/>
            <w:vAlign w:val="bottom"/>
            <w:hideMark/>
          </w:tcPr>
          <w:p w14:paraId="11970626"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69D39E98"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76780F4C" w14:textId="77777777" w:rsidR="00765F1C" w:rsidRPr="00D67E74" w:rsidRDefault="00765F1C">
            <w:pPr>
              <w:rPr>
                <w:rFonts w:ascii="Arial" w:hAnsi="Arial" w:cs="Arial"/>
                <w:sz w:val="2"/>
                <w:szCs w:val="2"/>
              </w:rPr>
            </w:pPr>
          </w:p>
        </w:tc>
      </w:tr>
      <w:tr w:rsidR="00765F1C" w14:paraId="6A4F7D85" w14:textId="77777777" w:rsidTr="00D54346">
        <w:trPr>
          <w:cantSplit/>
          <w:jc w:val="center"/>
        </w:trPr>
        <w:tc>
          <w:tcPr>
            <w:tcW w:w="7381" w:type="dxa"/>
            <w:hideMark/>
          </w:tcPr>
          <w:p w14:paraId="68BAAA9F"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14" w:type="dxa"/>
            <w:vAlign w:val="bottom"/>
            <w:hideMark/>
          </w:tcPr>
          <w:p w14:paraId="5C308D45"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DA88567"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5512AB7D" w14:textId="77777777" w:rsidR="00765F1C" w:rsidRDefault="00765F1C">
            <w:pPr>
              <w:jc w:val="right"/>
              <w:rPr>
                <w:rFonts w:ascii="Arial" w:hAnsi="Arial" w:cs="Arial"/>
                <w:sz w:val="20"/>
              </w:rPr>
            </w:pPr>
            <w:r>
              <w:rPr>
                <w:rFonts w:ascii="Arial" w:hAnsi="Arial" w:cs="Arial"/>
                <w:b/>
                <w:bCs/>
                <w:sz w:val="20"/>
              </w:rPr>
              <w:t>281,724</w:t>
            </w:r>
          </w:p>
        </w:tc>
        <w:tc>
          <w:tcPr>
            <w:tcW w:w="70" w:type="dxa"/>
            <w:noWrap/>
            <w:vAlign w:val="bottom"/>
            <w:hideMark/>
          </w:tcPr>
          <w:p w14:paraId="4849C9E7" w14:textId="77777777" w:rsidR="00765F1C" w:rsidRDefault="00765F1C">
            <w:pPr>
              <w:rPr>
                <w:rFonts w:ascii="Arial" w:hAnsi="Arial" w:cs="Arial"/>
                <w:sz w:val="20"/>
              </w:rPr>
            </w:pPr>
            <w:r>
              <w:rPr>
                <w:rFonts w:ascii="Arial" w:hAnsi="Arial" w:cs="Arial"/>
                <w:b/>
                <w:bCs/>
                <w:sz w:val="20"/>
              </w:rPr>
              <w:t> </w:t>
            </w:r>
          </w:p>
        </w:tc>
        <w:tc>
          <w:tcPr>
            <w:tcW w:w="131" w:type="dxa"/>
            <w:vAlign w:val="bottom"/>
            <w:hideMark/>
          </w:tcPr>
          <w:p w14:paraId="51D3878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06" w:type="dxa"/>
            <w:vAlign w:val="bottom"/>
            <w:hideMark/>
          </w:tcPr>
          <w:p w14:paraId="3B03DD87"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1E564B74" w14:textId="77777777" w:rsidR="00765F1C" w:rsidRDefault="00765F1C">
            <w:pPr>
              <w:jc w:val="right"/>
              <w:rPr>
                <w:rFonts w:ascii="Arial" w:hAnsi="Arial" w:cs="Arial"/>
                <w:sz w:val="20"/>
              </w:rPr>
            </w:pPr>
            <w:r>
              <w:rPr>
                <w:rFonts w:ascii="Arial" w:hAnsi="Arial" w:cs="Arial"/>
                <w:sz w:val="20"/>
              </w:rPr>
              <w:t>245,122</w:t>
            </w:r>
          </w:p>
        </w:tc>
        <w:tc>
          <w:tcPr>
            <w:tcW w:w="70" w:type="dxa"/>
            <w:noWrap/>
            <w:vAlign w:val="bottom"/>
            <w:hideMark/>
          </w:tcPr>
          <w:p w14:paraId="6F995896"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68E85C3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35268F36"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2350CD4E" w14:textId="77777777" w:rsidR="00765F1C" w:rsidRDefault="00765F1C">
            <w:pPr>
              <w:jc w:val="right"/>
              <w:rPr>
                <w:rFonts w:ascii="Arial" w:hAnsi="Arial" w:cs="Arial"/>
                <w:sz w:val="20"/>
              </w:rPr>
            </w:pPr>
            <w:r>
              <w:rPr>
                <w:rFonts w:ascii="Arial" w:hAnsi="Arial" w:cs="Arial"/>
                <w:sz w:val="20"/>
              </w:rPr>
              <w:t>211,915</w:t>
            </w:r>
          </w:p>
        </w:tc>
        <w:tc>
          <w:tcPr>
            <w:tcW w:w="70" w:type="dxa"/>
            <w:noWrap/>
            <w:vAlign w:val="bottom"/>
            <w:hideMark/>
          </w:tcPr>
          <w:p w14:paraId="6DE0F623" w14:textId="77777777" w:rsidR="00765F1C" w:rsidRDefault="00765F1C">
            <w:pPr>
              <w:rPr>
                <w:rFonts w:ascii="Arial" w:hAnsi="Arial" w:cs="Arial"/>
                <w:sz w:val="20"/>
              </w:rPr>
            </w:pPr>
            <w:r>
              <w:rPr>
                <w:rFonts w:ascii="Arial" w:hAnsi="Arial" w:cs="Arial"/>
                <w:sz w:val="20"/>
              </w:rPr>
              <w:t> </w:t>
            </w:r>
          </w:p>
        </w:tc>
      </w:tr>
      <w:tr w:rsidR="00765F1C" w:rsidRPr="00D67E74" w14:paraId="1ACB1755" w14:textId="77777777" w:rsidTr="00D54346">
        <w:trPr>
          <w:cantSplit/>
          <w:jc w:val="center"/>
        </w:trPr>
        <w:tc>
          <w:tcPr>
            <w:tcW w:w="7381" w:type="dxa"/>
            <w:vAlign w:val="bottom"/>
            <w:hideMark/>
          </w:tcPr>
          <w:p w14:paraId="068F4B3C"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14" w:type="dxa"/>
            <w:vAlign w:val="bottom"/>
            <w:hideMark/>
          </w:tcPr>
          <w:p w14:paraId="4245F033"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23" w:type="dxa"/>
            <w:vAlign w:val="bottom"/>
            <w:hideMark/>
          </w:tcPr>
          <w:p w14:paraId="101C9F3C"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351577F2"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13A74CC5" w14:textId="77777777" w:rsidR="00765F1C" w:rsidRPr="00D67E74" w:rsidRDefault="00765F1C">
            <w:pPr>
              <w:rPr>
                <w:rFonts w:ascii="Arial" w:hAnsi="Arial" w:cs="Arial"/>
                <w:sz w:val="2"/>
                <w:szCs w:val="2"/>
              </w:rPr>
            </w:pPr>
          </w:p>
        </w:tc>
        <w:tc>
          <w:tcPr>
            <w:tcW w:w="131" w:type="dxa"/>
            <w:vAlign w:val="bottom"/>
            <w:hideMark/>
          </w:tcPr>
          <w:p w14:paraId="1438CA7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06" w:type="dxa"/>
            <w:vAlign w:val="bottom"/>
            <w:hideMark/>
          </w:tcPr>
          <w:p w14:paraId="61BC8AE7"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19299EEE"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CC2D039" w14:textId="77777777" w:rsidR="00765F1C" w:rsidRPr="00D67E74" w:rsidRDefault="00765F1C">
            <w:pPr>
              <w:rPr>
                <w:rFonts w:ascii="Arial" w:hAnsi="Arial" w:cs="Arial"/>
                <w:sz w:val="2"/>
                <w:szCs w:val="2"/>
              </w:rPr>
            </w:pPr>
          </w:p>
        </w:tc>
        <w:tc>
          <w:tcPr>
            <w:tcW w:w="139" w:type="dxa"/>
            <w:vAlign w:val="bottom"/>
            <w:hideMark/>
          </w:tcPr>
          <w:p w14:paraId="08BB0AA7"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99" w:type="dxa"/>
            <w:vAlign w:val="bottom"/>
            <w:hideMark/>
          </w:tcPr>
          <w:p w14:paraId="0A946A89"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7AC7B048"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59C2A1EE" w14:textId="77777777" w:rsidR="00765F1C" w:rsidRPr="00D67E74" w:rsidRDefault="00765F1C">
            <w:pPr>
              <w:rPr>
                <w:rFonts w:ascii="Arial" w:hAnsi="Arial" w:cs="Arial"/>
                <w:sz w:val="2"/>
                <w:szCs w:val="2"/>
              </w:rPr>
            </w:pPr>
          </w:p>
        </w:tc>
      </w:tr>
    </w:tbl>
    <w:p w14:paraId="7C4AD29F" w14:textId="77777777" w:rsidR="00476FF6" w:rsidRDefault="00765F1C" w:rsidP="00476FF6">
      <w:pPr>
        <w:pStyle w:val="NormalWeb"/>
        <w:spacing w:before="120" w:beforeAutospacing="0" w:after="0" w:afterAutospacing="0"/>
        <w:ind w:left="489" w:hanging="490"/>
        <w:jc w:val="both"/>
        <w:rPr>
          <w:rFonts w:ascii="Arial" w:hAnsi="Arial" w:cs="Arial"/>
          <w:sz w:val="20"/>
          <w:szCs w:val="20"/>
        </w:rPr>
      </w:pPr>
      <w:r>
        <w:rPr>
          <w:rFonts w:ascii="Arial" w:hAnsi="Arial" w:cs="Arial"/>
          <w:sz w:val="20"/>
          <w:szCs w:val="20"/>
        </w:rPr>
        <w:t>(a)</w:t>
      </w:r>
      <w:r>
        <w:rPr>
          <w:rFonts w:ascii="Arial" w:hAnsi="Arial" w:cs="Arial"/>
          <w:i/>
          <w:iCs/>
          <w:sz w:val="20"/>
          <w:szCs w:val="20"/>
        </w:rPr>
        <w:tab/>
        <w:t xml:space="preserve">Includes billings to OEMs and certain multinational organizations because of the nature of these businesses and the impracticability of determining the geographic source of the revenue. </w:t>
      </w:r>
    </w:p>
    <w:p w14:paraId="5D7F072F" w14:textId="77777777" w:rsidR="00476FF6" w:rsidRDefault="00765F1C" w:rsidP="00476FF6">
      <w:pPr>
        <w:pStyle w:val="NormalWeb"/>
        <w:spacing w:before="180" w:beforeAutospacing="0" w:after="0" w:afterAutospacing="0"/>
        <w:jc w:val="both"/>
        <w:rPr>
          <w:sz w:val="2"/>
          <w:szCs w:val="2"/>
        </w:rPr>
      </w:pPr>
      <w:r>
        <w:rPr>
          <w:sz w:val="2"/>
          <w:szCs w:val="2"/>
        </w:rPr>
        <w:t> </w:t>
      </w:r>
    </w:p>
    <w:p w14:paraId="6D4385CA" w14:textId="77777777" w:rsidR="00476FF6" w:rsidRDefault="00765F1C" w:rsidP="00D54346">
      <w:pPr>
        <w:pStyle w:val="NormalWeb"/>
        <w:keepNext/>
        <w:pageBreakBefore/>
        <w:spacing w:before="0" w:beforeAutospacing="0" w:after="0" w:afterAutospacing="0"/>
        <w:jc w:val="both"/>
        <w:rPr>
          <w:rFonts w:ascii="Arial" w:hAnsi="Arial" w:cs="Arial"/>
          <w:sz w:val="20"/>
          <w:szCs w:val="20"/>
        </w:rPr>
      </w:pPr>
      <w:r>
        <w:rPr>
          <w:rFonts w:ascii="Arial" w:hAnsi="Arial" w:cs="Arial"/>
          <w:sz w:val="20"/>
          <w:szCs w:val="20"/>
        </w:rPr>
        <w:lastRenderedPageBreak/>
        <w:t xml:space="preserve">Revenue, classified by significant product and service offerings, was as follows: </w:t>
      </w:r>
    </w:p>
    <w:p w14:paraId="52708FEA"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7381"/>
        <w:gridCol w:w="114"/>
        <w:gridCol w:w="223"/>
        <w:gridCol w:w="737"/>
        <w:gridCol w:w="70"/>
        <w:gridCol w:w="122"/>
        <w:gridCol w:w="215"/>
        <w:gridCol w:w="737"/>
        <w:gridCol w:w="70"/>
        <w:gridCol w:w="139"/>
        <w:gridCol w:w="199"/>
        <w:gridCol w:w="737"/>
        <w:gridCol w:w="70"/>
      </w:tblGrid>
      <w:tr w:rsidR="00765F1C" w14:paraId="392F85CE" w14:textId="77777777" w:rsidTr="00D54346">
        <w:trPr>
          <w:cantSplit/>
          <w:tblHeader/>
          <w:jc w:val="center"/>
        </w:trPr>
        <w:tc>
          <w:tcPr>
            <w:tcW w:w="7381" w:type="dxa"/>
            <w:vAlign w:val="bottom"/>
            <w:hideMark/>
          </w:tcPr>
          <w:p w14:paraId="434DF5D3"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114" w:type="dxa"/>
            <w:vAlign w:val="bottom"/>
            <w:hideMark/>
          </w:tcPr>
          <w:p w14:paraId="20DC761F" w14:textId="77777777" w:rsidR="00765F1C" w:rsidRDefault="00765F1C">
            <w:pPr>
              <w:pStyle w:val="la2"/>
              <w:rPr>
                <w:rFonts w:ascii="Arial" w:hAnsi="Arial" w:cs="Arial"/>
                <w:sz w:val="16"/>
                <w:szCs w:val="16"/>
              </w:rPr>
            </w:pPr>
            <w:r>
              <w:rPr>
                <w:rFonts w:ascii="Arial" w:hAnsi="Arial" w:cs="Arial"/>
                <w:sz w:val="16"/>
                <w:szCs w:val="16"/>
              </w:rPr>
              <w:t>  </w:t>
            </w:r>
          </w:p>
        </w:tc>
        <w:tc>
          <w:tcPr>
            <w:tcW w:w="960" w:type="dxa"/>
            <w:gridSpan w:val="2"/>
            <w:vAlign w:val="bottom"/>
            <w:hideMark/>
          </w:tcPr>
          <w:p w14:paraId="44AC4E44"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214359BA" w14:textId="77777777" w:rsidR="00765F1C" w:rsidRDefault="00765F1C">
            <w:pPr>
              <w:rPr>
                <w:rFonts w:ascii="Arial" w:hAnsi="Arial" w:cs="Arial"/>
                <w:sz w:val="16"/>
                <w:szCs w:val="16"/>
              </w:rPr>
            </w:pPr>
            <w:r>
              <w:rPr>
                <w:rFonts w:ascii="Arial" w:hAnsi="Arial" w:cs="Arial"/>
                <w:sz w:val="16"/>
                <w:szCs w:val="16"/>
              </w:rPr>
              <w:t> </w:t>
            </w:r>
          </w:p>
        </w:tc>
        <w:tc>
          <w:tcPr>
            <w:tcW w:w="122" w:type="dxa"/>
            <w:vAlign w:val="bottom"/>
            <w:hideMark/>
          </w:tcPr>
          <w:p w14:paraId="2FD5F1F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52" w:type="dxa"/>
            <w:gridSpan w:val="2"/>
            <w:vAlign w:val="bottom"/>
            <w:hideMark/>
          </w:tcPr>
          <w:p w14:paraId="3DAF54F6"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0A5B33DE" w14:textId="77777777" w:rsidR="00765F1C" w:rsidRDefault="00765F1C">
            <w:pPr>
              <w:rPr>
                <w:rFonts w:ascii="Arial" w:hAnsi="Arial" w:cs="Arial"/>
                <w:sz w:val="16"/>
                <w:szCs w:val="16"/>
              </w:rPr>
            </w:pPr>
            <w:r>
              <w:rPr>
                <w:rFonts w:ascii="Arial" w:hAnsi="Arial" w:cs="Arial"/>
                <w:sz w:val="16"/>
                <w:szCs w:val="16"/>
              </w:rPr>
              <w:t> </w:t>
            </w:r>
          </w:p>
        </w:tc>
        <w:tc>
          <w:tcPr>
            <w:tcW w:w="139" w:type="dxa"/>
            <w:vAlign w:val="bottom"/>
            <w:hideMark/>
          </w:tcPr>
          <w:p w14:paraId="67E17E99"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36" w:type="dxa"/>
            <w:gridSpan w:val="2"/>
            <w:vAlign w:val="bottom"/>
            <w:hideMark/>
          </w:tcPr>
          <w:p w14:paraId="50C2A134"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5AF17C3" w14:textId="77777777" w:rsidR="00765F1C" w:rsidRDefault="00765F1C">
            <w:pPr>
              <w:rPr>
                <w:rFonts w:ascii="Arial" w:hAnsi="Arial" w:cs="Arial"/>
                <w:sz w:val="16"/>
                <w:szCs w:val="16"/>
              </w:rPr>
            </w:pPr>
            <w:r>
              <w:rPr>
                <w:rFonts w:ascii="Arial" w:hAnsi="Arial" w:cs="Arial"/>
                <w:sz w:val="16"/>
                <w:szCs w:val="16"/>
              </w:rPr>
              <w:t> </w:t>
            </w:r>
          </w:p>
        </w:tc>
      </w:tr>
      <w:tr w:rsidR="00765F1C" w:rsidRPr="00D67E74" w14:paraId="3631315D" w14:textId="77777777" w:rsidTr="00472969">
        <w:trPr>
          <w:cantSplit/>
          <w:jc w:val="center"/>
        </w:trPr>
        <w:tc>
          <w:tcPr>
            <w:tcW w:w="10744" w:type="dxa"/>
            <w:gridSpan w:val="12"/>
            <w:vAlign w:val="bottom"/>
            <w:hideMark/>
          </w:tcPr>
          <w:p w14:paraId="6F2D143D" w14:textId="77777777" w:rsidR="00765F1C" w:rsidRPr="00D67E74" w:rsidRDefault="00765F1C">
            <w:pPr>
              <w:pStyle w:val="rrdsinglerule"/>
              <w:spacing w:before="0"/>
              <w:rPr>
                <w:rFonts w:ascii="Arial" w:hAnsi="Arial" w:cs="Arial"/>
              </w:rPr>
            </w:pPr>
            <w:r w:rsidRPr="00D67E74">
              <w:rPr>
                <w:rFonts w:ascii="Arial" w:hAnsi="Arial" w:cs="Arial"/>
              </w:rPr>
              <w:t> </w:t>
            </w:r>
          </w:p>
        </w:tc>
        <w:tc>
          <w:tcPr>
            <w:tcW w:w="70" w:type="dxa"/>
            <w:vAlign w:val="bottom"/>
            <w:hideMark/>
          </w:tcPr>
          <w:p w14:paraId="2F6E5149" w14:textId="77777777" w:rsidR="00765F1C" w:rsidRPr="00D67E74" w:rsidRDefault="00765F1C">
            <w:pPr>
              <w:rPr>
                <w:rFonts w:ascii="Arial" w:hAnsi="Arial" w:cs="Arial"/>
                <w:sz w:val="8"/>
                <w:szCs w:val="8"/>
              </w:rPr>
            </w:pPr>
          </w:p>
        </w:tc>
      </w:tr>
      <w:tr w:rsidR="00765F1C" w14:paraId="0A26DCAA" w14:textId="77777777" w:rsidTr="00472969">
        <w:trPr>
          <w:trHeight w:val="75"/>
          <w:jc w:val="center"/>
        </w:trPr>
        <w:tc>
          <w:tcPr>
            <w:tcW w:w="7381" w:type="dxa"/>
            <w:vAlign w:val="center"/>
            <w:hideMark/>
          </w:tcPr>
          <w:p w14:paraId="183FA071"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5BFAD8DB"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415E202D"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53053749" w14:textId="77777777" w:rsidR="00765F1C" w:rsidRDefault="00765F1C">
            <w:pPr>
              <w:rPr>
                <w:rFonts w:ascii="Arial" w:hAnsi="Arial" w:cs="Arial"/>
                <w:sz w:val="2"/>
                <w:szCs w:val="2"/>
              </w:rPr>
            </w:pPr>
            <w:r>
              <w:rPr>
                <w:rFonts w:ascii="Arial" w:hAnsi="Arial" w:cs="Arial"/>
                <w:sz w:val="2"/>
                <w:szCs w:val="2"/>
              </w:rPr>
              <w:t> </w:t>
            </w:r>
          </w:p>
        </w:tc>
      </w:tr>
      <w:tr w:rsidR="00765F1C" w14:paraId="6998A450" w14:textId="77777777" w:rsidTr="00D54346">
        <w:trPr>
          <w:cantSplit/>
          <w:jc w:val="center"/>
        </w:trPr>
        <w:tc>
          <w:tcPr>
            <w:tcW w:w="7381" w:type="dxa"/>
            <w:vAlign w:val="bottom"/>
            <w:hideMark/>
          </w:tcPr>
          <w:p w14:paraId="0FEC23E0"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Year Ended June 30,</w:t>
            </w:r>
          </w:p>
        </w:tc>
        <w:tc>
          <w:tcPr>
            <w:tcW w:w="114" w:type="dxa"/>
            <w:vAlign w:val="bottom"/>
            <w:hideMark/>
          </w:tcPr>
          <w:p w14:paraId="7129121A" w14:textId="77777777" w:rsidR="00765F1C" w:rsidRDefault="00765F1C">
            <w:pPr>
              <w:pStyle w:val="la2"/>
              <w:rPr>
                <w:rFonts w:ascii="Arial" w:hAnsi="Arial" w:cs="Arial"/>
                <w:sz w:val="16"/>
                <w:szCs w:val="16"/>
              </w:rPr>
            </w:pPr>
            <w:r>
              <w:rPr>
                <w:rFonts w:ascii="Arial" w:hAnsi="Arial" w:cs="Arial"/>
                <w:sz w:val="16"/>
                <w:szCs w:val="16"/>
              </w:rPr>
              <w:t>  </w:t>
            </w:r>
          </w:p>
        </w:tc>
        <w:tc>
          <w:tcPr>
            <w:tcW w:w="960" w:type="dxa"/>
            <w:gridSpan w:val="2"/>
            <w:tcMar>
              <w:top w:w="0" w:type="dxa"/>
              <w:left w:w="14" w:type="dxa"/>
              <w:bottom w:w="0" w:type="dxa"/>
              <w:right w:w="14" w:type="dxa"/>
            </w:tcMar>
            <w:vAlign w:val="bottom"/>
            <w:hideMark/>
          </w:tcPr>
          <w:p w14:paraId="4FA86575"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0A4916A5" w14:textId="77777777" w:rsidR="00765F1C" w:rsidRDefault="00765F1C">
            <w:pPr>
              <w:rPr>
                <w:rFonts w:ascii="Arial" w:hAnsi="Arial" w:cs="Arial"/>
                <w:sz w:val="16"/>
                <w:szCs w:val="16"/>
              </w:rPr>
            </w:pPr>
            <w:r>
              <w:rPr>
                <w:rFonts w:ascii="Arial" w:hAnsi="Arial" w:cs="Arial"/>
                <w:sz w:val="16"/>
                <w:szCs w:val="16"/>
              </w:rPr>
              <w:t> </w:t>
            </w:r>
          </w:p>
        </w:tc>
        <w:tc>
          <w:tcPr>
            <w:tcW w:w="122" w:type="dxa"/>
            <w:vAlign w:val="bottom"/>
            <w:hideMark/>
          </w:tcPr>
          <w:p w14:paraId="30F662F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52" w:type="dxa"/>
            <w:gridSpan w:val="2"/>
            <w:tcMar>
              <w:top w:w="0" w:type="dxa"/>
              <w:left w:w="14" w:type="dxa"/>
              <w:bottom w:w="0" w:type="dxa"/>
              <w:right w:w="14" w:type="dxa"/>
            </w:tcMar>
            <w:vAlign w:val="bottom"/>
            <w:hideMark/>
          </w:tcPr>
          <w:p w14:paraId="773EE827"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435D253E" w14:textId="77777777" w:rsidR="00765F1C" w:rsidRDefault="00765F1C">
            <w:pPr>
              <w:rPr>
                <w:rFonts w:ascii="Arial" w:hAnsi="Arial" w:cs="Arial"/>
                <w:sz w:val="16"/>
                <w:szCs w:val="16"/>
              </w:rPr>
            </w:pPr>
            <w:r>
              <w:rPr>
                <w:rFonts w:ascii="Arial" w:hAnsi="Arial" w:cs="Arial"/>
                <w:sz w:val="16"/>
                <w:szCs w:val="16"/>
              </w:rPr>
              <w:t> </w:t>
            </w:r>
          </w:p>
        </w:tc>
        <w:tc>
          <w:tcPr>
            <w:tcW w:w="139" w:type="dxa"/>
            <w:vAlign w:val="bottom"/>
            <w:hideMark/>
          </w:tcPr>
          <w:p w14:paraId="676A85C6"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936" w:type="dxa"/>
            <w:gridSpan w:val="2"/>
            <w:tcMar>
              <w:top w:w="0" w:type="dxa"/>
              <w:left w:w="14" w:type="dxa"/>
              <w:bottom w:w="0" w:type="dxa"/>
              <w:right w:w="14" w:type="dxa"/>
            </w:tcMar>
            <w:vAlign w:val="bottom"/>
            <w:hideMark/>
          </w:tcPr>
          <w:p w14:paraId="7C9AFD5A"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60F672A2" w14:textId="77777777" w:rsidR="00765F1C" w:rsidRDefault="00765F1C">
            <w:pPr>
              <w:rPr>
                <w:rFonts w:ascii="Arial" w:hAnsi="Arial" w:cs="Arial"/>
                <w:sz w:val="16"/>
                <w:szCs w:val="16"/>
              </w:rPr>
            </w:pPr>
            <w:r>
              <w:rPr>
                <w:rFonts w:ascii="Arial" w:hAnsi="Arial" w:cs="Arial"/>
                <w:sz w:val="16"/>
                <w:szCs w:val="16"/>
              </w:rPr>
              <w:t> </w:t>
            </w:r>
          </w:p>
        </w:tc>
      </w:tr>
      <w:tr w:rsidR="00765F1C" w14:paraId="1359B8E0" w14:textId="77777777" w:rsidTr="00472969">
        <w:trPr>
          <w:trHeight w:val="75"/>
          <w:jc w:val="center"/>
        </w:trPr>
        <w:tc>
          <w:tcPr>
            <w:tcW w:w="7381" w:type="dxa"/>
            <w:vAlign w:val="center"/>
            <w:hideMark/>
          </w:tcPr>
          <w:p w14:paraId="1FE48DBF"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1E1E9575" w14:textId="77777777" w:rsidR="00765F1C" w:rsidRDefault="00765F1C">
            <w:pPr>
              <w:rPr>
                <w:rFonts w:ascii="Arial" w:hAnsi="Arial" w:cs="Arial"/>
                <w:sz w:val="2"/>
                <w:szCs w:val="2"/>
              </w:rPr>
            </w:pPr>
            <w:r>
              <w:rPr>
                <w:rFonts w:ascii="Arial" w:hAnsi="Arial" w:cs="Arial"/>
                <w:sz w:val="2"/>
                <w:szCs w:val="2"/>
              </w:rPr>
              <w:t> </w:t>
            </w:r>
          </w:p>
        </w:tc>
        <w:tc>
          <w:tcPr>
            <w:tcW w:w="1144" w:type="dxa"/>
            <w:gridSpan w:val="4"/>
            <w:vAlign w:val="center"/>
            <w:hideMark/>
          </w:tcPr>
          <w:p w14:paraId="16585E68" w14:textId="77777777" w:rsidR="00765F1C" w:rsidRDefault="00765F1C">
            <w:pPr>
              <w:rPr>
                <w:rFonts w:ascii="Arial" w:hAnsi="Arial" w:cs="Arial"/>
                <w:sz w:val="2"/>
                <w:szCs w:val="2"/>
              </w:rPr>
            </w:pPr>
            <w:r>
              <w:rPr>
                <w:rFonts w:ascii="Arial" w:hAnsi="Arial" w:cs="Arial"/>
                <w:sz w:val="2"/>
                <w:szCs w:val="2"/>
              </w:rPr>
              <w:t> </w:t>
            </w:r>
          </w:p>
        </w:tc>
        <w:tc>
          <w:tcPr>
            <w:tcW w:w="1145" w:type="dxa"/>
            <w:gridSpan w:val="4"/>
            <w:vAlign w:val="center"/>
            <w:hideMark/>
          </w:tcPr>
          <w:p w14:paraId="572A7866" w14:textId="77777777" w:rsidR="00765F1C" w:rsidRDefault="00765F1C">
            <w:pPr>
              <w:rPr>
                <w:rFonts w:ascii="Arial" w:hAnsi="Arial" w:cs="Arial"/>
                <w:sz w:val="2"/>
                <w:szCs w:val="2"/>
              </w:rPr>
            </w:pPr>
            <w:r>
              <w:rPr>
                <w:rFonts w:ascii="Arial" w:hAnsi="Arial" w:cs="Arial"/>
                <w:sz w:val="2"/>
                <w:szCs w:val="2"/>
              </w:rPr>
              <w:t> </w:t>
            </w:r>
          </w:p>
        </w:tc>
      </w:tr>
      <w:tr w:rsidR="00765F1C" w14:paraId="5903C050" w14:textId="77777777" w:rsidTr="00D54346">
        <w:trPr>
          <w:cantSplit/>
          <w:jc w:val="center"/>
        </w:trPr>
        <w:tc>
          <w:tcPr>
            <w:tcW w:w="7381" w:type="dxa"/>
            <w:hideMark/>
          </w:tcPr>
          <w:p w14:paraId="7416185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Server products and cloud services</w:t>
            </w:r>
          </w:p>
        </w:tc>
        <w:tc>
          <w:tcPr>
            <w:tcW w:w="114" w:type="dxa"/>
            <w:vAlign w:val="bottom"/>
            <w:hideMark/>
          </w:tcPr>
          <w:p w14:paraId="0EB130A1"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3EA354C0"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1AF70F70" w14:textId="77777777" w:rsidR="00765F1C" w:rsidRDefault="00765F1C">
            <w:pPr>
              <w:jc w:val="right"/>
              <w:rPr>
                <w:rFonts w:ascii="Arial" w:hAnsi="Arial" w:cs="Arial"/>
                <w:sz w:val="20"/>
              </w:rPr>
            </w:pPr>
            <w:r>
              <w:rPr>
                <w:rFonts w:ascii="Arial" w:hAnsi="Arial" w:cs="Arial"/>
                <w:b/>
                <w:bCs/>
                <w:sz w:val="20"/>
              </w:rPr>
              <w:t>98,435</w:t>
            </w:r>
          </w:p>
        </w:tc>
        <w:tc>
          <w:tcPr>
            <w:tcW w:w="70" w:type="dxa"/>
            <w:noWrap/>
            <w:vAlign w:val="bottom"/>
            <w:hideMark/>
          </w:tcPr>
          <w:p w14:paraId="1317EC52"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17D1B4D9"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63139F01"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02C7CFB8" w14:textId="77777777" w:rsidR="00765F1C" w:rsidRDefault="00765F1C">
            <w:pPr>
              <w:jc w:val="right"/>
              <w:rPr>
                <w:rFonts w:ascii="Arial" w:hAnsi="Arial" w:cs="Arial"/>
                <w:sz w:val="20"/>
              </w:rPr>
            </w:pPr>
            <w:r>
              <w:rPr>
                <w:rFonts w:ascii="Arial" w:hAnsi="Arial" w:cs="Arial"/>
                <w:sz w:val="20"/>
              </w:rPr>
              <w:t>79,828</w:t>
            </w:r>
          </w:p>
        </w:tc>
        <w:tc>
          <w:tcPr>
            <w:tcW w:w="70" w:type="dxa"/>
            <w:noWrap/>
            <w:vAlign w:val="bottom"/>
            <w:hideMark/>
          </w:tcPr>
          <w:p w14:paraId="46787DF7"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1785487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6F39147A"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7BD38F11" w14:textId="77777777" w:rsidR="00765F1C" w:rsidRDefault="00765F1C">
            <w:pPr>
              <w:jc w:val="right"/>
              <w:rPr>
                <w:rFonts w:ascii="Arial" w:hAnsi="Arial" w:cs="Arial"/>
                <w:sz w:val="20"/>
              </w:rPr>
            </w:pPr>
            <w:r>
              <w:rPr>
                <w:rFonts w:ascii="Arial" w:hAnsi="Arial" w:cs="Arial"/>
                <w:sz w:val="20"/>
              </w:rPr>
              <w:t>65,007</w:t>
            </w:r>
          </w:p>
        </w:tc>
        <w:tc>
          <w:tcPr>
            <w:tcW w:w="70" w:type="dxa"/>
            <w:noWrap/>
            <w:vAlign w:val="bottom"/>
            <w:hideMark/>
          </w:tcPr>
          <w:p w14:paraId="7E247E07" w14:textId="77777777" w:rsidR="00765F1C" w:rsidRDefault="00765F1C">
            <w:pPr>
              <w:rPr>
                <w:rFonts w:ascii="Arial" w:hAnsi="Arial" w:cs="Arial"/>
                <w:sz w:val="20"/>
              </w:rPr>
            </w:pPr>
            <w:r>
              <w:rPr>
                <w:rFonts w:ascii="Arial" w:hAnsi="Arial" w:cs="Arial"/>
                <w:sz w:val="20"/>
              </w:rPr>
              <w:t> </w:t>
            </w:r>
          </w:p>
        </w:tc>
      </w:tr>
      <w:tr w:rsidR="00765F1C" w14:paraId="67103267" w14:textId="77777777" w:rsidTr="00D54346">
        <w:trPr>
          <w:cantSplit/>
          <w:jc w:val="center"/>
        </w:trPr>
        <w:tc>
          <w:tcPr>
            <w:tcW w:w="7381" w:type="dxa"/>
            <w:hideMark/>
          </w:tcPr>
          <w:p w14:paraId="7FF59AF2"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Microsoft 365 Commercial products and cloud services</w:t>
            </w:r>
          </w:p>
        </w:tc>
        <w:tc>
          <w:tcPr>
            <w:tcW w:w="114" w:type="dxa"/>
            <w:vAlign w:val="bottom"/>
            <w:hideMark/>
          </w:tcPr>
          <w:p w14:paraId="0C46269C"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7A43E956"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1A5B9110" w14:textId="77777777" w:rsidR="00765F1C" w:rsidRDefault="00765F1C">
            <w:pPr>
              <w:jc w:val="right"/>
              <w:rPr>
                <w:rFonts w:ascii="Arial" w:hAnsi="Arial" w:cs="Arial"/>
                <w:sz w:val="20"/>
              </w:rPr>
            </w:pPr>
            <w:r>
              <w:rPr>
                <w:rFonts w:ascii="Arial" w:hAnsi="Arial" w:cs="Arial"/>
                <w:b/>
                <w:bCs/>
                <w:sz w:val="20"/>
              </w:rPr>
              <w:t>87,767</w:t>
            </w:r>
          </w:p>
        </w:tc>
        <w:tc>
          <w:tcPr>
            <w:tcW w:w="70" w:type="dxa"/>
            <w:noWrap/>
            <w:vAlign w:val="bottom"/>
            <w:hideMark/>
          </w:tcPr>
          <w:p w14:paraId="45D8E05D"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2C24298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025AD0E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10DF19B" w14:textId="77777777" w:rsidR="00765F1C" w:rsidRDefault="00765F1C">
            <w:pPr>
              <w:jc w:val="right"/>
              <w:rPr>
                <w:rFonts w:ascii="Arial" w:hAnsi="Arial" w:cs="Arial"/>
                <w:sz w:val="20"/>
              </w:rPr>
            </w:pPr>
            <w:r>
              <w:rPr>
                <w:rFonts w:ascii="Arial" w:hAnsi="Arial" w:cs="Arial"/>
                <w:sz w:val="20"/>
              </w:rPr>
              <w:t>76,969</w:t>
            </w:r>
          </w:p>
        </w:tc>
        <w:tc>
          <w:tcPr>
            <w:tcW w:w="70" w:type="dxa"/>
            <w:noWrap/>
            <w:vAlign w:val="bottom"/>
            <w:hideMark/>
          </w:tcPr>
          <w:p w14:paraId="3EFABB86"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33F8E9F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6F343385"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0A95526" w14:textId="77777777" w:rsidR="00765F1C" w:rsidRDefault="00765F1C">
            <w:pPr>
              <w:jc w:val="right"/>
              <w:rPr>
                <w:rFonts w:ascii="Arial" w:hAnsi="Arial" w:cs="Arial"/>
                <w:sz w:val="20"/>
              </w:rPr>
            </w:pPr>
            <w:r>
              <w:rPr>
                <w:rFonts w:ascii="Arial" w:hAnsi="Arial" w:cs="Arial"/>
                <w:sz w:val="20"/>
              </w:rPr>
              <w:t>66,949</w:t>
            </w:r>
          </w:p>
        </w:tc>
        <w:tc>
          <w:tcPr>
            <w:tcW w:w="70" w:type="dxa"/>
            <w:noWrap/>
            <w:vAlign w:val="bottom"/>
            <w:hideMark/>
          </w:tcPr>
          <w:p w14:paraId="3B3478EF" w14:textId="77777777" w:rsidR="00765F1C" w:rsidRDefault="00765F1C">
            <w:pPr>
              <w:rPr>
                <w:rFonts w:ascii="Arial" w:hAnsi="Arial" w:cs="Arial"/>
                <w:sz w:val="20"/>
              </w:rPr>
            </w:pPr>
            <w:r>
              <w:rPr>
                <w:rFonts w:ascii="Arial" w:hAnsi="Arial" w:cs="Arial"/>
                <w:sz w:val="20"/>
              </w:rPr>
              <w:t> </w:t>
            </w:r>
          </w:p>
        </w:tc>
      </w:tr>
      <w:tr w:rsidR="00765F1C" w14:paraId="1213967D" w14:textId="77777777" w:rsidTr="00D54346">
        <w:trPr>
          <w:cantSplit/>
          <w:jc w:val="center"/>
        </w:trPr>
        <w:tc>
          <w:tcPr>
            <w:tcW w:w="7381" w:type="dxa"/>
            <w:hideMark/>
          </w:tcPr>
          <w:p w14:paraId="736A817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Gaming</w:t>
            </w:r>
          </w:p>
        </w:tc>
        <w:tc>
          <w:tcPr>
            <w:tcW w:w="114" w:type="dxa"/>
            <w:vAlign w:val="bottom"/>
            <w:hideMark/>
          </w:tcPr>
          <w:p w14:paraId="57F6A413"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2C015CEC"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4B56926A" w14:textId="77777777" w:rsidR="00765F1C" w:rsidRDefault="00765F1C">
            <w:pPr>
              <w:jc w:val="right"/>
              <w:rPr>
                <w:rFonts w:ascii="Arial" w:hAnsi="Arial" w:cs="Arial"/>
                <w:sz w:val="20"/>
              </w:rPr>
            </w:pPr>
            <w:r>
              <w:rPr>
                <w:rFonts w:ascii="Arial" w:hAnsi="Arial" w:cs="Arial"/>
                <w:b/>
                <w:bCs/>
                <w:sz w:val="20"/>
              </w:rPr>
              <w:t>23,455</w:t>
            </w:r>
          </w:p>
        </w:tc>
        <w:tc>
          <w:tcPr>
            <w:tcW w:w="70" w:type="dxa"/>
            <w:noWrap/>
            <w:vAlign w:val="bottom"/>
            <w:hideMark/>
          </w:tcPr>
          <w:p w14:paraId="533BCDB0"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384EC955"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418E870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3DF5736" w14:textId="77777777" w:rsidR="00765F1C" w:rsidRDefault="00765F1C">
            <w:pPr>
              <w:jc w:val="right"/>
              <w:rPr>
                <w:rFonts w:ascii="Arial" w:hAnsi="Arial" w:cs="Arial"/>
                <w:sz w:val="20"/>
              </w:rPr>
            </w:pPr>
            <w:r>
              <w:rPr>
                <w:rFonts w:ascii="Arial" w:hAnsi="Arial" w:cs="Arial"/>
                <w:sz w:val="20"/>
              </w:rPr>
              <w:t>21,503</w:t>
            </w:r>
          </w:p>
        </w:tc>
        <w:tc>
          <w:tcPr>
            <w:tcW w:w="70" w:type="dxa"/>
            <w:noWrap/>
            <w:vAlign w:val="bottom"/>
            <w:hideMark/>
          </w:tcPr>
          <w:p w14:paraId="7A217E84"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71FF8E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74004612"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498D1C3F" w14:textId="77777777" w:rsidR="00765F1C" w:rsidRDefault="00765F1C">
            <w:pPr>
              <w:jc w:val="right"/>
              <w:rPr>
                <w:rFonts w:ascii="Arial" w:hAnsi="Arial" w:cs="Arial"/>
                <w:sz w:val="20"/>
              </w:rPr>
            </w:pPr>
            <w:r>
              <w:rPr>
                <w:rFonts w:ascii="Arial" w:hAnsi="Arial" w:cs="Arial"/>
                <w:sz w:val="20"/>
              </w:rPr>
              <w:t>15,466</w:t>
            </w:r>
          </w:p>
        </w:tc>
        <w:tc>
          <w:tcPr>
            <w:tcW w:w="70" w:type="dxa"/>
            <w:noWrap/>
            <w:vAlign w:val="bottom"/>
            <w:hideMark/>
          </w:tcPr>
          <w:p w14:paraId="45817288" w14:textId="77777777" w:rsidR="00765F1C" w:rsidRDefault="00765F1C">
            <w:pPr>
              <w:rPr>
                <w:rFonts w:ascii="Arial" w:hAnsi="Arial" w:cs="Arial"/>
                <w:sz w:val="20"/>
              </w:rPr>
            </w:pPr>
            <w:r>
              <w:rPr>
                <w:rFonts w:ascii="Arial" w:hAnsi="Arial" w:cs="Arial"/>
                <w:sz w:val="20"/>
              </w:rPr>
              <w:t> </w:t>
            </w:r>
          </w:p>
        </w:tc>
      </w:tr>
      <w:tr w:rsidR="00765F1C" w14:paraId="17C481F1" w14:textId="77777777" w:rsidTr="00D54346">
        <w:trPr>
          <w:cantSplit/>
          <w:jc w:val="center"/>
        </w:trPr>
        <w:tc>
          <w:tcPr>
            <w:tcW w:w="7381" w:type="dxa"/>
            <w:hideMark/>
          </w:tcPr>
          <w:p w14:paraId="1480ED0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LinkedIn</w:t>
            </w:r>
          </w:p>
        </w:tc>
        <w:tc>
          <w:tcPr>
            <w:tcW w:w="114" w:type="dxa"/>
            <w:vAlign w:val="bottom"/>
            <w:hideMark/>
          </w:tcPr>
          <w:p w14:paraId="311251E1"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26DBF5E3"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F74D470" w14:textId="77777777" w:rsidR="00765F1C" w:rsidRDefault="00765F1C">
            <w:pPr>
              <w:jc w:val="right"/>
              <w:rPr>
                <w:rFonts w:ascii="Arial" w:hAnsi="Arial" w:cs="Arial"/>
                <w:sz w:val="20"/>
              </w:rPr>
            </w:pPr>
            <w:r>
              <w:rPr>
                <w:rFonts w:ascii="Arial" w:hAnsi="Arial" w:cs="Arial"/>
                <w:b/>
                <w:bCs/>
                <w:sz w:val="20"/>
              </w:rPr>
              <w:t>17,812</w:t>
            </w:r>
          </w:p>
        </w:tc>
        <w:tc>
          <w:tcPr>
            <w:tcW w:w="70" w:type="dxa"/>
            <w:noWrap/>
            <w:vAlign w:val="bottom"/>
            <w:hideMark/>
          </w:tcPr>
          <w:p w14:paraId="2006B7C3"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3CC47CF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58FB1AB9"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43D02E0" w14:textId="77777777" w:rsidR="00765F1C" w:rsidRDefault="00765F1C">
            <w:pPr>
              <w:jc w:val="right"/>
              <w:rPr>
                <w:rFonts w:ascii="Arial" w:hAnsi="Arial" w:cs="Arial"/>
                <w:sz w:val="20"/>
              </w:rPr>
            </w:pPr>
            <w:r>
              <w:rPr>
                <w:rFonts w:ascii="Arial" w:hAnsi="Arial" w:cs="Arial"/>
                <w:sz w:val="20"/>
              </w:rPr>
              <w:t>16,372</w:t>
            </w:r>
          </w:p>
        </w:tc>
        <w:tc>
          <w:tcPr>
            <w:tcW w:w="70" w:type="dxa"/>
            <w:noWrap/>
            <w:vAlign w:val="bottom"/>
            <w:hideMark/>
          </w:tcPr>
          <w:p w14:paraId="23A412C9"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6871607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608E9EF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A74DBCB" w14:textId="77777777" w:rsidR="00765F1C" w:rsidRDefault="00765F1C">
            <w:pPr>
              <w:jc w:val="right"/>
              <w:rPr>
                <w:rFonts w:ascii="Arial" w:hAnsi="Arial" w:cs="Arial"/>
                <w:sz w:val="20"/>
              </w:rPr>
            </w:pPr>
            <w:r>
              <w:rPr>
                <w:rFonts w:ascii="Arial" w:hAnsi="Arial" w:cs="Arial"/>
                <w:sz w:val="20"/>
              </w:rPr>
              <w:t>14,989</w:t>
            </w:r>
          </w:p>
        </w:tc>
        <w:tc>
          <w:tcPr>
            <w:tcW w:w="70" w:type="dxa"/>
            <w:noWrap/>
            <w:vAlign w:val="bottom"/>
            <w:hideMark/>
          </w:tcPr>
          <w:p w14:paraId="5020DCD4" w14:textId="77777777" w:rsidR="00765F1C" w:rsidRDefault="00765F1C">
            <w:pPr>
              <w:rPr>
                <w:rFonts w:ascii="Arial" w:hAnsi="Arial" w:cs="Arial"/>
                <w:sz w:val="20"/>
              </w:rPr>
            </w:pPr>
            <w:r>
              <w:rPr>
                <w:rFonts w:ascii="Arial" w:hAnsi="Arial" w:cs="Arial"/>
                <w:sz w:val="20"/>
              </w:rPr>
              <w:t> </w:t>
            </w:r>
          </w:p>
        </w:tc>
      </w:tr>
      <w:tr w:rsidR="00765F1C" w14:paraId="3E557744" w14:textId="77777777" w:rsidTr="00D54346">
        <w:trPr>
          <w:cantSplit/>
          <w:jc w:val="center"/>
        </w:trPr>
        <w:tc>
          <w:tcPr>
            <w:tcW w:w="7381" w:type="dxa"/>
            <w:hideMark/>
          </w:tcPr>
          <w:p w14:paraId="68B9B49E"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Windows and Devices</w:t>
            </w:r>
          </w:p>
        </w:tc>
        <w:tc>
          <w:tcPr>
            <w:tcW w:w="114" w:type="dxa"/>
            <w:vAlign w:val="bottom"/>
            <w:hideMark/>
          </w:tcPr>
          <w:p w14:paraId="375308D6"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0786C1C1"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57C3AB94" w14:textId="77777777" w:rsidR="00765F1C" w:rsidRDefault="00765F1C">
            <w:pPr>
              <w:jc w:val="right"/>
              <w:rPr>
                <w:rFonts w:ascii="Arial" w:hAnsi="Arial" w:cs="Arial"/>
                <w:sz w:val="20"/>
              </w:rPr>
            </w:pPr>
            <w:r>
              <w:rPr>
                <w:rFonts w:ascii="Arial" w:hAnsi="Arial" w:cs="Arial"/>
                <w:b/>
                <w:bCs/>
                <w:sz w:val="20"/>
              </w:rPr>
              <w:t>17,314</w:t>
            </w:r>
          </w:p>
        </w:tc>
        <w:tc>
          <w:tcPr>
            <w:tcW w:w="70" w:type="dxa"/>
            <w:noWrap/>
            <w:vAlign w:val="bottom"/>
            <w:hideMark/>
          </w:tcPr>
          <w:p w14:paraId="089A3BE3"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1FF8354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101FC486"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2DC30E37" w14:textId="77777777" w:rsidR="00765F1C" w:rsidRDefault="00765F1C">
            <w:pPr>
              <w:jc w:val="right"/>
              <w:rPr>
                <w:rFonts w:ascii="Arial" w:hAnsi="Arial" w:cs="Arial"/>
                <w:sz w:val="20"/>
              </w:rPr>
            </w:pPr>
            <w:r>
              <w:rPr>
                <w:rFonts w:ascii="Arial" w:hAnsi="Arial" w:cs="Arial"/>
                <w:sz w:val="20"/>
              </w:rPr>
              <w:t>17,026</w:t>
            </w:r>
          </w:p>
        </w:tc>
        <w:tc>
          <w:tcPr>
            <w:tcW w:w="70" w:type="dxa"/>
            <w:noWrap/>
            <w:vAlign w:val="bottom"/>
            <w:hideMark/>
          </w:tcPr>
          <w:p w14:paraId="2F051D09"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7237BFE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5FCAE93F"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663035C" w14:textId="77777777" w:rsidR="00765F1C" w:rsidRDefault="00765F1C">
            <w:pPr>
              <w:jc w:val="right"/>
              <w:rPr>
                <w:rFonts w:ascii="Arial" w:hAnsi="Arial" w:cs="Arial"/>
                <w:sz w:val="20"/>
              </w:rPr>
            </w:pPr>
            <w:r>
              <w:rPr>
                <w:rFonts w:ascii="Arial" w:hAnsi="Arial" w:cs="Arial"/>
                <w:sz w:val="20"/>
              </w:rPr>
              <w:t>17,147</w:t>
            </w:r>
          </w:p>
        </w:tc>
        <w:tc>
          <w:tcPr>
            <w:tcW w:w="70" w:type="dxa"/>
            <w:noWrap/>
            <w:vAlign w:val="bottom"/>
            <w:hideMark/>
          </w:tcPr>
          <w:p w14:paraId="1F84A25C" w14:textId="77777777" w:rsidR="00765F1C" w:rsidRDefault="00765F1C">
            <w:pPr>
              <w:rPr>
                <w:rFonts w:ascii="Arial" w:hAnsi="Arial" w:cs="Arial"/>
                <w:sz w:val="20"/>
              </w:rPr>
            </w:pPr>
            <w:r>
              <w:rPr>
                <w:rFonts w:ascii="Arial" w:hAnsi="Arial" w:cs="Arial"/>
                <w:sz w:val="20"/>
              </w:rPr>
              <w:t> </w:t>
            </w:r>
          </w:p>
        </w:tc>
      </w:tr>
      <w:tr w:rsidR="00765F1C" w14:paraId="2715B0C7" w14:textId="77777777" w:rsidTr="00D54346">
        <w:trPr>
          <w:cantSplit/>
          <w:jc w:val="center"/>
        </w:trPr>
        <w:tc>
          <w:tcPr>
            <w:tcW w:w="7381" w:type="dxa"/>
            <w:hideMark/>
          </w:tcPr>
          <w:p w14:paraId="6FCD4F5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Search and news advertising</w:t>
            </w:r>
          </w:p>
        </w:tc>
        <w:tc>
          <w:tcPr>
            <w:tcW w:w="114" w:type="dxa"/>
            <w:vAlign w:val="bottom"/>
            <w:hideMark/>
          </w:tcPr>
          <w:p w14:paraId="326A463A"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3214F5C3"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692519BF" w14:textId="77777777" w:rsidR="00765F1C" w:rsidRDefault="00765F1C">
            <w:pPr>
              <w:jc w:val="right"/>
              <w:rPr>
                <w:rFonts w:ascii="Arial" w:hAnsi="Arial" w:cs="Arial"/>
                <w:sz w:val="20"/>
              </w:rPr>
            </w:pPr>
            <w:r>
              <w:rPr>
                <w:rFonts w:ascii="Arial" w:hAnsi="Arial" w:cs="Arial"/>
                <w:b/>
                <w:bCs/>
                <w:sz w:val="20"/>
              </w:rPr>
              <w:t>13,878</w:t>
            </w:r>
          </w:p>
        </w:tc>
        <w:tc>
          <w:tcPr>
            <w:tcW w:w="70" w:type="dxa"/>
            <w:noWrap/>
            <w:vAlign w:val="bottom"/>
            <w:hideMark/>
          </w:tcPr>
          <w:p w14:paraId="4F59A168"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3C91F7A3"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46D5EE6C"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82886A5" w14:textId="77777777" w:rsidR="00765F1C" w:rsidRDefault="00765F1C">
            <w:pPr>
              <w:jc w:val="right"/>
              <w:rPr>
                <w:rFonts w:ascii="Arial" w:hAnsi="Arial" w:cs="Arial"/>
                <w:sz w:val="20"/>
              </w:rPr>
            </w:pPr>
            <w:r>
              <w:rPr>
                <w:rFonts w:ascii="Arial" w:hAnsi="Arial" w:cs="Arial"/>
                <w:sz w:val="20"/>
              </w:rPr>
              <w:t>12,306</w:t>
            </w:r>
          </w:p>
        </w:tc>
        <w:tc>
          <w:tcPr>
            <w:tcW w:w="70" w:type="dxa"/>
            <w:noWrap/>
            <w:vAlign w:val="bottom"/>
            <w:hideMark/>
          </w:tcPr>
          <w:p w14:paraId="65C22083"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636620B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60033373"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5D9AA7A" w14:textId="77777777" w:rsidR="00765F1C" w:rsidRDefault="00765F1C">
            <w:pPr>
              <w:jc w:val="right"/>
              <w:rPr>
                <w:rFonts w:ascii="Arial" w:hAnsi="Arial" w:cs="Arial"/>
                <w:sz w:val="20"/>
              </w:rPr>
            </w:pPr>
            <w:r>
              <w:rPr>
                <w:rFonts w:ascii="Arial" w:hAnsi="Arial" w:cs="Arial"/>
                <w:sz w:val="20"/>
              </w:rPr>
              <w:t>12,125</w:t>
            </w:r>
          </w:p>
        </w:tc>
        <w:tc>
          <w:tcPr>
            <w:tcW w:w="70" w:type="dxa"/>
            <w:noWrap/>
            <w:vAlign w:val="bottom"/>
            <w:hideMark/>
          </w:tcPr>
          <w:p w14:paraId="3A6DF325" w14:textId="77777777" w:rsidR="00765F1C" w:rsidRDefault="00765F1C">
            <w:pPr>
              <w:rPr>
                <w:rFonts w:ascii="Arial" w:hAnsi="Arial" w:cs="Arial"/>
                <w:sz w:val="20"/>
              </w:rPr>
            </w:pPr>
            <w:r>
              <w:rPr>
                <w:rFonts w:ascii="Arial" w:hAnsi="Arial" w:cs="Arial"/>
                <w:sz w:val="20"/>
              </w:rPr>
              <w:t> </w:t>
            </w:r>
          </w:p>
        </w:tc>
      </w:tr>
      <w:tr w:rsidR="00765F1C" w14:paraId="274BA30E" w14:textId="77777777" w:rsidTr="00D54346">
        <w:trPr>
          <w:cantSplit/>
          <w:jc w:val="center"/>
        </w:trPr>
        <w:tc>
          <w:tcPr>
            <w:tcW w:w="7381" w:type="dxa"/>
            <w:hideMark/>
          </w:tcPr>
          <w:p w14:paraId="062B901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Dynamics products and cloud services</w:t>
            </w:r>
          </w:p>
        </w:tc>
        <w:tc>
          <w:tcPr>
            <w:tcW w:w="114" w:type="dxa"/>
            <w:vAlign w:val="bottom"/>
            <w:hideMark/>
          </w:tcPr>
          <w:p w14:paraId="5042CAD8"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2D6CA52D"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3C09679F" w14:textId="77777777" w:rsidR="00765F1C" w:rsidRDefault="00765F1C">
            <w:pPr>
              <w:jc w:val="right"/>
              <w:rPr>
                <w:rFonts w:ascii="Arial" w:hAnsi="Arial" w:cs="Arial"/>
                <w:sz w:val="20"/>
              </w:rPr>
            </w:pPr>
            <w:r>
              <w:rPr>
                <w:rFonts w:ascii="Arial" w:hAnsi="Arial" w:cs="Arial"/>
                <w:b/>
                <w:bCs/>
                <w:sz w:val="20"/>
              </w:rPr>
              <w:t>7,827</w:t>
            </w:r>
          </w:p>
        </w:tc>
        <w:tc>
          <w:tcPr>
            <w:tcW w:w="70" w:type="dxa"/>
            <w:noWrap/>
            <w:vAlign w:val="bottom"/>
            <w:hideMark/>
          </w:tcPr>
          <w:p w14:paraId="4FD9020C"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5330648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028E0EB4"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1ED6B994" w14:textId="77777777" w:rsidR="00765F1C" w:rsidRDefault="00765F1C">
            <w:pPr>
              <w:jc w:val="right"/>
              <w:rPr>
                <w:rFonts w:ascii="Arial" w:hAnsi="Arial" w:cs="Arial"/>
                <w:sz w:val="20"/>
              </w:rPr>
            </w:pPr>
            <w:r>
              <w:rPr>
                <w:rFonts w:ascii="Arial" w:hAnsi="Arial" w:cs="Arial"/>
                <w:sz w:val="20"/>
              </w:rPr>
              <w:t>6,831</w:t>
            </w:r>
          </w:p>
        </w:tc>
        <w:tc>
          <w:tcPr>
            <w:tcW w:w="70" w:type="dxa"/>
            <w:noWrap/>
            <w:vAlign w:val="bottom"/>
            <w:hideMark/>
          </w:tcPr>
          <w:p w14:paraId="2E9A205C"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69D83FB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2812191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5959629E" w14:textId="77777777" w:rsidR="00765F1C" w:rsidRDefault="00765F1C">
            <w:pPr>
              <w:jc w:val="right"/>
              <w:rPr>
                <w:rFonts w:ascii="Arial" w:hAnsi="Arial" w:cs="Arial"/>
                <w:sz w:val="20"/>
              </w:rPr>
            </w:pPr>
            <w:r>
              <w:rPr>
                <w:rFonts w:ascii="Arial" w:hAnsi="Arial" w:cs="Arial"/>
                <w:sz w:val="20"/>
              </w:rPr>
              <w:t>5,796</w:t>
            </w:r>
          </w:p>
        </w:tc>
        <w:tc>
          <w:tcPr>
            <w:tcW w:w="70" w:type="dxa"/>
            <w:noWrap/>
            <w:vAlign w:val="bottom"/>
            <w:hideMark/>
          </w:tcPr>
          <w:p w14:paraId="55292A61" w14:textId="77777777" w:rsidR="00765F1C" w:rsidRDefault="00765F1C">
            <w:pPr>
              <w:rPr>
                <w:rFonts w:ascii="Arial" w:hAnsi="Arial" w:cs="Arial"/>
                <w:sz w:val="20"/>
              </w:rPr>
            </w:pPr>
            <w:r>
              <w:rPr>
                <w:rFonts w:ascii="Arial" w:hAnsi="Arial" w:cs="Arial"/>
                <w:sz w:val="20"/>
              </w:rPr>
              <w:t> </w:t>
            </w:r>
          </w:p>
        </w:tc>
      </w:tr>
      <w:tr w:rsidR="00765F1C" w14:paraId="7D139444" w14:textId="77777777" w:rsidTr="00D54346">
        <w:trPr>
          <w:cantSplit/>
          <w:jc w:val="center"/>
        </w:trPr>
        <w:tc>
          <w:tcPr>
            <w:tcW w:w="7381" w:type="dxa"/>
            <w:hideMark/>
          </w:tcPr>
          <w:p w14:paraId="1BBB256F"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Enterprise and partner services</w:t>
            </w:r>
          </w:p>
        </w:tc>
        <w:tc>
          <w:tcPr>
            <w:tcW w:w="114" w:type="dxa"/>
            <w:vAlign w:val="bottom"/>
            <w:hideMark/>
          </w:tcPr>
          <w:p w14:paraId="7597C287"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5A0E9F84"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7E0A6922" w14:textId="77777777" w:rsidR="00765F1C" w:rsidRDefault="00765F1C">
            <w:pPr>
              <w:jc w:val="right"/>
              <w:rPr>
                <w:rFonts w:ascii="Arial" w:hAnsi="Arial" w:cs="Arial"/>
                <w:sz w:val="20"/>
              </w:rPr>
            </w:pPr>
            <w:r>
              <w:rPr>
                <w:rFonts w:ascii="Arial" w:hAnsi="Arial" w:cs="Arial"/>
                <w:b/>
                <w:bCs/>
                <w:sz w:val="20"/>
              </w:rPr>
              <w:t>7,760</w:t>
            </w:r>
          </w:p>
        </w:tc>
        <w:tc>
          <w:tcPr>
            <w:tcW w:w="70" w:type="dxa"/>
            <w:noWrap/>
            <w:vAlign w:val="bottom"/>
            <w:hideMark/>
          </w:tcPr>
          <w:p w14:paraId="707049EA"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1ED08CEC"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41BAF76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3CB1F0B4" w14:textId="77777777" w:rsidR="00765F1C" w:rsidRDefault="00765F1C">
            <w:pPr>
              <w:jc w:val="right"/>
              <w:rPr>
                <w:rFonts w:ascii="Arial" w:hAnsi="Arial" w:cs="Arial"/>
                <w:sz w:val="20"/>
              </w:rPr>
            </w:pPr>
            <w:r>
              <w:rPr>
                <w:rFonts w:ascii="Arial" w:hAnsi="Arial" w:cs="Arial"/>
                <w:sz w:val="20"/>
              </w:rPr>
              <w:t>7,594</w:t>
            </w:r>
          </w:p>
        </w:tc>
        <w:tc>
          <w:tcPr>
            <w:tcW w:w="70" w:type="dxa"/>
            <w:noWrap/>
            <w:vAlign w:val="bottom"/>
            <w:hideMark/>
          </w:tcPr>
          <w:p w14:paraId="116BEB68"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7432A93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56931BF7"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4A4C359" w14:textId="77777777" w:rsidR="00765F1C" w:rsidRDefault="00765F1C">
            <w:pPr>
              <w:jc w:val="right"/>
              <w:rPr>
                <w:rFonts w:ascii="Arial" w:hAnsi="Arial" w:cs="Arial"/>
                <w:sz w:val="20"/>
              </w:rPr>
            </w:pPr>
            <w:r>
              <w:rPr>
                <w:rFonts w:ascii="Arial" w:hAnsi="Arial" w:cs="Arial"/>
                <w:sz w:val="20"/>
              </w:rPr>
              <w:t>7,900</w:t>
            </w:r>
          </w:p>
        </w:tc>
        <w:tc>
          <w:tcPr>
            <w:tcW w:w="70" w:type="dxa"/>
            <w:noWrap/>
            <w:vAlign w:val="bottom"/>
            <w:hideMark/>
          </w:tcPr>
          <w:p w14:paraId="1FE70766" w14:textId="77777777" w:rsidR="00765F1C" w:rsidRDefault="00765F1C">
            <w:pPr>
              <w:rPr>
                <w:rFonts w:ascii="Arial" w:hAnsi="Arial" w:cs="Arial"/>
                <w:sz w:val="20"/>
              </w:rPr>
            </w:pPr>
            <w:r>
              <w:rPr>
                <w:rFonts w:ascii="Arial" w:hAnsi="Arial" w:cs="Arial"/>
                <w:sz w:val="20"/>
              </w:rPr>
              <w:t> </w:t>
            </w:r>
          </w:p>
        </w:tc>
      </w:tr>
      <w:tr w:rsidR="00765F1C" w14:paraId="166BC717" w14:textId="77777777" w:rsidTr="00D54346">
        <w:trPr>
          <w:cantSplit/>
          <w:jc w:val="center"/>
        </w:trPr>
        <w:tc>
          <w:tcPr>
            <w:tcW w:w="7381" w:type="dxa"/>
            <w:hideMark/>
          </w:tcPr>
          <w:p w14:paraId="732BE817"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Microsoft 365 Consumer products and cloud services</w:t>
            </w:r>
          </w:p>
        </w:tc>
        <w:tc>
          <w:tcPr>
            <w:tcW w:w="114" w:type="dxa"/>
            <w:vAlign w:val="bottom"/>
            <w:hideMark/>
          </w:tcPr>
          <w:p w14:paraId="7673B011"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4F3663CD"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749F9167" w14:textId="77777777" w:rsidR="00765F1C" w:rsidRDefault="00765F1C">
            <w:pPr>
              <w:jc w:val="right"/>
              <w:rPr>
                <w:rFonts w:ascii="Arial" w:hAnsi="Arial" w:cs="Arial"/>
                <w:sz w:val="20"/>
              </w:rPr>
            </w:pPr>
            <w:r>
              <w:rPr>
                <w:rFonts w:ascii="Arial" w:hAnsi="Arial" w:cs="Arial"/>
                <w:b/>
                <w:bCs/>
                <w:sz w:val="20"/>
              </w:rPr>
              <w:t>7,404</w:t>
            </w:r>
          </w:p>
        </w:tc>
        <w:tc>
          <w:tcPr>
            <w:tcW w:w="70" w:type="dxa"/>
            <w:noWrap/>
            <w:vAlign w:val="bottom"/>
            <w:hideMark/>
          </w:tcPr>
          <w:p w14:paraId="289A05C5"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37DC190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11B8FFCE"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13A48A6" w14:textId="77777777" w:rsidR="00765F1C" w:rsidRDefault="00765F1C">
            <w:pPr>
              <w:jc w:val="right"/>
              <w:rPr>
                <w:rFonts w:ascii="Arial" w:hAnsi="Arial" w:cs="Arial"/>
                <w:sz w:val="20"/>
              </w:rPr>
            </w:pPr>
            <w:r>
              <w:rPr>
                <w:rFonts w:ascii="Arial" w:hAnsi="Arial" w:cs="Arial"/>
                <w:sz w:val="20"/>
              </w:rPr>
              <w:t>6,648</w:t>
            </w:r>
          </w:p>
        </w:tc>
        <w:tc>
          <w:tcPr>
            <w:tcW w:w="70" w:type="dxa"/>
            <w:noWrap/>
            <w:vAlign w:val="bottom"/>
            <w:hideMark/>
          </w:tcPr>
          <w:p w14:paraId="3401AE5F"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3F8B307B"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59CFA5FA"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0E1F4E53" w14:textId="77777777" w:rsidR="00765F1C" w:rsidRDefault="00765F1C">
            <w:pPr>
              <w:jc w:val="right"/>
              <w:rPr>
                <w:rFonts w:ascii="Arial" w:hAnsi="Arial" w:cs="Arial"/>
                <w:sz w:val="20"/>
              </w:rPr>
            </w:pPr>
            <w:r>
              <w:rPr>
                <w:rFonts w:ascii="Arial" w:hAnsi="Arial" w:cs="Arial"/>
                <w:sz w:val="20"/>
              </w:rPr>
              <w:t>6,417</w:t>
            </w:r>
          </w:p>
        </w:tc>
        <w:tc>
          <w:tcPr>
            <w:tcW w:w="70" w:type="dxa"/>
            <w:noWrap/>
            <w:vAlign w:val="bottom"/>
            <w:hideMark/>
          </w:tcPr>
          <w:p w14:paraId="620C8C35" w14:textId="77777777" w:rsidR="00765F1C" w:rsidRDefault="00765F1C">
            <w:pPr>
              <w:rPr>
                <w:rFonts w:ascii="Arial" w:hAnsi="Arial" w:cs="Arial"/>
                <w:sz w:val="20"/>
              </w:rPr>
            </w:pPr>
            <w:r>
              <w:rPr>
                <w:rFonts w:ascii="Arial" w:hAnsi="Arial" w:cs="Arial"/>
                <w:sz w:val="20"/>
              </w:rPr>
              <w:t> </w:t>
            </w:r>
          </w:p>
        </w:tc>
      </w:tr>
      <w:tr w:rsidR="00765F1C" w14:paraId="7E0BA5CC" w14:textId="77777777" w:rsidTr="00D54346">
        <w:trPr>
          <w:cantSplit/>
          <w:jc w:val="center"/>
        </w:trPr>
        <w:tc>
          <w:tcPr>
            <w:tcW w:w="7381" w:type="dxa"/>
            <w:hideMark/>
          </w:tcPr>
          <w:p w14:paraId="3FC17E2B"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w:t>
            </w:r>
          </w:p>
        </w:tc>
        <w:tc>
          <w:tcPr>
            <w:tcW w:w="114" w:type="dxa"/>
            <w:vAlign w:val="bottom"/>
            <w:hideMark/>
          </w:tcPr>
          <w:p w14:paraId="7D121607"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39E405A7" w14:textId="77777777" w:rsidR="00765F1C" w:rsidRDefault="00765F1C">
            <w:pPr>
              <w:rPr>
                <w:rFonts w:ascii="Arial" w:hAnsi="Arial" w:cs="Arial"/>
                <w:sz w:val="20"/>
              </w:rPr>
            </w:pPr>
            <w:r>
              <w:rPr>
                <w:rFonts w:ascii="Arial" w:hAnsi="Arial" w:cs="Arial"/>
                <w:b/>
                <w:bCs/>
                <w:sz w:val="20"/>
              </w:rPr>
              <w:t> </w:t>
            </w:r>
          </w:p>
        </w:tc>
        <w:tc>
          <w:tcPr>
            <w:tcW w:w="737" w:type="dxa"/>
            <w:vAlign w:val="bottom"/>
            <w:hideMark/>
          </w:tcPr>
          <w:p w14:paraId="7BB99BED" w14:textId="77777777" w:rsidR="00765F1C" w:rsidRDefault="00765F1C">
            <w:pPr>
              <w:jc w:val="right"/>
              <w:rPr>
                <w:rFonts w:ascii="Arial" w:hAnsi="Arial" w:cs="Arial"/>
                <w:sz w:val="20"/>
              </w:rPr>
            </w:pPr>
            <w:r>
              <w:rPr>
                <w:rFonts w:ascii="Arial" w:hAnsi="Arial" w:cs="Arial"/>
                <w:b/>
                <w:bCs/>
                <w:sz w:val="20"/>
              </w:rPr>
              <w:t>72</w:t>
            </w:r>
          </w:p>
        </w:tc>
        <w:tc>
          <w:tcPr>
            <w:tcW w:w="70" w:type="dxa"/>
            <w:noWrap/>
            <w:vAlign w:val="bottom"/>
            <w:hideMark/>
          </w:tcPr>
          <w:p w14:paraId="1A9FBF26"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7D74C594"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03CCC87D"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6234117D" w14:textId="77777777" w:rsidR="00765F1C" w:rsidRDefault="00765F1C">
            <w:pPr>
              <w:jc w:val="right"/>
              <w:rPr>
                <w:rFonts w:ascii="Arial" w:hAnsi="Arial" w:cs="Arial"/>
                <w:sz w:val="20"/>
              </w:rPr>
            </w:pPr>
            <w:r>
              <w:rPr>
                <w:rFonts w:ascii="Arial" w:hAnsi="Arial" w:cs="Arial"/>
                <w:sz w:val="20"/>
              </w:rPr>
              <w:t>45</w:t>
            </w:r>
          </w:p>
        </w:tc>
        <w:tc>
          <w:tcPr>
            <w:tcW w:w="70" w:type="dxa"/>
            <w:noWrap/>
            <w:vAlign w:val="bottom"/>
            <w:hideMark/>
          </w:tcPr>
          <w:p w14:paraId="028FDD74"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642F53F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06B57771" w14:textId="77777777" w:rsidR="00765F1C" w:rsidRDefault="00765F1C">
            <w:pPr>
              <w:rPr>
                <w:rFonts w:ascii="Arial" w:hAnsi="Arial" w:cs="Arial"/>
                <w:sz w:val="20"/>
              </w:rPr>
            </w:pPr>
            <w:r>
              <w:rPr>
                <w:rFonts w:ascii="Arial" w:hAnsi="Arial" w:cs="Arial"/>
                <w:sz w:val="20"/>
              </w:rPr>
              <w:t> </w:t>
            </w:r>
          </w:p>
        </w:tc>
        <w:tc>
          <w:tcPr>
            <w:tcW w:w="737" w:type="dxa"/>
            <w:vAlign w:val="bottom"/>
            <w:hideMark/>
          </w:tcPr>
          <w:p w14:paraId="7AB3D774" w14:textId="77777777" w:rsidR="00765F1C" w:rsidRDefault="00765F1C">
            <w:pPr>
              <w:jc w:val="right"/>
              <w:rPr>
                <w:rFonts w:ascii="Arial" w:hAnsi="Arial" w:cs="Arial"/>
                <w:sz w:val="20"/>
              </w:rPr>
            </w:pPr>
            <w:r>
              <w:rPr>
                <w:rFonts w:ascii="Arial" w:hAnsi="Arial" w:cs="Arial"/>
                <w:sz w:val="20"/>
              </w:rPr>
              <w:t>119</w:t>
            </w:r>
          </w:p>
        </w:tc>
        <w:tc>
          <w:tcPr>
            <w:tcW w:w="70" w:type="dxa"/>
            <w:noWrap/>
            <w:vAlign w:val="bottom"/>
            <w:hideMark/>
          </w:tcPr>
          <w:p w14:paraId="605D8030" w14:textId="77777777" w:rsidR="00765F1C" w:rsidRDefault="00765F1C">
            <w:pPr>
              <w:rPr>
                <w:rFonts w:ascii="Arial" w:hAnsi="Arial" w:cs="Arial"/>
                <w:sz w:val="20"/>
              </w:rPr>
            </w:pPr>
            <w:r>
              <w:rPr>
                <w:rFonts w:ascii="Arial" w:hAnsi="Arial" w:cs="Arial"/>
                <w:sz w:val="20"/>
              </w:rPr>
              <w:t> </w:t>
            </w:r>
          </w:p>
        </w:tc>
      </w:tr>
      <w:tr w:rsidR="00765F1C" w:rsidRPr="00D67E74" w14:paraId="6D4A713D" w14:textId="77777777" w:rsidTr="00D54346">
        <w:trPr>
          <w:cantSplit/>
          <w:jc w:val="center"/>
        </w:trPr>
        <w:tc>
          <w:tcPr>
            <w:tcW w:w="8455" w:type="dxa"/>
            <w:gridSpan w:val="4"/>
            <w:vAlign w:val="bottom"/>
            <w:hideMark/>
          </w:tcPr>
          <w:p w14:paraId="1FE486B0"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1D0FBFEB" w14:textId="77777777" w:rsidR="00765F1C" w:rsidRPr="00D67E74" w:rsidRDefault="00765F1C">
            <w:pPr>
              <w:rPr>
                <w:rFonts w:ascii="Arial" w:hAnsi="Arial" w:cs="Arial"/>
                <w:sz w:val="2"/>
                <w:szCs w:val="2"/>
              </w:rPr>
            </w:pPr>
          </w:p>
        </w:tc>
        <w:tc>
          <w:tcPr>
            <w:tcW w:w="122" w:type="dxa"/>
            <w:vAlign w:val="bottom"/>
            <w:hideMark/>
          </w:tcPr>
          <w:p w14:paraId="004253C5"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15" w:type="dxa"/>
            <w:vAlign w:val="bottom"/>
            <w:hideMark/>
          </w:tcPr>
          <w:p w14:paraId="0B94654A"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56FE8E9E"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7EB2173B" w14:textId="77777777" w:rsidR="00765F1C" w:rsidRPr="00D67E74" w:rsidRDefault="00765F1C">
            <w:pPr>
              <w:rPr>
                <w:rFonts w:ascii="Arial" w:hAnsi="Arial" w:cs="Arial"/>
                <w:sz w:val="2"/>
                <w:szCs w:val="2"/>
              </w:rPr>
            </w:pPr>
          </w:p>
        </w:tc>
        <w:tc>
          <w:tcPr>
            <w:tcW w:w="139" w:type="dxa"/>
            <w:vAlign w:val="bottom"/>
            <w:hideMark/>
          </w:tcPr>
          <w:p w14:paraId="11322D2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99" w:type="dxa"/>
            <w:vAlign w:val="bottom"/>
            <w:hideMark/>
          </w:tcPr>
          <w:p w14:paraId="4CFB927A"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6A2F3393"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2FDA85C4" w14:textId="77777777" w:rsidR="00765F1C" w:rsidRPr="00D67E74" w:rsidRDefault="00765F1C">
            <w:pPr>
              <w:rPr>
                <w:rFonts w:ascii="Arial" w:hAnsi="Arial" w:cs="Arial"/>
                <w:sz w:val="2"/>
                <w:szCs w:val="2"/>
              </w:rPr>
            </w:pPr>
          </w:p>
        </w:tc>
      </w:tr>
      <w:tr w:rsidR="00765F1C" w14:paraId="4E499F4E" w14:textId="77777777" w:rsidTr="00D54346">
        <w:trPr>
          <w:cantSplit/>
          <w:jc w:val="center"/>
        </w:trPr>
        <w:tc>
          <w:tcPr>
            <w:tcW w:w="7381" w:type="dxa"/>
            <w:hideMark/>
          </w:tcPr>
          <w:p w14:paraId="5BE72479"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114" w:type="dxa"/>
            <w:vAlign w:val="bottom"/>
            <w:hideMark/>
          </w:tcPr>
          <w:p w14:paraId="4D6F24C7" w14:textId="77777777" w:rsidR="00765F1C" w:rsidRDefault="00765F1C">
            <w:pPr>
              <w:pStyle w:val="la2"/>
              <w:rPr>
                <w:rFonts w:ascii="Arial" w:hAnsi="Arial" w:cs="Arial"/>
                <w:sz w:val="20"/>
                <w:szCs w:val="20"/>
              </w:rPr>
            </w:pPr>
            <w:r>
              <w:rPr>
                <w:rFonts w:ascii="Arial" w:hAnsi="Arial" w:cs="Arial"/>
                <w:sz w:val="20"/>
                <w:szCs w:val="20"/>
              </w:rPr>
              <w:t>  </w:t>
            </w:r>
          </w:p>
        </w:tc>
        <w:tc>
          <w:tcPr>
            <w:tcW w:w="223" w:type="dxa"/>
            <w:vAlign w:val="bottom"/>
            <w:hideMark/>
          </w:tcPr>
          <w:p w14:paraId="3BE2B292" w14:textId="77777777" w:rsidR="00765F1C" w:rsidRDefault="00765F1C">
            <w:pPr>
              <w:rPr>
                <w:rFonts w:ascii="Arial" w:hAnsi="Arial" w:cs="Arial"/>
                <w:sz w:val="20"/>
              </w:rPr>
            </w:pPr>
            <w:r>
              <w:rPr>
                <w:rFonts w:ascii="Arial" w:hAnsi="Arial" w:cs="Arial"/>
                <w:b/>
                <w:bCs/>
                <w:sz w:val="20"/>
              </w:rPr>
              <w:t>$</w:t>
            </w:r>
          </w:p>
        </w:tc>
        <w:tc>
          <w:tcPr>
            <w:tcW w:w="737" w:type="dxa"/>
            <w:vAlign w:val="bottom"/>
            <w:hideMark/>
          </w:tcPr>
          <w:p w14:paraId="02E9616F" w14:textId="77777777" w:rsidR="00765F1C" w:rsidRDefault="00765F1C">
            <w:pPr>
              <w:jc w:val="right"/>
              <w:rPr>
                <w:rFonts w:ascii="Arial" w:hAnsi="Arial" w:cs="Arial"/>
                <w:sz w:val="20"/>
              </w:rPr>
            </w:pPr>
            <w:r>
              <w:rPr>
                <w:rFonts w:ascii="Arial" w:hAnsi="Arial" w:cs="Arial"/>
                <w:b/>
                <w:bCs/>
                <w:sz w:val="20"/>
              </w:rPr>
              <w:t>281,724</w:t>
            </w:r>
          </w:p>
        </w:tc>
        <w:tc>
          <w:tcPr>
            <w:tcW w:w="70" w:type="dxa"/>
            <w:noWrap/>
            <w:vAlign w:val="bottom"/>
            <w:hideMark/>
          </w:tcPr>
          <w:p w14:paraId="4E4BA35C" w14:textId="77777777" w:rsidR="00765F1C" w:rsidRDefault="00765F1C">
            <w:pPr>
              <w:rPr>
                <w:rFonts w:ascii="Arial" w:hAnsi="Arial" w:cs="Arial"/>
                <w:sz w:val="20"/>
              </w:rPr>
            </w:pPr>
            <w:r>
              <w:rPr>
                <w:rFonts w:ascii="Arial" w:hAnsi="Arial" w:cs="Arial"/>
                <w:b/>
                <w:bCs/>
                <w:sz w:val="20"/>
              </w:rPr>
              <w:t> </w:t>
            </w:r>
          </w:p>
        </w:tc>
        <w:tc>
          <w:tcPr>
            <w:tcW w:w="122" w:type="dxa"/>
            <w:vAlign w:val="bottom"/>
            <w:hideMark/>
          </w:tcPr>
          <w:p w14:paraId="46C6D791"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215" w:type="dxa"/>
            <w:vAlign w:val="bottom"/>
            <w:hideMark/>
          </w:tcPr>
          <w:p w14:paraId="5548A9AB"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5FA1F6B6" w14:textId="77777777" w:rsidR="00765F1C" w:rsidRDefault="00765F1C">
            <w:pPr>
              <w:jc w:val="right"/>
              <w:rPr>
                <w:rFonts w:ascii="Arial" w:hAnsi="Arial" w:cs="Arial"/>
                <w:sz w:val="20"/>
              </w:rPr>
            </w:pPr>
            <w:r>
              <w:rPr>
                <w:rFonts w:ascii="Arial" w:hAnsi="Arial" w:cs="Arial"/>
                <w:sz w:val="20"/>
              </w:rPr>
              <w:t>245,122</w:t>
            </w:r>
          </w:p>
        </w:tc>
        <w:tc>
          <w:tcPr>
            <w:tcW w:w="70" w:type="dxa"/>
            <w:noWrap/>
            <w:vAlign w:val="bottom"/>
            <w:hideMark/>
          </w:tcPr>
          <w:p w14:paraId="63828C0A" w14:textId="77777777" w:rsidR="00765F1C" w:rsidRDefault="00765F1C">
            <w:pPr>
              <w:rPr>
                <w:rFonts w:ascii="Arial" w:hAnsi="Arial" w:cs="Arial"/>
                <w:sz w:val="20"/>
              </w:rPr>
            </w:pPr>
            <w:r>
              <w:rPr>
                <w:rFonts w:ascii="Arial" w:hAnsi="Arial" w:cs="Arial"/>
                <w:sz w:val="20"/>
              </w:rPr>
              <w:t> </w:t>
            </w:r>
          </w:p>
        </w:tc>
        <w:tc>
          <w:tcPr>
            <w:tcW w:w="139" w:type="dxa"/>
            <w:vAlign w:val="bottom"/>
            <w:hideMark/>
          </w:tcPr>
          <w:p w14:paraId="2243595D"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99" w:type="dxa"/>
            <w:vAlign w:val="bottom"/>
            <w:hideMark/>
          </w:tcPr>
          <w:p w14:paraId="0CC816AF" w14:textId="77777777" w:rsidR="00765F1C" w:rsidRDefault="00765F1C">
            <w:pPr>
              <w:rPr>
                <w:rFonts w:ascii="Arial" w:hAnsi="Arial" w:cs="Arial"/>
                <w:sz w:val="20"/>
              </w:rPr>
            </w:pPr>
            <w:r>
              <w:rPr>
                <w:rFonts w:ascii="Arial" w:hAnsi="Arial" w:cs="Arial"/>
                <w:sz w:val="20"/>
              </w:rPr>
              <w:t>$</w:t>
            </w:r>
          </w:p>
        </w:tc>
        <w:tc>
          <w:tcPr>
            <w:tcW w:w="737" w:type="dxa"/>
            <w:vAlign w:val="bottom"/>
            <w:hideMark/>
          </w:tcPr>
          <w:p w14:paraId="731AFF81" w14:textId="77777777" w:rsidR="00765F1C" w:rsidRDefault="00765F1C">
            <w:pPr>
              <w:jc w:val="right"/>
              <w:rPr>
                <w:rFonts w:ascii="Arial" w:hAnsi="Arial" w:cs="Arial"/>
                <w:sz w:val="20"/>
              </w:rPr>
            </w:pPr>
            <w:r>
              <w:rPr>
                <w:rFonts w:ascii="Arial" w:hAnsi="Arial" w:cs="Arial"/>
                <w:sz w:val="20"/>
              </w:rPr>
              <w:t>211,915</w:t>
            </w:r>
          </w:p>
        </w:tc>
        <w:tc>
          <w:tcPr>
            <w:tcW w:w="70" w:type="dxa"/>
            <w:noWrap/>
            <w:vAlign w:val="bottom"/>
            <w:hideMark/>
          </w:tcPr>
          <w:p w14:paraId="6DC8E016" w14:textId="77777777" w:rsidR="00765F1C" w:rsidRDefault="00765F1C">
            <w:pPr>
              <w:rPr>
                <w:rFonts w:ascii="Arial" w:hAnsi="Arial" w:cs="Arial"/>
                <w:sz w:val="20"/>
              </w:rPr>
            </w:pPr>
            <w:r>
              <w:rPr>
                <w:rFonts w:ascii="Arial" w:hAnsi="Arial" w:cs="Arial"/>
                <w:sz w:val="20"/>
              </w:rPr>
              <w:t> </w:t>
            </w:r>
          </w:p>
        </w:tc>
      </w:tr>
      <w:tr w:rsidR="00765F1C" w:rsidRPr="00D67E74" w14:paraId="292157D7" w14:textId="77777777" w:rsidTr="00D54346">
        <w:trPr>
          <w:cantSplit/>
          <w:jc w:val="center"/>
        </w:trPr>
        <w:tc>
          <w:tcPr>
            <w:tcW w:w="7381" w:type="dxa"/>
            <w:vAlign w:val="bottom"/>
            <w:hideMark/>
          </w:tcPr>
          <w:p w14:paraId="79716227"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14" w:type="dxa"/>
            <w:vAlign w:val="bottom"/>
            <w:hideMark/>
          </w:tcPr>
          <w:p w14:paraId="0DCF64D0"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23" w:type="dxa"/>
            <w:vAlign w:val="bottom"/>
            <w:hideMark/>
          </w:tcPr>
          <w:p w14:paraId="685B2FBD"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0D435E00"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C79CE89" w14:textId="77777777" w:rsidR="00765F1C" w:rsidRPr="00D67E74" w:rsidRDefault="00765F1C">
            <w:pPr>
              <w:rPr>
                <w:rFonts w:ascii="Arial" w:hAnsi="Arial" w:cs="Arial"/>
                <w:sz w:val="2"/>
                <w:szCs w:val="2"/>
              </w:rPr>
            </w:pPr>
          </w:p>
        </w:tc>
        <w:tc>
          <w:tcPr>
            <w:tcW w:w="122" w:type="dxa"/>
            <w:vAlign w:val="bottom"/>
            <w:hideMark/>
          </w:tcPr>
          <w:p w14:paraId="17F541E0"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15" w:type="dxa"/>
            <w:vAlign w:val="bottom"/>
            <w:hideMark/>
          </w:tcPr>
          <w:p w14:paraId="36ECFBA0"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3C7E0D61"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4AD41D6D" w14:textId="77777777" w:rsidR="00765F1C" w:rsidRPr="00D67E74" w:rsidRDefault="00765F1C">
            <w:pPr>
              <w:rPr>
                <w:rFonts w:ascii="Arial" w:hAnsi="Arial" w:cs="Arial"/>
                <w:sz w:val="2"/>
                <w:szCs w:val="2"/>
              </w:rPr>
            </w:pPr>
          </w:p>
        </w:tc>
        <w:tc>
          <w:tcPr>
            <w:tcW w:w="139" w:type="dxa"/>
            <w:vAlign w:val="bottom"/>
            <w:hideMark/>
          </w:tcPr>
          <w:p w14:paraId="4679BA9C"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99" w:type="dxa"/>
            <w:vAlign w:val="bottom"/>
            <w:hideMark/>
          </w:tcPr>
          <w:p w14:paraId="46F8CE9C"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37" w:type="dxa"/>
            <w:vAlign w:val="bottom"/>
            <w:hideMark/>
          </w:tcPr>
          <w:p w14:paraId="521B0BA4"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729A6BAA" w14:textId="77777777" w:rsidR="00765F1C" w:rsidRPr="00D67E74" w:rsidRDefault="00765F1C">
            <w:pPr>
              <w:rPr>
                <w:rFonts w:ascii="Arial" w:hAnsi="Arial" w:cs="Arial"/>
                <w:sz w:val="2"/>
                <w:szCs w:val="2"/>
              </w:rPr>
            </w:pPr>
          </w:p>
        </w:tc>
      </w:tr>
    </w:tbl>
    <w:p w14:paraId="7F3388F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Microsoft Cloud revenue, which includes Microsoft 365 Commercial cloud, Azure and other cloud services, the commercial portion of LinkedIn, and Dynamics 365, was $168.9 billion, $137.7 billion, and $111.6 billion in fiscal years 2025, 2024, and 2023, respectively. These amounts are included in Microsoft 365 Commercial products and cloud services, Server products and cloud services, LinkedIn, and Dynamics products and cloud services in the table above. </w:t>
      </w:r>
    </w:p>
    <w:p w14:paraId="771ACFA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Assets are not allocated to segments for internal reporting presentations. A portion of amortization and depreciation is included with various other costs in an overhead allocation to each segment. It is impracticable for us to separately identify the amount of amortization and depreciation by segment that is included in the measure of segment profit or loss. </w:t>
      </w:r>
    </w:p>
    <w:p w14:paraId="5A9D7583"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65B20AD0"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6922"/>
        <w:gridCol w:w="217"/>
        <w:gridCol w:w="126"/>
        <w:gridCol w:w="885"/>
        <w:gridCol w:w="70"/>
        <w:gridCol w:w="216"/>
        <w:gridCol w:w="126"/>
        <w:gridCol w:w="885"/>
        <w:gridCol w:w="70"/>
        <w:gridCol w:w="216"/>
        <w:gridCol w:w="126"/>
        <w:gridCol w:w="885"/>
        <w:gridCol w:w="70"/>
      </w:tblGrid>
      <w:tr w:rsidR="00765F1C" w14:paraId="6C712AB3" w14:textId="77777777" w:rsidTr="00472969">
        <w:trPr>
          <w:cantSplit/>
          <w:tblHeader/>
          <w:jc w:val="center"/>
        </w:trPr>
        <w:tc>
          <w:tcPr>
            <w:tcW w:w="6922" w:type="dxa"/>
            <w:vAlign w:val="bottom"/>
            <w:hideMark/>
          </w:tcPr>
          <w:p w14:paraId="7A55C0CD"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(In millions)</w:t>
            </w:r>
          </w:p>
        </w:tc>
        <w:tc>
          <w:tcPr>
            <w:tcW w:w="217" w:type="dxa"/>
            <w:vAlign w:val="bottom"/>
            <w:hideMark/>
          </w:tcPr>
          <w:p w14:paraId="46D26040" w14:textId="77777777" w:rsidR="00765F1C" w:rsidRDefault="00765F1C">
            <w:pPr>
              <w:pStyle w:val="la2"/>
              <w:rPr>
                <w:rFonts w:ascii="Arial" w:hAnsi="Arial" w:cs="Arial"/>
                <w:sz w:val="16"/>
                <w:szCs w:val="16"/>
              </w:rPr>
            </w:pPr>
            <w:r>
              <w:rPr>
                <w:rFonts w:ascii="Arial" w:hAnsi="Arial" w:cs="Arial"/>
                <w:sz w:val="16"/>
                <w:szCs w:val="16"/>
              </w:rPr>
              <w:t>  </w:t>
            </w:r>
          </w:p>
        </w:tc>
        <w:tc>
          <w:tcPr>
            <w:tcW w:w="1011" w:type="dxa"/>
            <w:gridSpan w:val="2"/>
            <w:vAlign w:val="bottom"/>
            <w:hideMark/>
          </w:tcPr>
          <w:p w14:paraId="0FC340C2"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50980D38"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744006C4"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11" w:type="dxa"/>
            <w:gridSpan w:val="2"/>
            <w:vAlign w:val="bottom"/>
            <w:hideMark/>
          </w:tcPr>
          <w:p w14:paraId="57507CD8"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45D25D2F"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324DB17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11" w:type="dxa"/>
            <w:gridSpan w:val="2"/>
            <w:vAlign w:val="bottom"/>
            <w:hideMark/>
          </w:tcPr>
          <w:p w14:paraId="699CD599" w14:textId="77777777" w:rsidR="00765F1C" w:rsidRDefault="00765F1C">
            <w:pPr>
              <w:pStyle w:val="la2"/>
              <w:rPr>
                <w:rFonts w:ascii="Arial" w:hAnsi="Arial" w:cs="Arial"/>
                <w:sz w:val="16"/>
                <w:szCs w:val="16"/>
              </w:rPr>
            </w:pPr>
            <w:r>
              <w:rPr>
                <w:rFonts w:ascii="Arial" w:hAnsi="Arial" w:cs="Arial"/>
                <w:sz w:val="16"/>
                <w:szCs w:val="16"/>
              </w:rPr>
              <w:t> </w:t>
            </w:r>
          </w:p>
        </w:tc>
        <w:tc>
          <w:tcPr>
            <w:tcW w:w="70" w:type="dxa"/>
            <w:vAlign w:val="bottom"/>
            <w:hideMark/>
          </w:tcPr>
          <w:p w14:paraId="40BB4C76" w14:textId="77777777" w:rsidR="00765F1C" w:rsidRDefault="00765F1C">
            <w:pPr>
              <w:rPr>
                <w:rFonts w:ascii="Arial" w:hAnsi="Arial" w:cs="Arial"/>
                <w:sz w:val="16"/>
                <w:szCs w:val="16"/>
              </w:rPr>
            </w:pPr>
            <w:r>
              <w:rPr>
                <w:rFonts w:ascii="Arial" w:hAnsi="Arial" w:cs="Arial"/>
                <w:sz w:val="16"/>
                <w:szCs w:val="16"/>
              </w:rPr>
              <w:t> </w:t>
            </w:r>
          </w:p>
        </w:tc>
      </w:tr>
      <w:tr w:rsidR="00765F1C" w:rsidRPr="00D67E74" w14:paraId="1E1E2B1A" w14:textId="77777777" w:rsidTr="00472969">
        <w:trPr>
          <w:cantSplit/>
          <w:jc w:val="center"/>
        </w:trPr>
        <w:tc>
          <w:tcPr>
            <w:tcW w:w="10744" w:type="dxa"/>
            <w:gridSpan w:val="12"/>
            <w:vAlign w:val="bottom"/>
            <w:hideMark/>
          </w:tcPr>
          <w:p w14:paraId="4C7FFB14" w14:textId="77777777" w:rsidR="00765F1C" w:rsidRPr="00D67E74" w:rsidRDefault="00765F1C">
            <w:pPr>
              <w:pStyle w:val="rrdsinglerule"/>
              <w:spacing w:before="0"/>
              <w:rPr>
                <w:rFonts w:ascii="Arial" w:hAnsi="Arial" w:cs="Arial"/>
              </w:rPr>
            </w:pPr>
            <w:r w:rsidRPr="00D67E74">
              <w:rPr>
                <w:rFonts w:ascii="Arial" w:hAnsi="Arial" w:cs="Arial"/>
              </w:rPr>
              <w:t> </w:t>
            </w:r>
          </w:p>
        </w:tc>
        <w:tc>
          <w:tcPr>
            <w:tcW w:w="70" w:type="dxa"/>
            <w:vAlign w:val="bottom"/>
            <w:hideMark/>
          </w:tcPr>
          <w:p w14:paraId="64D01763" w14:textId="77777777" w:rsidR="00765F1C" w:rsidRPr="00D67E74" w:rsidRDefault="00765F1C">
            <w:pPr>
              <w:rPr>
                <w:rFonts w:ascii="Arial" w:hAnsi="Arial" w:cs="Arial"/>
                <w:sz w:val="8"/>
                <w:szCs w:val="8"/>
              </w:rPr>
            </w:pPr>
          </w:p>
        </w:tc>
      </w:tr>
      <w:tr w:rsidR="00765F1C" w14:paraId="5949E265" w14:textId="77777777" w:rsidTr="00472969">
        <w:trPr>
          <w:trHeight w:val="75"/>
          <w:jc w:val="center"/>
        </w:trPr>
        <w:tc>
          <w:tcPr>
            <w:tcW w:w="6922" w:type="dxa"/>
            <w:vAlign w:val="center"/>
            <w:hideMark/>
          </w:tcPr>
          <w:p w14:paraId="06683AC6" w14:textId="77777777" w:rsidR="00765F1C" w:rsidRDefault="00765F1C">
            <w:pPr>
              <w:rPr>
                <w:rFonts w:ascii="Arial" w:hAnsi="Arial" w:cs="Arial"/>
                <w:sz w:val="2"/>
                <w:szCs w:val="2"/>
              </w:rPr>
            </w:pPr>
            <w:r>
              <w:rPr>
                <w:rFonts w:ascii="Arial" w:hAnsi="Arial" w:cs="Arial"/>
                <w:sz w:val="2"/>
                <w:szCs w:val="2"/>
              </w:rPr>
              <w:t> </w:t>
            </w:r>
          </w:p>
        </w:tc>
        <w:tc>
          <w:tcPr>
            <w:tcW w:w="1298" w:type="dxa"/>
            <w:gridSpan w:val="4"/>
            <w:vAlign w:val="center"/>
            <w:hideMark/>
          </w:tcPr>
          <w:p w14:paraId="67A3657D" w14:textId="77777777" w:rsidR="00765F1C" w:rsidRDefault="00765F1C">
            <w:pPr>
              <w:rPr>
                <w:rFonts w:ascii="Arial" w:hAnsi="Arial" w:cs="Arial"/>
                <w:sz w:val="2"/>
                <w:szCs w:val="2"/>
              </w:rPr>
            </w:pPr>
            <w:r>
              <w:rPr>
                <w:rFonts w:ascii="Arial" w:hAnsi="Arial" w:cs="Arial"/>
                <w:sz w:val="2"/>
                <w:szCs w:val="2"/>
              </w:rPr>
              <w:t> </w:t>
            </w:r>
          </w:p>
        </w:tc>
        <w:tc>
          <w:tcPr>
            <w:tcW w:w="1297" w:type="dxa"/>
            <w:gridSpan w:val="4"/>
            <w:vAlign w:val="center"/>
            <w:hideMark/>
          </w:tcPr>
          <w:p w14:paraId="02796905" w14:textId="77777777" w:rsidR="00765F1C" w:rsidRDefault="00765F1C">
            <w:pPr>
              <w:rPr>
                <w:rFonts w:ascii="Arial" w:hAnsi="Arial" w:cs="Arial"/>
                <w:sz w:val="2"/>
                <w:szCs w:val="2"/>
              </w:rPr>
            </w:pPr>
            <w:r>
              <w:rPr>
                <w:rFonts w:ascii="Arial" w:hAnsi="Arial" w:cs="Arial"/>
                <w:sz w:val="2"/>
                <w:szCs w:val="2"/>
              </w:rPr>
              <w:t> </w:t>
            </w:r>
          </w:p>
        </w:tc>
        <w:tc>
          <w:tcPr>
            <w:tcW w:w="1297" w:type="dxa"/>
            <w:gridSpan w:val="4"/>
            <w:vAlign w:val="center"/>
            <w:hideMark/>
          </w:tcPr>
          <w:p w14:paraId="06BE9AEB" w14:textId="77777777" w:rsidR="00765F1C" w:rsidRDefault="00765F1C">
            <w:pPr>
              <w:rPr>
                <w:rFonts w:ascii="Arial" w:hAnsi="Arial" w:cs="Arial"/>
                <w:sz w:val="2"/>
                <w:szCs w:val="2"/>
              </w:rPr>
            </w:pPr>
            <w:r>
              <w:rPr>
                <w:rFonts w:ascii="Arial" w:hAnsi="Arial" w:cs="Arial"/>
                <w:sz w:val="2"/>
                <w:szCs w:val="2"/>
              </w:rPr>
              <w:t> </w:t>
            </w:r>
          </w:p>
        </w:tc>
      </w:tr>
      <w:tr w:rsidR="00765F1C" w14:paraId="46851CF3" w14:textId="77777777" w:rsidTr="00472969">
        <w:trPr>
          <w:cantSplit/>
          <w:jc w:val="center"/>
        </w:trPr>
        <w:tc>
          <w:tcPr>
            <w:tcW w:w="6922" w:type="dxa"/>
            <w:vAlign w:val="bottom"/>
            <w:hideMark/>
          </w:tcPr>
          <w:p w14:paraId="027F0FEE" w14:textId="77777777" w:rsidR="00765F1C" w:rsidRPr="00472969" w:rsidRDefault="00765F1C">
            <w:pPr>
              <w:pStyle w:val="NormalWeb"/>
              <w:keepNext/>
              <w:spacing w:before="0" w:beforeAutospacing="0" w:after="20" w:afterAutospacing="0"/>
              <w:rPr>
                <w:rFonts w:ascii="Arial" w:hAnsi="Arial" w:cs="Arial"/>
                <w:sz w:val="16"/>
                <w:szCs w:val="16"/>
              </w:rPr>
            </w:pPr>
            <w:r>
              <w:rPr>
                <w:rFonts w:ascii="Arial" w:hAnsi="Arial" w:cs="Arial"/>
                <w:b/>
                <w:bCs/>
                <w:sz w:val="16"/>
                <w:szCs w:val="16"/>
              </w:rPr>
              <w:t>June 30,</w:t>
            </w:r>
          </w:p>
        </w:tc>
        <w:tc>
          <w:tcPr>
            <w:tcW w:w="217" w:type="dxa"/>
            <w:vAlign w:val="bottom"/>
            <w:hideMark/>
          </w:tcPr>
          <w:p w14:paraId="5F92E072" w14:textId="77777777" w:rsidR="00765F1C" w:rsidRDefault="00765F1C">
            <w:pPr>
              <w:pStyle w:val="la2"/>
              <w:rPr>
                <w:rFonts w:ascii="Arial" w:hAnsi="Arial" w:cs="Arial"/>
                <w:sz w:val="16"/>
                <w:szCs w:val="16"/>
              </w:rPr>
            </w:pPr>
            <w:r>
              <w:rPr>
                <w:rFonts w:ascii="Arial" w:hAnsi="Arial" w:cs="Arial"/>
                <w:sz w:val="16"/>
                <w:szCs w:val="16"/>
              </w:rPr>
              <w:t>  </w:t>
            </w:r>
          </w:p>
        </w:tc>
        <w:tc>
          <w:tcPr>
            <w:tcW w:w="1011" w:type="dxa"/>
            <w:gridSpan w:val="2"/>
            <w:tcMar>
              <w:top w:w="0" w:type="dxa"/>
              <w:left w:w="14" w:type="dxa"/>
              <w:bottom w:w="0" w:type="dxa"/>
              <w:right w:w="14" w:type="dxa"/>
            </w:tcMar>
            <w:vAlign w:val="bottom"/>
            <w:hideMark/>
          </w:tcPr>
          <w:p w14:paraId="20B95E18" w14:textId="77777777" w:rsidR="00765F1C" w:rsidRDefault="00765F1C">
            <w:pPr>
              <w:jc w:val="right"/>
              <w:rPr>
                <w:rFonts w:ascii="Arial" w:hAnsi="Arial" w:cs="Arial"/>
                <w:sz w:val="16"/>
                <w:szCs w:val="16"/>
              </w:rPr>
            </w:pPr>
            <w:r>
              <w:rPr>
                <w:rFonts w:ascii="Arial" w:hAnsi="Arial" w:cs="Arial"/>
                <w:b/>
                <w:bCs/>
                <w:sz w:val="16"/>
                <w:szCs w:val="16"/>
              </w:rPr>
              <w:t>2025</w:t>
            </w:r>
          </w:p>
        </w:tc>
        <w:tc>
          <w:tcPr>
            <w:tcW w:w="70" w:type="dxa"/>
            <w:vAlign w:val="bottom"/>
            <w:hideMark/>
          </w:tcPr>
          <w:p w14:paraId="025B7FB0"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0B3E2290"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11" w:type="dxa"/>
            <w:gridSpan w:val="2"/>
            <w:tcMar>
              <w:top w:w="0" w:type="dxa"/>
              <w:left w:w="14" w:type="dxa"/>
              <w:bottom w:w="0" w:type="dxa"/>
              <w:right w:w="14" w:type="dxa"/>
            </w:tcMar>
            <w:vAlign w:val="bottom"/>
            <w:hideMark/>
          </w:tcPr>
          <w:p w14:paraId="69C09473" w14:textId="77777777" w:rsidR="00765F1C" w:rsidRDefault="00765F1C">
            <w:pPr>
              <w:jc w:val="right"/>
              <w:rPr>
                <w:rFonts w:ascii="Arial" w:hAnsi="Arial" w:cs="Arial"/>
                <w:sz w:val="16"/>
                <w:szCs w:val="16"/>
              </w:rPr>
            </w:pPr>
            <w:r>
              <w:rPr>
                <w:rFonts w:ascii="Arial" w:hAnsi="Arial" w:cs="Arial"/>
                <w:b/>
                <w:bCs/>
                <w:sz w:val="16"/>
                <w:szCs w:val="16"/>
              </w:rPr>
              <w:t>2024</w:t>
            </w:r>
          </w:p>
        </w:tc>
        <w:tc>
          <w:tcPr>
            <w:tcW w:w="70" w:type="dxa"/>
            <w:vAlign w:val="bottom"/>
            <w:hideMark/>
          </w:tcPr>
          <w:p w14:paraId="1C0C0212" w14:textId="77777777" w:rsidR="00765F1C" w:rsidRDefault="00765F1C">
            <w:pPr>
              <w:rPr>
                <w:rFonts w:ascii="Arial" w:hAnsi="Arial" w:cs="Arial"/>
                <w:sz w:val="16"/>
                <w:szCs w:val="16"/>
              </w:rPr>
            </w:pPr>
            <w:r>
              <w:rPr>
                <w:rFonts w:ascii="Arial" w:hAnsi="Arial" w:cs="Arial"/>
                <w:sz w:val="16"/>
                <w:szCs w:val="16"/>
              </w:rPr>
              <w:t> </w:t>
            </w:r>
          </w:p>
        </w:tc>
        <w:tc>
          <w:tcPr>
            <w:tcW w:w="216" w:type="dxa"/>
            <w:vAlign w:val="bottom"/>
            <w:hideMark/>
          </w:tcPr>
          <w:p w14:paraId="13B8323A"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011" w:type="dxa"/>
            <w:gridSpan w:val="2"/>
            <w:tcMar>
              <w:top w:w="0" w:type="dxa"/>
              <w:left w:w="14" w:type="dxa"/>
              <w:bottom w:w="0" w:type="dxa"/>
              <w:right w:w="14" w:type="dxa"/>
            </w:tcMar>
            <w:vAlign w:val="bottom"/>
            <w:hideMark/>
          </w:tcPr>
          <w:p w14:paraId="1C6B8BB4" w14:textId="77777777" w:rsidR="00765F1C" w:rsidRDefault="00765F1C">
            <w:pPr>
              <w:jc w:val="right"/>
              <w:rPr>
                <w:rFonts w:ascii="Arial" w:hAnsi="Arial" w:cs="Arial"/>
                <w:sz w:val="16"/>
                <w:szCs w:val="16"/>
              </w:rPr>
            </w:pPr>
            <w:r>
              <w:rPr>
                <w:rFonts w:ascii="Arial" w:hAnsi="Arial" w:cs="Arial"/>
                <w:b/>
                <w:bCs/>
                <w:sz w:val="16"/>
                <w:szCs w:val="16"/>
              </w:rPr>
              <w:t>2023</w:t>
            </w:r>
          </w:p>
        </w:tc>
        <w:tc>
          <w:tcPr>
            <w:tcW w:w="70" w:type="dxa"/>
            <w:vAlign w:val="bottom"/>
            <w:hideMark/>
          </w:tcPr>
          <w:p w14:paraId="64DB2772" w14:textId="77777777" w:rsidR="00765F1C" w:rsidRDefault="00765F1C">
            <w:pPr>
              <w:rPr>
                <w:rFonts w:ascii="Arial" w:hAnsi="Arial" w:cs="Arial"/>
                <w:sz w:val="16"/>
                <w:szCs w:val="16"/>
              </w:rPr>
            </w:pPr>
            <w:r>
              <w:rPr>
                <w:rFonts w:ascii="Arial" w:hAnsi="Arial" w:cs="Arial"/>
                <w:sz w:val="16"/>
                <w:szCs w:val="16"/>
              </w:rPr>
              <w:t> </w:t>
            </w:r>
          </w:p>
        </w:tc>
      </w:tr>
      <w:tr w:rsidR="00765F1C" w14:paraId="5BB2D1B4" w14:textId="77777777" w:rsidTr="00472969">
        <w:trPr>
          <w:trHeight w:val="75"/>
          <w:jc w:val="center"/>
        </w:trPr>
        <w:tc>
          <w:tcPr>
            <w:tcW w:w="6922" w:type="dxa"/>
            <w:vAlign w:val="center"/>
            <w:hideMark/>
          </w:tcPr>
          <w:p w14:paraId="7BB47CA0" w14:textId="77777777" w:rsidR="00765F1C" w:rsidRDefault="00765F1C">
            <w:pPr>
              <w:rPr>
                <w:rFonts w:ascii="Arial" w:hAnsi="Arial" w:cs="Arial"/>
                <w:sz w:val="2"/>
                <w:szCs w:val="2"/>
              </w:rPr>
            </w:pPr>
            <w:r>
              <w:rPr>
                <w:rFonts w:ascii="Arial" w:hAnsi="Arial" w:cs="Arial"/>
                <w:sz w:val="2"/>
                <w:szCs w:val="2"/>
              </w:rPr>
              <w:t> </w:t>
            </w:r>
          </w:p>
        </w:tc>
        <w:tc>
          <w:tcPr>
            <w:tcW w:w="1298" w:type="dxa"/>
            <w:gridSpan w:val="4"/>
            <w:vAlign w:val="center"/>
            <w:hideMark/>
          </w:tcPr>
          <w:p w14:paraId="561E0AF9" w14:textId="77777777" w:rsidR="00765F1C" w:rsidRDefault="00765F1C">
            <w:pPr>
              <w:rPr>
                <w:rFonts w:ascii="Arial" w:hAnsi="Arial" w:cs="Arial"/>
                <w:sz w:val="2"/>
                <w:szCs w:val="2"/>
              </w:rPr>
            </w:pPr>
            <w:r>
              <w:rPr>
                <w:rFonts w:ascii="Arial" w:hAnsi="Arial" w:cs="Arial"/>
                <w:sz w:val="2"/>
                <w:szCs w:val="2"/>
              </w:rPr>
              <w:t> </w:t>
            </w:r>
          </w:p>
        </w:tc>
        <w:tc>
          <w:tcPr>
            <w:tcW w:w="1297" w:type="dxa"/>
            <w:gridSpan w:val="4"/>
            <w:vAlign w:val="center"/>
            <w:hideMark/>
          </w:tcPr>
          <w:p w14:paraId="5997CE3E" w14:textId="77777777" w:rsidR="00765F1C" w:rsidRDefault="00765F1C">
            <w:pPr>
              <w:rPr>
                <w:rFonts w:ascii="Arial" w:hAnsi="Arial" w:cs="Arial"/>
                <w:sz w:val="2"/>
                <w:szCs w:val="2"/>
              </w:rPr>
            </w:pPr>
            <w:r>
              <w:rPr>
                <w:rFonts w:ascii="Arial" w:hAnsi="Arial" w:cs="Arial"/>
                <w:sz w:val="2"/>
                <w:szCs w:val="2"/>
              </w:rPr>
              <w:t> </w:t>
            </w:r>
          </w:p>
        </w:tc>
        <w:tc>
          <w:tcPr>
            <w:tcW w:w="1297" w:type="dxa"/>
            <w:gridSpan w:val="4"/>
            <w:vAlign w:val="center"/>
            <w:hideMark/>
          </w:tcPr>
          <w:p w14:paraId="2FD00DEC" w14:textId="77777777" w:rsidR="00765F1C" w:rsidRDefault="00765F1C">
            <w:pPr>
              <w:rPr>
                <w:rFonts w:ascii="Arial" w:hAnsi="Arial" w:cs="Arial"/>
                <w:sz w:val="2"/>
                <w:szCs w:val="2"/>
              </w:rPr>
            </w:pPr>
            <w:r>
              <w:rPr>
                <w:rFonts w:ascii="Arial" w:hAnsi="Arial" w:cs="Arial"/>
                <w:sz w:val="2"/>
                <w:szCs w:val="2"/>
              </w:rPr>
              <w:t> </w:t>
            </w:r>
          </w:p>
        </w:tc>
      </w:tr>
      <w:tr w:rsidR="00765F1C" w14:paraId="5CAD96EC" w14:textId="77777777" w:rsidTr="00472969">
        <w:trPr>
          <w:cantSplit/>
          <w:jc w:val="center"/>
        </w:trPr>
        <w:tc>
          <w:tcPr>
            <w:tcW w:w="6922" w:type="dxa"/>
            <w:hideMark/>
          </w:tcPr>
          <w:p w14:paraId="7623BE5A"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United States</w:t>
            </w:r>
          </w:p>
        </w:tc>
        <w:tc>
          <w:tcPr>
            <w:tcW w:w="217" w:type="dxa"/>
            <w:vAlign w:val="bottom"/>
            <w:hideMark/>
          </w:tcPr>
          <w:p w14:paraId="544A8C56"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4AF6B302" w14:textId="77777777" w:rsidR="00765F1C" w:rsidRDefault="00765F1C">
            <w:pPr>
              <w:rPr>
                <w:rFonts w:ascii="Arial" w:hAnsi="Arial" w:cs="Arial"/>
                <w:sz w:val="20"/>
              </w:rPr>
            </w:pPr>
            <w:r>
              <w:rPr>
                <w:rFonts w:ascii="Arial" w:hAnsi="Arial" w:cs="Arial"/>
                <w:b/>
                <w:bCs/>
                <w:sz w:val="20"/>
              </w:rPr>
              <w:t>$</w:t>
            </w:r>
          </w:p>
        </w:tc>
        <w:tc>
          <w:tcPr>
            <w:tcW w:w="885" w:type="dxa"/>
            <w:vAlign w:val="bottom"/>
            <w:hideMark/>
          </w:tcPr>
          <w:p w14:paraId="753E1F8D" w14:textId="77777777" w:rsidR="00765F1C" w:rsidRDefault="00765F1C">
            <w:pPr>
              <w:jc w:val="right"/>
              <w:rPr>
                <w:rFonts w:ascii="Arial" w:hAnsi="Arial" w:cs="Arial"/>
                <w:sz w:val="20"/>
              </w:rPr>
            </w:pPr>
            <w:r>
              <w:rPr>
                <w:rFonts w:ascii="Arial" w:hAnsi="Arial" w:cs="Arial"/>
                <w:b/>
                <w:bCs/>
                <w:sz w:val="20"/>
              </w:rPr>
              <w:t>230,069</w:t>
            </w:r>
          </w:p>
        </w:tc>
        <w:tc>
          <w:tcPr>
            <w:tcW w:w="70" w:type="dxa"/>
            <w:noWrap/>
            <w:vAlign w:val="bottom"/>
            <w:hideMark/>
          </w:tcPr>
          <w:p w14:paraId="6B4D5D87"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120A073F"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5C4B176" w14:textId="77777777" w:rsidR="00765F1C" w:rsidRDefault="00765F1C">
            <w:pPr>
              <w:rPr>
                <w:rFonts w:ascii="Arial" w:hAnsi="Arial" w:cs="Arial"/>
                <w:sz w:val="20"/>
              </w:rPr>
            </w:pPr>
            <w:r>
              <w:rPr>
                <w:rFonts w:ascii="Arial" w:hAnsi="Arial" w:cs="Arial"/>
                <w:sz w:val="20"/>
              </w:rPr>
              <w:t>$</w:t>
            </w:r>
          </w:p>
        </w:tc>
        <w:tc>
          <w:tcPr>
            <w:tcW w:w="885" w:type="dxa"/>
            <w:vAlign w:val="bottom"/>
            <w:hideMark/>
          </w:tcPr>
          <w:p w14:paraId="05D8D0D7" w14:textId="77777777" w:rsidR="00765F1C" w:rsidRDefault="00765F1C">
            <w:pPr>
              <w:jc w:val="right"/>
              <w:rPr>
                <w:rFonts w:ascii="Arial" w:hAnsi="Arial" w:cs="Arial"/>
                <w:sz w:val="20"/>
              </w:rPr>
            </w:pPr>
            <w:r>
              <w:rPr>
                <w:rFonts w:ascii="Arial" w:hAnsi="Arial" w:cs="Arial"/>
                <w:sz w:val="20"/>
              </w:rPr>
              <w:t>186,106</w:t>
            </w:r>
          </w:p>
        </w:tc>
        <w:tc>
          <w:tcPr>
            <w:tcW w:w="70" w:type="dxa"/>
            <w:noWrap/>
            <w:vAlign w:val="bottom"/>
            <w:hideMark/>
          </w:tcPr>
          <w:p w14:paraId="69D07AD4"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7E051617"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242D72F5" w14:textId="77777777" w:rsidR="00765F1C" w:rsidRDefault="00765F1C">
            <w:pPr>
              <w:rPr>
                <w:rFonts w:ascii="Arial" w:hAnsi="Arial" w:cs="Arial"/>
                <w:sz w:val="20"/>
              </w:rPr>
            </w:pPr>
            <w:r>
              <w:rPr>
                <w:rFonts w:ascii="Arial" w:hAnsi="Arial" w:cs="Arial"/>
                <w:sz w:val="20"/>
              </w:rPr>
              <w:t>$</w:t>
            </w:r>
          </w:p>
        </w:tc>
        <w:tc>
          <w:tcPr>
            <w:tcW w:w="885" w:type="dxa"/>
            <w:vAlign w:val="bottom"/>
            <w:hideMark/>
          </w:tcPr>
          <w:p w14:paraId="7E9FEB8E" w14:textId="77777777" w:rsidR="00765F1C" w:rsidRDefault="00765F1C">
            <w:pPr>
              <w:jc w:val="right"/>
              <w:rPr>
                <w:rFonts w:ascii="Arial" w:hAnsi="Arial" w:cs="Arial"/>
                <w:sz w:val="20"/>
              </w:rPr>
            </w:pPr>
            <w:r>
              <w:rPr>
                <w:rFonts w:ascii="Arial" w:hAnsi="Arial" w:cs="Arial"/>
                <w:sz w:val="20"/>
              </w:rPr>
              <w:t>114,380</w:t>
            </w:r>
          </w:p>
        </w:tc>
        <w:tc>
          <w:tcPr>
            <w:tcW w:w="70" w:type="dxa"/>
            <w:noWrap/>
            <w:vAlign w:val="bottom"/>
            <w:hideMark/>
          </w:tcPr>
          <w:p w14:paraId="581C9C86" w14:textId="77777777" w:rsidR="00765F1C" w:rsidRDefault="00765F1C">
            <w:pPr>
              <w:rPr>
                <w:rFonts w:ascii="Arial" w:hAnsi="Arial" w:cs="Arial"/>
                <w:sz w:val="20"/>
              </w:rPr>
            </w:pPr>
            <w:r>
              <w:rPr>
                <w:rFonts w:ascii="Arial" w:hAnsi="Arial" w:cs="Arial"/>
                <w:sz w:val="20"/>
              </w:rPr>
              <w:t> </w:t>
            </w:r>
          </w:p>
        </w:tc>
      </w:tr>
      <w:tr w:rsidR="00765F1C" w14:paraId="7FC51572" w14:textId="77777777" w:rsidTr="00472969">
        <w:trPr>
          <w:cantSplit/>
          <w:jc w:val="center"/>
        </w:trPr>
        <w:tc>
          <w:tcPr>
            <w:tcW w:w="6922" w:type="dxa"/>
            <w:hideMark/>
          </w:tcPr>
          <w:p w14:paraId="0A83B833" w14:textId="77777777" w:rsidR="00765F1C" w:rsidRPr="00472969" w:rsidRDefault="00765F1C">
            <w:pPr>
              <w:pStyle w:val="NormalWeb"/>
              <w:spacing w:before="0" w:beforeAutospacing="0" w:after="0" w:afterAutospacing="0"/>
              <w:ind w:left="240" w:hanging="240"/>
              <w:rPr>
                <w:rFonts w:ascii="Arial" w:hAnsi="Arial" w:cs="Arial"/>
                <w:sz w:val="20"/>
                <w:szCs w:val="20"/>
              </w:rPr>
            </w:pPr>
            <w:r>
              <w:rPr>
                <w:rFonts w:ascii="Arial" w:hAnsi="Arial" w:cs="Arial"/>
                <w:sz w:val="20"/>
                <w:szCs w:val="20"/>
              </w:rPr>
              <w:t>Other countries</w:t>
            </w:r>
          </w:p>
        </w:tc>
        <w:tc>
          <w:tcPr>
            <w:tcW w:w="217" w:type="dxa"/>
            <w:vAlign w:val="bottom"/>
            <w:hideMark/>
          </w:tcPr>
          <w:p w14:paraId="7A3E358B"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3F991E77" w14:textId="77777777" w:rsidR="00765F1C" w:rsidRDefault="00765F1C">
            <w:pPr>
              <w:rPr>
                <w:rFonts w:ascii="Arial" w:hAnsi="Arial" w:cs="Arial"/>
                <w:sz w:val="20"/>
              </w:rPr>
            </w:pPr>
            <w:r>
              <w:rPr>
                <w:rFonts w:ascii="Arial" w:hAnsi="Arial" w:cs="Arial"/>
                <w:b/>
                <w:bCs/>
                <w:sz w:val="20"/>
              </w:rPr>
              <w:t> </w:t>
            </w:r>
          </w:p>
        </w:tc>
        <w:tc>
          <w:tcPr>
            <w:tcW w:w="885" w:type="dxa"/>
            <w:vAlign w:val="bottom"/>
            <w:hideMark/>
          </w:tcPr>
          <w:p w14:paraId="70329691" w14:textId="77777777" w:rsidR="00765F1C" w:rsidRDefault="00765F1C">
            <w:pPr>
              <w:jc w:val="right"/>
              <w:rPr>
                <w:rFonts w:ascii="Arial" w:hAnsi="Arial" w:cs="Arial"/>
                <w:sz w:val="20"/>
              </w:rPr>
            </w:pPr>
            <w:r>
              <w:rPr>
                <w:rFonts w:ascii="Arial" w:hAnsi="Arial" w:cs="Arial"/>
                <w:b/>
                <w:bCs/>
                <w:sz w:val="20"/>
              </w:rPr>
              <w:t>141,833</w:t>
            </w:r>
          </w:p>
        </w:tc>
        <w:tc>
          <w:tcPr>
            <w:tcW w:w="70" w:type="dxa"/>
            <w:noWrap/>
            <w:vAlign w:val="bottom"/>
            <w:hideMark/>
          </w:tcPr>
          <w:p w14:paraId="5FC7229F"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758827F8"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37238C1" w14:textId="77777777" w:rsidR="00765F1C" w:rsidRDefault="00765F1C">
            <w:pPr>
              <w:rPr>
                <w:rFonts w:ascii="Arial" w:hAnsi="Arial" w:cs="Arial"/>
                <w:sz w:val="20"/>
              </w:rPr>
            </w:pPr>
            <w:r>
              <w:rPr>
                <w:rFonts w:ascii="Arial" w:hAnsi="Arial" w:cs="Arial"/>
                <w:sz w:val="20"/>
              </w:rPr>
              <w:t> </w:t>
            </w:r>
          </w:p>
        </w:tc>
        <w:tc>
          <w:tcPr>
            <w:tcW w:w="885" w:type="dxa"/>
            <w:vAlign w:val="bottom"/>
            <w:hideMark/>
          </w:tcPr>
          <w:p w14:paraId="4FF7E7B4" w14:textId="77777777" w:rsidR="00765F1C" w:rsidRDefault="00765F1C">
            <w:pPr>
              <w:jc w:val="right"/>
              <w:rPr>
                <w:rFonts w:ascii="Arial" w:hAnsi="Arial" w:cs="Arial"/>
                <w:sz w:val="20"/>
              </w:rPr>
            </w:pPr>
            <w:r>
              <w:rPr>
                <w:rFonts w:ascii="Arial" w:hAnsi="Arial" w:cs="Arial"/>
                <w:sz w:val="20"/>
              </w:rPr>
              <w:t>115,263</w:t>
            </w:r>
          </w:p>
        </w:tc>
        <w:tc>
          <w:tcPr>
            <w:tcW w:w="70" w:type="dxa"/>
            <w:noWrap/>
            <w:vAlign w:val="bottom"/>
            <w:hideMark/>
          </w:tcPr>
          <w:p w14:paraId="7480C8F1"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0BA9BC9E"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9B59EA4" w14:textId="77777777" w:rsidR="00765F1C" w:rsidRDefault="00765F1C">
            <w:pPr>
              <w:rPr>
                <w:rFonts w:ascii="Arial" w:hAnsi="Arial" w:cs="Arial"/>
                <w:sz w:val="20"/>
              </w:rPr>
            </w:pPr>
            <w:r>
              <w:rPr>
                <w:rFonts w:ascii="Arial" w:hAnsi="Arial" w:cs="Arial"/>
                <w:sz w:val="20"/>
              </w:rPr>
              <w:t> </w:t>
            </w:r>
          </w:p>
        </w:tc>
        <w:tc>
          <w:tcPr>
            <w:tcW w:w="885" w:type="dxa"/>
            <w:vAlign w:val="bottom"/>
            <w:hideMark/>
          </w:tcPr>
          <w:p w14:paraId="1793B79F" w14:textId="77777777" w:rsidR="00765F1C" w:rsidRDefault="00765F1C">
            <w:pPr>
              <w:jc w:val="right"/>
              <w:rPr>
                <w:rFonts w:ascii="Arial" w:hAnsi="Arial" w:cs="Arial"/>
                <w:sz w:val="20"/>
              </w:rPr>
            </w:pPr>
            <w:r>
              <w:rPr>
                <w:rFonts w:ascii="Arial" w:hAnsi="Arial" w:cs="Arial"/>
                <w:sz w:val="20"/>
              </w:rPr>
              <w:t>72,859</w:t>
            </w:r>
          </w:p>
        </w:tc>
        <w:tc>
          <w:tcPr>
            <w:tcW w:w="70" w:type="dxa"/>
            <w:noWrap/>
            <w:vAlign w:val="bottom"/>
            <w:hideMark/>
          </w:tcPr>
          <w:p w14:paraId="18F81187" w14:textId="77777777" w:rsidR="00765F1C" w:rsidRDefault="00765F1C">
            <w:pPr>
              <w:rPr>
                <w:rFonts w:ascii="Arial" w:hAnsi="Arial" w:cs="Arial"/>
                <w:sz w:val="20"/>
              </w:rPr>
            </w:pPr>
            <w:r>
              <w:rPr>
                <w:rFonts w:ascii="Arial" w:hAnsi="Arial" w:cs="Arial"/>
                <w:sz w:val="20"/>
              </w:rPr>
              <w:t> </w:t>
            </w:r>
          </w:p>
        </w:tc>
      </w:tr>
      <w:tr w:rsidR="00765F1C" w:rsidRPr="00D67E74" w14:paraId="2F2605B8" w14:textId="77777777" w:rsidTr="00472969">
        <w:trPr>
          <w:cantSplit/>
          <w:jc w:val="center"/>
        </w:trPr>
        <w:tc>
          <w:tcPr>
            <w:tcW w:w="8150" w:type="dxa"/>
            <w:gridSpan w:val="4"/>
            <w:vAlign w:val="bottom"/>
            <w:hideMark/>
          </w:tcPr>
          <w:p w14:paraId="46D4B977"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9DBD83B" w14:textId="77777777" w:rsidR="00765F1C" w:rsidRPr="00D67E74" w:rsidRDefault="00765F1C">
            <w:pPr>
              <w:rPr>
                <w:rFonts w:ascii="Arial" w:hAnsi="Arial" w:cs="Arial"/>
                <w:sz w:val="2"/>
                <w:szCs w:val="2"/>
              </w:rPr>
            </w:pPr>
          </w:p>
        </w:tc>
        <w:tc>
          <w:tcPr>
            <w:tcW w:w="216" w:type="dxa"/>
            <w:vAlign w:val="bottom"/>
            <w:hideMark/>
          </w:tcPr>
          <w:p w14:paraId="32032CA5"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26" w:type="dxa"/>
            <w:vAlign w:val="bottom"/>
            <w:hideMark/>
          </w:tcPr>
          <w:p w14:paraId="3ED48E48"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885" w:type="dxa"/>
            <w:vAlign w:val="bottom"/>
            <w:hideMark/>
          </w:tcPr>
          <w:p w14:paraId="7B633FE9"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2997D318" w14:textId="77777777" w:rsidR="00765F1C" w:rsidRPr="00D67E74" w:rsidRDefault="00765F1C">
            <w:pPr>
              <w:rPr>
                <w:rFonts w:ascii="Arial" w:hAnsi="Arial" w:cs="Arial"/>
                <w:sz w:val="2"/>
                <w:szCs w:val="2"/>
              </w:rPr>
            </w:pPr>
          </w:p>
        </w:tc>
        <w:tc>
          <w:tcPr>
            <w:tcW w:w="216" w:type="dxa"/>
            <w:vAlign w:val="bottom"/>
            <w:hideMark/>
          </w:tcPr>
          <w:p w14:paraId="408A0687"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26" w:type="dxa"/>
            <w:vAlign w:val="bottom"/>
            <w:hideMark/>
          </w:tcPr>
          <w:p w14:paraId="0A293579"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885" w:type="dxa"/>
            <w:vAlign w:val="bottom"/>
            <w:hideMark/>
          </w:tcPr>
          <w:p w14:paraId="69F520EC" w14:textId="77777777" w:rsidR="00765F1C" w:rsidRPr="00D67E74" w:rsidRDefault="00765F1C">
            <w:pPr>
              <w:pStyle w:val="rrdsing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7BFCDFE3" w14:textId="77777777" w:rsidR="00765F1C" w:rsidRPr="00D67E74" w:rsidRDefault="00765F1C">
            <w:pPr>
              <w:rPr>
                <w:rFonts w:ascii="Arial" w:hAnsi="Arial" w:cs="Arial"/>
                <w:sz w:val="2"/>
                <w:szCs w:val="2"/>
              </w:rPr>
            </w:pPr>
          </w:p>
        </w:tc>
      </w:tr>
      <w:tr w:rsidR="00765F1C" w14:paraId="62726785" w14:textId="77777777" w:rsidTr="00472969">
        <w:trPr>
          <w:cantSplit/>
          <w:jc w:val="center"/>
        </w:trPr>
        <w:tc>
          <w:tcPr>
            <w:tcW w:w="6922" w:type="dxa"/>
            <w:hideMark/>
          </w:tcPr>
          <w:p w14:paraId="60B6403B" w14:textId="77777777" w:rsidR="00765F1C" w:rsidRPr="00472969" w:rsidRDefault="00765F1C">
            <w:pPr>
              <w:pStyle w:val="NormalWeb"/>
              <w:spacing w:before="0" w:beforeAutospacing="0" w:after="0" w:afterAutospacing="0"/>
              <w:ind w:left="480" w:hanging="240"/>
              <w:rPr>
                <w:rFonts w:ascii="Arial" w:hAnsi="Arial" w:cs="Arial"/>
                <w:sz w:val="20"/>
                <w:szCs w:val="20"/>
              </w:rPr>
            </w:pPr>
            <w:r>
              <w:rPr>
                <w:rFonts w:ascii="Arial" w:hAnsi="Arial" w:cs="Arial"/>
                <w:sz w:val="20"/>
                <w:szCs w:val="20"/>
              </w:rPr>
              <w:t>Total</w:t>
            </w:r>
          </w:p>
        </w:tc>
        <w:tc>
          <w:tcPr>
            <w:tcW w:w="217" w:type="dxa"/>
            <w:vAlign w:val="bottom"/>
            <w:hideMark/>
          </w:tcPr>
          <w:p w14:paraId="4ACAEFD9" w14:textId="77777777" w:rsidR="00765F1C"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66603E8F" w14:textId="77777777" w:rsidR="00765F1C" w:rsidRDefault="00765F1C">
            <w:pPr>
              <w:rPr>
                <w:rFonts w:ascii="Arial" w:hAnsi="Arial" w:cs="Arial"/>
                <w:sz w:val="20"/>
              </w:rPr>
            </w:pPr>
            <w:r>
              <w:rPr>
                <w:rFonts w:ascii="Arial" w:hAnsi="Arial" w:cs="Arial"/>
                <w:b/>
                <w:bCs/>
                <w:sz w:val="20"/>
              </w:rPr>
              <w:t>$</w:t>
            </w:r>
          </w:p>
        </w:tc>
        <w:tc>
          <w:tcPr>
            <w:tcW w:w="885" w:type="dxa"/>
            <w:vAlign w:val="bottom"/>
            <w:hideMark/>
          </w:tcPr>
          <w:p w14:paraId="154CCEEA" w14:textId="77777777" w:rsidR="00765F1C" w:rsidRDefault="00765F1C">
            <w:pPr>
              <w:jc w:val="right"/>
              <w:rPr>
                <w:rFonts w:ascii="Arial" w:hAnsi="Arial" w:cs="Arial"/>
                <w:sz w:val="20"/>
              </w:rPr>
            </w:pPr>
            <w:r>
              <w:rPr>
                <w:rFonts w:ascii="Arial" w:hAnsi="Arial" w:cs="Arial"/>
                <w:b/>
                <w:bCs/>
                <w:sz w:val="20"/>
              </w:rPr>
              <w:t> </w:t>
            </w:r>
            <w:r>
              <w:rPr>
                <w:rFonts w:ascii="Arial" w:hAnsi="Arial" w:cs="Arial"/>
                <w:b/>
                <w:bCs/>
                <w:sz w:val="20"/>
              </w:rPr>
              <w:t>371,902</w:t>
            </w:r>
          </w:p>
        </w:tc>
        <w:tc>
          <w:tcPr>
            <w:tcW w:w="70" w:type="dxa"/>
            <w:noWrap/>
            <w:vAlign w:val="bottom"/>
            <w:hideMark/>
          </w:tcPr>
          <w:p w14:paraId="3EAAAE1D" w14:textId="77777777" w:rsidR="00765F1C" w:rsidRDefault="00765F1C">
            <w:pPr>
              <w:rPr>
                <w:rFonts w:ascii="Arial" w:hAnsi="Arial" w:cs="Arial"/>
                <w:sz w:val="20"/>
              </w:rPr>
            </w:pPr>
            <w:r>
              <w:rPr>
                <w:rFonts w:ascii="Arial" w:hAnsi="Arial" w:cs="Arial"/>
                <w:b/>
                <w:bCs/>
                <w:sz w:val="20"/>
              </w:rPr>
              <w:t> </w:t>
            </w:r>
          </w:p>
        </w:tc>
        <w:tc>
          <w:tcPr>
            <w:tcW w:w="216" w:type="dxa"/>
            <w:vAlign w:val="bottom"/>
            <w:hideMark/>
          </w:tcPr>
          <w:p w14:paraId="34E676D6"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0869C397" w14:textId="77777777" w:rsidR="00765F1C" w:rsidRDefault="00765F1C">
            <w:pPr>
              <w:rPr>
                <w:rFonts w:ascii="Arial" w:hAnsi="Arial" w:cs="Arial"/>
                <w:sz w:val="20"/>
              </w:rPr>
            </w:pPr>
            <w:r>
              <w:rPr>
                <w:rFonts w:ascii="Arial" w:hAnsi="Arial" w:cs="Arial"/>
                <w:sz w:val="20"/>
              </w:rPr>
              <w:t>$</w:t>
            </w:r>
          </w:p>
        </w:tc>
        <w:tc>
          <w:tcPr>
            <w:tcW w:w="885" w:type="dxa"/>
            <w:vAlign w:val="bottom"/>
            <w:hideMark/>
          </w:tcPr>
          <w:p w14:paraId="5C813525"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301,369</w:t>
            </w:r>
          </w:p>
        </w:tc>
        <w:tc>
          <w:tcPr>
            <w:tcW w:w="70" w:type="dxa"/>
            <w:noWrap/>
            <w:vAlign w:val="bottom"/>
            <w:hideMark/>
          </w:tcPr>
          <w:p w14:paraId="63E0BC9B" w14:textId="77777777" w:rsidR="00765F1C" w:rsidRDefault="00765F1C">
            <w:pPr>
              <w:rPr>
                <w:rFonts w:ascii="Arial" w:hAnsi="Arial" w:cs="Arial"/>
                <w:sz w:val="20"/>
              </w:rPr>
            </w:pPr>
            <w:r>
              <w:rPr>
                <w:rFonts w:ascii="Arial" w:hAnsi="Arial" w:cs="Arial"/>
                <w:sz w:val="20"/>
              </w:rPr>
              <w:t> </w:t>
            </w:r>
          </w:p>
        </w:tc>
        <w:tc>
          <w:tcPr>
            <w:tcW w:w="216" w:type="dxa"/>
            <w:vAlign w:val="bottom"/>
            <w:hideMark/>
          </w:tcPr>
          <w:p w14:paraId="3FB0834A" w14:textId="77777777" w:rsidR="00765F1C" w:rsidRPr="00472969" w:rsidRDefault="00765F1C">
            <w:pPr>
              <w:pStyle w:val="la2"/>
              <w:rPr>
                <w:rFonts w:ascii="Arial" w:hAnsi="Arial" w:cs="Arial"/>
                <w:sz w:val="20"/>
                <w:szCs w:val="20"/>
              </w:rPr>
            </w:pPr>
            <w:r>
              <w:rPr>
                <w:rFonts w:ascii="Arial" w:hAnsi="Arial" w:cs="Arial"/>
                <w:sz w:val="20"/>
                <w:szCs w:val="20"/>
              </w:rPr>
              <w:t>  </w:t>
            </w:r>
          </w:p>
        </w:tc>
        <w:tc>
          <w:tcPr>
            <w:tcW w:w="126" w:type="dxa"/>
            <w:vAlign w:val="bottom"/>
            <w:hideMark/>
          </w:tcPr>
          <w:p w14:paraId="71A986D2" w14:textId="77777777" w:rsidR="00765F1C" w:rsidRDefault="00765F1C">
            <w:pPr>
              <w:rPr>
                <w:rFonts w:ascii="Arial" w:hAnsi="Arial" w:cs="Arial"/>
                <w:sz w:val="20"/>
              </w:rPr>
            </w:pPr>
            <w:r>
              <w:rPr>
                <w:rFonts w:ascii="Arial" w:hAnsi="Arial" w:cs="Arial"/>
                <w:sz w:val="20"/>
              </w:rPr>
              <w:t>$</w:t>
            </w:r>
          </w:p>
        </w:tc>
        <w:tc>
          <w:tcPr>
            <w:tcW w:w="885" w:type="dxa"/>
            <w:vAlign w:val="bottom"/>
            <w:hideMark/>
          </w:tcPr>
          <w:p w14:paraId="0FA6176F" w14:textId="77777777" w:rsidR="00765F1C" w:rsidRDefault="00765F1C">
            <w:pPr>
              <w:jc w:val="right"/>
              <w:rPr>
                <w:rFonts w:ascii="Arial" w:hAnsi="Arial" w:cs="Arial"/>
                <w:sz w:val="20"/>
              </w:rPr>
            </w:pPr>
            <w:r>
              <w:rPr>
                <w:rFonts w:ascii="Arial" w:hAnsi="Arial" w:cs="Arial"/>
                <w:sz w:val="20"/>
              </w:rPr>
              <w:t> </w:t>
            </w:r>
            <w:r>
              <w:rPr>
                <w:rFonts w:ascii="Arial" w:hAnsi="Arial" w:cs="Arial"/>
                <w:sz w:val="20"/>
              </w:rPr>
              <w:t>187,239</w:t>
            </w:r>
          </w:p>
        </w:tc>
        <w:tc>
          <w:tcPr>
            <w:tcW w:w="70" w:type="dxa"/>
            <w:noWrap/>
            <w:vAlign w:val="bottom"/>
            <w:hideMark/>
          </w:tcPr>
          <w:p w14:paraId="71DDBB96" w14:textId="77777777" w:rsidR="00765F1C" w:rsidRDefault="00765F1C">
            <w:pPr>
              <w:rPr>
                <w:rFonts w:ascii="Arial" w:hAnsi="Arial" w:cs="Arial"/>
                <w:sz w:val="20"/>
              </w:rPr>
            </w:pPr>
            <w:r>
              <w:rPr>
                <w:rFonts w:ascii="Arial" w:hAnsi="Arial" w:cs="Arial"/>
                <w:sz w:val="20"/>
              </w:rPr>
              <w:t> </w:t>
            </w:r>
          </w:p>
        </w:tc>
      </w:tr>
      <w:tr w:rsidR="00765F1C" w:rsidRPr="00D67E74" w14:paraId="623DBB25" w14:textId="77777777" w:rsidTr="00472969">
        <w:trPr>
          <w:cantSplit/>
          <w:jc w:val="center"/>
        </w:trPr>
        <w:tc>
          <w:tcPr>
            <w:tcW w:w="6922" w:type="dxa"/>
            <w:vAlign w:val="bottom"/>
            <w:hideMark/>
          </w:tcPr>
          <w:p w14:paraId="59FA473C"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217" w:type="dxa"/>
            <w:vAlign w:val="bottom"/>
            <w:hideMark/>
          </w:tcPr>
          <w:p w14:paraId="718BB48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26" w:type="dxa"/>
            <w:vAlign w:val="bottom"/>
            <w:hideMark/>
          </w:tcPr>
          <w:p w14:paraId="179A19FB"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885" w:type="dxa"/>
            <w:vAlign w:val="bottom"/>
            <w:hideMark/>
          </w:tcPr>
          <w:p w14:paraId="0DE371CD"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991811D" w14:textId="77777777" w:rsidR="00765F1C" w:rsidRPr="00D67E74" w:rsidRDefault="00765F1C">
            <w:pPr>
              <w:rPr>
                <w:rFonts w:ascii="Arial" w:hAnsi="Arial" w:cs="Arial"/>
                <w:sz w:val="2"/>
                <w:szCs w:val="2"/>
              </w:rPr>
            </w:pPr>
          </w:p>
        </w:tc>
        <w:tc>
          <w:tcPr>
            <w:tcW w:w="216" w:type="dxa"/>
            <w:vAlign w:val="bottom"/>
            <w:hideMark/>
          </w:tcPr>
          <w:p w14:paraId="0E1325DB"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26" w:type="dxa"/>
            <w:vAlign w:val="bottom"/>
            <w:hideMark/>
          </w:tcPr>
          <w:p w14:paraId="0FA000C1"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885" w:type="dxa"/>
            <w:vAlign w:val="bottom"/>
            <w:hideMark/>
          </w:tcPr>
          <w:p w14:paraId="08499674"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0A1D854F" w14:textId="77777777" w:rsidR="00765F1C" w:rsidRPr="00D67E74" w:rsidRDefault="00765F1C">
            <w:pPr>
              <w:rPr>
                <w:rFonts w:ascii="Arial" w:hAnsi="Arial" w:cs="Arial"/>
                <w:sz w:val="2"/>
                <w:szCs w:val="2"/>
              </w:rPr>
            </w:pPr>
          </w:p>
        </w:tc>
        <w:tc>
          <w:tcPr>
            <w:tcW w:w="216" w:type="dxa"/>
            <w:vAlign w:val="bottom"/>
            <w:hideMark/>
          </w:tcPr>
          <w:p w14:paraId="298FDEC6" w14:textId="77777777" w:rsidR="00765F1C" w:rsidRPr="00D67E74" w:rsidRDefault="00765F1C">
            <w:pPr>
              <w:pStyle w:val="la2"/>
              <w:rPr>
                <w:rFonts w:ascii="Arial" w:hAnsi="Arial" w:cs="Arial"/>
                <w:sz w:val="2"/>
                <w:szCs w:val="2"/>
              </w:rPr>
            </w:pPr>
            <w:r w:rsidRPr="00D67E74">
              <w:rPr>
                <w:rFonts w:ascii="Arial" w:hAnsi="Arial" w:cs="Arial"/>
                <w:sz w:val="2"/>
                <w:szCs w:val="2"/>
              </w:rPr>
              <w:t>  </w:t>
            </w:r>
          </w:p>
        </w:tc>
        <w:tc>
          <w:tcPr>
            <w:tcW w:w="126" w:type="dxa"/>
            <w:vAlign w:val="bottom"/>
            <w:hideMark/>
          </w:tcPr>
          <w:p w14:paraId="0F6218D1"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885" w:type="dxa"/>
            <w:vAlign w:val="bottom"/>
            <w:hideMark/>
          </w:tcPr>
          <w:p w14:paraId="415EB6F5" w14:textId="77777777" w:rsidR="00765F1C" w:rsidRPr="00D67E74" w:rsidRDefault="00765F1C">
            <w:pPr>
              <w:pStyle w:val="rrddoublerule"/>
              <w:spacing w:before="0"/>
              <w:rPr>
                <w:rFonts w:ascii="Arial" w:hAnsi="Arial" w:cs="Arial"/>
                <w:sz w:val="2"/>
                <w:szCs w:val="2"/>
              </w:rPr>
            </w:pPr>
            <w:r w:rsidRPr="00D67E74">
              <w:rPr>
                <w:rFonts w:ascii="Arial" w:hAnsi="Arial" w:cs="Arial"/>
                <w:sz w:val="2"/>
                <w:szCs w:val="2"/>
              </w:rPr>
              <w:t> </w:t>
            </w:r>
          </w:p>
        </w:tc>
        <w:tc>
          <w:tcPr>
            <w:tcW w:w="70" w:type="dxa"/>
            <w:vAlign w:val="bottom"/>
            <w:hideMark/>
          </w:tcPr>
          <w:p w14:paraId="699DB536" w14:textId="77777777" w:rsidR="00765F1C" w:rsidRPr="00D67E74" w:rsidRDefault="00765F1C">
            <w:pPr>
              <w:rPr>
                <w:rFonts w:ascii="Arial" w:hAnsi="Arial" w:cs="Arial"/>
                <w:sz w:val="2"/>
                <w:szCs w:val="2"/>
              </w:rPr>
            </w:pPr>
          </w:p>
        </w:tc>
      </w:tr>
    </w:tbl>
    <w:p w14:paraId="7541752C" w14:textId="77777777" w:rsidR="00476FF6" w:rsidRDefault="00765F1C" w:rsidP="00476FF6">
      <w:pPr>
        <w:pStyle w:val="NormalWeb"/>
        <w:spacing w:before="240" w:beforeAutospacing="0" w:after="0" w:afterAutospacing="0"/>
        <w:jc w:val="both"/>
        <w:rPr>
          <w:sz w:val="2"/>
          <w:szCs w:val="2"/>
        </w:rPr>
      </w:pPr>
      <w:r>
        <w:rPr>
          <w:sz w:val="2"/>
          <w:szCs w:val="2"/>
        </w:rPr>
        <w:t> </w:t>
      </w:r>
    </w:p>
    <w:p w14:paraId="6B39070D" w14:textId="77777777" w:rsidR="00476FF6" w:rsidRDefault="00765F1C" w:rsidP="00476FF6">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REPORT OF INDEPENDENT REGISTERED PUBLIC ACCOUNTING FIRM </w:t>
      </w:r>
    </w:p>
    <w:p w14:paraId="05D0777C"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the Stockholders and the Board of Directors of Microsoft Corporation </w:t>
      </w:r>
    </w:p>
    <w:p w14:paraId="298489F8" w14:textId="77777777" w:rsidR="00476FF6" w:rsidRDefault="00765F1C" w:rsidP="00476FF6">
      <w:pPr>
        <w:pStyle w:val="NormalWeb"/>
        <w:spacing w:before="360" w:beforeAutospacing="0" w:after="0" w:afterAutospacing="0"/>
        <w:jc w:val="both"/>
        <w:rPr>
          <w:rFonts w:ascii="Arial" w:hAnsi="Arial" w:cs="Arial"/>
          <w:sz w:val="20"/>
          <w:szCs w:val="20"/>
        </w:rPr>
      </w:pPr>
      <w:r>
        <w:rPr>
          <w:rFonts w:ascii="Arial" w:hAnsi="Arial" w:cs="Arial"/>
          <w:b/>
          <w:bCs/>
          <w:sz w:val="20"/>
          <w:szCs w:val="20"/>
        </w:rPr>
        <w:t>Opinion on the Financial Statements</w:t>
      </w:r>
      <w:r>
        <w:rPr>
          <w:rFonts w:ascii="Arial" w:hAnsi="Arial" w:cs="Arial"/>
          <w:sz w:val="20"/>
          <w:szCs w:val="20"/>
        </w:rPr>
        <w:t xml:space="preserve"> </w:t>
      </w:r>
    </w:p>
    <w:p w14:paraId="5CADB23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audited the accompanying consolidated balance sheets of Microsoft Corporation and subsidiaries (the “Company”) as of June 30, 2025 and 2024, the related consolidated statements of income, comprehensive income, cash flows, and stockholders’ equity, for each of the three years in the period ended June 30, 2025, and the related notes (collectively referred to as the “financial statements”). In our opinion, the financial statements present fairly, in all material respects, the financial position of the Company as of June 30, 2025 and 2024, and the results of its operations and its cash flows for each of the three years in the period ended June 30, 2025, in conformity with accounting principles generally accepted in the United States of America. </w:t>
      </w:r>
    </w:p>
    <w:p w14:paraId="0E9B51A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also audited, in accordance with the standards of the Public Company Accounting Oversight Board (United States) (PCAOB), the Company’s internal control over financial reporting as of June 30, 2025, based on criteria established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and our report dated July 30, 2025, expressed an unqualified opinion on the Company’s internal control over financial reporting. </w:t>
      </w:r>
    </w:p>
    <w:p w14:paraId="77996EA7"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Basis for Opinion </w:t>
      </w:r>
    </w:p>
    <w:p w14:paraId="5436F2D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These financial statements are the responsibility of the Company’s management. Our responsibility is to express an opinion on the Company’s financial statements based on our audits. We are a public accounting firm registered with the PCAOB and are required to be independent with respect to the Company in accordance with the U.S. federal securities laws and the applicable rules and regulations of the Securities and Exchange Commission and the PCAOB. </w:t>
      </w:r>
    </w:p>
    <w:p w14:paraId="5B0E9A16"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conducted our audits in accordance with the standards of the PCAOB. Those standards require that we plan and perform the audit to obtain reasonable assurance about whether the financial statements are free of material misstatement, whether due to error or fraud. 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 </w:t>
      </w:r>
    </w:p>
    <w:p w14:paraId="5A3A2D7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Critical Audit Matters </w:t>
      </w:r>
    </w:p>
    <w:p w14:paraId="04EFD2A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critical audit matters communicated below are matters arising from the current-period audit of the financial statements that were communicated or required to be communicated to the audit committee and that (1) relate to accounts or disclosures that are material to the financial statements and (2) involved our especially challenging, subjective, or complex judgments. The communication of critical audit matters does not alter in any way our opinion on the financial statements, taken as a whole, and we are not, by communicating the critical audit matters below, providing separate opinions on the critical audit matters or on the accounts or disclosures to which they relate. </w:t>
      </w:r>
    </w:p>
    <w:p w14:paraId="7F720E8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Revenue Recognition – Refer to Note 1 to the financial statements </w:t>
      </w:r>
    </w:p>
    <w:p w14:paraId="55A3A55C"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Critical Audit Matter Description </w:t>
      </w:r>
    </w:p>
    <w:p w14:paraId="020B985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 recognizes revenue upon transfer of control of promised products or services to customers in an amount that reflects the consideration the Company expects to receive in exchange for those products or services. The Company offers customers the ability to acquire multiple licenses of software products and services, including cloud-based services, in its customer agreements through its volume licensing programs. </w:t>
      </w:r>
    </w:p>
    <w:p w14:paraId="11DED908" w14:textId="77777777" w:rsidR="00476FF6" w:rsidRDefault="00765F1C" w:rsidP="00476FF6">
      <w:pPr>
        <w:pStyle w:val="NormalWeb"/>
        <w:spacing w:before="180" w:beforeAutospacing="0" w:after="0" w:afterAutospacing="0"/>
        <w:jc w:val="both"/>
        <w:rPr>
          <w:sz w:val="2"/>
          <w:szCs w:val="2"/>
        </w:rPr>
      </w:pPr>
      <w:r>
        <w:rPr>
          <w:sz w:val="2"/>
          <w:szCs w:val="2"/>
        </w:rPr>
        <w:t> </w:t>
      </w:r>
    </w:p>
    <w:p w14:paraId="2D38C294"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lastRenderedPageBreak/>
        <w:t xml:space="preserve">Significant judgment is exercised by the Company in determining revenue recognition for certain customer agreements, and includes the following: </w:t>
      </w:r>
    </w:p>
    <w:p w14:paraId="758D7ADC"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Determination of whether products and services are considered distinct performance obligations that should be accounted for separately versus together, such as software licenses and related services that are sold with cloud-based services. </w:t>
      </w:r>
    </w:p>
    <w:p w14:paraId="4FAF349E"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The pattern of delivery (i.e., timing of when revenue is recognized) for each distinct performance obligation. </w:t>
      </w:r>
    </w:p>
    <w:p w14:paraId="0F82846B"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Identification and treatment of contract terms that may impact the timing and amount of revenue recognized (e.g., variable consideration, optional purchases, and free services). </w:t>
      </w:r>
    </w:p>
    <w:p w14:paraId="1D1EA962"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Determination of stand-alone selling prices for each distinct performance obligation and for products and services that are not sold separately. </w:t>
      </w:r>
    </w:p>
    <w:p w14:paraId="3C54C408"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Given these factors and due to the volume of transactions, the related audit effort in evaluating management’s judgments in determining revenue recognition for certain customer agreements was extensive and required a high degree of auditor judgment.</w:t>
      </w:r>
      <w:r>
        <w:rPr>
          <w:rFonts w:ascii="Arial" w:hAnsi="Arial" w:cs="Arial"/>
          <w:i/>
          <w:iCs/>
          <w:sz w:val="20"/>
          <w:szCs w:val="20"/>
        </w:rPr>
        <w:t xml:space="preserve"> </w:t>
      </w:r>
    </w:p>
    <w:p w14:paraId="1AF13FE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i/>
          <w:iCs/>
          <w:sz w:val="20"/>
          <w:szCs w:val="20"/>
        </w:rPr>
        <w:t xml:space="preserve">How the Critical Audit Matter Was Addressed in the Audit </w:t>
      </w:r>
    </w:p>
    <w:p w14:paraId="342E127B"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principal audit procedures related to the Company’s revenue recognition for certain customer agreements included the following: </w:t>
      </w:r>
    </w:p>
    <w:p w14:paraId="6687D90A"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tested the effectiveness of controls related to the identification of distinct performance obligations, the determination of the timing of revenue recognition, and the estimation of variable consideration. </w:t>
      </w:r>
    </w:p>
    <w:p w14:paraId="049E451B"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evaluated management’s significant accounting policies related to certain customer agreements for reasonableness. </w:t>
      </w:r>
    </w:p>
    <w:p w14:paraId="46CDC293" w14:textId="77777777" w:rsidR="00476FF6" w:rsidRDefault="00765F1C" w:rsidP="00476FF6">
      <w:pPr>
        <w:pStyle w:val="NormalWeb"/>
        <w:keepNext/>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selected a sample of customer agreements and performed the following procedures: </w:t>
      </w:r>
    </w:p>
    <w:p w14:paraId="5EAE49DB"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Wingdings" w:hAnsi="Wingdings" w:cs="Arial"/>
          <w:sz w:val="15"/>
          <w:szCs w:val="15"/>
          <w:vertAlign w:val="superscript"/>
        </w:rPr>
        <w:t></w:t>
      </w:r>
      <w:r>
        <w:rPr>
          <w:rFonts w:ascii="Arial" w:hAnsi="Arial" w:cs="Arial"/>
          <w:sz w:val="20"/>
          <w:szCs w:val="20"/>
        </w:rPr>
        <w:t> </w:t>
      </w:r>
      <w:r>
        <w:rPr>
          <w:rFonts w:ascii="Arial" w:hAnsi="Arial" w:cs="Arial"/>
          <w:sz w:val="20"/>
          <w:szCs w:val="20"/>
        </w:rPr>
        <w:tab/>
        <w:t xml:space="preserve">Obtained and read contract source documents for each selection, including master agreements, and other documents that were part of the agreement. </w:t>
      </w:r>
    </w:p>
    <w:p w14:paraId="5F544933"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Wingdings" w:hAnsi="Wingdings" w:cs="Arial"/>
          <w:sz w:val="15"/>
          <w:szCs w:val="15"/>
          <w:vertAlign w:val="superscript"/>
        </w:rPr>
        <w:t></w:t>
      </w:r>
      <w:r>
        <w:rPr>
          <w:rFonts w:ascii="Arial" w:hAnsi="Arial" w:cs="Arial"/>
          <w:sz w:val="20"/>
          <w:szCs w:val="20"/>
        </w:rPr>
        <w:t> </w:t>
      </w:r>
      <w:r>
        <w:rPr>
          <w:rFonts w:ascii="Arial" w:hAnsi="Arial" w:cs="Arial"/>
          <w:sz w:val="20"/>
          <w:szCs w:val="20"/>
        </w:rPr>
        <w:tab/>
        <w:t xml:space="preserve">Tested management’s identification and treatment of contract terms. </w:t>
      </w:r>
    </w:p>
    <w:p w14:paraId="3F88FFEC"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Wingdings" w:hAnsi="Wingdings" w:cs="Arial"/>
          <w:sz w:val="15"/>
          <w:szCs w:val="15"/>
          <w:vertAlign w:val="superscript"/>
        </w:rPr>
        <w:t></w:t>
      </w:r>
      <w:r>
        <w:rPr>
          <w:rFonts w:ascii="Wingdings" w:hAnsi="Wingdings" w:cs="Arial"/>
          <w:sz w:val="15"/>
          <w:szCs w:val="15"/>
          <w:vertAlign w:val="superscript"/>
        </w:rPr>
        <w:t></w:t>
      </w:r>
      <w:r>
        <w:rPr>
          <w:rFonts w:ascii="Arial" w:hAnsi="Arial" w:cs="Arial"/>
          <w:sz w:val="20"/>
          <w:szCs w:val="20"/>
        </w:rPr>
        <w:t> </w:t>
      </w:r>
      <w:r>
        <w:rPr>
          <w:rFonts w:ascii="Arial" w:hAnsi="Arial" w:cs="Arial"/>
          <w:sz w:val="20"/>
          <w:szCs w:val="20"/>
        </w:rPr>
        <w:tab/>
        <w:t xml:space="preserve">Assessed the terms in the customer agreement and evaluated the appropriateness of management’s application of their accounting policies, along with their use of estimates, in the determination of revenue recognition conclusions. </w:t>
      </w:r>
    </w:p>
    <w:p w14:paraId="05CEC4C6"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evaluated the reasonableness of management’s estimate of stand-alone selling prices for products and services that are not sold separately. </w:t>
      </w:r>
    </w:p>
    <w:p w14:paraId="685F90B5"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tested the mathematical accuracy of management’s calculations of revenue and the associated timing of revenue recognized in the financial statements. </w:t>
      </w:r>
    </w:p>
    <w:p w14:paraId="353F531C"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i/>
          <w:iCs/>
          <w:sz w:val="20"/>
          <w:szCs w:val="20"/>
        </w:rPr>
        <w:t xml:space="preserve">Income Taxes – Uncertain Tax Positions – Refer to Note 11 to the financial statements </w:t>
      </w:r>
    </w:p>
    <w:p w14:paraId="59642D77"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i/>
          <w:iCs/>
          <w:sz w:val="20"/>
          <w:szCs w:val="20"/>
        </w:rPr>
        <w:t xml:space="preserve">Critical Audit Matter Description </w:t>
      </w:r>
    </w:p>
    <w:p w14:paraId="73311554"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Company’s long-term income taxes liability includes uncertain tax positions related to transfer pricing issues that remain unresolved with the Internal Revenue Service (“IRS”). The Company remains under IRS audit, or subject to IRS audit, for tax years subsequent to 2003. During fiscal year 2024, the Company received Notices of Proposed Adjustments (“NOPAs”) for the tax years 2004 to 2013, primarily related to intercompany transfer pricing. While the Company has settled a portion of the IRS audits, resolution of the remaining matters could have a material impact on the Company’s financial statements. </w:t>
      </w:r>
    </w:p>
    <w:p w14:paraId="3D0C355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Conclusions on recognizing and measuring uncertain tax positions involve significant estimates and management judgment and include complex considerations of the Internal Revenue Code, related regulations, tax case laws, and prior-year audit settlements. Given the complexity and the subjective nature of certain transfer pricing issues that remain unresolved with the IRS, evaluating management’s estimates relating to their determination of uncertain tax positions required a high degree of auditor judgment, including involvement of our tax specialists. </w:t>
      </w:r>
    </w:p>
    <w:p w14:paraId="186663BB" w14:textId="77777777" w:rsidR="00476FF6" w:rsidRDefault="00765F1C" w:rsidP="00476FF6">
      <w:pPr>
        <w:pStyle w:val="NormalWeb"/>
        <w:spacing w:before="270" w:beforeAutospacing="0" w:after="0" w:afterAutospacing="0"/>
        <w:jc w:val="both"/>
        <w:rPr>
          <w:sz w:val="2"/>
          <w:szCs w:val="2"/>
        </w:rPr>
      </w:pPr>
      <w:r>
        <w:rPr>
          <w:sz w:val="2"/>
          <w:szCs w:val="2"/>
        </w:rPr>
        <w:t> </w:t>
      </w:r>
    </w:p>
    <w:p w14:paraId="2B0CC7B7"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i/>
          <w:iCs/>
          <w:sz w:val="20"/>
          <w:szCs w:val="20"/>
        </w:rPr>
        <w:lastRenderedPageBreak/>
        <w:t xml:space="preserve">How the Critical Audit Matter Was Addressed in the Audit </w:t>
      </w:r>
    </w:p>
    <w:p w14:paraId="24567599"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principal audit procedures to evaluate management’s estimates of uncertain tax positions related to unresolved transfer pricing issues included the following: </w:t>
      </w:r>
    </w:p>
    <w:p w14:paraId="23EA3850"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evaluated management’s methods and assumptions used in the measurement and disclosure of uncertain tax positions, which included testing the effectiveness of the related internal controls. </w:t>
      </w:r>
    </w:p>
    <w:p w14:paraId="6B7F24B5" w14:textId="77777777" w:rsidR="00476FF6" w:rsidRDefault="00765F1C" w:rsidP="00476FF6">
      <w:pPr>
        <w:pStyle w:val="NormalWeb"/>
        <w:keepNext/>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tested the reasonableness of management’s judgments regarding the future resolution of uncertain tax positions, as follows: </w:t>
      </w:r>
    </w:p>
    <w:p w14:paraId="07B0372F"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Wingdings" w:hAnsi="Wingdings" w:cs="Arial"/>
          <w:sz w:val="15"/>
          <w:szCs w:val="15"/>
          <w:vertAlign w:val="superscript"/>
        </w:rPr>
        <w:t></w:t>
      </w:r>
      <w:r>
        <w:rPr>
          <w:rFonts w:ascii="Arial" w:hAnsi="Arial" w:cs="Arial"/>
          <w:sz w:val="20"/>
          <w:szCs w:val="20"/>
        </w:rPr>
        <w:t> </w:t>
      </w:r>
      <w:r>
        <w:rPr>
          <w:rFonts w:ascii="Arial" w:hAnsi="Arial" w:cs="Arial"/>
          <w:sz w:val="20"/>
          <w:szCs w:val="20"/>
        </w:rPr>
        <w:tab/>
        <w:t xml:space="preserve">We evaluated whether management had appropriately considered new information that could significantly change the measurement of the uncertain tax positions. </w:t>
      </w:r>
    </w:p>
    <w:p w14:paraId="0E41AA45" w14:textId="77777777" w:rsidR="00476FF6" w:rsidRDefault="00765F1C" w:rsidP="00476FF6">
      <w:pPr>
        <w:pStyle w:val="NormalWeb"/>
        <w:spacing w:before="120" w:beforeAutospacing="0" w:after="0" w:afterAutospacing="0"/>
        <w:ind w:left="1101" w:hanging="367"/>
        <w:jc w:val="both"/>
        <w:rPr>
          <w:rFonts w:ascii="Arial" w:hAnsi="Arial" w:cs="Arial"/>
          <w:sz w:val="20"/>
          <w:szCs w:val="20"/>
        </w:rPr>
      </w:pPr>
      <w:r>
        <w:rPr>
          <w:rFonts w:ascii="Wingdings" w:hAnsi="Wingdings" w:cs="Arial"/>
          <w:sz w:val="15"/>
          <w:szCs w:val="15"/>
          <w:vertAlign w:val="superscript"/>
        </w:rPr>
        <w:t></w:t>
      </w:r>
      <w:r>
        <w:rPr>
          <w:rFonts w:ascii="Arial" w:hAnsi="Arial" w:cs="Arial"/>
          <w:sz w:val="20"/>
          <w:szCs w:val="20"/>
        </w:rPr>
        <w:t> </w:t>
      </w:r>
      <w:r>
        <w:rPr>
          <w:rFonts w:ascii="Arial" w:hAnsi="Arial" w:cs="Arial"/>
          <w:sz w:val="20"/>
          <w:szCs w:val="20"/>
        </w:rPr>
        <w:tab/>
        <w:t xml:space="preserve">We evaluated the reasonableness of management’s estimates by considering how changes in tax law, including statutes, regulations, and recent case law, impacted management’s judgments. </w:t>
      </w:r>
    </w:p>
    <w:p w14:paraId="082DC248" w14:textId="77777777" w:rsidR="00476FF6" w:rsidRDefault="00765F1C" w:rsidP="00476FF6">
      <w:pPr>
        <w:pStyle w:val="NormalWeb"/>
        <w:spacing w:before="120" w:beforeAutospacing="0" w:after="0" w:afterAutospacing="0"/>
        <w:ind w:left="367" w:hanging="3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We evaluated the appropriateness of the disclosures in relation to the underlying facts, judgments, and conclusions. </w:t>
      </w:r>
    </w:p>
    <w:p w14:paraId="5E82F3E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w:t>
      </w:r>
      <w:r>
        <w:rPr>
          <w:rFonts w:ascii="Arial" w:hAnsi="Arial" w:cs="Arial"/>
          <w:sz w:val="15"/>
          <w:szCs w:val="15"/>
        </w:rPr>
        <w:t>S</w:t>
      </w:r>
      <w:r>
        <w:rPr>
          <w:rFonts w:ascii="Arial" w:hAnsi="Arial" w:cs="Arial"/>
          <w:sz w:val="20"/>
          <w:szCs w:val="20"/>
        </w:rPr>
        <w:t xml:space="preserve">/ </w:t>
      </w:r>
      <w:r>
        <w:rPr>
          <w:rFonts w:ascii="Arial" w:hAnsi="Arial" w:cs="Arial"/>
          <w:sz w:val="20"/>
          <w:szCs w:val="20"/>
        </w:rPr>
        <w:t> </w:t>
      </w:r>
      <w:r>
        <w:rPr>
          <w:rFonts w:ascii="Arial" w:hAnsi="Arial" w:cs="Arial"/>
          <w:sz w:val="20"/>
          <w:szCs w:val="20"/>
        </w:rPr>
        <w:t>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xml:space="preserve"> LLP </w:t>
      </w:r>
    </w:p>
    <w:p w14:paraId="60D319FD" w14:textId="77777777" w:rsidR="00476FF6" w:rsidRDefault="00765F1C" w:rsidP="00476FF6">
      <w:pPr>
        <w:pStyle w:val="NormalWeb"/>
        <w:spacing w:before="160" w:beforeAutospacing="0" w:after="0" w:afterAutospacing="0"/>
        <w:jc w:val="both"/>
        <w:rPr>
          <w:rFonts w:ascii="Arial" w:hAnsi="Arial" w:cs="Arial"/>
          <w:sz w:val="20"/>
          <w:szCs w:val="20"/>
        </w:rPr>
      </w:pPr>
      <w:r>
        <w:rPr>
          <w:rFonts w:ascii="Arial" w:hAnsi="Arial" w:cs="Arial"/>
          <w:sz w:val="20"/>
          <w:szCs w:val="20"/>
        </w:rPr>
        <w:t xml:space="preserve">Seattle, Washington </w:t>
      </w:r>
    </w:p>
    <w:p w14:paraId="1D98E68A"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July 30, 2025 </w:t>
      </w:r>
    </w:p>
    <w:p w14:paraId="0DD0F7A1"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served as the Company’s auditor since 1983. </w:t>
      </w:r>
    </w:p>
    <w:p w14:paraId="24B89782" w14:textId="77777777" w:rsidR="00476FF6" w:rsidRDefault="00765F1C" w:rsidP="00476FF6">
      <w:pPr>
        <w:pStyle w:val="NormalWeb"/>
        <w:spacing w:before="240" w:beforeAutospacing="0" w:after="0" w:afterAutospacing="0"/>
        <w:jc w:val="both"/>
        <w:rPr>
          <w:sz w:val="2"/>
          <w:szCs w:val="2"/>
        </w:rPr>
      </w:pPr>
      <w:r>
        <w:rPr>
          <w:sz w:val="2"/>
          <w:szCs w:val="2"/>
        </w:rPr>
        <w:t> </w:t>
      </w:r>
    </w:p>
    <w:p w14:paraId="58991CA8" w14:textId="77777777" w:rsidR="00765F1C" w:rsidRDefault="00765F1C">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CHANGES IN AND DISAGREEMENTS WITH ACCOUNTANTS ON ACCOUNTING AND FINANCIAL DISCLOSURE </w:t>
      </w:r>
    </w:p>
    <w:p w14:paraId="04ED4F5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Not applicable. </w:t>
      </w:r>
    </w:p>
    <w:p w14:paraId="1F09B58B" w14:textId="77777777" w:rsidR="00765F1C" w:rsidRDefault="00765F1C">
      <w:pPr>
        <w:pStyle w:val="NormalWeb"/>
        <w:spacing w:before="360" w:beforeAutospacing="0" w:after="0" w:afterAutospacing="0"/>
        <w:jc w:val="center"/>
        <w:rPr>
          <w:rFonts w:ascii="Arial" w:hAnsi="Arial" w:cs="Arial"/>
        </w:rPr>
      </w:pPr>
      <w:r>
        <w:rPr>
          <w:rFonts w:ascii="Arial" w:hAnsi="Arial" w:cs="Arial"/>
          <w:b/>
          <w:bCs/>
        </w:rPr>
        <w:t xml:space="preserve">CONTROLS AND PROCEDURES </w:t>
      </w:r>
    </w:p>
    <w:p w14:paraId="52864F6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05A17F0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REPORT OF MANAGEMENT ON INTERNAL CONTROL OVER FINANCIAL REPORTING </w:t>
      </w:r>
    </w:p>
    <w:p w14:paraId="1F923FFA"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consolidated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consolidated financial statements would be prevented or detected on a timely basis. Because of its inherent limitations, internal control over financial reporting is not intended to provide absolute assurance that a misstatement of our consolidated financial statements would be prevented or detected. </w:t>
      </w:r>
    </w:p>
    <w:p w14:paraId="48AD21E7"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Management conducted an evaluation of the effectiveness of our internal control over financial reporting based on the framework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Based on this evaluation, management concluded that the Company’s internal control over financial reporting was effective as of June 30, 2025. There were no changes in our internal control over financial reporting during the quarter ended June 30, 2025 that have materially affected, or are reasonably likely to materially affect, our internal control over financial reporting. Deloitte &amp; Touche LLP has audited our internal control over financial reporting as of June 30, 2025; their report follows. </w:t>
      </w:r>
    </w:p>
    <w:p w14:paraId="34FA6AB8" w14:textId="77777777" w:rsidR="00476FF6" w:rsidRDefault="00765F1C" w:rsidP="00476FF6">
      <w:pPr>
        <w:pStyle w:val="NormalWeb"/>
        <w:spacing w:before="240" w:beforeAutospacing="0" w:after="0" w:afterAutospacing="0"/>
        <w:jc w:val="both"/>
        <w:rPr>
          <w:sz w:val="2"/>
          <w:szCs w:val="2"/>
        </w:rPr>
      </w:pPr>
      <w:r>
        <w:rPr>
          <w:sz w:val="2"/>
          <w:szCs w:val="2"/>
        </w:rPr>
        <w:t> </w:t>
      </w:r>
    </w:p>
    <w:p w14:paraId="05DCD97B" w14:textId="77777777" w:rsidR="00476FF6" w:rsidRDefault="00765F1C" w:rsidP="00476FF6">
      <w:pPr>
        <w:pStyle w:val="NormalWeb"/>
        <w:keepNext/>
        <w:pageBreakBefore/>
        <w:spacing w:before="0" w:beforeAutospacing="0" w:after="0" w:afterAutospacing="0"/>
        <w:jc w:val="both"/>
        <w:rPr>
          <w:rFonts w:ascii="Arial" w:hAnsi="Arial" w:cs="Arial"/>
          <w:sz w:val="20"/>
          <w:szCs w:val="20"/>
        </w:rPr>
      </w:pPr>
      <w:r>
        <w:rPr>
          <w:rFonts w:ascii="Arial" w:hAnsi="Arial" w:cs="Arial"/>
          <w:b/>
          <w:bCs/>
          <w:sz w:val="20"/>
          <w:szCs w:val="20"/>
        </w:rPr>
        <w:lastRenderedPageBreak/>
        <w:t xml:space="preserve">REPORT OF INDEPENDENT REGISTERED PUBLIC ACCOUNTING FIRM </w:t>
      </w:r>
    </w:p>
    <w:p w14:paraId="049005D9"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To the Stockholders and the Board of Directors of Microsoft Corporation </w:t>
      </w:r>
    </w:p>
    <w:p w14:paraId="243D1838"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Opinion on Internal Control over Financial Reporting </w:t>
      </w:r>
    </w:p>
    <w:p w14:paraId="56D6F3A2"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audited the internal control over financial reporting of Microsoft Corporation and subsidiaries (the “Company”) as of June 30, 2025, based on criteria established in </w:t>
      </w:r>
      <w:r>
        <w:rPr>
          <w:rFonts w:ascii="Arial" w:hAnsi="Arial" w:cs="Arial"/>
          <w:i/>
          <w:iCs/>
          <w:sz w:val="20"/>
          <w:szCs w:val="20"/>
        </w:rPr>
        <w:t>Internal Control — Integrated Framework (2013)</w:t>
      </w:r>
      <w:r>
        <w:rPr>
          <w:rFonts w:ascii="Arial" w:hAnsi="Arial" w:cs="Arial"/>
          <w:sz w:val="20"/>
          <w:szCs w:val="20"/>
        </w:rPr>
        <w:t xml:space="preserve"> issued by the Committee of Sponsoring Organizations of the Treadway Commission (COSO). In our opinion, the Company maintained, in all material respects, effective internal control over financial reporting as of June 30, 2025, based on criteria established in </w:t>
      </w:r>
      <w:r>
        <w:rPr>
          <w:rFonts w:ascii="Arial" w:hAnsi="Arial" w:cs="Arial"/>
          <w:i/>
          <w:iCs/>
          <w:sz w:val="20"/>
          <w:szCs w:val="20"/>
        </w:rPr>
        <w:t>Internal Control — Integrated Framework (2013)</w:t>
      </w:r>
      <w:r>
        <w:rPr>
          <w:rFonts w:ascii="Arial" w:hAnsi="Arial" w:cs="Arial"/>
          <w:sz w:val="20"/>
          <w:szCs w:val="20"/>
        </w:rPr>
        <w:t xml:space="preserve"> issued by COSO. </w:t>
      </w:r>
    </w:p>
    <w:p w14:paraId="0F4D7F2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have also audited, in accordance with the standards of the Public Company Accounting Oversight Board (United States) (PCAOB), the consolidated financial statements as of and for the year ended June 30, 2025, of the Company and our report dated July 30, 2025, expressed an unqualified opinion on those financial statements. </w:t>
      </w:r>
    </w:p>
    <w:p w14:paraId="2B137A7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Basis for Opinion </w:t>
      </w:r>
    </w:p>
    <w:p w14:paraId="254F1BA0"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 </w:t>
      </w:r>
    </w:p>
    <w:p w14:paraId="66E3998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We conducted our audit in accordance with the standards of the PCAOB.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44857FB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b/>
          <w:bCs/>
          <w:sz w:val="20"/>
          <w:szCs w:val="20"/>
        </w:rPr>
        <w:t xml:space="preserve">Definition and Limitations of Internal Control over Financial Reporting </w:t>
      </w:r>
    </w:p>
    <w:p w14:paraId="5080BD95"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75F5E8DF"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 </w:t>
      </w:r>
    </w:p>
    <w:p w14:paraId="75F3BADB" w14:textId="77777777" w:rsidR="00765F1C" w:rsidRDefault="00765F1C">
      <w:pPr>
        <w:pStyle w:val="NormalWeb"/>
        <w:keepNext/>
        <w:spacing w:before="0" w:beforeAutospacing="0" w:after="0" w:afterAutospacing="0"/>
      </w:pPr>
      <w:r>
        <w:t> </w:t>
      </w:r>
    </w:p>
    <w:tbl>
      <w:tblPr>
        <w:tblW w:w="0" w:type="auto"/>
        <w:tblLayout w:type="fixed"/>
        <w:tblCellMar>
          <w:top w:w="14" w:type="dxa"/>
          <w:left w:w="0" w:type="dxa"/>
          <w:right w:w="14" w:type="dxa"/>
        </w:tblCellMar>
        <w:tblLook w:val="04A0" w:firstRow="1" w:lastRow="0" w:firstColumn="1" w:lastColumn="0" w:noHBand="0" w:noVBand="1"/>
      </w:tblPr>
      <w:tblGrid>
        <w:gridCol w:w="2371"/>
        <w:gridCol w:w="155"/>
        <w:gridCol w:w="1800"/>
      </w:tblGrid>
      <w:tr w:rsidR="00765F1C" w14:paraId="396D4955" w14:textId="77777777" w:rsidTr="00472969">
        <w:trPr>
          <w:cantSplit/>
        </w:trPr>
        <w:tc>
          <w:tcPr>
            <w:tcW w:w="2371" w:type="dxa"/>
            <w:hideMark/>
          </w:tcPr>
          <w:p w14:paraId="2254498A" w14:textId="77777777" w:rsidR="00765F1C" w:rsidRPr="00472969" w:rsidRDefault="00765F1C">
            <w:pPr>
              <w:pStyle w:val="NormalWeb"/>
              <w:spacing w:before="0" w:beforeAutospacing="0" w:after="0" w:afterAutospacing="0"/>
              <w:rPr>
                <w:rFonts w:ascii="Arial" w:hAnsi="Arial" w:cs="Arial"/>
                <w:sz w:val="20"/>
                <w:szCs w:val="20"/>
              </w:rPr>
            </w:pPr>
            <w:r>
              <w:rPr>
                <w:rFonts w:ascii="Arial" w:hAnsi="Arial" w:cs="Arial"/>
                <w:sz w:val="20"/>
                <w:szCs w:val="20"/>
              </w:rPr>
              <w:t>/</w:t>
            </w:r>
            <w:r>
              <w:rPr>
                <w:rFonts w:ascii="Arial" w:hAnsi="Arial" w:cs="Arial"/>
                <w:sz w:val="15"/>
                <w:szCs w:val="15"/>
              </w:rPr>
              <w:t>S</w:t>
            </w:r>
            <w:r>
              <w:rPr>
                <w:rFonts w:ascii="Arial" w:hAnsi="Arial" w:cs="Arial"/>
                <w:sz w:val="20"/>
                <w:szCs w:val="20"/>
              </w:rPr>
              <w:t>/ D</w:t>
            </w:r>
            <w:r>
              <w:rPr>
                <w:rFonts w:ascii="Arial" w:hAnsi="Arial" w:cs="Arial"/>
                <w:sz w:val="15"/>
                <w:szCs w:val="15"/>
              </w:rPr>
              <w:t>ELOITTE</w:t>
            </w:r>
            <w:r>
              <w:rPr>
                <w:rFonts w:ascii="Arial" w:hAnsi="Arial" w:cs="Arial"/>
                <w:sz w:val="20"/>
                <w:szCs w:val="20"/>
              </w:rPr>
              <w:t> &amp; T</w:t>
            </w:r>
            <w:r>
              <w:rPr>
                <w:rFonts w:ascii="Arial" w:hAnsi="Arial" w:cs="Arial"/>
                <w:sz w:val="15"/>
                <w:szCs w:val="15"/>
              </w:rPr>
              <w:t>OUCHE</w:t>
            </w:r>
            <w:r>
              <w:rPr>
                <w:rFonts w:ascii="Arial" w:hAnsi="Arial" w:cs="Arial"/>
                <w:sz w:val="20"/>
                <w:szCs w:val="20"/>
              </w:rPr>
              <w:t> LLP</w:t>
            </w:r>
          </w:p>
        </w:tc>
        <w:tc>
          <w:tcPr>
            <w:tcW w:w="155" w:type="dxa"/>
            <w:vAlign w:val="bottom"/>
            <w:hideMark/>
          </w:tcPr>
          <w:p w14:paraId="1695EEDB" w14:textId="77777777" w:rsidR="00765F1C" w:rsidRDefault="00765F1C">
            <w:pPr>
              <w:pStyle w:val="la2"/>
              <w:rPr>
                <w:rFonts w:ascii="Arial" w:hAnsi="Arial" w:cs="Arial"/>
                <w:sz w:val="20"/>
                <w:szCs w:val="20"/>
              </w:rPr>
            </w:pPr>
            <w:r>
              <w:rPr>
                <w:rFonts w:ascii="Arial" w:hAnsi="Arial" w:cs="Arial"/>
                <w:sz w:val="20"/>
                <w:szCs w:val="20"/>
              </w:rPr>
              <w:t> </w:t>
            </w:r>
          </w:p>
        </w:tc>
        <w:tc>
          <w:tcPr>
            <w:tcW w:w="1800" w:type="dxa"/>
            <w:hideMark/>
          </w:tcPr>
          <w:p w14:paraId="10F8F21F"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5175C322" w14:textId="77777777" w:rsidTr="00472969">
        <w:trPr>
          <w:trHeight w:val="120"/>
        </w:trPr>
        <w:tc>
          <w:tcPr>
            <w:tcW w:w="2371" w:type="dxa"/>
            <w:vAlign w:val="center"/>
            <w:hideMark/>
          </w:tcPr>
          <w:p w14:paraId="30A312F4" w14:textId="77777777" w:rsidR="00765F1C" w:rsidRDefault="00765F1C">
            <w:pPr>
              <w:rPr>
                <w:rFonts w:ascii="Arial" w:hAnsi="Arial" w:cs="Arial"/>
                <w:sz w:val="2"/>
                <w:szCs w:val="2"/>
              </w:rPr>
            </w:pPr>
            <w:r>
              <w:rPr>
                <w:rFonts w:ascii="Arial" w:hAnsi="Arial" w:cs="Arial"/>
                <w:sz w:val="2"/>
                <w:szCs w:val="2"/>
              </w:rPr>
              <w:t> </w:t>
            </w:r>
          </w:p>
        </w:tc>
        <w:tc>
          <w:tcPr>
            <w:tcW w:w="1955" w:type="dxa"/>
            <w:gridSpan w:val="2"/>
            <w:vAlign w:val="center"/>
            <w:hideMark/>
          </w:tcPr>
          <w:p w14:paraId="7B1AE2A5" w14:textId="77777777" w:rsidR="00765F1C" w:rsidRDefault="00765F1C">
            <w:pPr>
              <w:rPr>
                <w:rFonts w:ascii="Arial" w:hAnsi="Arial" w:cs="Arial"/>
                <w:sz w:val="2"/>
                <w:szCs w:val="2"/>
              </w:rPr>
            </w:pPr>
            <w:r>
              <w:rPr>
                <w:rFonts w:ascii="Arial" w:hAnsi="Arial" w:cs="Arial"/>
                <w:sz w:val="2"/>
                <w:szCs w:val="2"/>
              </w:rPr>
              <w:t> </w:t>
            </w:r>
          </w:p>
        </w:tc>
      </w:tr>
      <w:tr w:rsidR="00765F1C" w14:paraId="38626B25" w14:textId="77777777" w:rsidTr="00472969">
        <w:trPr>
          <w:cantSplit/>
        </w:trPr>
        <w:tc>
          <w:tcPr>
            <w:tcW w:w="2371" w:type="dxa"/>
            <w:hideMark/>
          </w:tcPr>
          <w:p w14:paraId="2DCBDE79" w14:textId="77777777" w:rsidR="00765F1C" w:rsidRPr="00472969" w:rsidRDefault="00765F1C">
            <w:pPr>
              <w:pStyle w:val="NormalWeb"/>
              <w:spacing w:before="0" w:beforeAutospacing="0" w:after="0" w:afterAutospacing="0"/>
              <w:rPr>
                <w:rFonts w:ascii="Arial" w:hAnsi="Arial" w:cs="Arial"/>
                <w:sz w:val="20"/>
                <w:szCs w:val="20"/>
              </w:rPr>
            </w:pPr>
            <w:r>
              <w:rPr>
                <w:rFonts w:ascii="Arial" w:hAnsi="Arial" w:cs="Arial"/>
                <w:sz w:val="20"/>
                <w:szCs w:val="20"/>
              </w:rPr>
              <w:t>Seattle, Washington</w:t>
            </w:r>
          </w:p>
        </w:tc>
        <w:tc>
          <w:tcPr>
            <w:tcW w:w="155" w:type="dxa"/>
            <w:vAlign w:val="bottom"/>
            <w:hideMark/>
          </w:tcPr>
          <w:p w14:paraId="012289C0" w14:textId="77777777" w:rsidR="00765F1C" w:rsidRDefault="00765F1C">
            <w:pPr>
              <w:pStyle w:val="la2"/>
              <w:rPr>
                <w:rFonts w:ascii="Arial" w:hAnsi="Arial" w:cs="Arial"/>
                <w:sz w:val="20"/>
                <w:szCs w:val="20"/>
              </w:rPr>
            </w:pPr>
            <w:r>
              <w:rPr>
                <w:rFonts w:ascii="Arial" w:hAnsi="Arial" w:cs="Arial"/>
                <w:sz w:val="20"/>
                <w:szCs w:val="20"/>
              </w:rPr>
              <w:t> </w:t>
            </w:r>
          </w:p>
        </w:tc>
        <w:tc>
          <w:tcPr>
            <w:tcW w:w="1800" w:type="dxa"/>
            <w:hideMark/>
          </w:tcPr>
          <w:p w14:paraId="250B2A4C" w14:textId="77777777" w:rsidR="00765F1C" w:rsidRDefault="00765F1C">
            <w:pPr>
              <w:pStyle w:val="la2"/>
              <w:rPr>
                <w:rFonts w:ascii="Arial" w:hAnsi="Arial" w:cs="Arial"/>
                <w:sz w:val="20"/>
                <w:szCs w:val="20"/>
              </w:rPr>
            </w:pPr>
            <w:r>
              <w:rPr>
                <w:rFonts w:ascii="Arial" w:hAnsi="Arial" w:cs="Arial"/>
                <w:sz w:val="20"/>
                <w:szCs w:val="20"/>
              </w:rPr>
              <w:t> </w:t>
            </w:r>
          </w:p>
        </w:tc>
      </w:tr>
      <w:tr w:rsidR="00765F1C" w14:paraId="2706EFBC" w14:textId="77777777" w:rsidTr="00472969">
        <w:trPr>
          <w:cantSplit/>
        </w:trPr>
        <w:tc>
          <w:tcPr>
            <w:tcW w:w="2371" w:type="dxa"/>
            <w:hideMark/>
          </w:tcPr>
          <w:p w14:paraId="32B53F00" w14:textId="77777777" w:rsidR="00765F1C" w:rsidRDefault="00765F1C">
            <w:pPr>
              <w:rPr>
                <w:rFonts w:ascii="Arial" w:hAnsi="Arial" w:cs="Arial"/>
                <w:sz w:val="16"/>
                <w:szCs w:val="16"/>
              </w:rPr>
            </w:pPr>
            <w:r>
              <w:rPr>
                <w:rFonts w:ascii="Arial" w:hAnsi="Arial" w:cs="Arial"/>
                <w:sz w:val="20"/>
              </w:rPr>
              <w:t>July 30, 2025</w:t>
            </w:r>
          </w:p>
        </w:tc>
        <w:tc>
          <w:tcPr>
            <w:tcW w:w="155" w:type="dxa"/>
            <w:vAlign w:val="bottom"/>
            <w:hideMark/>
          </w:tcPr>
          <w:p w14:paraId="6E3EA8FB" w14:textId="77777777" w:rsidR="00765F1C" w:rsidRPr="00472969" w:rsidRDefault="00765F1C">
            <w:pPr>
              <w:pStyle w:val="la2"/>
              <w:rPr>
                <w:rFonts w:ascii="Arial" w:hAnsi="Arial" w:cs="Arial"/>
                <w:sz w:val="16"/>
                <w:szCs w:val="16"/>
              </w:rPr>
            </w:pPr>
            <w:r>
              <w:rPr>
                <w:rFonts w:ascii="Arial" w:hAnsi="Arial" w:cs="Arial"/>
                <w:sz w:val="16"/>
                <w:szCs w:val="16"/>
              </w:rPr>
              <w:t> </w:t>
            </w:r>
          </w:p>
        </w:tc>
        <w:tc>
          <w:tcPr>
            <w:tcW w:w="1800" w:type="dxa"/>
            <w:vAlign w:val="bottom"/>
            <w:hideMark/>
          </w:tcPr>
          <w:p w14:paraId="74E5980C" w14:textId="77777777" w:rsidR="00765F1C" w:rsidRDefault="00765F1C">
            <w:pPr>
              <w:pStyle w:val="la2"/>
              <w:rPr>
                <w:rFonts w:ascii="Arial" w:hAnsi="Arial" w:cs="Arial"/>
                <w:sz w:val="16"/>
                <w:szCs w:val="16"/>
              </w:rPr>
            </w:pPr>
            <w:r>
              <w:rPr>
                <w:rFonts w:ascii="Arial" w:hAnsi="Arial" w:cs="Arial"/>
                <w:sz w:val="16"/>
                <w:szCs w:val="16"/>
              </w:rPr>
              <w:t> </w:t>
            </w:r>
          </w:p>
        </w:tc>
      </w:tr>
    </w:tbl>
    <w:p w14:paraId="5027BE03" w14:textId="77777777" w:rsidR="00476FF6" w:rsidRDefault="00765F1C" w:rsidP="00476FF6">
      <w:pPr>
        <w:pStyle w:val="NormalWeb"/>
        <w:spacing w:before="0" w:beforeAutospacing="0" w:after="0" w:afterAutospacing="0"/>
        <w:jc w:val="both"/>
        <w:rPr>
          <w:sz w:val="16"/>
          <w:szCs w:val="16"/>
        </w:rPr>
      </w:pPr>
      <w:r>
        <w:rPr>
          <w:sz w:val="16"/>
          <w:szCs w:val="16"/>
        </w:rPr>
        <w:t> </w:t>
      </w:r>
    </w:p>
    <w:p w14:paraId="1FB15434" w14:textId="77777777" w:rsidR="00765F1C" w:rsidRDefault="00765F1C" w:rsidP="0027022B">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DIRECTORS AND EXECUTIVE OFFICERS OF MICROSOFT CORPORATION </w:t>
      </w:r>
    </w:p>
    <w:p w14:paraId="70F823EE" w14:textId="77777777" w:rsidR="00476FF6" w:rsidRDefault="00765F1C" w:rsidP="00476FF6">
      <w:pPr>
        <w:pStyle w:val="NormalWeb"/>
        <w:spacing w:before="0" w:beforeAutospacing="0" w:after="0" w:afterAutospacing="0"/>
        <w:jc w:val="both"/>
        <w:rPr>
          <w:sz w:val="16"/>
          <w:szCs w:val="16"/>
        </w:rPr>
      </w:pPr>
      <w:r>
        <w:rPr>
          <w:sz w:val="16"/>
          <w:szCs w:val="16"/>
        </w:rPr>
        <w:t> </w:t>
      </w:r>
    </w:p>
    <w:p w14:paraId="7A8767E1" w14:textId="77777777" w:rsidR="00765F1C" w:rsidRDefault="00765F1C">
      <w:pPr>
        <w:pStyle w:val="NormalWeb"/>
        <w:keepNext/>
        <w:spacing w:before="0" w:beforeAutospacing="0" w:after="0" w:afterAutospacing="0"/>
        <w:jc w:val="center"/>
        <w:rPr>
          <w:rFonts w:ascii="Arial" w:hAnsi="Arial" w:cs="Arial"/>
          <w:sz w:val="20"/>
          <w:szCs w:val="20"/>
        </w:rPr>
      </w:pPr>
      <w:r>
        <w:rPr>
          <w:rFonts w:ascii="Arial" w:hAnsi="Arial" w:cs="Arial"/>
          <w:sz w:val="20"/>
          <w:szCs w:val="20"/>
          <w:u w:val="single"/>
        </w:rPr>
        <w:t xml:space="preserve">DIRECTORS </w:t>
      </w:r>
    </w:p>
    <w:p w14:paraId="37A91DD9"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3569"/>
        <w:gridCol w:w="108"/>
        <w:gridCol w:w="3569"/>
        <w:gridCol w:w="108"/>
        <w:gridCol w:w="3460"/>
      </w:tblGrid>
      <w:tr w:rsidR="00765F1C" w14:paraId="139CE497" w14:textId="77777777" w:rsidTr="00472969">
        <w:trPr>
          <w:cantSplit/>
          <w:jc w:val="center"/>
        </w:trPr>
        <w:tc>
          <w:tcPr>
            <w:tcW w:w="3569" w:type="dxa"/>
            <w:hideMark/>
          </w:tcPr>
          <w:p w14:paraId="6DEAD217"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Satya Nadella</w:t>
            </w:r>
          </w:p>
          <w:p w14:paraId="648AA866"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sz w:val="20"/>
                <w:szCs w:val="20"/>
              </w:rPr>
              <w:t>Chairman and Chief Executive Officer,</w:t>
            </w:r>
          </w:p>
          <w:p w14:paraId="366B4E8F"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Microsoft Corporation</w:t>
            </w:r>
            <w:r>
              <w:rPr>
                <w:rFonts w:ascii="Arial" w:hAnsi="Arial" w:cs="Arial"/>
                <w:b/>
                <w:bCs/>
                <w:sz w:val="20"/>
                <w:szCs w:val="20"/>
              </w:rPr>
              <w:t xml:space="preserve"> </w:t>
            </w:r>
          </w:p>
        </w:tc>
        <w:tc>
          <w:tcPr>
            <w:tcW w:w="108" w:type="dxa"/>
            <w:vAlign w:val="bottom"/>
            <w:hideMark/>
          </w:tcPr>
          <w:p w14:paraId="4DB1A74E" w14:textId="77777777" w:rsidR="00765F1C" w:rsidRDefault="00765F1C">
            <w:pPr>
              <w:pStyle w:val="la2"/>
              <w:rPr>
                <w:rFonts w:ascii="Arial" w:hAnsi="Arial" w:cs="Arial"/>
                <w:sz w:val="20"/>
                <w:szCs w:val="20"/>
              </w:rPr>
            </w:pPr>
            <w:r>
              <w:rPr>
                <w:rFonts w:ascii="Arial" w:hAnsi="Arial" w:cs="Arial"/>
                <w:sz w:val="20"/>
                <w:szCs w:val="20"/>
              </w:rPr>
              <w:t> </w:t>
            </w:r>
          </w:p>
        </w:tc>
        <w:tc>
          <w:tcPr>
            <w:tcW w:w="3569" w:type="dxa"/>
            <w:hideMark/>
          </w:tcPr>
          <w:p w14:paraId="336C2FA2"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Catherine MacGregor </w:t>
            </w:r>
            <w:r>
              <w:rPr>
                <w:rFonts w:ascii="Arial" w:hAnsi="Arial" w:cs="Arial"/>
                <w:b/>
                <w:bCs/>
                <w:sz w:val="15"/>
                <w:szCs w:val="15"/>
                <w:vertAlign w:val="superscript"/>
              </w:rPr>
              <w:t>2,4</w:t>
            </w:r>
          </w:p>
          <w:p w14:paraId="586C1A97"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Group Chief Executive Officer and</w:t>
            </w:r>
            <w:r>
              <w:rPr>
                <w:rFonts w:ascii="Arial" w:hAnsi="Arial" w:cs="Arial"/>
                <w:sz w:val="20"/>
                <w:szCs w:val="20"/>
              </w:rPr>
              <w:br/>
              <w:t>Director, Engie S.A.</w:t>
            </w:r>
          </w:p>
        </w:tc>
        <w:tc>
          <w:tcPr>
            <w:tcW w:w="108" w:type="dxa"/>
            <w:vAlign w:val="bottom"/>
            <w:hideMark/>
          </w:tcPr>
          <w:p w14:paraId="4644EA4C" w14:textId="77777777" w:rsidR="00765F1C" w:rsidRDefault="00765F1C">
            <w:pPr>
              <w:pStyle w:val="la2"/>
              <w:rPr>
                <w:rFonts w:ascii="Arial" w:hAnsi="Arial" w:cs="Arial"/>
                <w:sz w:val="20"/>
                <w:szCs w:val="20"/>
              </w:rPr>
            </w:pPr>
            <w:r>
              <w:rPr>
                <w:rFonts w:ascii="Arial" w:hAnsi="Arial" w:cs="Arial"/>
                <w:sz w:val="20"/>
                <w:szCs w:val="20"/>
              </w:rPr>
              <w:t> </w:t>
            </w:r>
          </w:p>
        </w:tc>
        <w:tc>
          <w:tcPr>
            <w:tcW w:w="3460" w:type="dxa"/>
            <w:hideMark/>
          </w:tcPr>
          <w:p w14:paraId="5CDD3E79"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Carlos Rodriguez </w:t>
            </w:r>
            <w:r>
              <w:rPr>
                <w:rFonts w:ascii="Arial" w:hAnsi="Arial" w:cs="Arial"/>
                <w:b/>
                <w:bCs/>
                <w:sz w:val="15"/>
                <w:szCs w:val="15"/>
                <w:vertAlign w:val="superscript"/>
              </w:rPr>
              <w:t>1, 2</w:t>
            </w:r>
          </w:p>
          <w:p w14:paraId="2EB29222"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Director, Automatic Data</w:t>
            </w:r>
            <w:r>
              <w:rPr>
                <w:rFonts w:ascii="Arial" w:hAnsi="Arial" w:cs="Arial"/>
                <w:sz w:val="20"/>
                <w:szCs w:val="20"/>
              </w:rPr>
              <w:br/>
              <w:t>Processing, Inc.</w:t>
            </w:r>
          </w:p>
        </w:tc>
      </w:tr>
      <w:tr w:rsidR="00765F1C" w14:paraId="5BACE877" w14:textId="77777777" w:rsidTr="00472969">
        <w:trPr>
          <w:trHeight w:val="240"/>
          <w:jc w:val="center"/>
        </w:trPr>
        <w:tc>
          <w:tcPr>
            <w:tcW w:w="3569" w:type="dxa"/>
            <w:vAlign w:val="center"/>
            <w:hideMark/>
          </w:tcPr>
          <w:p w14:paraId="04FA3E37" w14:textId="77777777" w:rsidR="00765F1C" w:rsidRDefault="00765F1C">
            <w:pPr>
              <w:rPr>
                <w:rFonts w:ascii="Arial" w:hAnsi="Arial" w:cs="Arial"/>
                <w:sz w:val="2"/>
                <w:szCs w:val="2"/>
              </w:rPr>
            </w:pPr>
            <w:r>
              <w:rPr>
                <w:rFonts w:ascii="Arial" w:hAnsi="Arial" w:cs="Arial"/>
                <w:sz w:val="2"/>
                <w:szCs w:val="2"/>
              </w:rPr>
              <w:t> </w:t>
            </w:r>
          </w:p>
        </w:tc>
        <w:tc>
          <w:tcPr>
            <w:tcW w:w="3677" w:type="dxa"/>
            <w:gridSpan w:val="2"/>
            <w:vAlign w:val="center"/>
            <w:hideMark/>
          </w:tcPr>
          <w:p w14:paraId="0F3170CA" w14:textId="77777777" w:rsidR="00765F1C" w:rsidRDefault="00765F1C">
            <w:pPr>
              <w:rPr>
                <w:rFonts w:ascii="Arial" w:hAnsi="Arial" w:cs="Arial"/>
                <w:sz w:val="2"/>
                <w:szCs w:val="2"/>
              </w:rPr>
            </w:pPr>
            <w:r>
              <w:rPr>
                <w:rFonts w:ascii="Arial" w:hAnsi="Arial" w:cs="Arial"/>
                <w:sz w:val="2"/>
                <w:szCs w:val="2"/>
              </w:rPr>
              <w:t> </w:t>
            </w:r>
          </w:p>
        </w:tc>
        <w:tc>
          <w:tcPr>
            <w:tcW w:w="3568" w:type="dxa"/>
            <w:gridSpan w:val="2"/>
            <w:vAlign w:val="center"/>
            <w:hideMark/>
          </w:tcPr>
          <w:p w14:paraId="76C0C0AF" w14:textId="77777777" w:rsidR="00765F1C" w:rsidRDefault="00765F1C">
            <w:pPr>
              <w:rPr>
                <w:rFonts w:ascii="Arial" w:hAnsi="Arial" w:cs="Arial"/>
                <w:sz w:val="2"/>
                <w:szCs w:val="2"/>
              </w:rPr>
            </w:pPr>
            <w:r>
              <w:rPr>
                <w:rFonts w:ascii="Arial" w:hAnsi="Arial" w:cs="Arial"/>
                <w:sz w:val="2"/>
                <w:szCs w:val="2"/>
              </w:rPr>
              <w:t> </w:t>
            </w:r>
          </w:p>
        </w:tc>
      </w:tr>
      <w:tr w:rsidR="00765F1C" w14:paraId="2A5CD0E5" w14:textId="77777777" w:rsidTr="00472969">
        <w:trPr>
          <w:cantSplit/>
          <w:jc w:val="center"/>
        </w:trPr>
        <w:tc>
          <w:tcPr>
            <w:tcW w:w="3569" w:type="dxa"/>
            <w:hideMark/>
          </w:tcPr>
          <w:p w14:paraId="135F16D8"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Reid G. Hoffman </w:t>
            </w:r>
            <w:r>
              <w:rPr>
                <w:rFonts w:ascii="Arial" w:hAnsi="Arial" w:cs="Arial"/>
                <w:b/>
                <w:bCs/>
                <w:sz w:val="15"/>
                <w:szCs w:val="15"/>
                <w:vertAlign w:val="superscript"/>
              </w:rPr>
              <w:t>4</w:t>
            </w:r>
          </w:p>
          <w:p w14:paraId="41FC0860"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Partner, Greylock Partners</w:t>
            </w:r>
          </w:p>
        </w:tc>
        <w:tc>
          <w:tcPr>
            <w:tcW w:w="108" w:type="dxa"/>
            <w:vAlign w:val="bottom"/>
            <w:hideMark/>
          </w:tcPr>
          <w:p w14:paraId="7CDA35A5" w14:textId="77777777" w:rsidR="00765F1C" w:rsidRDefault="00765F1C">
            <w:pPr>
              <w:pStyle w:val="la2"/>
              <w:rPr>
                <w:rFonts w:ascii="Arial" w:hAnsi="Arial" w:cs="Arial"/>
                <w:sz w:val="20"/>
                <w:szCs w:val="20"/>
              </w:rPr>
            </w:pPr>
            <w:r>
              <w:rPr>
                <w:rFonts w:ascii="Arial" w:hAnsi="Arial" w:cs="Arial"/>
                <w:sz w:val="20"/>
                <w:szCs w:val="20"/>
              </w:rPr>
              <w:t> </w:t>
            </w:r>
          </w:p>
        </w:tc>
        <w:tc>
          <w:tcPr>
            <w:tcW w:w="3569" w:type="dxa"/>
            <w:hideMark/>
          </w:tcPr>
          <w:p w14:paraId="5A48F4EC"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Mark A. L. Mason </w:t>
            </w:r>
            <w:r>
              <w:rPr>
                <w:rFonts w:ascii="Arial" w:hAnsi="Arial" w:cs="Arial"/>
                <w:b/>
                <w:bCs/>
                <w:sz w:val="15"/>
                <w:szCs w:val="15"/>
                <w:vertAlign w:val="superscript"/>
              </w:rPr>
              <w:t>3</w:t>
            </w:r>
          </w:p>
          <w:p w14:paraId="3BE8F6D9"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Chief Financial Officer, Citigroup Inc.</w:t>
            </w:r>
          </w:p>
        </w:tc>
        <w:tc>
          <w:tcPr>
            <w:tcW w:w="108" w:type="dxa"/>
            <w:vAlign w:val="bottom"/>
            <w:hideMark/>
          </w:tcPr>
          <w:p w14:paraId="7352B8FF" w14:textId="77777777" w:rsidR="00765F1C" w:rsidRDefault="00765F1C">
            <w:pPr>
              <w:pStyle w:val="la2"/>
              <w:rPr>
                <w:rFonts w:ascii="Arial" w:hAnsi="Arial" w:cs="Arial"/>
                <w:sz w:val="20"/>
                <w:szCs w:val="20"/>
              </w:rPr>
            </w:pPr>
            <w:r>
              <w:rPr>
                <w:rFonts w:ascii="Arial" w:hAnsi="Arial" w:cs="Arial"/>
                <w:sz w:val="20"/>
                <w:szCs w:val="20"/>
              </w:rPr>
              <w:t> </w:t>
            </w:r>
          </w:p>
        </w:tc>
        <w:tc>
          <w:tcPr>
            <w:tcW w:w="3460" w:type="dxa"/>
            <w:hideMark/>
          </w:tcPr>
          <w:p w14:paraId="47900A7E"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Charles W. Scharf </w:t>
            </w:r>
            <w:r>
              <w:rPr>
                <w:rFonts w:ascii="Arial" w:hAnsi="Arial" w:cs="Arial"/>
                <w:b/>
                <w:bCs/>
                <w:sz w:val="15"/>
                <w:szCs w:val="15"/>
                <w:vertAlign w:val="superscript"/>
              </w:rPr>
              <w:t>2,3</w:t>
            </w:r>
          </w:p>
          <w:p w14:paraId="7BEF675A"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Chief Executive Officer, President,</w:t>
            </w:r>
            <w:r>
              <w:rPr>
                <w:rFonts w:ascii="Arial" w:hAnsi="Arial" w:cs="Arial"/>
                <w:sz w:val="20"/>
                <w:szCs w:val="20"/>
              </w:rPr>
              <w:br/>
              <w:t>and Director, Wells Fargo &amp; Company</w:t>
            </w:r>
          </w:p>
        </w:tc>
      </w:tr>
      <w:tr w:rsidR="00765F1C" w14:paraId="2458E544" w14:textId="77777777" w:rsidTr="00472969">
        <w:trPr>
          <w:trHeight w:val="240"/>
          <w:jc w:val="center"/>
        </w:trPr>
        <w:tc>
          <w:tcPr>
            <w:tcW w:w="3569" w:type="dxa"/>
            <w:vAlign w:val="center"/>
            <w:hideMark/>
          </w:tcPr>
          <w:p w14:paraId="45C6BBEE" w14:textId="77777777" w:rsidR="00765F1C" w:rsidRDefault="00765F1C">
            <w:pPr>
              <w:rPr>
                <w:rFonts w:ascii="Arial" w:hAnsi="Arial" w:cs="Arial"/>
                <w:sz w:val="2"/>
                <w:szCs w:val="2"/>
              </w:rPr>
            </w:pPr>
            <w:r>
              <w:rPr>
                <w:rFonts w:ascii="Arial" w:hAnsi="Arial" w:cs="Arial"/>
                <w:sz w:val="2"/>
                <w:szCs w:val="2"/>
              </w:rPr>
              <w:t> </w:t>
            </w:r>
          </w:p>
        </w:tc>
        <w:tc>
          <w:tcPr>
            <w:tcW w:w="3677" w:type="dxa"/>
            <w:gridSpan w:val="2"/>
            <w:vAlign w:val="center"/>
            <w:hideMark/>
          </w:tcPr>
          <w:p w14:paraId="74247206" w14:textId="77777777" w:rsidR="00765F1C" w:rsidRDefault="00765F1C">
            <w:pPr>
              <w:rPr>
                <w:rFonts w:ascii="Arial" w:hAnsi="Arial" w:cs="Arial"/>
                <w:sz w:val="2"/>
                <w:szCs w:val="2"/>
              </w:rPr>
            </w:pPr>
            <w:r>
              <w:rPr>
                <w:rFonts w:ascii="Arial" w:hAnsi="Arial" w:cs="Arial"/>
                <w:sz w:val="2"/>
                <w:szCs w:val="2"/>
              </w:rPr>
              <w:t> </w:t>
            </w:r>
          </w:p>
        </w:tc>
        <w:tc>
          <w:tcPr>
            <w:tcW w:w="3568" w:type="dxa"/>
            <w:gridSpan w:val="2"/>
            <w:vAlign w:val="center"/>
            <w:hideMark/>
          </w:tcPr>
          <w:p w14:paraId="353744D8" w14:textId="77777777" w:rsidR="00765F1C" w:rsidRDefault="00765F1C">
            <w:pPr>
              <w:rPr>
                <w:rFonts w:ascii="Arial" w:hAnsi="Arial" w:cs="Arial"/>
                <w:sz w:val="2"/>
                <w:szCs w:val="2"/>
              </w:rPr>
            </w:pPr>
            <w:r>
              <w:rPr>
                <w:rFonts w:ascii="Arial" w:hAnsi="Arial" w:cs="Arial"/>
                <w:sz w:val="2"/>
                <w:szCs w:val="2"/>
              </w:rPr>
              <w:t> </w:t>
            </w:r>
          </w:p>
        </w:tc>
      </w:tr>
      <w:tr w:rsidR="00765F1C" w14:paraId="5E9F9546" w14:textId="77777777" w:rsidTr="00472969">
        <w:trPr>
          <w:cantSplit/>
          <w:jc w:val="center"/>
        </w:trPr>
        <w:tc>
          <w:tcPr>
            <w:tcW w:w="3569" w:type="dxa"/>
            <w:hideMark/>
          </w:tcPr>
          <w:p w14:paraId="01603088"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Hugh F. Johnston </w:t>
            </w:r>
            <w:r>
              <w:rPr>
                <w:rFonts w:ascii="Arial" w:hAnsi="Arial" w:cs="Arial"/>
                <w:b/>
                <w:bCs/>
                <w:sz w:val="15"/>
                <w:szCs w:val="15"/>
                <w:vertAlign w:val="superscript"/>
              </w:rPr>
              <w:t>1</w:t>
            </w:r>
          </w:p>
          <w:p w14:paraId="6232882D"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sz w:val="20"/>
                <w:szCs w:val="20"/>
              </w:rPr>
              <w:t>Senior Executive Vice President and</w:t>
            </w:r>
            <w:r>
              <w:rPr>
                <w:rFonts w:ascii="Arial" w:hAnsi="Arial" w:cs="Arial"/>
                <w:sz w:val="20"/>
                <w:szCs w:val="20"/>
              </w:rPr>
              <w:br/>
              <w:t>Chief Financial Officer,</w:t>
            </w:r>
          </w:p>
          <w:p w14:paraId="479F1E16"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The Walt Disney Company</w:t>
            </w:r>
          </w:p>
        </w:tc>
        <w:tc>
          <w:tcPr>
            <w:tcW w:w="108" w:type="dxa"/>
            <w:vAlign w:val="bottom"/>
            <w:hideMark/>
          </w:tcPr>
          <w:p w14:paraId="3E51FAF9" w14:textId="77777777" w:rsidR="00765F1C" w:rsidRDefault="00765F1C">
            <w:pPr>
              <w:pStyle w:val="la2"/>
              <w:rPr>
                <w:rFonts w:ascii="Arial" w:hAnsi="Arial" w:cs="Arial"/>
                <w:sz w:val="20"/>
                <w:szCs w:val="20"/>
              </w:rPr>
            </w:pPr>
            <w:r>
              <w:rPr>
                <w:rFonts w:ascii="Arial" w:hAnsi="Arial" w:cs="Arial"/>
                <w:sz w:val="20"/>
                <w:szCs w:val="20"/>
              </w:rPr>
              <w:t> </w:t>
            </w:r>
          </w:p>
        </w:tc>
        <w:tc>
          <w:tcPr>
            <w:tcW w:w="3569" w:type="dxa"/>
            <w:hideMark/>
          </w:tcPr>
          <w:p w14:paraId="6A15F926"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Sandra E. Peterson </w:t>
            </w:r>
            <w:r>
              <w:rPr>
                <w:rFonts w:ascii="Arial" w:hAnsi="Arial" w:cs="Arial"/>
                <w:b/>
                <w:bCs/>
                <w:sz w:val="15"/>
                <w:szCs w:val="15"/>
                <w:vertAlign w:val="superscript"/>
              </w:rPr>
              <w:t>2,3</w:t>
            </w:r>
          </w:p>
          <w:p w14:paraId="680406B6"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sz w:val="20"/>
                <w:szCs w:val="20"/>
              </w:rPr>
              <w:t>Lead Independent Director,</w:t>
            </w:r>
          </w:p>
          <w:p w14:paraId="7D826122"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sz w:val="20"/>
                <w:szCs w:val="20"/>
              </w:rPr>
              <w:t>Microsoft Corporation</w:t>
            </w:r>
          </w:p>
          <w:p w14:paraId="0DD56092"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Operating Partner, Clayton, Dubilier &amp;</w:t>
            </w:r>
            <w:r>
              <w:rPr>
                <w:rFonts w:ascii="Arial" w:hAnsi="Arial" w:cs="Arial"/>
                <w:sz w:val="20"/>
                <w:szCs w:val="20"/>
              </w:rPr>
              <w:br/>
              <w:t>Rice, LLC</w:t>
            </w:r>
          </w:p>
        </w:tc>
        <w:tc>
          <w:tcPr>
            <w:tcW w:w="108" w:type="dxa"/>
            <w:vAlign w:val="bottom"/>
            <w:hideMark/>
          </w:tcPr>
          <w:p w14:paraId="4DE68765" w14:textId="77777777" w:rsidR="00765F1C" w:rsidRDefault="00765F1C">
            <w:pPr>
              <w:pStyle w:val="la2"/>
              <w:rPr>
                <w:rFonts w:ascii="Arial" w:hAnsi="Arial" w:cs="Arial"/>
                <w:sz w:val="20"/>
                <w:szCs w:val="20"/>
              </w:rPr>
            </w:pPr>
            <w:r>
              <w:rPr>
                <w:rFonts w:ascii="Arial" w:hAnsi="Arial" w:cs="Arial"/>
                <w:sz w:val="20"/>
                <w:szCs w:val="20"/>
              </w:rPr>
              <w:t> </w:t>
            </w:r>
          </w:p>
        </w:tc>
        <w:tc>
          <w:tcPr>
            <w:tcW w:w="3460" w:type="dxa"/>
            <w:hideMark/>
          </w:tcPr>
          <w:p w14:paraId="1FE51D0A"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John W. Stanton </w:t>
            </w:r>
            <w:r>
              <w:rPr>
                <w:rFonts w:ascii="Arial" w:hAnsi="Arial" w:cs="Arial"/>
                <w:b/>
                <w:bCs/>
                <w:sz w:val="15"/>
                <w:szCs w:val="15"/>
                <w:vertAlign w:val="superscript"/>
              </w:rPr>
              <w:t>1,4</w:t>
            </w:r>
          </w:p>
          <w:p w14:paraId="3397B8F6"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Founder and Chairman, Trilogy</w:t>
            </w:r>
            <w:r>
              <w:rPr>
                <w:rFonts w:ascii="Arial" w:hAnsi="Arial" w:cs="Arial"/>
                <w:sz w:val="20"/>
                <w:szCs w:val="20"/>
              </w:rPr>
              <w:br/>
              <w:t>Partnerships</w:t>
            </w:r>
          </w:p>
        </w:tc>
      </w:tr>
      <w:tr w:rsidR="00765F1C" w14:paraId="253AB0DC" w14:textId="77777777" w:rsidTr="00472969">
        <w:trPr>
          <w:trHeight w:val="240"/>
          <w:jc w:val="center"/>
        </w:trPr>
        <w:tc>
          <w:tcPr>
            <w:tcW w:w="3569" w:type="dxa"/>
            <w:vAlign w:val="center"/>
            <w:hideMark/>
          </w:tcPr>
          <w:p w14:paraId="2B2E8B74" w14:textId="77777777" w:rsidR="00765F1C" w:rsidRDefault="00765F1C">
            <w:pPr>
              <w:rPr>
                <w:rFonts w:ascii="Arial" w:hAnsi="Arial" w:cs="Arial"/>
                <w:sz w:val="2"/>
                <w:szCs w:val="2"/>
              </w:rPr>
            </w:pPr>
            <w:r>
              <w:rPr>
                <w:rFonts w:ascii="Arial" w:hAnsi="Arial" w:cs="Arial"/>
                <w:sz w:val="2"/>
                <w:szCs w:val="2"/>
              </w:rPr>
              <w:t> </w:t>
            </w:r>
          </w:p>
        </w:tc>
        <w:tc>
          <w:tcPr>
            <w:tcW w:w="3677" w:type="dxa"/>
            <w:gridSpan w:val="2"/>
            <w:vAlign w:val="center"/>
            <w:hideMark/>
          </w:tcPr>
          <w:p w14:paraId="33A89FA2" w14:textId="77777777" w:rsidR="00765F1C" w:rsidRDefault="00765F1C">
            <w:pPr>
              <w:rPr>
                <w:rFonts w:ascii="Arial" w:hAnsi="Arial" w:cs="Arial"/>
                <w:sz w:val="2"/>
                <w:szCs w:val="2"/>
              </w:rPr>
            </w:pPr>
            <w:r>
              <w:rPr>
                <w:rFonts w:ascii="Arial" w:hAnsi="Arial" w:cs="Arial"/>
                <w:sz w:val="2"/>
                <w:szCs w:val="2"/>
              </w:rPr>
              <w:t> </w:t>
            </w:r>
          </w:p>
        </w:tc>
        <w:tc>
          <w:tcPr>
            <w:tcW w:w="3568" w:type="dxa"/>
            <w:gridSpan w:val="2"/>
            <w:vAlign w:val="center"/>
            <w:hideMark/>
          </w:tcPr>
          <w:p w14:paraId="6700D00F" w14:textId="77777777" w:rsidR="00765F1C" w:rsidRDefault="00765F1C">
            <w:pPr>
              <w:rPr>
                <w:rFonts w:ascii="Arial" w:hAnsi="Arial" w:cs="Arial"/>
                <w:sz w:val="2"/>
                <w:szCs w:val="2"/>
              </w:rPr>
            </w:pPr>
            <w:r>
              <w:rPr>
                <w:rFonts w:ascii="Arial" w:hAnsi="Arial" w:cs="Arial"/>
                <w:sz w:val="2"/>
                <w:szCs w:val="2"/>
              </w:rPr>
              <w:t> </w:t>
            </w:r>
          </w:p>
        </w:tc>
      </w:tr>
      <w:tr w:rsidR="00765F1C" w14:paraId="10FEA9C6" w14:textId="77777777" w:rsidTr="00472969">
        <w:trPr>
          <w:cantSplit/>
          <w:jc w:val="center"/>
        </w:trPr>
        <w:tc>
          <w:tcPr>
            <w:tcW w:w="3569" w:type="dxa"/>
            <w:hideMark/>
          </w:tcPr>
          <w:p w14:paraId="579FA07E"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Teri L. List </w:t>
            </w:r>
            <w:r>
              <w:rPr>
                <w:rFonts w:ascii="Arial" w:hAnsi="Arial" w:cs="Arial"/>
                <w:b/>
                <w:bCs/>
                <w:sz w:val="15"/>
                <w:szCs w:val="15"/>
                <w:vertAlign w:val="superscript"/>
              </w:rPr>
              <w:t>1,3</w:t>
            </w:r>
          </w:p>
          <w:p w14:paraId="21DCE0EF"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Former Executive Vice President and</w:t>
            </w:r>
            <w:r>
              <w:rPr>
                <w:rFonts w:ascii="Arial" w:hAnsi="Arial" w:cs="Arial"/>
                <w:sz w:val="20"/>
                <w:szCs w:val="20"/>
              </w:rPr>
              <w:br/>
              <w:t>Chief Financial Officer, The Gap, Inc.</w:t>
            </w:r>
          </w:p>
        </w:tc>
        <w:tc>
          <w:tcPr>
            <w:tcW w:w="108" w:type="dxa"/>
            <w:vAlign w:val="bottom"/>
            <w:hideMark/>
          </w:tcPr>
          <w:p w14:paraId="31ADFE87" w14:textId="77777777" w:rsidR="00765F1C" w:rsidRDefault="00765F1C">
            <w:pPr>
              <w:pStyle w:val="la2"/>
              <w:rPr>
                <w:rFonts w:ascii="Arial" w:hAnsi="Arial" w:cs="Arial"/>
                <w:sz w:val="20"/>
                <w:szCs w:val="20"/>
              </w:rPr>
            </w:pPr>
            <w:r>
              <w:rPr>
                <w:rFonts w:ascii="Arial" w:hAnsi="Arial" w:cs="Arial"/>
                <w:sz w:val="20"/>
                <w:szCs w:val="20"/>
              </w:rPr>
              <w:t> </w:t>
            </w:r>
          </w:p>
        </w:tc>
        <w:tc>
          <w:tcPr>
            <w:tcW w:w="3569" w:type="dxa"/>
            <w:hideMark/>
          </w:tcPr>
          <w:p w14:paraId="7B0A4261"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Penny S. Pritzker </w:t>
            </w:r>
            <w:r>
              <w:rPr>
                <w:rFonts w:ascii="Arial" w:hAnsi="Arial" w:cs="Arial"/>
                <w:b/>
                <w:bCs/>
                <w:sz w:val="15"/>
                <w:szCs w:val="15"/>
                <w:vertAlign w:val="superscript"/>
              </w:rPr>
              <w:t>4</w:t>
            </w:r>
          </w:p>
          <w:p w14:paraId="53A16C10"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Founder and Chairman, PSP</w:t>
            </w:r>
            <w:r>
              <w:rPr>
                <w:rFonts w:ascii="Arial" w:hAnsi="Arial" w:cs="Arial"/>
                <w:sz w:val="20"/>
                <w:szCs w:val="20"/>
              </w:rPr>
              <w:br/>
              <w:t>Partners, LLC</w:t>
            </w:r>
          </w:p>
        </w:tc>
        <w:tc>
          <w:tcPr>
            <w:tcW w:w="108" w:type="dxa"/>
            <w:vAlign w:val="bottom"/>
            <w:hideMark/>
          </w:tcPr>
          <w:p w14:paraId="72BB8025" w14:textId="77777777" w:rsidR="00765F1C" w:rsidRDefault="00765F1C">
            <w:pPr>
              <w:pStyle w:val="la2"/>
              <w:rPr>
                <w:rFonts w:ascii="Arial" w:hAnsi="Arial" w:cs="Arial"/>
                <w:sz w:val="20"/>
                <w:szCs w:val="20"/>
              </w:rPr>
            </w:pPr>
            <w:r>
              <w:rPr>
                <w:rFonts w:ascii="Arial" w:hAnsi="Arial" w:cs="Arial"/>
                <w:sz w:val="20"/>
                <w:szCs w:val="20"/>
              </w:rPr>
              <w:t> </w:t>
            </w:r>
          </w:p>
        </w:tc>
        <w:tc>
          <w:tcPr>
            <w:tcW w:w="3460" w:type="dxa"/>
            <w:hideMark/>
          </w:tcPr>
          <w:p w14:paraId="1E2FFF95"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Emma N. Walmsley </w:t>
            </w:r>
            <w:r>
              <w:rPr>
                <w:rFonts w:ascii="Arial" w:hAnsi="Arial" w:cs="Arial"/>
                <w:b/>
                <w:bCs/>
                <w:sz w:val="15"/>
                <w:szCs w:val="15"/>
                <w:vertAlign w:val="superscript"/>
              </w:rPr>
              <w:t>2,4</w:t>
            </w:r>
          </w:p>
          <w:p w14:paraId="326CBF96"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Chief Executive Officer and Director, GSK plc</w:t>
            </w:r>
          </w:p>
        </w:tc>
      </w:tr>
    </w:tbl>
    <w:p w14:paraId="14C3C0F6"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Board Committees </w:t>
      </w:r>
    </w:p>
    <w:p w14:paraId="34CE6167" w14:textId="77777777" w:rsidR="00476FF6" w:rsidRDefault="00765F1C" w:rsidP="00476FF6">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Audit Committee </w:t>
      </w:r>
    </w:p>
    <w:p w14:paraId="6C7B838F" w14:textId="77777777" w:rsidR="00476FF6" w:rsidRDefault="00765F1C" w:rsidP="00476FF6">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Compensation Committee </w:t>
      </w:r>
    </w:p>
    <w:p w14:paraId="5972E84E" w14:textId="77777777" w:rsidR="00476FF6" w:rsidRDefault="00765F1C" w:rsidP="00476FF6">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Governance and Nominating Committee </w:t>
      </w:r>
    </w:p>
    <w:p w14:paraId="2846CCC8" w14:textId="77777777" w:rsidR="00476FF6" w:rsidRDefault="00765F1C" w:rsidP="00476FF6">
      <w:pPr>
        <w:pStyle w:val="NormalWeb"/>
        <w:spacing w:before="0" w:beforeAutospacing="0" w:after="0" w:afterAutospacing="0"/>
        <w:ind w:left="489" w:hanging="49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Environmental, Social, and Public Policy Committee </w:t>
      </w:r>
    </w:p>
    <w:p w14:paraId="3F2AE355" w14:textId="77777777" w:rsidR="00765F1C" w:rsidRDefault="00765F1C">
      <w:pPr>
        <w:pStyle w:val="NormalWeb"/>
        <w:keepNext/>
        <w:spacing w:before="240" w:beforeAutospacing="0" w:after="0" w:afterAutospacing="0"/>
        <w:jc w:val="center"/>
        <w:rPr>
          <w:rFonts w:ascii="Arial" w:hAnsi="Arial" w:cs="Arial"/>
          <w:sz w:val="20"/>
          <w:szCs w:val="20"/>
        </w:rPr>
      </w:pPr>
      <w:r>
        <w:rPr>
          <w:rFonts w:ascii="Arial" w:hAnsi="Arial" w:cs="Arial"/>
          <w:sz w:val="20"/>
          <w:szCs w:val="20"/>
          <w:u w:val="single"/>
        </w:rPr>
        <w:t xml:space="preserve">EXECUTIVE OFFICERS </w:t>
      </w:r>
    </w:p>
    <w:p w14:paraId="6B600313" w14:textId="77777777" w:rsidR="00765F1C" w:rsidRDefault="00765F1C">
      <w:pPr>
        <w:pStyle w:val="NormalWeb"/>
        <w:keepNext/>
        <w:spacing w:before="0" w:beforeAutospacing="0" w:after="0" w:afterAutospacing="0"/>
      </w:pPr>
      <w:r>
        <w:t> </w:t>
      </w:r>
    </w:p>
    <w:tbl>
      <w:tblPr>
        <w:tblW w:w="0" w:type="auto"/>
        <w:jc w:val="center"/>
        <w:tblLayout w:type="fixed"/>
        <w:tblCellMar>
          <w:top w:w="14" w:type="dxa"/>
          <w:left w:w="0" w:type="dxa"/>
          <w:right w:w="14" w:type="dxa"/>
        </w:tblCellMar>
        <w:tblLook w:val="04A0" w:firstRow="1" w:lastRow="0" w:firstColumn="1" w:lastColumn="0" w:noHBand="0" w:noVBand="1"/>
      </w:tblPr>
      <w:tblGrid>
        <w:gridCol w:w="5624"/>
        <w:gridCol w:w="216"/>
        <w:gridCol w:w="4974"/>
      </w:tblGrid>
      <w:tr w:rsidR="00765F1C" w14:paraId="2E6F4948" w14:textId="77777777" w:rsidTr="00472969">
        <w:trPr>
          <w:cantSplit/>
          <w:jc w:val="center"/>
        </w:trPr>
        <w:tc>
          <w:tcPr>
            <w:tcW w:w="5624" w:type="dxa"/>
            <w:hideMark/>
          </w:tcPr>
          <w:p w14:paraId="5D62EFE1"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Satya Nadella</w:t>
            </w:r>
          </w:p>
          <w:p w14:paraId="37996DDF"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Chairman and Chief Executive Officer</w:t>
            </w:r>
          </w:p>
        </w:tc>
        <w:tc>
          <w:tcPr>
            <w:tcW w:w="216" w:type="dxa"/>
            <w:vAlign w:val="bottom"/>
            <w:hideMark/>
          </w:tcPr>
          <w:p w14:paraId="1418C367" w14:textId="77777777" w:rsidR="00765F1C" w:rsidRDefault="00765F1C">
            <w:pPr>
              <w:pStyle w:val="la2"/>
              <w:rPr>
                <w:rFonts w:ascii="Arial" w:hAnsi="Arial" w:cs="Arial"/>
                <w:sz w:val="20"/>
                <w:szCs w:val="20"/>
              </w:rPr>
            </w:pPr>
            <w:r>
              <w:rPr>
                <w:rFonts w:ascii="Arial" w:hAnsi="Arial" w:cs="Arial"/>
                <w:sz w:val="20"/>
                <w:szCs w:val="20"/>
              </w:rPr>
              <w:t>  </w:t>
            </w:r>
          </w:p>
        </w:tc>
        <w:tc>
          <w:tcPr>
            <w:tcW w:w="4974" w:type="dxa"/>
            <w:hideMark/>
          </w:tcPr>
          <w:p w14:paraId="150D1386"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Amy E. Hood</w:t>
            </w:r>
          </w:p>
          <w:p w14:paraId="31B2ABA3"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Executive Vice President and Chief Financial Officer</w:t>
            </w:r>
          </w:p>
        </w:tc>
      </w:tr>
      <w:tr w:rsidR="00765F1C" w14:paraId="1926DC17" w14:textId="77777777" w:rsidTr="00472969">
        <w:trPr>
          <w:trHeight w:val="240"/>
          <w:jc w:val="center"/>
        </w:trPr>
        <w:tc>
          <w:tcPr>
            <w:tcW w:w="5624" w:type="dxa"/>
            <w:vAlign w:val="center"/>
            <w:hideMark/>
          </w:tcPr>
          <w:p w14:paraId="7E5B2A6A" w14:textId="77777777" w:rsidR="00765F1C" w:rsidRDefault="00765F1C">
            <w:pPr>
              <w:rPr>
                <w:rFonts w:ascii="Arial" w:hAnsi="Arial" w:cs="Arial"/>
                <w:sz w:val="2"/>
                <w:szCs w:val="2"/>
              </w:rPr>
            </w:pPr>
            <w:r>
              <w:rPr>
                <w:rFonts w:ascii="Arial" w:hAnsi="Arial" w:cs="Arial"/>
                <w:sz w:val="2"/>
                <w:szCs w:val="2"/>
              </w:rPr>
              <w:t> </w:t>
            </w:r>
          </w:p>
        </w:tc>
        <w:tc>
          <w:tcPr>
            <w:tcW w:w="5190" w:type="dxa"/>
            <w:gridSpan w:val="2"/>
            <w:vAlign w:val="center"/>
            <w:hideMark/>
          </w:tcPr>
          <w:p w14:paraId="0A772DDB" w14:textId="77777777" w:rsidR="00765F1C" w:rsidRDefault="00765F1C">
            <w:pPr>
              <w:rPr>
                <w:rFonts w:ascii="Arial" w:hAnsi="Arial" w:cs="Arial"/>
                <w:sz w:val="2"/>
                <w:szCs w:val="2"/>
              </w:rPr>
            </w:pPr>
            <w:r>
              <w:rPr>
                <w:rFonts w:ascii="Arial" w:hAnsi="Arial" w:cs="Arial"/>
                <w:sz w:val="2"/>
                <w:szCs w:val="2"/>
              </w:rPr>
              <w:t> </w:t>
            </w:r>
          </w:p>
        </w:tc>
      </w:tr>
      <w:tr w:rsidR="00765F1C" w14:paraId="7A087F8A" w14:textId="77777777" w:rsidTr="00472969">
        <w:trPr>
          <w:cantSplit/>
          <w:jc w:val="center"/>
        </w:trPr>
        <w:tc>
          <w:tcPr>
            <w:tcW w:w="5624" w:type="dxa"/>
            <w:hideMark/>
          </w:tcPr>
          <w:p w14:paraId="02D6144F"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Judson B. Althoff</w:t>
            </w:r>
          </w:p>
          <w:p w14:paraId="69D5C5C8"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Executive Vice President and CEO Microsoft Commercial</w:t>
            </w:r>
          </w:p>
        </w:tc>
        <w:tc>
          <w:tcPr>
            <w:tcW w:w="216" w:type="dxa"/>
            <w:vAlign w:val="bottom"/>
            <w:hideMark/>
          </w:tcPr>
          <w:p w14:paraId="49117482" w14:textId="77777777" w:rsidR="00765F1C" w:rsidRDefault="00765F1C">
            <w:pPr>
              <w:pStyle w:val="la2"/>
              <w:rPr>
                <w:rFonts w:ascii="Arial" w:hAnsi="Arial" w:cs="Arial"/>
                <w:sz w:val="20"/>
                <w:szCs w:val="20"/>
              </w:rPr>
            </w:pPr>
            <w:r>
              <w:rPr>
                <w:rFonts w:ascii="Arial" w:hAnsi="Arial" w:cs="Arial"/>
                <w:sz w:val="20"/>
                <w:szCs w:val="20"/>
              </w:rPr>
              <w:t>  </w:t>
            </w:r>
          </w:p>
        </w:tc>
        <w:tc>
          <w:tcPr>
            <w:tcW w:w="4974" w:type="dxa"/>
            <w:hideMark/>
          </w:tcPr>
          <w:p w14:paraId="3DAF6A74"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Takeshi Numoto</w:t>
            </w:r>
          </w:p>
          <w:p w14:paraId="0D93CC12"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Executive Vice President and Chief Marketing Officer</w:t>
            </w:r>
          </w:p>
        </w:tc>
      </w:tr>
      <w:tr w:rsidR="00765F1C" w14:paraId="4A636EDB" w14:textId="77777777" w:rsidTr="00472969">
        <w:trPr>
          <w:trHeight w:val="240"/>
          <w:jc w:val="center"/>
        </w:trPr>
        <w:tc>
          <w:tcPr>
            <w:tcW w:w="5624" w:type="dxa"/>
            <w:vAlign w:val="center"/>
            <w:hideMark/>
          </w:tcPr>
          <w:p w14:paraId="3311C965" w14:textId="77777777" w:rsidR="00765F1C" w:rsidRDefault="00765F1C">
            <w:pPr>
              <w:rPr>
                <w:rFonts w:ascii="Arial" w:hAnsi="Arial" w:cs="Arial"/>
                <w:sz w:val="2"/>
                <w:szCs w:val="2"/>
              </w:rPr>
            </w:pPr>
            <w:r>
              <w:rPr>
                <w:rFonts w:ascii="Arial" w:hAnsi="Arial" w:cs="Arial"/>
                <w:sz w:val="2"/>
                <w:szCs w:val="2"/>
              </w:rPr>
              <w:t> </w:t>
            </w:r>
          </w:p>
        </w:tc>
        <w:tc>
          <w:tcPr>
            <w:tcW w:w="5190" w:type="dxa"/>
            <w:gridSpan w:val="2"/>
            <w:vAlign w:val="center"/>
            <w:hideMark/>
          </w:tcPr>
          <w:p w14:paraId="4C67EFB2" w14:textId="77777777" w:rsidR="00765F1C" w:rsidRDefault="00765F1C">
            <w:pPr>
              <w:rPr>
                <w:rFonts w:ascii="Arial" w:hAnsi="Arial" w:cs="Arial"/>
                <w:sz w:val="2"/>
                <w:szCs w:val="2"/>
              </w:rPr>
            </w:pPr>
            <w:r>
              <w:rPr>
                <w:rFonts w:ascii="Arial" w:hAnsi="Arial" w:cs="Arial"/>
                <w:sz w:val="2"/>
                <w:szCs w:val="2"/>
              </w:rPr>
              <w:t> </w:t>
            </w:r>
          </w:p>
        </w:tc>
      </w:tr>
      <w:tr w:rsidR="00765F1C" w14:paraId="7A5E81DC" w14:textId="77777777" w:rsidTr="00472969">
        <w:trPr>
          <w:cantSplit/>
          <w:jc w:val="center"/>
        </w:trPr>
        <w:tc>
          <w:tcPr>
            <w:tcW w:w="5624" w:type="dxa"/>
            <w:hideMark/>
          </w:tcPr>
          <w:p w14:paraId="63A0B6AD"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Amy L. Coleman</w:t>
            </w:r>
          </w:p>
          <w:p w14:paraId="278CF300"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Executive Vice President and Chief Human Resources Officer</w:t>
            </w:r>
          </w:p>
        </w:tc>
        <w:tc>
          <w:tcPr>
            <w:tcW w:w="216" w:type="dxa"/>
            <w:vAlign w:val="bottom"/>
            <w:hideMark/>
          </w:tcPr>
          <w:p w14:paraId="65530CE8" w14:textId="77777777" w:rsidR="00765F1C" w:rsidRDefault="00765F1C">
            <w:pPr>
              <w:pStyle w:val="la2"/>
              <w:rPr>
                <w:rFonts w:ascii="Arial" w:hAnsi="Arial" w:cs="Arial"/>
                <w:sz w:val="20"/>
                <w:szCs w:val="20"/>
              </w:rPr>
            </w:pPr>
            <w:r>
              <w:rPr>
                <w:rFonts w:ascii="Arial" w:hAnsi="Arial" w:cs="Arial"/>
                <w:sz w:val="20"/>
                <w:szCs w:val="20"/>
              </w:rPr>
              <w:t>  </w:t>
            </w:r>
          </w:p>
        </w:tc>
        <w:tc>
          <w:tcPr>
            <w:tcW w:w="4974" w:type="dxa"/>
            <w:hideMark/>
          </w:tcPr>
          <w:p w14:paraId="3E230C2E"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Bradford L. Smith</w:t>
            </w:r>
          </w:p>
          <w:p w14:paraId="619709C4"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Vice Chair and President</w:t>
            </w:r>
          </w:p>
        </w:tc>
      </w:tr>
      <w:tr w:rsidR="00765F1C" w14:paraId="1BC62407" w14:textId="77777777" w:rsidTr="00472969">
        <w:trPr>
          <w:trHeight w:val="240"/>
          <w:jc w:val="center"/>
        </w:trPr>
        <w:tc>
          <w:tcPr>
            <w:tcW w:w="5624" w:type="dxa"/>
            <w:vAlign w:val="center"/>
            <w:hideMark/>
          </w:tcPr>
          <w:p w14:paraId="16A8D713" w14:textId="77777777" w:rsidR="00765F1C" w:rsidRDefault="00765F1C">
            <w:pPr>
              <w:rPr>
                <w:rFonts w:ascii="Arial" w:hAnsi="Arial" w:cs="Arial"/>
                <w:sz w:val="2"/>
                <w:szCs w:val="2"/>
              </w:rPr>
            </w:pPr>
            <w:r>
              <w:rPr>
                <w:rFonts w:ascii="Arial" w:hAnsi="Arial" w:cs="Arial"/>
                <w:sz w:val="2"/>
                <w:szCs w:val="2"/>
              </w:rPr>
              <w:t> </w:t>
            </w:r>
          </w:p>
        </w:tc>
        <w:tc>
          <w:tcPr>
            <w:tcW w:w="5190" w:type="dxa"/>
            <w:gridSpan w:val="2"/>
            <w:vAlign w:val="center"/>
            <w:hideMark/>
          </w:tcPr>
          <w:p w14:paraId="664FBB02" w14:textId="77777777" w:rsidR="00765F1C" w:rsidRDefault="00765F1C">
            <w:pPr>
              <w:rPr>
                <w:rFonts w:ascii="Arial" w:hAnsi="Arial" w:cs="Arial"/>
                <w:sz w:val="2"/>
                <w:szCs w:val="2"/>
              </w:rPr>
            </w:pPr>
            <w:r>
              <w:rPr>
                <w:rFonts w:ascii="Arial" w:hAnsi="Arial" w:cs="Arial"/>
                <w:sz w:val="2"/>
                <w:szCs w:val="2"/>
              </w:rPr>
              <w:t> </w:t>
            </w:r>
          </w:p>
        </w:tc>
      </w:tr>
      <w:tr w:rsidR="00765F1C" w14:paraId="1A3DB90F" w14:textId="77777777" w:rsidTr="00472969">
        <w:trPr>
          <w:cantSplit/>
          <w:jc w:val="center"/>
        </w:trPr>
        <w:tc>
          <w:tcPr>
            <w:tcW w:w="5624" w:type="dxa"/>
            <w:hideMark/>
          </w:tcPr>
          <w:p w14:paraId="1B60F464"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b/>
                <w:bCs/>
                <w:sz w:val="20"/>
                <w:szCs w:val="20"/>
              </w:rPr>
              <w:t>Kathleen T. Hogan</w:t>
            </w:r>
          </w:p>
          <w:p w14:paraId="718C5D9E" w14:textId="77777777" w:rsidR="00765F1C" w:rsidRDefault="00765F1C">
            <w:pPr>
              <w:pStyle w:val="NormalWeb"/>
              <w:spacing w:before="0" w:beforeAutospacing="0" w:after="20" w:afterAutospacing="0"/>
              <w:rPr>
                <w:rFonts w:ascii="Arial" w:hAnsi="Arial" w:cs="Arial"/>
                <w:sz w:val="20"/>
                <w:szCs w:val="20"/>
              </w:rPr>
            </w:pPr>
            <w:r>
              <w:rPr>
                <w:rFonts w:ascii="Arial" w:hAnsi="Arial" w:cs="Arial"/>
                <w:sz w:val="20"/>
                <w:szCs w:val="20"/>
              </w:rPr>
              <w:t>Executive Vice President, Office of Strategy and Transformation</w:t>
            </w:r>
          </w:p>
        </w:tc>
        <w:tc>
          <w:tcPr>
            <w:tcW w:w="216" w:type="dxa"/>
            <w:vAlign w:val="bottom"/>
            <w:hideMark/>
          </w:tcPr>
          <w:p w14:paraId="30F06691" w14:textId="77777777" w:rsidR="00765F1C" w:rsidRDefault="00765F1C">
            <w:pPr>
              <w:pStyle w:val="la2"/>
              <w:rPr>
                <w:rFonts w:ascii="Arial" w:hAnsi="Arial" w:cs="Arial"/>
                <w:sz w:val="20"/>
                <w:szCs w:val="20"/>
              </w:rPr>
            </w:pPr>
            <w:r>
              <w:rPr>
                <w:rFonts w:ascii="Arial" w:hAnsi="Arial" w:cs="Arial"/>
                <w:sz w:val="20"/>
                <w:szCs w:val="20"/>
              </w:rPr>
              <w:t>  </w:t>
            </w:r>
          </w:p>
        </w:tc>
        <w:tc>
          <w:tcPr>
            <w:tcW w:w="4974" w:type="dxa"/>
            <w:hideMark/>
          </w:tcPr>
          <w:p w14:paraId="119B9F5F" w14:textId="77777777" w:rsidR="00765F1C" w:rsidRDefault="00765F1C">
            <w:pPr>
              <w:pStyle w:val="la2"/>
              <w:rPr>
                <w:rFonts w:ascii="Arial" w:hAnsi="Arial" w:cs="Arial"/>
                <w:sz w:val="20"/>
                <w:szCs w:val="20"/>
              </w:rPr>
            </w:pPr>
            <w:r>
              <w:rPr>
                <w:rFonts w:ascii="Arial" w:hAnsi="Arial" w:cs="Arial"/>
                <w:sz w:val="20"/>
                <w:szCs w:val="20"/>
              </w:rPr>
              <w:t> </w:t>
            </w:r>
          </w:p>
        </w:tc>
      </w:tr>
    </w:tbl>
    <w:p w14:paraId="4CF13B1B" w14:textId="77777777" w:rsidR="00476FF6" w:rsidRDefault="00765F1C" w:rsidP="00476FF6">
      <w:pPr>
        <w:pStyle w:val="NormalWeb"/>
        <w:spacing w:before="0" w:beforeAutospacing="0" w:after="0" w:afterAutospacing="0"/>
        <w:jc w:val="both"/>
        <w:rPr>
          <w:sz w:val="16"/>
          <w:szCs w:val="16"/>
        </w:rPr>
      </w:pPr>
      <w:r>
        <w:rPr>
          <w:sz w:val="16"/>
          <w:szCs w:val="16"/>
        </w:rPr>
        <w:t> </w:t>
      </w:r>
    </w:p>
    <w:p w14:paraId="5D755FA9" w14:textId="77777777" w:rsidR="00765F1C" w:rsidRDefault="00765F1C" w:rsidP="00472969">
      <w:pPr>
        <w:pStyle w:val="NormalWeb"/>
        <w:pageBreakBefore/>
        <w:spacing w:before="0" w:beforeAutospacing="0" w:after="0" w:afterAutospacing="0"/>
        <w:jc w:val="center"/>
        <w:rPr>
          <w:rFonts w:ascii="Arial" w:hAnsi="Arial" w:cs="Arial"/>
        </w:rPr>
      </w:pPr>
      <w:r>
        <w:rPr>
          <w:rFonts w:ascii="Arial" w:hAnsi="Arial" w:cs="Arial"/>
          <w:b/>
          <w:bCs/>
        </w:rPr>
        <w:lastRenderedPageBreak/>
        <w:t xml:space="preserve">INVESTOR RELATIONS </w:t>
      </w:r>
    </w:p>
    <w:p w14:paraId="7AE3C2F6" w14:textId="77777777" w:rsidR="00476FF6" w:rsidRDefault="00765F1C" w:rsidP="00476FF6">
      <w:pPr>
        <w:pStyle w:val="NormalWeb"/>
        <w:spacing w:before="0" w:beforeAutospacing="0" w:after="0" w:afterAutospacing="0"/>
        <w:jc w:val="both"/>
        <w:rPr>
          <w:sz w:val="16"/>
          <w:szCs w:val="16"/>
        </w:rPr>
      </w:pPr>
      <w:r>
        <w:rPr>
          <w:sz w:val="16"/>
          <w:szCs w:val="16"/>
        </w:rPr>
        <w:t> </w:t>
      </w:r>
    </w:p>
    <w:p w14:paraId="0EBB5F24" w14:textId="77777777" w:rsidR="00472969" w:rsidRDefault="00472969">
      <w:pPr>
        <w:pStyle w:val="NormalWeb"/>
        <w:keepNext/>
        <w:spacing w:before="0" w:beforeAutospacing="0" w:after="0" w:afterAutospacing="0"/>
        <w:rPr>
          <w:rFonts w:ascii="Arial" w:hAnsi="Arial" w:cs="Arial"/>
          <w:sz w:val="20"/>
          <w:szCs w:val="20"/>
          <w:u w:val="single"/>
        </w:rPr>
        <w:sectPr w:rsidR="00472969" w:rsidSect="00472969">
          <w:headerReference w:type="even" r:id="rId9"/>
          <w:headerReference w:type="default" r:id="rId10"/>
          <w:footerReference w:type="even" r:id="rId11"/>
          <w:footerReference w:type="default" r:id="rId12"/>
          <w:type w:val="oddPage"/>
          <w:pgSz w:w="12240" w:h="15840" w:code="1"/>
          <w:pgMar w:top="720" w:right="720" w:bottom="720" w:left="720" w:header="720" w:footer="720" w:gutter="0"/>
          <w:pgNumType w:start="1"/>
          <w:cols w:space="720"/>
          <w:docGrid w:linePitch="326"/>
        </w:sectPr>
      </w:pPr>
    </w:p>
    <w:p w14:paraId="453DA0A6"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u w:val="single"/>
        </w:rPr>
        <w:t xml:space="preserve">Investor Relations </w:t>
      </w:r>
    </w:p>
    <w:p w14:paraId="6848DF76" w14:textId="77777777" w:rsidR="00476FF6" w:rsidRDefault="00765F1C" w:rsidP="00476FF6">
      <w:pPr>
        <w:pStyle w:val="NormalWeb"/>
        <w:spacing w:before="120" w:beforeAutospacing="0" w:after="0" w:afterAutospacing="0"/>
        <w:jc w:val="both"/>
        <w:rPr>
          <w:rFonts w:ascii="Arial" w:hAnsi="Arial" w:cs="Arial"/>
          <w:sz w:val="20"/>
          <w:szCs w:val="20"/>
        </w:rPr>
      </w:pPr>
      <w:r>
        <w:rPr>
          <w:rFonts w:ascii="Arial" w:hAnsi="Arial" w:cs="Arial"/>
          <w:sz w:val="20"/>
          <w:szCs w:val="20"/>
        </w:rPr>
        <w:t xml:space="preserve">You can contact Microsoft Investor Relations by calling toll-free at (800) 285-7772 or outside the United States, call (425) 706-4400. We can be contacted between the hours of 9:00 a.m. to 5:00 p.m. Pacific Time to answer investment-oriented questions about Microsoft. </w:t>
      </w:r>
    </w:p>
    <w:p w14:paraId="4EB1A5EE"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For access to additional financial information, visit the Investor Relations website online at: </w:t>
      </w:r>
    </w:p>
    <w:p w14:paraId="1037832A"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u w:val="single"/>
        </w:rPr>
        <w:t xml:space="preserve">www.microsoft.com/investor </w:t>
      </w:r>
    </w:p>
    <w:p w14:paraId="3CAFA4B8"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e-mail is msft@microsoft.com </w:t>
      </w:r>
    </w:p>
    <w:p w14:paraId="394F051B"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Our mailing address is: </w:t>
      </w:r>
    </w:p>
    <w:p w14:paraId="2783A39E" w14:textId="77777777" w:rsidR="00476FF6" w:rsidRDefault="00765F1C" w:rsidP="00476FF6">
      <w:pPr>
        <w:pStyle w:val="NormalWeb"/>
        <w:keepNext/>
        <w:spacing w:before="0" w:beforeAutospacing="0" w:after="0" w:afterAutospacing="0"/>
        <w:ind w:firstLine="400"/>
        <w:jc w:val="both"/>
        <w:rPr>
          <w:rFonts w:ascii="Arial" w:hAnsi="Arial" w:cs="Arial"/>
          <w:sz w:val="20"/>
          <w:szCs w:val="20"/>
        </w:rPr>
      </w:pPr>
      <w:r>
        <w:rPr>
          <w:rFonts w:ascii="Arial" w:hAnsi="Arial" w:cs="Arial"/>
          <w:sz w:val="20"/>
          <w:szCs w:val="20"/>
        </w:rPr>
        <w:t xml:space="preserve">Investor Relations </w:t>
      </w:r>
    </w:p>
    <w:p w14:paraId="0028B0D4" w14:textId="77777777" w:rsidR="00476FF6" w:rsidRDefault="00765F1C" w:rsidP="00476FF6">
      <w:pPr>
        <w:pStyle w:val="NormalWeb"/>
        <w:keepNext/>
        <w:spacing w:before="0" w:beforeAutospacing="0" w:after="0" w:afterAutospacing="0"/>
        <w:ind w:firstLine="400"/>
        <w:jc w:val="both"/>
        <w:rPr>
          <w:rFonts w:ascii="Arial" w:hAnsi="Arial" w:cs="Arial"/>
          <w:sz w:val="20"/>
          <w:szCs w:val="20"/>
        </w:rPr>
      </w:pPr>
      <w:r>
        <w:rPr>
          <w:rFonts w:ascii="Arial" w:hAnsi="Arial" w:cs="Arial"/>
          <w:sz w:val="20"/>
          <w:szCs w:val="20"/>
        </w:rPr>
        <w:t xml:space="preserve">Microsoft Corporation </w:t>
      </w:r>
    </w:p>
    <w:p w14:paraId="341472FB" w14:textId="77777777" w:rsidR="00476FF6" w:rsidRDefault="00765F1C" w:rsidP="00476FF6">
      <w:pPr>
        <w:pStyle w:val="NormalWeb"/>
        <w:keepNext/>
        <w:spacing w:before="0" w:beforeAutospacing="0" w:after="0" w:afterAutospacing="0"/>
        <w:ind w:firstLine="400"/>
        <w:jc w:val="both"/>
        <w:rPr>
          <w:rFonts w:ascii="Arial" w:hAnsi="Arial" w:cs="Arial"/>
          <w:sz w:val="20"/>
          <w:szCs w:val="20"/>
        </w:rPr>
      </w:pPr>
      <w:r>
        <w:rPr>
          <w:rFonts w:ascii="Arial" w:hAnsi="Arial" w:cs="Arial"/>
          <w:sz w:val="20"/>
          <w:szCs w:val="20"/>
        </w:rPr>
        <w:t xml:space="preserve">One Microsoft Way </w:t>
      </w:r>
    </w:p>
    <w:p w14:paraId="0F8BE958" w14:textId="77777777" w:rsidR="00476FF6" w:rsidRDefault="00765F1C" w:rsidP="00476FF6">
      <w:pPr>
        <w:pStyle w:val="NormalWeb"/>
        <w:keepNext/>
        <w:spacing w:before="0" w:beforeAutospacing="0" w:after="0" w:afterAutospacing="0"/>
        <w:ind w:firstLine="400"/>
        <w:jc w:val="both"/>
        <w:rPr>
          <w:rFonts w:ascii="Arial" w:hAnsi="Arial" w:cs="Arial"/>
          <w:sz w:val="20"/>
          <w:szCs w:val="20"/>
        </w:rPr>
      </w:pPr>
      <w:r>
        <w:rPr>
          <w:rFonts w:ascii="Arial" w:hAnsi="Arial" w:cs="Arial"/>
          <w:sz w:val="20"/>
          <w:szCs w:val="20"/>
        </w:rPr>
        <w:t xml:space="preserve">Redmond, Washington 98052-6399 </w:t>
      </w:r>
    </w:p>
    <w:p w14:paraId="058394E3"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sz w:val="20"/>
          <w:szCs w:val="20"/>
          <w:u w:val="single"/>
        </w:rPr>
        <w:t xml:space="preserve">Attending the Annual Meeting </w:t>
      </w:r>
    </w:p>
    <w:p w14:paraId="23F3799F" w14:textId="77777777" w:rsidR="00476FF6" w:rsidRDefault="00765F1C" w:rsidP="00476FF6">
      <w:pPr>
        <w:pStyle w:val="NormalWeb"/>
        <w:spacing w:before="120" w:beforeAutospacing="0" w:after="0" w:afterAutospacing="0"/>
        <w:jc w:val="both"/>
        <w:rPr>
          <w:rFonts w:ascii="Arial" w:hAnsi="Arial" w:cs="Arial"/>
          <w:sz w:val="20"/>
          <w:szCs w:val="20"/>
        </w:rPr>
      </w:pPr>
      <w:r>
        <w:rPr>
          <w:rFonts w:ascii="Arial" w:hAnsi="Arial" w:cs="Arial"/>
          <w:b/>
          <w:bCs/>
          <w:sz w:val="20"/>
          <w:szCs w:val="20"/>
        </w:rPr>
        <w:t>The 2025 Annual Shareholders Meeting will be held as a virtual-only meeting</w:t>
      </w:r>
      <w:r>
        <w:rPr>
          <w:rFonts w:ascii="Arial" w:hAnsi="Arial" w:cs="Arial"/>
          <w:sz w:val="20"/>
          <w:szCs w:val="20"/>
        </w:rPr>
        <w:t xml:space="preserve">. Any shareholder can join the Annual Meeting, while shareholders of record as of September 30 2025, will be able to vote and submit questions during the meeting. </w:t>
      </w:r>
    </w:p>
    <w:p w14:paraId="4E8D823B" w14:textId="77777777" w:rsidR="00476FF6" w:rsidRDefault="00765F1C" w:rsidP="00476FF6">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Date: Friday, December 5, 2025 </w:t>
      </w:r>
    </w:p>
    <w:p w14:paraId="25C9F77D"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Time: 8:30 a.m. Pacific Time </w:t>
      </w:r>
    </w:p>
    <w:p w14:paraId="50283905"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rPr>
        <w:t xml:space="preserve">Virtual Shareholder Meeting: </w:t>
      </w:r>
    </w:p>
    <w:p w14:paraId="32206104"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u w:val="single"/>
        </w:rPr>
        <w:t xml:space="preserve">www.virtualshareholdermeeting.com/MSFT25 </w:t>
      </w:r>
    </w:p>
    <w:p w14:paraId="1F369505"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sz w:val="20"/>
          <w:szCs w:val="20"/>
          <w:u w:val="single"/>
        </w:rPr>
        <w:t xml:space="preserve">Submit Your Question </w:t>
      </w:r>
    </w:p>
    <w:p w14:paraId="0BFFADFF" w14:textId="77777777" w:rsidR="00476FF6" w:rsidRDefault="00765F1C" w:rsidP="00476FF6">
      <w:pPr>
        <w:pStyle w:val="NormalWeb"/>
        <w:spacing w:before="120" w:beforeAutospacing="0" w:after="0" w:afterAutospacing="0"/>
        <w:jc w:val="both"/>
        <w:rPr>
          <w:rFonts w:ascii="Arial" w:hAnsi="Arial" w:cs="Arial"/>
          <w:sz w:val="20"/>
          <w:szCs w:val="20"/>
        </w:rPr>
      </w:pPr>
      <w:r>
        <w:rPr>
          <w:rFonts w:ascii="Arial" w:hAnsi="Arial" w:cs="Arial"/>
          <w:sz w:val="20"/>
          <w:szCs w:val="20"/>
        </w:rPr>
        <w:t xml:space="preserve">We invite you to submit any questions via the proxy voting site at </w:t>
      </w:r>
      <w:r>
        <w:rPr>
          <w:rFonts w:ascii="Arial" w:hAnsi="Arial" w:cs="Arial"/>
          <w:sz w:val="20"/>
          <w:szCs w:val="20"/>
          <w:u w:val="single"/>
        </w:rPr>
        <w:t>www.proxyvote.com</w:t>
      </w:r>
      <w:r>
        <w:rPr>
          <w:rFonts w:ascii="Arial" w:hAnsi="Arial" w:cs="Arial"/>
          <w:sz w:val="20"/>
          <w:szCs w:val="20"/>
        </w:rPr>
        <w:t xml:space="preserve">. We will include as many of your questions as possible during the Q&amp;A session of the meeting and will provide answers to questions on the Microsoft Investor Relations website under the Annual Meeting page. </w:t>
      </w:r>
    </w:p>
    <w:p w14:paraId="6AC2C68F"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sz w:val="20"/>
          <w:szCs w:val="20"/>
          <w:u w:val="single"/>
        </w:rPr>
        <w:t xml:space="preserve">Registered Shareholder Services </w:t>
      </w:r>
    </w:p>
    <w:p w14:paraId="4D483B42" w14:textId="77777777" w:rsidR="00476FF6" w:rsidRDefault="00765F1C" w:rsidP="00476FF6">
      <w:pPr>
        <w:pStyle w:val="NormalWeb"/>
        <w:keepNext/>
        <w:spacing w:before="120" w:beforeAutospacing="0" w:after="0" w:afterAutospacing="0"/>
        <w:jc w:val="both"/>
        <w:rPr>
          <w:rFonts w:ascii="Arial" w:hAnsi="Arial" w:cs="Arial"/>
          <w:sz w:val="20"/>
          <w:szCs w:val="20"/>
        </w:rPr>
      </w:pPr>
      <w:r>
        <w:rPr>
          <w:rFonts w:ascii="Arial" w:hAnsi="Arial" w:cs="Arial"/>
          <w:sz w:val="20"/>
          <w:szCs w:val="20"/>
        </w:rPr>
        <w:t xml:space="preserve">Computershare, our transfer agent, can help you with a variety of shareholder related services including: </w:t>
      </w:r>
    </w:p>
    <w:p w14:paraId="67162E9D" w14:textId="77777777" w:rsidR="00476FF6" w:rsidRDefault="00765F1C" w:rsidP="00476FF6">
      <w:pPr>
        <w:pStyle w:val="NormalWeb"/>
        <w:spacing w:before="0" w:beforeAutospacing="0" w:after="0" w:afterAutospacing="0"/>
        <w:ind w:left="800" w:hanging="30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Change of address </w:t>
      </w:r>
    </w:p>
    <w:p w14:paraId="59071C7E" w14:textId="77777777" w:rsidR="00476FF6" w:rsidRDefault="00765F1C" w:rsidP="00476FF6">
      <w:pPr>
        <w:pStyle w:val="NormalWeb"/>
        <w:spacing w:before="0" w:beforeAutospacing="0" w:after="0" w:afterAutospacing="0"/>
        <w:ind w:left="800" w:hanging="30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Lost stock certificates </w:t>
      </w:r>
    </w:p>
    <w:p w14:paraId="00DCF75A" w14:textId="77777777" w:rsidR="00476FF6" w:rsidRDefault="00765F1C" w:rsidP="00476FF6">
      <w:pPr>
        <w:pStyle w:val="NormalWeb"/>
        <w:spacing w:before="0" w:beforeAutospacing="0" w:after="0" w:afterAutospacing="0"/>
        <w:ind w:left="800" w:hanging="30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Transfer of stock to another person </w:t>
      </w:r>
    </w:p>
    <w:p w14:paraId="3809E88D" w14:textId="77777777" w:rsidR="00476FF6" w:rsidRDefault="00765F1C" w:rsidP="00476FF6">
      <w:pPr>
        <w:pStyle w:val="NormalWeb"/>
        <w:spacing w:before="0" w:beforeAutospacing="0" w:after="0" w:afterAutospacing="0"/>
        <w:ind w:left="800" w:hanging="30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administrative services </w:t>
      </w:r>
    </w:p>
    <w:p w14:paraId="6F2B2D2E" w14:textId="77777777" w:rsidR="00476FF6" w:rsidRDefault="00765F1C" w:rsidP="00476FF6">
      <w:pPr>
        <w:pStyle w:val="NormalWeb"/>
        <w:spacing w:before="240" w:beforeAutospacing="0" w:after="0" w:afterAutospacing="0"/>
        <w:jc w:val="both"/>
        <w:rPr>
          <w:rFonts w:ascii="Arial" w:hAnsi="Arial" w:cs="Arial"/>
          <w:sz w:val="20"/>
          <w:szCs w:val="20"/>
        </w:rPr>
      </w:pPr>
      <w:r>
        <w:rPr>
          <w:rFonts w:ascii="Arial" w:hAnsi="Arial" w:cs="Arial"/>
          <w:sz w:val="20"/>
          <w:szCs w:val="20"/>
        </w:rPr>
        <w:t xml:space="preserve">Computershare also administers a direct stock purchase plan and a dividend reinvestment program for the company. </w:t>
      </w:r>
    </w:p>
    <w:p w14:paraId="66713FB6" w14:textId="77777777" w:rsidR="00476FF6" w:rsidRDefault="00765F1C" w:rsidP="00476FF6">
      <w:pPr>
        <w:pStyle w:val="NormalWeb"/>
        <w:spacing w:before="180" w:beforeAutospacing="0" w:after="0" w:afterAutospacing="0"/>
        <w:jc w:val="both"/>
        <w:rPr>
          <w:sz w:val="2"/>
          <w:szCs w:val="2"/>
        </w:rPr>
      </w:pPr>
      <w:r>
        <w:rPr>
          <w:sz w:val="2"/>
          <w:szCs w:val="2"/>
        </w:rPr>
        <w:t> </w:t>
      </w:r>
    </w:p>
    <w:p w14:paraId="21A608A7" w14:textId="77777777" w:rsidR="00476FF6" w:rsidRDefault="0027022B" w:rsidP="0027022B">
      <w:pPr>
        <w:pStyle w:val="NormalWeb"/>
        <w:keepNext/>
        <w:spacing w:before="0" w:beforeAutospacing="0" w:after="0" w:afterAutospacing="0"/>
        <w:jc w:val="both"/>
        <w:rPr>
          <w:rFonts w:ascii="Arial" w:hAnsi="Arial" w:cs="Arial"/>
          <w:sz w:val="20"/>
          <w:szCs w:val="20"/>
        </w:rPr>
      </w:pPr>
      <w:r>
        <w:rPr>
          <w:rFonts w:ascii="Arial" w:hAnsi="Arial" w:cs="Arial"/>
          <w:sz w:val="20"/>
          <w:szCs w:val="20"/>
        </w:rPr>
        <w:br w:type="column"/>
      </w:r>
      <w:r w:rsidR="00765F1C">
        <w:rPr>
          <w:rFonts w:ascii="Arial" w:hAnsi="Arial" w:cs="Arial"/>
          <w:sz w:val="20"/>
          <w:szCs w:val="20"/>
        </w:rPr>
        <w:t xml:space="preserve">Contact Computershare directly to find out more about these services and programs at 800-285-7772, option 1, or visit online at: </w:t>
      </w:r>
    </w:p>
    <w:p w14:paraId="79A6B8D8"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u w:val="single"/>
        </w:rPr>
        <w:t>https://www.computershare.com/Microsoft</w:t>
      </w:r>
      <w:r>
        <w:rPr>
          <w:rFonts w:ascii="Arial" w:hAnsi="Arial" w:cs="Arial"/>
          <w:sz w:val="20"/>
          <w:szCs w:val="20"/>
        </w:rPr>
        <w:t xml:space="preserve"> </w:t>
      </w:r>
    </w:p>
    <w:p w14:paraId="0C0E2FEE"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You can e-mail the transfer agent at: </w:t>
      </w:r>
    </w:p>
    <w:p w14:paraId="175181E0"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u w:val="single"/>
        </w:rPr>
        <w:t xml:space="preserve">web.queries@computershare.com </w:t>
      </w:r>
    </w:p>
    <w:p w14:paraId="2CF01BA2"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You can also send mail to the transfer agent at: </w:t>
      </w:r>
    </w:p>
    <w:p w14:paraId="1260E49B" w14:textId="77777777" w:rsidR="00476FF6" w:rsidRDefault="00765F1C" w:rsidP="00476FF6">
      <w:pPr>
        <w:pStyle w:val="NormalWeb"/>
        <w:keepNext/>
        <w:spacing w:before="0" w:beforeAutospacing="0" w:after="0" w:afterAutospacing="0"/>
        <w:ind w:firstLine="400"/>
        <w:jc w:val="both"/>
        <w:rPr>
          <w:rFonts w:ascii="Arial" w:hAnsi="Arial" w:cs="Arial"/>
          <w:sz w:val="20"/>
          <w:szCs w:val="20"/>
        </w:rPr>
      </w:pPr>
      <w:r>
        <w:rPr>
          <w:rFonts w:ascii="Arial" w:hAnsi="Arial" w:cs="Arial"/>
          <w:sz w:val="20"/>
          <w:szCs w:val="20"/>
        </w:rPr>
        <w:t xml:space="preserve">Computershare </w:t>
      </w:r>
    </w:p>
    <w:p w14:paraId="2A2EBE1D" w14:textId="77777777" w:rsidR="00476FF6" w:rsidRDefault="00765F1C" w:rsidP="00476FF6">
      <w:pPr>
        <w:pStyle w:val="NormalWeb"/>
        <w:keepNext/>
        <w:spacing w:before="0" w:beforeAutospacing="0" w:after="0" w:afterAutospacing="0"/>
        <w:ind w:firstLine="400"/>
        <w:jc w:val="both"/>
        <w:rPr>
          <w:rFonts w:ascii="Arial" w:hAnsi="Arial" w:cs="Arial"/>
          <w:sz w:val="20"/>
          <w:szCs w:val="20"/>
        </w:rPr>
      </w:pPr>
      <w:r>
        <w:rPr>
          <w:rFonts w:ascii="Arial" w:hAnsi="Arial" w:cs="Arial"/>
          <w:sz w:val="20"/>
          <w:szCs w:val="20"/>
        </w:rPr>
        <w:t xml:space="preserve">P.O. Box 505000 </w:t>
      </w:r>
    </w:p>
    <w:p w14:paraId="5E403407" w14:textId="77777777" w:rsidR="00476FF6" w:rsidRDefault="00765F1C" w:rsidP="00476FF6">
      <w:pPr>
        <w:pStyle w:val="NormalWeb"/>
        <w:keepNext/>
        <w:spacing w:before="0" w:beforeAutospacing="0" w:after="0" w:afterAutospacing="0"/>
        <w:ind w:firstLine="400"/>
        <w:jc w:val="both"/>
        <w:rPr>
          <w:rFonts w:ascii="Arial" w:hAnsi="Arial" w:cs="Arial"/>
          <w:sz w:val="20"/>
          <w:szCs w:val="20"/>
        </w:rPr>
      </w:pPr>
      <w:r>
        <w:rPr>
          <w:rFonts w:ascii="Arial" w:hAnsi="Arial" w:cs="Arial"/>
          <w:sz w:val="20"/>
          <w:szCs w:val="20"/>
        </w:rPr>
        <w:t xml:space="preserve">Louisville, KY 40233-5000 </w:t>
      </w:r>
    </w:p>
    <w:p w14:paraId="6018D40C"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Shareholders can sign up for electronic alerts to access the annual report and proxy statement online. The service gets you the information you need faster and also gives you the power and convenience of online proxy voting. To sign up for this free service, visit the Annual Report site on the Investor Relations website at: </w:t>
      </w:r>
    </w:p>
    <w:p w14:paraId="338BB297" w14:textId="77777777" w:rsidR="00476FF6" w:rsidRDefault="00765F1C" w:rsidP="00476FF6">
      <w:pPr>
        <w:pStyle w:val="NormalWeb"/>
        <w:keepNext/>
        <w:spacing w:before="0" w:beforeAutospacing="0" w:after="0" w:afterAutospacing="0"/>
        <w:jc w:val="both"/>
        <w:rPr>
          <w:rFonts w:ascii="Arial" w:hAnsi="Arial" w:cs="Arial"/>
          <w:sz w:val="20"/>
          <w:szCs w:val="20"/>
        </w:rPr>
      </w:pPr>
      <w:r>
        <w:rPr>
          <w:rFonts w:ascii="Arial" w:hAnsi="Arial" w:cs="Arial"/>
          <w:sz w:val="20"/>
          <w:szCs w:val="20"/>
          <w:u w:val="single"/>
        </w:rPr>
        <w:t xml:space="preserve">http://www.microsoft.com/investor/AnnualReports/default.aspx </w:t>
      </w:r>
    </w:p>
    <w:p w14:paraId="114F29B8" w14:textId="77777777" w:rsidR="00476FF6" w:rsidRDefault="00765F1C" w:rsidP="00476FF6">
      <w:pPr>
        <w:pStyle w:val="NormalWeb"/>
        <w:keepNext/>
        <w:spacing w:before="360" w:beforeAutospacing="0" w:after="0" w:afterAutospacing="0"/>
        <w:jc w:val="both"/>
        <w:rPr>
          <w:rFonts w:ascii="Arial" w:hAnsi="Arial" w:cs="Arial"/>
          <w:sz w:val="20"/>
          <w:szCs w:val="20"/>
        </w:rPr>
      </w:pPr>
      <w:r>
        <w:rPr>
          <w:rFonts w:ascii="Arial" w:hAnsi="Arial" w:cs="Arial"/>
          <w:sz w:val="20"/>
          <w:szCs w:val="20"/>
          <w:u w:val="single"/>
        </w:rPr>
        <w:t xml:space="preserve">Environmental, Social, and Governance (ESG)/Corporate Social Responsibility </w:t>
      </w:r>
    </w:p>
    <w:p w14:paraId="250029AC" w14:textId="77777777" w:rsidR="00476FF6" w:rsidRDefault="00765F1C" w:rsidP="00476FF6">
      <w:pPr>
        <w:pStyle w:val="NormalWeb"/>
        <w:spacing w:before="120" w:beforeAutospacing="0" w:after="0" w:afterAutospacing="0"/>
        <w:jc w:val="both"/>
        <w:rPr>
          <w:rFonts w:ascii="Arial" w:hAnsi="Arial" w:cs="Arial"/>
          <w:sz w:val="20"/>
          <w:szCs w:val="20"/>
        </w:rPr>
      </w:pPr>
      <w:r>
        <w:rPr>
          <w:rFonts w:ascii="Arial" w:hAnsi="Arial" w:cs="Arial"/>
          <w:sz w:val="20"/>
          <w:szCs w:val="20"/>
        </w:rPr>
        <w:t xml:space="preserve">Many of our shareholders are focused on the importance of the effective engagement and action on environmental, social, and governance topics. To meet the expectations of our stakeholders and to and maintain their trust, we are committed to conducting our business in ways that are principled, transparent, and accountable. From our CEO and Senior Leadership Team and throughout our organization, people at Microsoft are working to conduct our business in principled ways that make a significant positive impact on important global issues. Microsoft’s Board of Directors provides insight, feedback, and oversight across a broad range of environmental and social matters. In particular, among the responsibilities of the Board’s Environmental, Social, and Public Policy Committee is to review and provide guidance to the Board and management about the Company’s policies and programs that relate to corporate social responsibility. </w:t>
      </w:r>
    </w:p>
    <w:p w14:paraId="124B7D4F" w14:textId="77777777" w:rsidR="00476FF6" w:rsidRDefault="00765F1C" w:rsidP="00476FF6">
      <w:pPr>
        <w:pStyle w:val="NormalWeb"/>
        <w:keepNext/>
        <w:spacing w:before="240" w:beforeAutospacing="0" w:after="0" w:afterAutospacing="0"/>
        <w:jc w:val="both"/>
        <w:rPr>
          <w:rFonts w:ascii="Arial" w:hAnsi="Arial" w:cs="Arial"/>
          <w:sz w:val="20"/>
          <w:szCs w:val="20"/>
        </w:rPr>
      </w:pPr>
      <w:r>
        <w:rPr>
          <w:rFonts w:ascii="Arial" w:hAnsi="Arial" w:cs="Arial"/>
          <w:sz w:val="20"/>
          <w:szCs w:val="20"/>
        </w:rPr>
        <w:t xml:space="preserve">For more about Microsoft’s CSR commitments and performance, please visit: </w:t>
      </w:r>
    </w:p>
    <w:p w14:paraId="751300A9" w14:textId="77777777" w:rsidR="00476FF6" w:rsidRDefault="00765F1C" w:rsidP="00476FF6">
      <w:pPr>
        <w:pStyle w:val="NormalWeb"/>
        <w:spacing w:before="0" w:beforeAutospacing="0" w:after="0" w:afterAutospacing="0"/>
        <w:jc w:val="both"/>
        <w:rPr>
          <w:rFonts w:ascii="Arial" w:hAnsi="Arial" w:cs="Arial"/>
          <w:sz w:val="20"/>
          <w:szCs w:val="20"/>
        </w:rPr>
      </w:pPr>
      <w:r>
        <w:rPr>
          <w:rFonts w:ascii="Arial" w:hAnsi="Arial" w:cs="Arial"/>
          <w:sz w:val="20"/>
          <w:szCs w:val="20"/>
          <w:u w:val="single"/>
        </w:rPr>
        <w:t>www.microsoft.com/transparency</w:t>
      </w:r>
      <w:r>
        <w:rPr>
          <w:rFonts w:ascii="Arial" w:hAnsi="Arial" w:cs="Arial"/>
          <w:sz w:val="20"/>
          <w:szCs w:val="20"/>
        </w:rPr>
        <w:t xml:space="preserve">. </w:t>
      </w:r>
    </w:p>
    <w:p w14:paraId="750D3FBD" w14:textId="77777777" w:rsidR="00472969" w:rsidRDefault="00472969">
      <w:pPr>
        <w:pStyle w:val="NormalWeb"/>
        <w:spacing w:before="0" w:beforeAutospacing="0" w:after="0" w:afterAutospacing="0"/>
        <w:rPr>
          <w:rFonts w:ascii="Arial" w:hAnsi="Arial" w:cs="Arial"/>
          <w:sz w:val="20"/>
          <w:szCs w:val="20"/>
        </w:rPr>
        <w:sectPr w:rsidR="00472969" w:rsidSect="00472969">
          <w:type w:val="continuous"/>
          <w:pgSz w:w="12240" w:h="15840" w:code="1"/>
          <w:pgMar w:top="720" w:right="720" w:bottom="720" w:left="720" w:header="720" w:footer="720" w:gutter="0"/>
          <w:pgNumType w:start="1"/>
          <w:cols w:num="2" w:space="432"/>
          <w:docGrid w:linePitch="326"/>
        </w:sectPr>
      </w:pPr>
    </w:p>
    <w:p w14:paraId="185328AE" w14:textId="77777777" w:rsidR="00476FF6" w:rsidRDefault="00476FF6" w:rsidP="00476FF6">
      <w:pPr>
        <w:pStyle w:val="NormalWeb"/>
        <w:spacing w:before="0" w:beforeAutospacing="0" w:after="0" w:afterAutospacing="0"/>
        <w:jc w:val="both"/>
        <w:rPr>
          <w:rFonts w:ascii="Arial" w:hAnsi="Arial" w:cs="Arial"/>
          <w:sz w:val="20"/>
          <w:szCs w:val="20"/>
        </w:rPr>
      </w:pPr>
    </w:p>
    <w:p w14:paraId="494C47CB" w14:textId="77777777" w:rsidR="00476FF6" w:rsidRDefault="00765F1C" w:rsidP="00476FF6">
      <w:pPr>
        <w:pStyle w:val="NormalWeb"/>
        <w:spacing w:before="180" w:beforeAutospacing="0" w:after="0" w:afterAutospacing="0"/>
        <w:jc w:val="both"/>
        <w:rPr>
          <w:sz w:val="2"/>
          <w:szCs w:val="2"/>
        </w:rPr>
      </w:pPr>
      <w:r>
        <w:rPr>
          <w:sz w:val="2"/>
          <w:szCs w:val="2"/>
        </w:rPr>
        <w:t> </w:t>
      </w:r>
    </w:p>
    <w:p w14:paraId="0E6B1383" w14:textId="77777777" w:rsidR="00472969" w:rsidRDefault="00472969">
      <w:pPr>
        <w:pStyle w:val="NormalWeb"/>
        <w:keepNext/>
        <w:spacing w:before="0" w:beforeAutospacing="0" w:after="0" w:afterAutospacing="0"/>
        <w:sectPr w:rsidR="00472969" w:rsidSect="00472969">
          <w:type w:val="continuous"/>
          <w:pgSz w:w="12240" w:h="15840" w:code="1"/>
          <w:pgMar w:top="720" w:right="720" w:bottom="720" w:left="720" w:header="720" w:footer="720" w:gutter="0"/>
          <w:pgNumType w:start="1"/>
          <w:cols w:space="720"/>
          <w:docGrid w:linePitch="326"/>
        </w:sectPr>
      </w:pPr>
    </w:p>
    <w:p w14:paraId="3CD8371F" w14:textId="77777777" w:rsidR="00476FF6" w:rsidRDefault="00765F1C" w:rsidP="00476FF6">
      <w:pPr>
        <w:pStyle w:val="NormalWeb"/>
        <w:keepNext/>
        <w:spacing w:before="0" w:beforeAutospacing="0" w:after="0" w:afterAutospacing="0"/>
        <w:jc w:val="both"/>
        <w:rPr>
          <w:sz w:val="294"/>
          <w:szCs w:val="294"/>
        </w:rPr>
      </w:pPr>
      <w:r>
        <w:rPr>
          <w:sz w:val="294"/>
          <w:szCs w:val="294"/>
        </w:rPr>
        <w:lastRenderedPageBreak/>
        <w:t> </w:t>
      </w:r>
    </w:p>
    <w:p w14:paraId="4DC77262" w14:textId="77777777" w:rsidR="00476FF6" w:rsidRDefault="00765F1C" w:rsidP="00476FF6">
      <w:pPr>
        <w:pStyle w:val="NormalWeb"/>
        <w:keepNext/>
        <w:spacing w:before="0" w:beforeAutospacing="0" w:after="0" w:afterAutospacing="0"/>
        <w:jc w:val="both"/>
        <w:rPr>
          <w:sz w:val="294"/>
          <w:szCs w:val="294"/>
        </w:rPr>
      </w:pPr>
      <w:r>
        <w:rPr>
          <w:sz w:val="294"/>
          <w:szCs w:val="294"/>
        </w:rPr>
        <w:t> </w:t>
      </w:r>
    </w:p>
    <w:p w14:paraId="777BF66F" w14:textId="77777777" w:rsidR="00476FF6" w:rsidRDefault="00765F1C" w:rsidP="00476FF6">
      <w:pPr>
        <w:pStyle w:val="NormalWeb"/>
        <w:keepNext/>
        <w:spacing w:before="0" w:beforeAutospacing="0" w:after="0" w:afterAutospacing="0"/>
        <w:jc w:val="both"/>
        <w:rPr>
          <w:sz w:val="294"/>
          <w:szCs w:val="294"/>
        </w:rPr>
      </w:pPr>
      <w:r>
        <w:rPr>
          <w:sz w:val="294"/>
          <w:szCs w:val="294"/>
        </w:rPr>
        <w:t> </w:t>
      </w:r>
    </w:p>
    <w:p w14:paraId="69AA028C" w14:textId="447E1835" w:rsidR="00765F1C" w:rsidRDefault="00726D6C">
      <w:pPr>
        <w:pStyle w:val="NormalWeb"/>
        <w:spacing w:before="0" w:beforeAutospacing="0" w:after="0" w:afterAutospacing="0"/>
        <w:jc w:val="center"/>
      </w:pPr>
      <w:r>
        <w:rPr>
          <w:noProof/>
        </w:rPr>
        <w:drawing>
          <wp:inline distT="0" distB="0" distL="0" distR="0" wp14:anchorId="7240F94D" wp14:editId="7E9C127C">
            <wp:extent cx="1657350" cy="7429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742950"/>
                    </a:xfrm>
                    <a:prstGeom prst="rect">
                      <a:avLst/>
                    </a:prstGeom>
                    <a:noFill/>
                    <a:ln>
                      <a:noFill/>
                    </a:ln>
                  </pic:spPr>
                </pic:pic>
              </a:graphicData>
            </a:graphic>
          </wp:inline>
        </w:drawing>
      </w:r>
    </w:p>
    <w:p w14:paraId="3A30A960" w14:textId="77777777" w:rsidR="00476FF6" w:rsidRDefault="00476FF6" w:rsidP="00476FF6">
      <w:pPr>
        <w:jc w:val="both"/>
      </w:pPr>
    </w:p>
    <w:p w14:paraId="77DE8CA8" w14:textId="77777777" w:rsidR="00363E90" w:rsidRDefault="00363E90"/>
    <w:sectPr w:rsidR="00363E90" w:rsidSect="00472969">
      <w:headerReference w:type="even" r:id="rId14"/>
      <w:headerReference w:type="default" r:id="rId15"/>
      <w:footerReference w:type="even" r:id="rId16"/>
      <w:footerReference w:type="default" r:id="rId17"/>
      <w:pgSz w:w="12240" w:h="15840" w:code="1"/>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CFEC" w14:textId="77777777" w:rsidR="007A12D5" w:rsidRDefault="007A12D5">
      <w:r>
        <w:separator/>
      </w:r>
    </w:p>
  </w:endnote>
  <w:endnote w:type="continuationSeparator" w:id="0">
    <w:p w14:paraId="54F734CB" w14:textId="77777777" w:rsidR="007A12D5" w:rsidRDefault="007A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EEEB" w14:textId="77777777" w:rsidR="00BF3ECA" w:rsidRPr="00E352FB" w:rsidRDefault="00BF3ECA" w:rsidP="00476FF6">
    <w:pPr>
      <w:pStyle w:val="Footer"/>
      <w:spacing w:before="120"/>
      <w:jc w:val="both"/>
      <w:rPr>
        <w:rFonts w:ascii="Arial" w:hAnsi="Arial"/>
        <w:sz w:val="16"/>
      </w:rPr>
    </w:pPr>
    <w:r w:rsidRPr="00E352FB">
      <w:rPr>
        <w:rFonts w:ascii="Arial" w:hAnsi="Arial"/>
        <w:sz w:val="16"/>
      </w:rPr>
      <w:fldChar w:fldCharType="begin"/>
    </w:r>
    <w:r w:rsidRPr="00E352FB">
      <w:rPr>
        <w:rFonts w:ascii="Arial" w:hAnsi="Arial"/>
        <w:sz w:val="16"/>
      </w:rPr>
      <w:instrText xml:space="preserve"> PAGE   \* MERGEFORMAT </w:instrText>
    </w:r>
    <w:r w:rsidRPr="00E352FB">
      <w:rPr>
        <w:rFonts w:ascii="Arial" w:hAnsi="Arial"/>
        <w:sz w:val="16"/>
      </w:rPr>
      <w:fldChar w:fldCharType="separate"/>
    </w:r>
    <w:r w:rsidR="000244F1">
      <w:rPr>
        <w:rFonts w:ascii="Arial" w:hAnsi="Arial"/>
        <w:noProof/>
        <w:sz w:val="16"/>
      </w:rPr>
      <w:t>78</w:t>
    </w:r>
    <w:r w:rsidRPr="00E352FB">
      <w:rPr>
        <w:rFonts w:ascii="Arial" w:hAnsi="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F65B" w14:textId="77777777" w:rsidR="00BF3ECA" w:rsidRPr="00E352FB" w:rsidRDefault="00BF3ECA" w:rsidP="00472969">
    <w:pPr>
      <w:pStyle w:val="Footer"/>
      <w:spacing w:before="120"/>
      <w:jc w:val="right"/>
      <w:rPr>
        <w:rFonts w:ascii="Arial" w:hAnsi="Arial"/>
        <w:sz w:val="16"/>
      </w:rPr>
    </w:pPr>
    <w:r w:rsidRPr="00E352FB">
      <w:rPr>
        <w:rFonts w:ascii="Arial" w:hAnsi="Arial"/>
        <w:sz w:val="16"/>
      </w:rPr>
      <w:fldChar w:fldCharType="begin"/>
    </w:r>
    <w:r w:rsidRPr="00E352FB">
      <w:rPr>
        <w:rFonts w:ascii="Arial" w:hAnsi="Arial"/>
        <w:sz w:val="16"/>
      </w:rPr>
      <w:instrText xml:space="preserve"> PAGE   \* MERGEFORMAT </w:instrText>
    </w:r>
    <w:r w:rsidRPr="00E352FB">
      <w:rPr>
        <w:rFonts w:ascii="Arial" w:hAnsi="Arial"/>
        <w:sz w:val="16"/>
      </w:rPr>
      <w:fldChar w:fldCharType="separate"/>
    </w:r>
    <w:r w:rsidR="000244F1">
      <w:rPr>
        <w:rFonts w:ascii="Arial" w:hAnsi="Arial"/>
        <w:noProof/>
        <w:sz w:val="16"/>
      </w:rPr>
      <w:t>79</w:t>
    </w:r>
    <w:r w:rsidRPr="00E352FB">
      <w:rPr>
        <w:rFonts w:ascii="Arial" w:hAnsi="Arial"/>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80ED" w14:textId="77777777" w:rsidR="00BF3ECA" w:rsidRDefault="00BF3ECA" w:rsidP="00476FF6">
    <w:pPr>
      <w:pStyle w:val="Footer"/>
      <w:jc w:val="both"/>
    </w:pPr>
  </w:p>
  <w:p w14:paraId="1A3CFC49" w14:textId="77777777" w:rsidR="00BF3ECA" w:rsidRPr="00472969" w:rsidRDefault="00BF3ECA" w:rsidP="004729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8408" w14:textId="77777777" w:rsidR="00BF3ECA" w:rsidRPr="00476FF6" w:rsidRDefault="00BF3ECA" w:rsidP="0047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5F5E" w14:textId="77777777" w:rsidR="007A12D5" w:rsidRDefault="007A12D5">
      <w:r>
        <w:separator/>
      </w:r>
    </w:p>
  </w:footnote>
  <w:footnote w:type="continuationSeparator" w:id="0">
    <w:p w14:paraId="298BDD0C" w14:textId="77777777" w:rsidR="007A12D5" w:rsidRDefault="007A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795C" w14:textId="77777777" w:rsidR="00BF3ECA" w:rsidRPr="00476FF6" w:rsidRDefault="00BF3ECA" w:rsidP="00476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BCF0" w14:textId="77777777" w:rsidR="00BF3ECA" w:rsidRPr="00476FF6" w:rsidRDefault="00BF3ECA" w:rsidP="00476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CC26" w14:textId="77777777" w:rsidR="00BF3ECA" w:rsidRDefault="00BF3ECA" w:rsidP="00476FF6">
    <w:pPr>
      <w:pStyle w:val="Header"/>
      <w:jc w:val="both"/>
    </w:pPr>
  </w:p>
  <w:p w14:paraId="2A48C9AA" w14:textId="77777777" w:rsidR="00BF3ECA" w:rsidRDefault="00BF3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C8CA" w14:textId="77777777" w:rsidR="00BF3ECA" w:rsidRPr="00476FF6" w:rsidRDefault="00BF3ECA" w:rsidP="00476F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03"/>
    <w:rsid w:val="00005DD9"/>
    <w:rsid w:val="000244F1"/>
    <w:rsid w:val="00024AEC"/>
    <w:rsid w:val="000A630F"/>
    <w:rsid w:val="000D6AFF"/>
    <w:rsid w:val="000E432C"/>
    <w:rsid w:val="00150144"/>
    <w:rsid w:val="0027022B"/>
    <w:rsid w:val="00325F3B"/>
    <w:rsid w:val="00363E90"/>
    <w:rsid w:val="003D0203"/>
    <w:rsid w:val="003D5E8E"/>
    <w:rsid w:val="003F3D09"/>
    <w:rsid w:val="00472969"/>
    <w:rsid w:val="00476FF6"/>
    <w:rsid w:val="004F0BBF"/>
    <w:rsid w:val="004F2793"/>
    <w:rsid w:val="0050508F"/>
    <w:rsid w:val="0055522D"/>
    <w:rsid w:val="00561A71"/>
    <w:rsid w:val="00621FA1"/>
    <w:rsid w:val="006A013C"/>
    <w:rsid w:val="00712CD1"/>
    <w:rsid w:val="00726D6C"/>
    <w:rsid w:val="007353C2"/>
    <w:rsid w:val="00743C05"/>
    <w:rsid w:val="00765F1C"/>
    <w:rsid w:val="007A12D5"/>
    <w:rsid w:val="00823F89"/>
    <w:rsid w:val="00833AA3"/>
    <w:rsid w:val="008B1B5B"/>
    <w:rsid w:val="009A6BC9"/>
    <w:rsid w:val="00B04E88"/>
    <w:rsid w:val="00B358F8"/>
    <w:rsid w:val="00B55CBD"/>
    <w:rsid w:val="00B828A6"/>
    <w:rsid w:val="00B96451"/>
    <w:rsid w:val="00BF1CD2"/>
    <w:rsid w:val="00BF3ECA"/>
    <w:rsid w:val="00CE4C2C"/>
    <w:rsid w:val="00D3502A"/>
    <w:rsid w:val="00D54346"/>
    <w:rsid w:val="00D67E74"/>
    <w:rsid w:val="00D71BA4"/>
    <w:rsid w:val="00E00607"/>
    <w:rsid w:val="00E04A9A"/>
    <w:rsid w:val="00E352FB"/>
    <w:rsid w:val="00E73818"/>
    <w:rsid w:val="00F4404F"/>
    <w:rsid w:val="00FB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BB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pPr>
      <w:spacing w:line="240" w:lineRule="exact"/>
      <w:jc w:val="center"/>
    </w:pPr>
    <w:rPr>
      <w:b/>
      <w:noProof/>
    </w:rPr>
  </w:style>
  <w:style w:type="paragraph" w:customStyle="1" w:styleId="H2">
    <w:name w:val="H2"/>
    <w:pPr>
      <w:spacing w:line="240" w:lineRule="exact"/>
    </w:pPr>
    <w:rPr>
      <w:b/>
      <w:noProof/>
    </w:rPr>
  </w:style>
  <w:style w:type="paragraph" w:customStyle="1" w:styleId="H3">
    <w:name w:val="H3"/>
    <w:pPr>
      <w:spacing w:line="240" w:lineRule="exact"/>
      <w:jc w:val="right"/>
    </w:pPr>
    <w:rPr>
      <w:b/>
      <w:noProof/>
    </w:rPr>
  </w:style>
  <w:style w:type="paragraph" w:customStyle="1" w:styleId="H4">
    <w:name w:val="H4"/>
    <w:pPr>
      <w:spacing w:line="240" w:lineRule="exact"/>
      <w:jc w:val="center"/>
    </w:pPr>
    <w:rPr>
      <w:i/>
      <w:noProof/>
    </w:rPr>
  </w:style>
  <w:style w:type="paragraph" w:customStyle="1" w:styleId="H4X">
    <w:name w:val="H4X"/>
    <w:pPr>
      <w:spacing w:line="240" w:lineRule="exact"/>
      <w:jc w:val="center"/>
    </w:pPr>
    <w:rPr>
      <w:b/>
      <w:i/>
      <w:noProof/>
    </w:rPr>
  </w:style>
  <w:style w:type="paragraph" w:customStyle="1" w:styleId="H5">
    <w:name w:val="H5"/>
    <w:pPr>
      <w:spacing w:line="240" w:lineRule="exact"/>
    </w:pPr>
    <w:rPr>
      <w:i/>
      <w:noProof/>
    </w:rPr>
  </w:style>
  <w:style w:type="paragraph" w:customStyle="1" w:styleId="H5X">
    <w:name w:val="H5X"/>
    <w:pPr>
      <w:spacing w:line="240" w:lineRule="exact"/>
    </w:pPr>
    <w:rPr>
      <w:b/>
      <w:i/>
      <w:noProof/>
    </w:rPr>
  </w:style>
  <w:style w:type="paragraph" w:customStyle="1" w:styleId="H6">
    <w:name w:val="H6"/>
    <w:pPr>
      <w:spacing w:line="240" w:lineRule="exact"/>
      <w:jc w:val="right"/>
    </w:pPr>
    <w:rPr>
      <w:i/>
      <w:noProof/>
    </w:rPr>
  </w:style>
  <w:style w:type="paragraph" w:customStyle="1" w:styleId="H6X">
    <w:name w:val="H6X"/>
    <w:pPr>
      <w:spacing w:line="240" w:lineRule="exact"/>
      <w:jc w:val="right"/>
    </w:pPr>
    <w:rPr>
      <w:b/>
      <w:i/>
      <w:noProof/>
    </w:rPr>
  </w:style>
  <w:style w:type="paragraph" w:customStyle="1" w:styleId="H7">
    <w:name w:val="H7"/>
    <w:pPr>
      <w:spacing w:line="240" w:lineRule="exact"/>
      <w:jc w:val="center"/>
    </w:pPr>
    <w:rPr>
      <w:noProof/>
    </w:rPr>
  </w:style>
  <w:style w:type="paragraph" w:customStyle="1" w:styleId="H8">
    <w:name w:val="H8"/>
    <w:pPr>
      <w:spacing w:line="240" w:lineRule="exact"/>
    </w:pPr>
    <w:rPr>
      <w:noProof/>
    </w:rPr>
  </w:style>
  <w:style w:type="paragraph" w:customStyle="1" w:styleId="H9">
    <w:name w:val="H9"/>
    <w:pPr>
      <w:spacing w:line="240" w:lineRule="exact"/>
      <w:jc w:val="right"/>
    </w:pPr>
    <w:rPr>
      <w:noProof/>
    </w:rPr>
  </w:style>
  <w:style w:type="paragraph" w:customStyle="1" w:styleId="I1">
    <w:name w:val="I1"/>
    <w:pPr>
      <w:spacing w:line="240" w:lineRule="exact"/>
      <w:ind w:left="240"/>
    </w:pPr>
    <w:rPr>
      <w:noProof/>
    </w:rPr>
  </w:style>
  <w:style w:type="paragraph" w:customStyle="1" w:styleId="I2">
    <w:name w:val="I2"/>
    <w:pPr>
      <w:spacing w:line="240" w:lineRule="exact"/>
      <w:ind w:left="480"/>
    </w:pPr>
    <w:rPr>
      <w:noProof/>
    </w:rPr>
  </w:style>
  <w:style w:type="paragraph" w:customStyle="1" w:styleId="I3">
    <w:name w:val="I3"/>
    <w:pPr>
      <w:spacing w:line="240" w:lineRule="exact"/>
      <w:ind w:left="720"/>
    </w:pPr>
    <w:rPr>
      <w:noProof/>
    </w:rPr>
  </w:style>
  <w:style w:type="paragraph" w:customStyle="1" w:styleId="I4">
    <w:name w:val="I4"/>
    <w:pPr>
      <w:spacing w:line="240" w:lineRule="exact"/>
      <w:ind w:left="960"/>
    </w:pPr>
    <w:rPr>
      <w:noProof/>
    </w:rPr>
  </w:style>
  <w:style w:type="paragraph" w:customStyle="1" w:styleId="IH1">
    <w:name w:val="IH1"/>
    <w:pPr>
      <w:spacing w:line="240" w:lineRule="exact"/>
      <w:ind w:left="200" w:hanging="200"/>
    </w:pPr>
    <w:rPr>
      <w:noProof/>
    </w:rPr>
  </w:style>
  <w:style w:type="paragraph" w:customStyle="1" w:styleId="IH2">
    <w:name w:val="IH2"/>
    <w:pPr>
      <w:ind w:left="400" w:hanging="400"/>
    </w:pPr>
    <w:rPr>
      <w:noProof/>
    </w:rPr>
  </w:style>
  <w:style w:type="paragraph" w:customStyle="1" w:styleId="IH3">
    <w:name w:val="IH3"/>
    <w:pPr>
      <w:tabs>
        <w:tab w:val="left" w:pos="2"/>
      </w:tabs>
      <w:spacing w:line="240" w:lineRule="exact"/>
      <w:ind w:left="500" w:hanging="500"/>
    </w:pPr>
    <w:rPr>
      <w:noProof/>
    </w:rPr>
  </w:style>
  <w:style w:type="paragraph" w:customStyle="1" w:styleId="P1">
    <w:name w:val="P1"/>
    <w:pPr>
      <w:spacing w:line="240" w:lineRule="exact"/>
    </w:pPr>
    <w:rPr>
      <w:noProof/>
    </w:rPr>
  </w:style>
  <w:style w:type="paragraph" w:customStyle="1" w:styleId="P2">
    <w:name w:val="P2"/>
    <w:pPr>
      <w:spacing w:line="240" w:lineRule="exact"/>
    </w:pPr>
    <w:rPr>
      <w:b/>
      <w:noProof/>
    </w:rPr>
  </w:style>
  <w:style w:type="paragraph" w:customStyle="1" w:styleId="P3">
    <w:name w:val="P3"/>
    <w:pPr>
      <w:spacing w:line="240" w:lineRule="exact"/>
    </w:pPr>
    <w:rPr>
      <w:i/>
      <w:noProof/>
    </w:rPr>
  </w:style>
  <w:style w:type="paragraph" w:customStyle="1" w:styleId="P4">
    <w:name w:val="P4"/>
    <w:pPr>
      <w:spacing w:line="240" w:lineRule="exact"/>
    </w:pPr>
    <w:rPr>
      <w:b/>
      <w:i/>
      <w:noProof/>
    </w:rPr>
  </w:style>
  <w:style w:type="paragraph" w:customStyle="1" w:styleId="LP10">
    <w:name w:val="LP10"/>
    <w:rPr>
      <w:noProof/>
    </w:rPr>
  </w:style>
  <w:style w:type="paragraph" w:customStyle="1" w:styleId="LP4">
    <w:name w:val="LP4"/>
    <w:rPr>
      <w:noProof/>
      <w:sz w:val="8"/>
    </w:rPr>
  </w:style>
  <w:style w:type="paragraph" w:customStyle="1" w:styleId="LP6">
    <w:name w:val="LP6"/>
    <w:pPr>
      <w:spacing w:line="120" w:lineRule="exact"/>
      <w:jc w:val="both"/>
    </w:pPr>
    <w:rPr>
      <w:noProof/>
      <w:sz w:val="12"/>
    </w:rPr>
  </w:style>
  <w:style w:type="paragraph" w:customStyle="1" w:styleId="LP8">
    <w:name w:val="LP8"/>
    <w:rPr>
      <w:noProof/>
      <w:sz w:val="16"/>
    </w:rPr>
  </w:style>
  <w:style w:type="paragraph" w:customStyle="1" w:styleId="LP12">
    <w:name w:val="LP12"/>
    <w:pPr>
      <w:spacing w:line="240" w:lineRule="exact"/>
      <w:jc w:val="both"/>
    </w:pPr>
    <w:rPr>
      <w:noProof/>
      <w:sz w:val="24"/>
    </w:rPr>
  </w:style>
  <w:style w:type="paragraph" w:customStyle="1" w:styleId="LP24">
    <w:name w:val="LP24"/>
    <w:pPr>
      <w:spacing w:line="480" w:lineRule="exact"/>
      <w:jc w:val="both"/>
    </w:pPr>
    <w:rPr>
      <w:noProof/>
      <w:sz w:val="48"/>
    </w:rPr>
  </w:style>
  <w:style w:type="paragraph" w:customStyle="1" w:styleId="LP18">
    <w:name w:val="LP18"/>
    <w:pPr>
      <w:spacing w:line="360" w:lineRule="exact"/>
      <w:jc w:val="both"/>
    </w:pPr>
    <w:rPr>
      <w:noProof/>
      <w:sz w:val="36"/>
    </w:rPr>
  </w:style>
  <w:style w:type="paragraph" w:customStyle="1" w:styleId="C8H">
    <w:name w:val="C8H"/>
    <w:pPr>
      <w:spacing w:line="160" w:lineRule="exact"/>
      <w:jc w:val="center"/>
    </w:pPr>
    <w:rPr>
      <w:b/>
      <w:noProof/>
      <w:sz w:val="16"/>
    </w:rPr>
  </w:style>
  <w:style w:type="paragraph" w:customStyle="1" w:styleId="ST10">
    <w:name w:val="ST10"/>
    <w:pPr>
      <w:spacing w:line="240" w:lineRule="exact"/>
    </w:pPr>
    <w:rPr>
      <w:noProof/>
    </w:rPr>
  </w:style>
  <w:style w:type="paragraph" w:customStyle="1" w:styleId="C10">
    <w:name w:val="C10"/>
    <w:pPr>
      <w:spacing w:line="240" w:lineRule="exact"/>
      <w:jc w:val="right"/>
    </w:pPr>
    <w:rPr>
      <w:noProof/>
    </w:rPr>
  </w:style>
  <w:style w:type="character" w:customStyle="1" w:styleId="doubleunderlines">
    <w:name w:val="doubleunderlines"/>
    <w:qFormat/>
    <w:rPr>
      <w:u w:val="double"/>
    </w:rPr>
  </w:style>
  <w:style w:type="paragraph" w:customStyle="1" w:styleId="msonormal0">
    <w:name w:val="msonormal"/>
    <w:basedOn w:val="Normal"/>
    <w:rsid w:val="00765F1C"/>
    <w:pPr>
      <w:spacing w:before="100" w:beforeAutospacing="1" w:after="100" w:afterAutospacing="1"/>
    </w:pPr>
    <w:rPr>
      <w:szCs w:val="24"/>
    </w:rPr>
  </w:style>
  <w:style w:type="paragraph" w:customStyle="1" w:styleId="TABLE">
    <w:name w:val="TABLE"/>
    <w:basedOn w:val="Normal"/>
    <w:pPr>
      <w:spacing w:line="240" w:lineRule="exact"/>
    </w:pPr>
    <w:rPr>
      <w:noProof/>
      <w:sz w:val="20"/>
    </w:rPr>
  </w:style>
  <w:style w:type="paragraph" w:customStyle="1" w:styleId="rrdColumnRuleStyle">
    <w:name w:val="rrdColumnRule_Style"/>
    <w:basedOn w:val="Normal"/>
    <w:pPr>
      <w:pBdr>
        <w:top w:val="single" w:sz="6" w:space="1" w:color="auto"/>
      </w:pBdr>
      <w:spacing w:before="20" w:line="40" w:lineRule="exact"/>
      <w:jc w:val="center"/>
    </w:pPr>
    <w:rPr>
      <w:sz w:val="8"/>
      <w:szCs w:val="8"/>
    </w:rPr>
  </w:style>
  <w:style w:type="paragraph" w:customStyle="1" w:styleId="rrdsinglerule">
    <w:name w:val="rrdsinglerule"/>
    <w:basedOn w:val="Normal"/>
    <w:next w:val="Normal"/>
    <w:pPr>
      <w:pBdr>
        <w:top w:val="single" w:sz="8" w:space="1" w:color="auto"/>
      </w:pBdr>
      <w:spacing w:before="20" w:line="20" w:lineRule="exact"/>
      <w:jc w:val="center"/>
    </w:pPr>
    <w:rPr>
      <w:sz w:val="8"/>
      <w:szCs w:val="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Cs w:val="24"/>
    </w:rPr>
  </w:style>
  <w:style w:type="paragraph" w:customStyle="1" w:styleId="rrddoublerule">
    <w:name w:val="rrddoublerule"/>
    <w:basedOn w:val="rrdsinglerule"/>
    <w:pPr>
      <w:pBdr>
        <w:top w:val="double" w:sz="6" w:space="1" w:color="auto"/>
      </w:pBdr>
    </w:pPr>
  </w:style>
  <w:style w:type="paragraph" w:customStyle="1" w:styleId="LA4">
    <w:name w:val="LA4"/>
    <w:basedOn w:val="Normal"/>
    <w:pPr>
      <w:spacing w:line="80" w:lineRule="exact"/>
    </w:pPr>
    <w:rPr>
      <w:sz w:val="8"/>
      <w:szCs w:val="8"/>
    </w:rPr>
  </w:style>
  <w:style w:type="paragraph" w:customStyle="1" w:styleId="la2">
    <w:name w:val="la2"/>
    <w:basedOn w:val="LP4"/>
    <w:next w:val="P1"/>
    <w:pPr>
      <w:spacing w:line="40" w:lineRule="exact"/>
    </w:pPr>
    <w:rPr>
      <w:szCs w:val="8"/>
    </w:rPr>
  </w:style>
  <w:style w:type="paragraph" w:customStyle="1" w:styleId="rco">
    <w:name w:val="rco"/>
    <w:pPr>
      <w:pBdr>
        <w:bottom w:val="single" w:sz="8" w:space="1" w:color="auto"/>
      </w:pBdr>
      <w:spacing w:line="80" w:lineRule="exact"/>
      <w:ind w:left="4320" w:right="4320"/>
      <w:jc w:val="center"/>
    </w:pPr>
    <w:rPr>
      <w:noProof/>
      <w:sz w:val="12"/>
    </w:rPr>
  </w:style>
  <w:style w:type="paragraph" w:customStyle="1" w:styleId="rfn">
    <w:name w:val="rfn"/>
    <w:autoRedefine/>
    <w:pPr>
      <w:pBdr>
        <w:bottom w:val="single" w:sz="6" w:space="1" w:color="auto"/>
      </w:pBdr>
      <w:spacing w:after="60" w:line="120" w:lineRule="exact"/>
      <w:ind w:right="7200"/>
    </w:pPr>
    <w:rPr>
      <w:noProof/>
      <w:sz w:val="12"/>
    </w:rPr>
  </w:style>
  <w:style w:type="character" w:customStyle="1" w:styleId="DefinedTerm">
    <w:name w:val="Defined Term"/>
    <w:basedOn w:val="DefaultParagraphFont"/>
    <w:rsid w:val="00765F1C"/>
  </w:style>
  <w:style w:type="character" w:customStyle="1" w:styleId="FooterChar">
    <w:name w:val="Footer Char"/>
    <w:link w:val="Footer"/>
    <w:uiPriority w:val="99"/>
    <w:rsid w:val="00472969"/>
    <w:rPr>
      <w:sz w:val="24"/>
    </w:rPr>
  </w:style>
  <w:style w:type="character" w:styleId="Hyperlink">
    <w:name w:val="Hyperlink"/>
    <w:rsid w:val="004729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80</Pages>
  <Words>37163</Words>
  <Characters>210716</Characters>
  <Application>Microsoft Office Word</Application>
  <DocSecurity>0</DocSecurity>
  <Lines>17559</Lines>
  <Paragraphs>5508</Paragraphs>
  <ScaleCrop>false</ScaleCrop>
  <Company/>
  <LinksUpToDate>false</LinksUpToDate>
  <CharactersWithSpaces>242371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2025-10-16T16:47:00Z</dcterms:created>
  <dcterms:modified xsi:type="dcterms:W3CDTF">2025-10-16T16:48:00Z</dcterms:modified>
</cp:coreProperties>
</file>